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63195" w14:textId="30D86027" w:rsidR="00691205" w:rsidRPr="00CD0AA7" w:rsidRDefault="00D555C6" w:rsidP="00691205">
      <w:pPr>
        <w:keepNext/>
        <w:keepLines/>
        <w:jc w:val="center"/>
        <w:rPr>
          <w:bCs/>
          <w:sz w:val="22"/>
          <w:szCs w:val="22"/>
        </w:rPr>
      </w:pPr>
      <w:r w:rsidRPr="00CD0AA7">
        <w:rPr>
          <w:bCs/>
          <w:sz w:val="22"/>
          <w:szCs w:val="22"/>
        </w:rPr>
        <w:t xml:space="preserve">     </w:t>
      </w:r>
      <w:r w:rsidR="00AF138C" w:rsidRPr="00CD0AA7">
        <w:rPr>
          <w:bCs/>
          <w:sz w:val="22"/>
          <w:szCs w:val="22"/>
        </w:rPr>
        <w:t xml:space="preserve">Legacy </w:t>
      </w:r>
      <w:r w:rsidR="00CE7305" w:rsidRPr="00CD0AA7">
        <w:rPr>
          <w:bCs/>
          <w:sz w:val="22"/>
          <w:szCs w:val="22"/>
        </w:rPr>
        <w:t>D</w:t>
      </w:r>
      <w:r w:rsidR="00691205" w:rsidRPr="00CD0AA7">
        <w:rPr>
          <w:bCs/>
          <w:sz w:val="22"/>
          <w:szCs w:val="22"/>
        </w:rPr>
        <w:t xml:space="preserve">LMS Status Report for </w:t>
      </w:r>
      <w:r w:rsidR="0089676B" w:rsidRPr="00CD0AA7">
        <w:rPr>
          <w:bCs/>
          <w:sz w:val="22"/>
          <w:szCs w:val="22"/>
        </w:rPr>
        <w:t>201</w:t>
      </w:r>
      <w:r w:rsidR="003F5080">
        <w:rPr>
          <w:bCs/>
          <w:sz w:val="22"/>
          <w:szCs w:val="22"/>
        </w:rPr>
        <w:t>7</w:t>
      </w:r>
    </w:p>
    <w:p w14:paraId="57C63196" w14:textId="37F5C111" w:rsidR="008D19B4" w:rsidRPr="00CD0AA7" w:rsidRDefault="001B631D" w:rsidP="00EF23BB">
      <w:pPr>
        <w:keepNext/>
        <w:keepLines/>
        <w:jc w:val="center"/>
        <w:rPr>
          <w:bCs/>
          <w:sz w:val="20"/>
        </w:rPr>
      </w:pPr>
      <w:r w:rsidRPr="00CD0AA7">
        <w:rPr>
          <w:bCs/>
          <w:sz w:val="20"/>
        </w:rPr>
        <w:t xml:space="preserve">As of </w:t>
      </w:r>
      <w:r w:rsidR="007525F9">
        <w:rPr>
          <w:bCs/>
          <w:sz w:val="20"/>
        </w:rPr>
        <w:t>October 20, 2017</w:t>
      </w:r>
    </w:p>
    <w:p w14:paraId="57C63197" w14:textId="77777777" w:rsidR="0013628E" w:rsidRPr="00CD0AA7" w:rsidRDefault="0013628E" w:rsidP="0013628E">
      <w:pPr>
        <w:keepNext/>
        <w:keepLines/>
        <w:tabs>
          <w:tab w:val="left" w:pos="3382"/>
          <w:tab w:val="center" w:pos="4320"/>
        </w:tabs>
        <w:rPr>
          <w:bCs/>
          <w:sz w:val="20"/>
        </w:rPr>
      </w:pPr>
    </w:p>
    <w:p w14:paraId="57C63198" w14:textId="77777777" w:rsidR="0013628E" w:rsidRPr="00CD0AA7" w:rsidRDefault="00684C6D" w:rsidP="00684C6D">
      <w:pPr>
        <w:pStyle w:val="Heading5"/>
        <w:keepLines/>
        <w:tabs>
          <w:tab w:val="center" w:pos="4320"/>
          <w:tab w:val="right" w:pos="8640"/>
        </w:tabs>
        <w:jc w:val="left"/>
        <w:rPr>
          <w:b w:val="0"/>
        </w:rPr>
      </w:pPr>
      <w:r w:rsidRPr="00CD0AA7">
        <w:rPr>
          <w:b w:val="0"/>
        </w:rPr>
        <w:tab/>
      </w:r>
      <w:r w:rsidR="0013628E" w:rsidRPr="00CD0AA7">
        <w:rPr>
          <w:b w:val="0"/>
        </w:rPr>
        <w:t>ADMINISTRATION OF THE DLMS AND DLSS STATUS REVIEW</w:t>
      </w:r>
      <w:r w:rsidRPr="00CD0AA7">
        <w:rPr>
          <w:b w:val="0"/>
        </w:rPr>
        <w:tab/>
      </w:r>
    </w:p>
    <w:p w14:paraId="57C63199" w14:textId="77777777" w:rsidR="0013628E" w:rsidRPr="00CD0AA7" w:rsidRDefault="0013628E" w:rsidP="0013628E">
      <w:pPr>
        <w:keepNext/>
        <w:keepLines/>
        <w:jc w:val="center"/>
        <w:rPr>
          <w:sz w:val="20"/>
        </w:rPr>
      </w:pPr>
    </w:p>
    <w:p w14:paraId="57C6319A" w14:textId="77777777" w:rsidR="0013628E" w:rsidRPr="00CD0AA7" w:rsidRDefault="0013628E" w:rsidP="0013628E">
      <w:pPr>
        <w:pStyle w:val="Heading5"/>
        <w:keepLines/>
        <w:rPr>
          <w:b w:val="0"/>
        </w:rPr>
      </w:pPr>
      <w:r w:rsidRPr="00CD0AA7">
        <w:rPr>
          <w:b w:val="0"/>
        </w:rPr>
        <w:t>PART I -- PROPOSED CHANGES</w:t>
      </w:r>
    </w:p>
    <w:p w14:paraId="57C6319B" w14:textId="77777777" w:rsidR="0013628E" w:rsidRPr="00CD0AA7" w:rsidRDefault="0013628E" w:rsidP="0013628E">
      <w:pPr>
        <w:keepNext/>
        <w:keepLines/>
        <w:rPr>
          <w:sz w:val="20"/>
        </w:rPr>
      </w:pP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330"/>
        <w:gridCol w:w="990"/>
        <w:gridCol w:w="1170"/>
        <w:gridCol w:w="2700"/>
      </w:tblGrid>
      <w:tr w:rsidR="0013628E" w:rsidRPr="00CD0AA7" w14:paraId="57C631A4" w14:textId="77777777" w:rsidTr="00C63562">
        <w:trPr>
          <w:tblHeader/>
        </w:trPr>
        <w:tc>
          <w:tcPr>
            <w:tcW w:w="3330" w:type="dxa"/>
            <w:vMerge w:val="restart"/>
            <w:shd w:val="pct15" w:color="auto" w:fill="FFFFFF"/>
          </w:tcPr>
          <w:p w14:paraId="57C6319C" w14:textId="77777777" w:rsidR="0013628E" w:rsidRPr="00CD0AA7" w:rsidRDefault="0013628E" w:rsidP="00D22C73">
            <w:pPr>
              <w:keepNext/>
              <w:keepLines/>
              <w:rPr>
                <w:sz w:val="20"/>
              </w:rPr>
            </w:pPr>
            <w:r w:rsidRPr="00CD0AA7">
              <w:rPr>
                <w:sz w:val="20"/>
              </w:rPr>
              <w:t>PROPOSED CHANGE NO.</w:t>
            </w:r>
          </w:p>
          <w:p w14:paraId="57C6319D" w14:textId="77777777" w:rsidR="0013628E" w:rsidRPr="00CD0AA7" w:rsidRDefault="0013628E" w:rsidP="00D22C73">
            <w:pPr>
              <w:keepNext/>
              <w:keepLines/>
              <w:rPr>
                <w:sz w:val="20"/>
              </w:rPr>
            </w:pPr>
            <w:r w:rsidRPr="00CD0AA7">
              <w:rPr>
                <w:sz w:val="20"/>
              </w:rPr>
              <w:t>TITLE</w:t>
            </w:r>
          </w:p>
          <w:p w14:paraId="57C6319E" w14:textId="77777777" w:rsidR="0013628E" w:rsidRPr="00CD0AA7" w:rsidRDefault="0013628E" w:rsidP="00D22C73">
            <w:pPr>
              <w:pStyle w:val="Heading3"/>
              <w:keepLines/>
              <w:rPr>
                <w:b w:val="0"/>
                <w:lang w:val="en-US" w:eastAsia="en-US"/>
              </w:rPr>
            </w:pPr>
            <w:r w:rsidRPr="00CD0AA7">
              <w:rPr>
                <w:b w:val="0"/>
                <w:lang w:val="en-US" w:eastAsia="en-US"/>
              </w:rPr>
              <w:t>DATE ISSUED</w:t>
            </w:r>
            <w:r w:rsidRPr="00CD0AA7">
              <w:rPr>
                <w:b w:val="0"/>
                <w:lang w:val="en-US" w:eastAsia="en-US"/>
              </w:rPr>
              <w:br/>
              <w:t>ACTION OFFICER</w:t>
            </w:r>
          </w:p>
          <w:p w14:paraId="57C6319F" w14:textId="77777777" w:rsidR="0013628E" w:rsidRPr="00CD0AA7" w:rsidRDefault="0013628E" w:rsidP="00D22C73">
            <w:pPr>
              <w:rPr>
                <w:sz w:val="20"/>
              </w:rPr>
            </w:pPr>
            <w:r w:rsidRPr="00CD0AA7">
              <w:rPr>
                <w:sz w:val="20"/>
              </w:rPr>
              <w:t>PDC ORIGINATOR</w:t>
            </w:r>
          </w:p>
        </w:tc>
        <w:tc>
          <w:tcPr>
            <w:tcW w:w="3330" w:type="dxa"/>
            <w:vMerge w:val="restart"/>
            <w:shd w:val="pct15" w:color="auto" w:fill="FFFFFF"/>
          </w:tcPr>
          <w:p w14:paraId="57C631A0" w14:textId="77777777" w:rsidR="0013628E" w:rsidRPr="00CD0AA7" w:rsidRDefault="0013628E" w:rsidP="00D22C73">
            <w:pPr>
              <w:pStyle w:val="BodyText2"/>
              <w:keepNext/>
              <w:keepLines/>
              <w:jc w:val="center"/>
              <w:rPr>
                <w:b w:val="0"/>
                <w:lang w:val="en-US" w:eastAsia="en-US"/>
              </w:rPr>
            </w:pPr>
          </w:p>
          <w:p w14:paraId="57C631A1" w14:textId="77777777" w:rsidR="0013628E" w:rsidRPr="00CD0AA7" w:rsidRDefault="0013628E" w:rsidP="00D22C73">
            <w:pPr>
              <w:pStyle w:val="BodyText2"/>
              <w:keepNext/>
              <w:keepLines/>
              <w:jc w:val="center"/>
              <w:rPr>
                <w:b w:val="0"/>
                <w:lang w:val="en-US" w:eastAsia="en-US"/>
              </w:rPr>
            </w:pPr>
            <w:r w:rsidRPr="00CD0AA7">
              <w:rPr>
                <w:b w:val="0"/>
                <w:lang w:val="en-US" w:eastAsia="en-US"/>
              </w:rPr>
              <w:t>BRIEF DESCRIPTION</w:t>
            </w:r>
          </w:p>
          <w:p w14:paraId="57C631A2" w14:textId="77777777" w:rsidR="0013628E" w:rsidRPr="00CD0AA7" w:rsidRDefault="0013628E" w:rsidP="00D22C73">
            <w:pPr>
              <w:pStyle w:val="Heading7"/>
              <w:keepLines/>
              <w:rPr>
                <w:b w:val="0"/>
                <w:lang w:val="en-US" w:eastAsia="en-US"/>
              </w:rPr>
            </w:pPr>
            <w:r w:rsidRPr="00CD0AA7">
              <w:rPr>
                <w:b w:val="0"/>
                <w:lang w:val="en-US" w:eastAsia="en-US"/>
              </w:rPr>
              <w:t>OF CHANGE</w:t>
            </w:r>
          </w:p>
        </w:tc>
        <w:tc>
          <w:tcPr>
            <w:tcW w:w="4860" w:type="dxa"/>
            <w:gridSpan w:val="3"/>
            <w:shd w:val="pct15" w:color="auto" w:fill="FFFFFF"/>
          </w:tcPr>
          <w:p w14:paraId="57C631A3" w14:textId="77777777" w:rsidR="0013628E" w:rsidRPr="00CD0AA7" w:rsidRDefault="0013628E" w:rsidP="00D22C73">
            <w:pPr>
              <w:keepNext/>
              <w:keepLines/>
              <w:jc w:val="center"/>
              <w:rPr>
                <w:sz w:val="20"/>
              </w:rPr>
            </w:pPr>
            <w:r w:rsidRPr="00CD0AA7">
              <w:rPr>
                <w:sz w:val="20"/>
              </w:rPr>
              <w:t>REPLY STATUS</w:t>
            </w:r>
          </w:p>
        </w:tc>
      </w:tr>
      <w:tr w:rsidR="0013628E" w:rsidRPr="00CD0AA7" w14:paraId="57C631AA" w14:textId="77777777" w:rsidTr="009B3EF3">
        <w:trPr>
          <w:trHeight w:val="998"/>
          <w:tblHeader/>
        </w:trPr>
        <w:tc>
          <w:tcPr>
            <w:tcW w:w="3330" w:type="dxa"/>
            <w:vMerge/>
            <w:shd w:val="pct15" w:color="auto" w:fill="FFFFFF"/>
          </w:tcPr>
          <w:p w14:paraId="57C631A5" w14:textId="77777777" w:rsidR="0013628E" w:rsidRPr="00CD0AA7" w:rsidRDefault="0013628E" w:rsidP="00D22C73">
            <w:pPr>
              <w:keepNext/>
              <w:keepLines/>
              <w:rPr>
                <w:sz w:val="20"/>
              </w:rPr>
            </w:pPr>
          </w:p>
        </w:tc>
        <w:tc>
          <w:tcPr>
            <w:tcW w:w="3330" w:type="dxa"/>
            <w:vMerge/>
            <w:shd w:val="pct15" w:color="auto" w:fill="FFFFFF"/>
          </w:tcPr>
          <w:p w14:paraId="57C631A6" w14:textId="77777777" w:rsidR="0013628E" w:rsidRPr="00CD0AA7" w:rsidRDefault="0013628E" w:rsidP="00D22C73">
            <w:pPr>
              <w:keepNext/>
              <w:keepLines/>
              <w:rPr>
                <w:sz w:val="20"/>
              </w:rPr>
            </w:pPr>
          </w:p>
        </w:tc>
        <w:tc>
          <w:tcPr>
            <w:tcW w:w="990" w:type="dxa"/>
            <w:shd w:val="pct15" w:color="auto" w:fill="FFFFFF"/>
          </w:tcPr>
          <w:p w14:paraId="57C631A7" w14:textId="77777777" w:rsidR="0013628E" w:rsidRPr="00CD0AA7" w:rsidRDefault="0013628E" w:rsidP="00D22C73">
            <w:pPr>
              <w:pStyle w:val="Heading4"/>
              <w:keepLines/>
              <w:rPr>
                <w:b w:val="0"/>
                <w:sz w:val="20"/>
                <w:lang w:val="en-US" w:eastAsia="en-US"/>
              </w:rPr>
            </w:pPr>
            <w:r w:rsidRPr="00CD0AA7">
              <w:rPr>
                <w:b w:val="0"/>
                <w:sz w:val="20"/>
                <w:lang w:val="en-US" w:eastAsia="en-US"/>
              </w:rPr>
              <w:t xml:space="preserve">DATE DUE </w:t>
            </w:r>
          </w:p>
        </w:tc>
        <w:tc>
          <w:tcPr>
            <w:tcW w:w="1170" w:type="dxa"/>
            <w:shd w:val="pct15" w:color="auto" w:fill="FFFFFF"/>
          </w:tcPr>
          <w:p w14:paraId="57C631A8" w14:textId="77777777" w:rsidR="0013628E" w:rsidRPr="00CD0AA7" w:rsidRDefault="0013628E" w:rsidP="00D22C73">
            <w:pPr>
              <w:pStyle w:val="Heading4"/>
              <w:keepLines/>
              <w:rPr>
                <w:b w:val="0"/>
                <w:sz w:val="20"/>
                <w:lang w:val="en-US" w:eastAsia="en-US"/>
              </w:rPr>
            </w:pPr>
            <w:r w:rsidRPr="00CD0AA7">
              <w:rPr>
                <w:b w:val="0"/>
                <w:sz w:val="20"/>
                <w:lang w:val="en-US" w:eastAsia="en-US"/>
              </w:rPr>
              <w:t>REC’D FROM</w:t>
            </w:r>
          </w:p>
        </w:tc>
        <w:tc>
          <w:tcPr>
            <w:tcW w:w="2700" w:type="dxa"/>
            <w:shd w:val="pct15" w:color="auto" w:fill="FFFFFF"/>
          </w:tcPr>
          <w:p w14:paraId="57C631A9" w14:textId="77777777" w:rsidR="0013628E" w:rsidRPr="00CD0AA7" w:rsidRDefault="0013628E" w:rsidP="00D22C73">
            <w:pPr>
              <w:keepNext/>
              <w:keepLines/>
              <w:rPr>
                <w:sz w:val="20"/>
              </w:rPr>
            </w:pPr>
            <w:r w:rsidRPr="00CD0AA7">
              <w:rPr>
                <w:sz w:val="20"/>
              </w:rPr>
              <w:t>COMMENT</w:t>
            </w:r>
          </w:p>
        </w:tc>
      </w:tr>
      <w:tr w:rsidR="00A367A7" w:rsidRPr="00CD0AA7" w14:paraId="57C631C6" w14:textId="77777777" w:rsidTr="00C63562">
        <w:trPr>
          <w:cantSplit/>
        </w:trPr>
        <w:tc>
          <w:tcPr>
            <w:tcW w:w="3330" w:type="dxa"/>
          </w:tcPr>
          <w:p w14:paraId="4AC44E77" w14:textId="77777777" w:rsidR="00CD0AA7" w:rsidRDefault="00CD0AA7" w:rsidP="000C5053">
            <w:pPr>
              <w:pStyle w:val="PlainText"/>
              <w:rPr>
                <w:rFonts w:ascii="Times New Roman" w:eastAsia="Times New Roman" w:hAnsi="Times New Roman"/>
                <w:sz w:val="20"/>
                <w:szCs w:val="20"/>
                <w:lang w:val="en-US" w:eastAsia="en-US"/>
              </w:rPr>
            </w:pPr>
          </w:p>
          <w:p w14:paraId="03C24B73" w14:textId="589E44DA" w:rsidR="00A367A7" w:rsidRDefault="00CD0AA7" w:rsidP="000C5053">
            <w:pPr>
              <w:pStyle w:val="PlainText"/>
              <w:rPr>
                <w:rFonts w:ascii="Times New Roman" w:eastAsia="Times New Roman" w:hAnsi="Times New Roman"/>
                <w:sz w:val="20"/>
                <w:szCs w:val="20"/>
                <w:lang w:val="en-US" w:eastAsia="en-US"/>
              </w:rPr>
            </w:pPr>
            <w:r>
              <w:rPr>
                <w:rFonts w:ascii="Times New Roman" w:eastAsia="Times New Roman" w:hAnsi="Times New Roman"/>
                <w:sz w:val="20"/>
                <w:szCs w:val="20"/>
                <w:lang w:val="en-US" w:eastAsia="en-US"/>
              </w:rPr>
              <w:t>None</w:t>
            </w:r>
          </w:p>
          <w:p w14:paraId="4FD51DD8" w14:textId="77777777" w:rsidR="00CD0AA7" w:rsidRDefault="00CD0AA7" w:rsidP="000C5053">
            <w:pPr>
              <w:pStyle w:val="PlainText"/>
              <w:rPr>
                <w:rFonts w:ascii="Times New Roman" w:eastAsia="Times New Roman" w:hAnsi="Times New Roman"/>
                <w:sz w:val="20"/>
                <w:szCs w:val="20"/>
                <w:lang w:val="en-US" w:eastAsia="en-US"/>
              </w:rPr>
            </w:pPr>
          </w:p>
          <w:p w14:paraId="57C631B0" w14:textId="56EE01A7" w:rsidR="00CD0AA7" w:rsidRPr="00CD0AA7" w:rsidRDefault="00CD0AA7" w:rsidP="000C5053">
            <w:pPr>
              <w:pStyle w:val="PlainText"/>
              <w:rPr>
                <w:rFonts w:ascii="Times New Roman" w:eastAsia="Times New Roman" w:hAnsi="Times New Roman"/>
                <w:sz w:val="20"/>
                <w:szCs w:val="20"/>
                <w:lang w:val="en-US" w:eastAsia="en-US"/>
              </w:rPr>
            </w:pPr>
          </w:p>
        </w:tc>
        <w:tc>
          <w:tcPr>
            <w:tcW w:w="3330" w:type="dxa"/>
          </w:tcPr>
          <w:p w14:paraId="57C631B1" w14:textId="20FE4D73" w:rsidR="00A367A7" w:rsidRPr="00CD0AA7" w:rsidRDefault="00A367A7" w:rsidP="00C7445A">
            <w:pPr>
              <w:pStyle w:val="ListParagraph"/>
              <w:ind w:left="0"/>
              <w:contextualSpacing w:val="0"/>
            </w:pPr>
          </w:p>
        </w:tc>
        <w:tc>
          <w:tcPr>
            <w:tcW w:w="990" w:type="dxa"/>
          </w:tcPr>
          <w:p w14:paraId="57C631B2" w14:textId="0681148E" w:rsidR="00A367A7" w:rsidRPr="00CD0AA7" w:rsidRDefault="00A367A7" w:rsidP="008F0550">
            <w:pPr>
              <w:pStyle w:val="PlainText"/>
              <w:rPr>
                <w:rFonts w:ascii="Times New Roman" w:eastAsia="Times New Roman" w:hAnsi="Times New Roman"/>
                <w:sz w:val="20"/>
                <w:szCs w:val="20"/>
                <w:lang w:val="en-US" w:eastAsia="en-US"/>
              </w:rPr>
            </w:pPr>
          </w:p>
        </w:tc>
        <w:tc>
          <w:tcPr>
            <w:tcW w:w="1170" w:type="dxa"/>
          </w:tcPr>
          <w:p w14:paraId="57C631BA" w14:textId="7E07A63B" w:rsidR="00093CE3" w:rsidRPr="00CD0AA7" w:rsidRDefault="00093CE3" w:rsidP="008F0550">
            <w:pPr>
              <w:pStyle w:val="PlainText"/>
              <w:rPr>
                <w:rFonts w:ascii="Times New Roman" w:eastAsia="Times New Roman" w:hAnsi="Times New Roman"/>
                <w:bCs/>
                <w:sz w:val="20"/>
                <w:szCs w:val="20"/>
                <w:lang w:val="en-US" w:eastAsia="en-US"/>
              </w:rPr>
            </w:pPr>
          </w:p>
        </w:tc>
        <w:tc>
          <w:tcPr>
            <w:tcW w:w="2700" w:type="dxa"/>
          </w:tcPr>
          <w:p w14:paraId="57C631C5" w14:textId="5BDE1D22" w:rsidR="006B5577" w:rsidRPr="00CD0AA7" w:rsidRDefault="006B5577" w:rsidP="005F5F39">
            <w:pPr>
              <w:pStyle w:val="PlainText"/>
              <w:rPr>
                <w:rFonts w:ascii="Times New Roman" w:eastAsia="Times New Roman" w:hAnsi="Times New Roman"/>
                <w:bCs/>
                <w:sz w:val="20"/>
                <w:szCs w:val="20"/>
                <w:lang w:val="en-US" w:eastAsia="en-US"/>
              </w:rPr>
            </w:pPr>
          </w:p>
        </w:tc>
      </w:tr>
    </w:tbl>
    <w:p w14:paraId="57C631C7" w14:textId="77777777" w:rsidR="0013628E" w:rsidRPr="00CD0AA7" w:rsidRDefault="0013628E" w:rsidP="0013628E">
      <w:pPr>
        <w:rPr>
          <w:sz w:val="20"/>
        </w:rPr>
        <w:sectPr w:rsidR="0013628E" w:rsidRPr="00CD0AA7">
          <w:footerReference w:type="even" r:id="rId12"/>
          <w:footerReference w:type="default" r:id="rId13"/>
          <w:pgSz w:w="12240" w:h="15840" w:code="1"/>
          <w:pgMar w:top="810" w:right="1800" w:bottom="1008" w:left="1800" w:header="720" w:footer="720" w:gutter="0"/>
          <w:pgNumType w:start="1"/>
          <w:cols w:space="720"/>
          <w:titlePg/>
        </w:sectPr>
      </w:pPr>
    </w:p>
    <w:p w14:paraId="57C631C8" w14:textId="77777777" w:rsidR="0013628E" w:rsidRPr="00CD0AA7" w:rsidRDefault="0013628E" w:rsidP="0013628E">
      <w:pPr>
        <w:rPr>
          <w:sz w:val="20"/>
        </w:rPr>
      </w:pPr>
    </w:p>
    <w:p w14:paraId="57C631C9" w14:textId="77777777" w:rsidR="0013628E" w:rsidRPr="00CD0AA7" w:rsidRDefault="0013628E" w:rsidP="0013628E">
      <w:pPr>
        <w:pStyle w:val="Heading5"/>
        <w:keepLines/>
        <w:rPr>
          <w:b w:val="0"/>
        </w:rPr>
      </w:pPr>
      <w:r w:rsidRPr="00CD0AA7">
        <w:rPr>
          <w:b w:val="0"/>
        </w:rPr>
        <w:t>ADMINISTRATION OF THE DEFENSE LOGISTICS MANAGEMENT SYSTEM</w:t>
      </w:r>
    </w:p>
    <w:p w14:paraId="57C631CA" w14:textId="77777777" w:rsidR="0013628E" w:rsidRPr="00CD0AA7" w:rsidRDefault="0013628E" w:rsidP="0013628E">
      <w:pPr>
        <w:pStyle w:val="Heading7"/>
        <w:keepLines/>
        <w:rPr>
          <w:b w:val="0"/>
        </w:rPr>
      </w:pPr>
      <w:r w:rsidRPr="00CD0AA7">
        <w:rPr>
          <w:b w:val="0"/>
        </w:rPr>
        <w:t>DLMS STATUS REVIEW</w:t>
      </w:r>
    </w:p>
    <w:p w14:paraId="57C631CB" w14:textId="77777777" w:rsidR="0013628E" w:rsidRPr="00CD0AA7" w:rsidRDefault="0013628E" w:rsidP="0013628E">
      <w:pPr>
        <w:keepNext/>
        <w:keepLines/>
        <w:jc w:val="center"/>
        <w:rPr>
          <w:sz w:val="20"/>
        </w:rPr>
      </w:pPr>
    </w:p>
    <w:p w14:paraId="57C631CC" w14:textId="77777777" w:rsidR="0013628E" w:rsidRPr="00CD0AA7" w:rsidRDefault="0013628E" w:rsidP="0013628E">
      <w:pPr>
        <w:pStyle w:val="Heading5"/>
        <w:keepLines/>
        <w:rPr>
          <w:b w:val="0"/>
        </w:rPr>
      </w:pPr>
      <w:r w:rsidRPr="00CD0AA7">
        <w:rPr>
          <w:b w:val="0"/>
        </w:rPr>
        <w:t>PART II -- APPROVED CHANGES</w:t>
      </w:r>
    </w:p>
    <w:p w14:paraId="57C631CD" w14:textId="77777777" w:rsidR="0013628E" w:rsidRPr="00CD0AA7" w:rsidRDefault="0013628E" w:rsidP="0013628E">
      <w:pPr>
        <w:keepNext/>
        <w:keepLines/>
        <w:rPr>
          <w:sz w:val="20"/>
        </w:rPr>
      </w:pPr>
    </w:p>
    <w:tbl>
      <w:tblPr>
        <w:tblW w:w="112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240"/>
        <w:gridCol w:w="1710"/>
        <w:gridCol w:w="3150"/>
      </w:tblGrid>
      <w:tr w:rsidR="0013628E" w:rsidRPr="000B3830" w14:paraId="57C631D8" w14:textId="77777777" w:rsidTr="00D22C73">
        <w:trPr>
          <w:cantSplit/>
          <w:trHeight w:val="413"/>
          <w:tblHeader/>
        </w:trPr>
        <w:tc>
          <w:tcPr>
            <w:tcW w:w="3150" w:type="dxa"/>
            <w:vMerge w:val="restart"/>
            <w:shd w:val="pct15" w:color="auto" w:fill="FFFFFF"/>
          </w:tcPr>
          <w:p w14:paraId="57C631CE" w14:textId="77777777" w:rsidR="0013628E" w:rsidRPr="000B3830" w:rsidRDefault="0013628E" w:rsidP="00D22C73">
            <w:pPr>
              <w:keepNext/>
              <w:keepLines/>
              <w:rPr>
                <w:sz w:val="20"/>
              </w:rPr>
            </w:pPr>
            <w:r w:rsidRPr="000B3830">
              <w:rPr>
                <w:sz w:val="20"/>
              </w:rPr>
              <w:t>APPROVED CHANGE NO.</w:t>
            </w:r>
          </w:p>
          <w:p w14:paraId="57C631CF" w14:textId="77777777" w:rsidR="0013628E" w:rsidRPr="000B3830" w:rsidRDefault="0013628E" w:rsidP="00D22C73">
            <w:pPr>
              <w:keepNext/>
              <w:keepLines/>
              <w:rPr>
                <w:sz w:val="20"/>
              </w:rPr>
            </w:pPr>
            <w:r w:rsidRPr="000B3830">
              <w:rPr>
                <w:sz w:val="20"/>
              </w:rPr>
              <w:t>TITLE</w:t>
            </w:r>
          </w:p>
          <w:p w14:paraId="57C631D0" w14:textId="77777777" w:rsidR="0013628E" w:rsidRPr="000B3830" w:rsidRDefault="0013628E" w:rsidP="00D22C73">
            <w:pPr>
              <w:pStyle w:val="Heading3"/>
              <w:keepLines/>
              <w:rPr>
                <w:b w:val="0"/>
                <w:lang w:val="en-US" w:eastAsia="en-US"/>
              </w:rPr>
            </w:pPr>
            <w:r w:rsidRPr="000B3830">
              <w:rPr>
                <w:b w:val="0"/>
                <w:lang w:val="en-US" w:eastAsia="en-US"/>
              </w:rPr>
              <w:t>DATE ISSUED</w:t>
            </w:r>
            <w:r w:rsidRPr="000B3830">
              <w:rPr>
                <w:b w:val="0"/>
                <w:lang w:val="en-US" w:eastAsia="en-US"/>
              </w:rPr>
              <w:br/>
              <w:t>ACTION OFFICER</w:t>
            </w:r>
          </w:p>
        </w:tc>
        <w:tc>
          <w:tcPr>
            <w:tcW w:w="3240" w:type="dxa"/>
            <w:vMerge w:val="restart"/>
            <w:shd w:val="pct15" w:color="auto" w:fill="FFFFFF"/>
          </w:tcPr>
          <w:p w14:paraId="57C631D1" w14:textId="77777777" w:rsidR="0013628E" w:rsidRPr="000B3830" w:rsidRDefault="0013628E" w:rsidP="00D22C73">
            <w:pPr>
              <w:pStyle w:val="BodyText2"/>
              <w:keepNext/>
              <w:keepLines/>
              <w:jc w:val="center"/>
              <w:rPr>
                <w:b w:val="0"/>
                <w:lang w:val="en-US" w:eastAsia="en-US"/>
              </w:rPr>
            </w:pPr>
            <w:r w:rsidRPr="000B3830">
              <w:rPr>
                <w:b w:val="0"/>
                <w:lang w:val="en-US" w:eastAsia="en-US"/>
              </w:rPr>
              <w:t>BRIEF DESCRIPTION</w:t>
            </w:r>
          </w:p>
          <w:p w14:paraId="57C631D2" w14:textId="77777777" w:rsidR="0013628E" w:rsidRPr="000B3830" w:rsidRDefault="0013628E" w:rsidP="00D22C73">
            <w:pPr>
              <w:pStyle w:val="Heading7"/>
              <w:keepLines/>
              <w:rPr>
                <w:b w:val="0"/>
                <w:lang w:val="en-US" w:eastAsia="en-US"/>
              </w:rPr>
            </w:pPr>
            <w:r w:rsidRPr="000B3830">
              <w:rPr>
                <w:b w:val="0"/>
                <w:lang w:val="en-US" w:eastAsia="en-US"/>
              </w:rPr>
              <w:t>OF CHANGE</w:t>
            </w:r>
          </w:p>
        </w:tc>
        <w:tc>
          <w:tcPr>
            <w:tcW w:w="1710" w:type="dxa"/>
            <w:vMerge w:val="restart"/>
            <w:shd w:val="pct15" w:color="auto" w:fill="FFFFFF"/>
          </w:tcPr>
          <w:p w14:paraId="57C631D3" w14:textId="18AF25C5" w:rsidR="0013628E" w:rsidRPr="000B3830" w:rsidRDefault="00B27D83" w:rsidP="00D22C73">
            <w:pPr>
              <w:keepNext/>
              <w:keepLines/>
              <w:rPr>
                <w:sz w:val="20"/>
              </w:rPr>
            </w:pPr>
            <w:r w:rsidRPr="000B3830">
              <w:rPr>
                <w:sz w:val="20"/>
              </w:rPr>
              <w:t>IMPLEMENTATION</w:t>
            </w:r>
            <w:r w:rsidR="0013628E" w:rsidRPr="000B3830">
              <w:rPr>
                <w:sz w:val="20"/>
              </w:rPr>
              <w:t>/</w:t>
            </w:r>
          </w:p>
          <w:p w14:paraId="57C631D4" w14:textId="77777777" w:rsidR="0013628E" w:rsidRPr="000B3830" w:rsidRDefault="0013628E" w:rsidP="00D22C73">
            <w:pPr>
              <w:keepNext/>
              <w:keepLines/>
              <w:rPr>
                <w:sz w:val="20"/>
              </w:rPr>
            </w:pPr>
            <w:r w:rsidRPr="000B3830">
              <w:rPr>
                <w:sz w:val="20"/>
              </w:rPr>
              <w:t>EFFECTIVE</w:t>
            </w:r>
          </w:p>
          <w:p w14:paraId="57C631D5" w14:textId="77777777" w:rsidR="0013628E" w:rsidRPr="000B3830" w:rsidRDefault="00326E66" w:rsidP="00326E66">
            <w:pPr>
              <w:pStyle w:val="BodyText2"/>
              <w:keepNext/>
              <w:keepLines/>
              <w:rPr>
                <w:b w:val="0"/>
                <w:lang w:val="en-US" w:eastAsia="en-US"/>
              </w:rPr>
            </w:pPr>
            <w:r w:rsidRPr="000B3830">
              <w:rPr>
                <w:b w:val="0"/>
                <w:lang w:val="en-US" w:eastAsia="en-US"/>
              </w:rPr>
              <w:t>DATE</w:t>
            </w:r>
          </w:p>
        </w:tc>
        <w:tc>
          <w:tcPr>
            <w:tcW w:w="3150" w:type="dxa"/>
            <w:vMerge w:val="restart"/>
            <w:shd w:val="pct15" w:color="auto" w:fill="FFFFFF"/>
          </w:tcPr>
          <w:p w14:paraId="57C631D6" w14:textId="77777777" w:rsidR="0013628E" w:rsidRPr="000B3830" w:rsidRDefault="0013628E" w:rsidP="00D22C73">
            <w:pPr>
              <w:keepNext/>
              <w:keepLines/>
              <w:jc w:val="center"/>
              <w:rPr>
                <w:sz w:val="20"/>
              </w:rPr>
            </w:pPr>
            <w:r w:rsidRPr="000B3830">
              <w:rPr>
                <w:sz w:val="20"/>
              </w:rPr>
              <w:t>IMPLEMENTATION STATUS/</w:t>
            </w:r>
          </w:p>
          <w:p w14:paraId="57C631D7" w14:textId="77777777" w:rsidR="0013628E" w:rsidRPr="000B3830" w:rsidRDefault="0013628E" w:rsidP="00D22C73">
            <w:pPr>
              <w:keepNext/>
              <w:keepLines/>
              <w:jc w:val="center"/>
              <w:rPr>
                <w:sz w:val="20"/>
              </w:rPr>
            </w:pPr>
            <w:r w:rsidRPr="000B3830">
              <w:rPr>
                <w:sz w:val="20"/>
              </w:rPr>
              <w:t xml:space="preserve">COMPONENT IMPL DATE </w:t>
            </w:r>
          </w:p>
        </w:tc>
      </w:tr>
      <w:tr w:rsidR="0013628E" w:rsidRPr="000B3830" w14:paraId="57C631DD" w14:textId="77777777" w:rsidTr="00D22C73">
        <w:trPr>
          <w:cantSplit/>
          <w:trHeight w:val="305"/>
          <w:tblHeader/>
        </w:trPr>
        <w:tc>
          <w:tcPr>
            <w:tcW w:w="3150" w:type="dxa"/>
            <w:vMerge/>
            <w:shd w:val="pct15" w:color="auto" w:fill="FFFFFF"/>
          </w:tcPr>
          <w:p w14:paraId="57C631D9" w14:textId="77777777" w:rsidR="0013628E" w:rsidRPr="000B3830" w:rsidRDefault="0013628E" w:rsidP="00D22C73">
            <w:pPr>
              <w:keepNext/>
              <w:keepLines/>
              <w:rPr>
                <w:sz w:val="20"/>
              </w:rPr>
            </w:pPr>
          </w:p>
        </w:tc>
        <w:tc>
          <w:tcPr>
            <w:tcW w:w="3240" w:type="dxa"/>
            <w:vMerge/>
            <w:shd w:val="pct15" w:color="auto" w:fill="FFFFFF"/>
          </w:tcPr>
          <w:p w14:paraId="57C631DA" w14:textId="77777777" w:rsidR="0013628E" w:rsidRPr="000B3830" w:rsidRDefault="0013628E" w:rsidP="00D22C73">
            <w:pPr>
              <w:keepNext/>
              <w:keepLines/>
              <w:rPr>
                <w:sz w:val="20"/>
              </w:rPr>
            </w:pPr>
          </w:p>
        </w:tc>
        <w:tc>
          <w:tcPr>
            <w:tcW w:w="1710" w:type="dxa"/>
            <w:vMerge/>
            <w:shd w:val="pct15" w:color="auto" w:fill="FFFFFF"/>
          </w:tcPr>
          <w:p w14:paraId="57C631DB" w14:textId="77777777" w:rsidR="0013628E" w:rsidRPr="000B3830" w:rsidRDefault="0013628E" w:rsidP="00D22C73">
            <w:pPr>
              <w:keepNext/>
              <w:keepLines/>
              <w:rPr>
                <w:sz w:val="20"/>
              </w:rPr>
            </w:pPr>
          </w:p>
        </w:tc>
        <w:tc>
          <w:tcPr>
            <w:tcW w:w="3150" w:type="dxa"/>
            <w:vMerge/>
            <w:shd w:val="pct15" w:color="auto" w:fill="FFFFFF"/>
          </w:tcPr>
          <w:p w14:paraId="57C631DC" w14:textId="77777777" w:rsidR="0013628E" w:rsidRPr="000B3830" w:rsidRDefault="0013628E" w:rsidP="00D22C73">
            <w:pPr>
              <w:keepNext/>
              <w:keepLines/>
              <w:rPr>
                <w:sz w:val="20"/>
              </w:rPr>
            </w:pPr>
          </w:p>
        </w:tc>
      </w:tr>
      <w:tr w:rsidR="0013628E" w:rsidRPr="000B3830" w14:paraId="57C631EB" w14:textId="77777777" w:rsidTr="00D22C73">
        <w:trPr>
          <w:cantSplit/>
        </w:trPr>
        <w:tc>
          <w:tcPr>
            <w:tcW w:w="3150" w:type="dxa"/>
          </w:tcPr>
          <w:p w14:paraId="57C631DE" w14:textId="77777777" w:rsidR="0013628E" w:rsidRPr="000B3830" w:rsidRDefault="0013628E" w:rsidP="00D22C73">
            <w:pPr>
              <w:pStyle w:val="Heading6"/>
              <w:keepLines/>
              <w:rPr>
                <w:b w:val="0"/>
                <w:lang w:val="en-US" w:eastAsia="en-US"/>
              </w:rPr>
            </w:pPr>
            <w:r w:rsidRPr="000B3830">
              <w:rPr>
                <w:b w:val="0"/>
                <w:lang w:val="en-US" w:eastAsia="en-US"/>
              </w:rPr>
              <w:t>AMCL 1A (MILSTRIP)</w:t>
            </w:r>
          </w:p>
          <w:p w14:paraId="57C631DF" w14:textId="77777777" w:rsidR="0013628E" w:rsidRPr="000B3830" w:rsidRDefault="0013628E" w:rsidP="00D22C73">
            <w:pPr>
              <w:keepNext/>
              <w:keepLines/>
              <w:rPr>
                <w:sz w:val="20"/>
              </w:rPr>
            </w:pPr>
            <w:r w:rsidRPr="000B3830">
              <w:rPr>
                <w:sz w:val="20"/>
              </w:rPr>
              <w:t>Control of Access to DoD Materiel Inventories Required by Defense Contractors</w:t>
            </w:r>
          </w:p>
          <w:p w14:paraId="57C631E0" w14:textId="77777777" w:rsidR="0013628E" w:rsidRPr="000B3830" w:rsidRDefault="0013628E" w:rsidP="00D22C73">
            <w:pPr>
              <w:keepNext/>
              <w:keepLines/>
              <w:rPr>
                <w:sz w:val="20"/>
              </w:rPr>
            </w:pPr>
            <w:r w:rsidRPr="000B3830">
              <w:rPr>
                <w:sz w:val="20"/>
              </w:rPr>
              <w:t>8/1/90</w:t>
            </w:r>
          </w:p>
        </w:tc>
        <w:tc>
          <w:tcPr>
            <w:tcW w:w="3240" w:type="dxa"/>
          </w:tcPr>
          <w:p w14:paraId="57C631E1" w14:textId="77777777" w:rsidR="0013628E" w:rsidRPr="000B3830" w:rsidRDefault="0013628E" w:rsidP="00D22C73">
            <w:pPr>
              <w:keepNext/>
              <w:keepLines/>
              <w:rPr>
                <w:sz w:val="20"/>
              </w:rPr>
            </w:pPr>
            <w:r w:rsidRPr="000B3830">
              <w:rPr>
                <w:sz w:val="20"/>
              </w:rPr>
              <w:t>Establishes procedures to control access to DoD material inventories by defense contractors.</w:t>
            </w:r>
          </w:p>
        </w:tc>
        <w:tc>
          <w:tcPr>
            <w:tcW w:w="1710" w:type="dxa"/>
          </w:tcPr>
          <w:p w14:paraId="57C631E2" w14:textId="77777777" w:rsidR="0013628E" w:rsidRPr="000B3830" w:rsidRDefault="0013628E" w:rsidP="00D22C73">
            <w:pPr>
              <w:keepNext/>
              <w:keepLines/>
              <w:rPr>
                <w:sz w:val="20"/>
              </w:rPr>
            </w:pPr>
            <w:r w:rsidRPr="000B3830">
              <w:rPr>
                <w:sz w:val="20"/>
              </w:rPr>
              <w:t>11/1/90</w:t>
            </w:r>
          </w:p>
          <w:p w14:paraId="57C631E3" w14:textId="77777777" w:rsidR="0013628E" w:rsidRPr="000B3830" w:rsidRDefault="0013628E" w:rsidP="00D22C73">
            <w:pPr>
              <w:keepNext/>
              <w:keepLines/>
              <w:rPr>
                <w:sz w:val="20"/>
              </w:rPr>
            </w:pPr>
          </w:p>
          <w:p w14:paraId="57C631E4" w14:textId="77777777" w:rsidR="0013628E" w:rsidRPr="000B3830" w:rsidRDefault="0013628E" w:rsidP="00D22C73">
            <w:pPr>
              <w:keepNext/>
              <w:keepLines/>
              <w:rPr>
                <w:sz w:val="20"/>
              </w:rPr>
            </w:pPr>
          </w:p>
          <w:p w14:paraId="57C631E5" w14:textId="77777777" w:rsidR="0013628E" w:rsidRPr="000B3830" w:rsidRDefault="0013628E" w:rsidP="00D22C73">
            <w:pPr>
              <w:keepNext/>
              <w:keepLines/>
              <w:rPr>
                <w:sz w:val="20"/>
              </w:rPr>
            </w:pPr>
          </w:p>
          <w:p w14:paraId="57C631E6" w14:textId="77777777" w:rsidR="0013628E" w:rsidRPr="000B3830" w:rsidRDefault="0013628E" w:rsidP="00D22C73">
            <w:pPr>
              <w:keepNext/>
              <w:keepLines/>
              <w:rPr>
                <w:sz w:val="20"/>
              </w:rPr>
            </w:pPr>
          </w:p>
        </w:tc>
        <w:tc>
          <w:tcPr>
            <w:tcW w:w="3150" w:type="dxa"/>
          </w:tcPr>
          <w:p w14:paraId="57C631E7" w14:textId="77777777" w:rsidR="0013628E" w:rsidRPr="000B3830" w:rsidRDefault="0013628E" w:rsidP="00D22C73">
            <w:pPr>
              <w:keepNext/>
              <w:keepLines/>
              <w:rPr>
                <w:sz w:val="20"/>
              </w:rPr>
            </w:pPr>
            <w:r w:rsidRPr="000B3830">
              <w:rPr>
                <w:sz w:val="20"/>
              </w:rPr>
              <w:t xml:space="preserve">Published in MILSTRIP Interim Change </w:t>
            </w:r>
          </w:p>
          <w:p w14:paraId="57C631E8" w14:textId="77777777" w:rsidR="0013628E" w:rsidRPr="000B3830" w:rsidRDefault="0013628E" w:rsidP="00D22C73">
            <w:pPr>
              <w:keepNext/>
              <w:keepLines/>
              <w:rPr>
                <w:sz w:val="20"/>
              </w:rPr>
            </w:pPr>
            <w:r w:rsidRPr="000B3830">
              <w:rPr>
                <w:sz w:val="20"/>
              </w:rPr>
              <w:t>91-2 (9/27/91)</w:t>
            </w:r>
          </w:p>
          <w:p w14:paraId="57C631E9" w14:textId="77777777" w:rsidR="0013628E" w:rsidRPr="000B3830" w:rsidRDefault="0013628E" w:rsidP="00D22C73">
            <w:pPr>
              <w:keepNext/>
              <w:keepLines/>
              <w:rPr>
                <w:sz w:val="20"/>
              </w:rPr>
            </w:pPr>
            <w:r w:rsidRPr="000B3830">
              <w:rPr>
                <w:sz w:val="20"/>
              </w:rPr>
              <w:t>Implemented by all except:</w:t>
            </w:r>
          </w:p>
          <w:p w14:paraId="57C631EA" w14:textId="77777777" w:rsidR="0013628E" w:rsidRPr="000B3830" w:rsidRDefault="0013628E" w:rsidP="00D22C73">
            <w:pPr>
              <w:keepNext/>
              <w:keepLines/>
              <w:rPr>
                <w:sz w:val="20"/>
              </w:rPr>
            </w:pPr>
            <w:r w:rsidRPr="000B3830">
              <w:rPr>
                <w:sz w:val="20"/>
              </w:rPr>
              <w:t>USA (retail) 12/04</w:t>
            </w:r>
          </w:p>
        </w:tc>
      </w:tr>
      <w:tr w:rsidR="0013628E" w:rsidRPr="000B3830" w14:paraId="57C631F5" w14:textId="77777777" w:rsidTr="00D22C73">
        <w:trPr>
          <w:cantSplit/>
        </w:trPr>
        <w:tc>
          <w:tcPr>
            <w:tcW w:w="3150" w:type="dxa"/>
          </w:tcPr>
          <w:p w14:paraId="57C631EC" w14:textId="77777777" w:rsidR="0013628E" w:rsidRPr="000B3830" w:rsidRDefault="0013628E" w:rsidP="00D22C73">
            <w:pPr>
              <w:pStyle w:val="BodyText3"/>
              <w:keepNext/>
              <w:keepLines/>
              <w:rPr>
                <w:b w:val="0"/>
                <w:lang w:val="en-US" w:eastAsia="en-US"/>
              </w:rPr>
            </w:pPr>
            <w:r w:rsidRPr="000B3830">
              <w:rPr>
                <w:b w:val="0"/>
                <w:lang w:val="en-US" w:eastAsia="en-US"/>
              </w:rPr>
              <w:t>AMCL 2 (MILSTRIP)</w:t>
            </w:r>
          </w:p>
          <w:p w14:paraId="57C631ED" w14:textId="77777777" w:rsidR="0013628E" w:rsidRPr="000B3830" w:rsidRDefault="0013628E" w:rsidP="00D22C73">
            <w:pPr>
              <w:pStyle w:val="BodyText3"/>
              <w:keepNext/>
              <w:keepLines/>
              <w:rPr>
                <w:b w:val="0"/>
                <w:lang w:val="en-US" w:eastAsia="en-US"/>
              </w:rPr>
            </w:pPr>
            <w:r w:rsidRPr="000B3830">
              <w:rPr>
                <w:b w:val="0"/>
                <w:lang w:val="en-US" w:eastAsia="en-US"/>
              </w:rPr>
              <w:t>Reduction in the Use of Exception Data Requisitions</w:t>
            </w:r>
          </w:p>
          <w:p w14:paraId="57C631EE" w14:textId="77777777" w:rsidR="0013628E" w:rsidRPr="000B3830" w:rsidRDefault="0013628E" w:rsidP="00D22C73">
            <w:pPr>
              <w:pStyle w:val="BodyText3"/>
              <w:keepNext/>
              <w:keepLines/>
              <w:rPr>
                <w:b w:val="0"/>
                <w:lang w:val="en-US" w:eastAsia="en-US"/>
              </w:rPr>
            </w:pPr>
            <w:r w:rsidRPr="000B3830">
              <w:rPr>
                <w:b w:val="0"/>
                <w:lang w:val="en-US" w:eastAsia="en-US"/>
              </w:rPr>
              <w:t>10/4/88</w:t>
            </w:r>
          </w:p>
        </w:tc>
        <w:tc>
          <w:tcPr>
            <w:tcW w:w="3240" w:type="dxa"/>
          </w:tcPr>
          <w:p w14:paraId="57C631EF" w14:textId="77777777" w:rsidR="0013628E" w:rsidRPr="000B3830" w:rsidRDefault="0013628E" w:rsidP="00D22C73">
            <w:pPr>
              <w:keepNext/>
              <w:keepLines/>
              <w:rPr>
                <w:sz w:val="20"/>
              </w:rPr>
            </w:pPr>
            <w:r w:rsidRPr="000B3830">
              <w:rPr>
                <w:sz w:val="20"/>
              </w:rPr>
              <w:t>Provides restrictions to reduce the amount of exception data in requisitions.</w:t>
            </w:r>
          </w:p>
        </w:tc>
        <w:tc>
          <w:tcPr>
            <w:tcW w:w="1710" w:type="dxa"/>
          </w:tcPr>
          <w:p w14:paraId="57C631F0" w14:textId="77777777" w:rsidR="0013628E" w:rsidRPr="000B3830" w:rsidRDefault="0013628E" w:rsidP="00D22C73">
            <w:pPr>
              <w:keepNext/>
              <w:keepLines/>
              <w:rPr>
                <w:sz w:val="20"/>
              </w:rPr>
            </w:pPr>
            <w:r w:rsidRPr="000B3830">
              <w:rPr>
                <w:sz w:val="20"/>
              </w:rPr>
              <w:t>11/1/91</w:t>
            </w:r>
          </w:p>
        </w:tc>
        <w:tc>
          <w:tcPr>
            <w:tcW w:w="3150" w:type="dxa"/>
          </w:tcPr>
          <w:p w14:paraId="57C631F1" w14:textId="77777777" w:rsidR="0013628E" w:rsidRPr="000B3830" w:rsidRDefault="0013628E" w:rsidP="00D22C73">
            <w:pPr>
              <w:keepNext/>
              <w:keepLines/>
              <w:rPr>
                <w:sz w:val="20"/>
              </w:rPr>
            </w:pPr>
            <w:r w:rsidRPr="000B3830">
              <w:rPr>
                <w:sz w:val="20"/>
              </w:rPr>
              <w:t>Last reported implemented by all except:</w:t>
            </w:r>
          </w:p>
          <w:p w14:paraId="57C631F2" w14:textId="77777777" w:rsidR="0013628E" w:rsidRPr="000B3830" w:rsidRDefault="0013628E" w:rsidP="00D22C73">
            <w:pPr>
              <w:keepNext/>
              <w:keepLines/>
              <w:tabs>
                <w:tab w:val="left" w:pos="1395"/>
              </w:tabs>
              <w:rPr>
                <w:sz w:val="20"/>
              </w:rPr>
            </w:pPr>
            <w:r w:rsidRPr="000B3830">
              <w:rPr>
                <w:sz w:val="20"/>
              </w:rPr>
              <w:t>DLA (Subsistence)</w:t>
            </w:r>
          </w:p>
          <w:p w14:paraId="57C631F3" w14:textId="77777777" w:rsidR="00FE265D" w:rsidRPr="000B3830" w:rsidRDefault="00FE265D" w:rsidP="00D22C73">
            <w:pPr>
              <w:keepNext/>
              <w:keepLines/>
              <w:tabs>
                <w:tab w:val="left" w:pos="1395"/>
              </w:tabs>
              <w:rPr>
                <w:sz w:val="20"/>
              </w:rPr>
            </w:pPr>
          </w:p>
          <w:p w14:paraId="57C631F4" w14:textId="77777777" w:rsidR="00FE265D" w:rsidRPr="000B3830" w:rsidRDefault="00FE265D" w:rsidP="00D22C73">
            <w:pPr>
              <w:keepNext/>
              <w:keepLines/>
              <w:tabs>
                <w:tab w:val="left" w:pos="1395"/>
              </w:tabs>
              <w:rPr>
                <w:sz w:val="20"/>
              </w:rPr>
            </w:pPr>
            <w:r w:rsidRPr="000B3830">
              <w:rPr>
                <w:sz w:val="20"/>
              </w:rPr>
              <w:t>3/26/12:  Requirement not implemented by DLA Subsistence.  Authorized deviation due to implementation of commercial Subsistence Prime Vendor program, which utilizes a special closed loop, non-DLMS</w:t>
            </w:r>
            <w:r w:rsidR="0059720F" w:rsidRPr="000B3830">
              <w:rPr>
                <w:sz w:val="20"/>
              </w:rPr>
              <w:t xml:space="preserve"> system for fulfillment actions.</w:t>
            </w:r>
          </w:p>
        </w:tc>
      </w:tr>
      <w:tr w:rsidR="0013628E" w:rsidRPr="000B3830" w14:paraId="57C631FF" w14:textId="77777777" w:rsidTr="00D22C73">
        <w:trPr>
          <w:cantSplit/>
        </w:trPr>
        <w:tc>
          <w:tcPr>
            <w:tcW w:w="3150" w:type="dxa"/>
          </w:tcPr>
          <w:p w14:paraId="57C631F6" w14:textId="77777777" w:rsidR="0013628E" w:rsidRPr="000B3830" w:rsidRDefault="0013628E" w:rsidP="00D22C73">
            <w:pPr>
              <w:pStyle w:val="Heading6"/>
              <w:keepNext w:val="0"/>
              <w:widowControl w:val="0"/>
              <w:rPr>
                <w:b w:val="0"/>
                <w:lang w:val="en-US" w:eastAsia="en-US"/>
              </w:rPr>
            </w:pPr>
            <w:r w:rsidRPr="000B3830">
              <w:rPr>
                <w:b w:val="0"/>
                <w:lang w:val="en-US" w:eastAsia="en-US"/>
              </w:rPr>
              <w:t>ADC 4</w:t>
            </w:r>
          </w:p>
          <w:p w14:paraId="57C631F7" w14:textId="77777777" w:rsidR="0013628E" w:rsidRPr="000B3830" w:rsidRDefault="0013628E" w:rsidP="00D22C73">
            <w:pPr>
              <w:widowControl w:val="0"/>
              <w:rPr>
                <w:sz w:val="20"/>
              </w:rPr>
            </w:pPr>
            <w:r w:rsidRPr="000B3830">
              <w:rPr>
                <w:sz w:val="20"/>
              </w:rPr>
              <w:t xml:space="preserve">Revised Procedures for Discrepant Packaging (Supply/SDR) </w:t>
            </w:r>
          </w:p>
          <w:p w14:paraId="57C631F8" w14:textId="77777777" w:rsidR="0013628E" w:rsidRPr="000B3830" w:rsidRDefault="0013628E" w:rsidP="00D22C73">
            <w:pPr>
              <w:widowControl w:val="0"/>
              <w:rPr>
                <w:sz w:val="20"/>
              </w:rPr>
            </w:pPr>
            <w:r w:rsidRPr="000B3830">
              <w:rPr>
                <w:sz w:val="20"/>
              </w:rPr>
              <w:t>9/23/97</w:t>
            </w:r>
          </w:p>
          <w:p w14:paraId="57C631F9" w14:textId="77777777" w:rsidR="0013628E" w:rsidRPr="000B3830" w:rsidRDefault="0013628E" w:rsidP="00D22C73">
            <w:pPr>
              <w:widowControl w:val="0"/>
              <w:rPr>
                <w:sz w:val="20"/>
              </w:rPr>
            </w:pPr>
            <w:r w:rsidRPr="000B3830">
              <w:rPr>
                <w:sz w:val="20"/>
              </w:rPr>
              <w:t>Hilert</w:t>
            </w:r>
          </w:p>
        </w:tc>
        <w:tc>
          <w:tcPr>
            <w:tcW w:w="3240" w:type="dxa"/>
          </w:tcPr>
          <w:p w14:paraId="57C631FA" w14:textId="77777777" w:rsidR="0013628E" w:rsidRPr="000B3830" w:rsidRDefault="0013628E" w:rsidP="00D22C73">
            <w:pPr>
              <w:widowControl w:val="0"/>
              <w:rPr>
                <w:sz w:val="20"/>
              </w:rPr>
            </w:pPr>
            <w:r w:rsidRPr="000B3830">
              <w:rPr>
                <w:sz w:val="20"/>
              </w:rPr>
              <w:t>Supports DoD Care of Supplies in Storage (COSIS) Program within DoD Stock Readiness Program.  Changes include annotating the SDR to differentiate major/secondary items; providing breakout of repackaging costs for labor and material; modifies distribution of SDRS for vendor shipments.</w:t>
            </w:r>
          </w:p>
        </w:tc>
        <w:tc>
          <w:tcPr>
            <w:tcW w:w="1710" w:type="dxa"/>
          </w:tcPr>
          <w:p w14:paraId="57C631FB" w14:textId="77777777" w:rsidR="0013628E" w:rsidRPr="000B3830" w:rsidRDefault="0013628E" w:rsidP="00D22C73">
            <w:pPr>
              <w:widowControl w:val="0"/>
              <w:rPr>
                <w:sz w:val="20"/>
              </w:rPr>
            </w:pPr>
            <w:r w:rsidRPr="000B3830">
              <w:rPr>
                <w:sz w:val="20"/>
              </w:rPr>
              <w:t>1/25/99</w:t>
            </w:r>
          </w:p>
        </w:tc>
        <w:tc>
          <w:tcPr>
            <w:tcW w:w="3150" w:type="dxa"/>
          </w:tcPr>
          <w:p w14:paraId="57C631FC" w14:textId="77777777" w:rsidR="0013628E" w:rsidRPr="000B3830" w:rsidRDefault="0013628E" w:rsidP="00D22C73">
            <w:pPr>
              <w:widowControl w:val="0"/>
              <w:rPr>
                <w:sz w:val="20"/>
              </w:rPr>
            </w:pPr>
            <w:r w:rsidRPr="000B3830">
              <w:rPr>
                <w:sz w:val="20"/>
              </w:rPr>
              <w:t>Revised SDR instruction published.  Component implementation ongoing.  DLMSO note:  Requires further integra</w:t>
            </w:r>
            <w:r w:rsidR="0059720F" w:rsidRPr="000B3830">
              <w:rPr>
                <w:sz w:val="20"/>
              </w:rPr>
              <w:t>tion for transactional exchange.</w:t>
            </w:r>
          </w:p>
          <w:p w14:paraId="57C631FD" w14:textId="77777777" w:rsidR="0013628E" w:rsidRPr="000B3830" w:rsidRDefault="0013628E" w:rsidP="00D22C73">
            <w:pPr>
              <w:widowControl w:val="0"/>
              <w:rPr>
                <w:sz w:val="20"/>
              </w:rPr>
            </w:pPr>
          </w:p>
          <w:p w14:paraId="57C631FE" w14:textId="77777777" w:rsidR="0013628E" w:rsidRPr="000B3830" w:rsidRDefault="0013628E" w:rsidP="00D22C73">
            <w:pPr>
              <w:widowControl w:val="0"/>
              <w:rPr>
                <w:sz w:val="20"/>
              </w:rPr>
            </w:pPr>
          </w:p>
        </w:tc>
      </w:tr>
      <w:tr w:rsidR="0013628E" w:rsidRPr="000B3830" w14:paraId="57C6321A" w14:textId="77777777" w:rsidTr="00D22C73">
        <w:trPr>
          <w:cantSplit/>
        </w:trPr>
        <w:tc>
          <w:tcPr>
            <w:tcW w:w="3150" w:type="dxa"/>
          </w:tcPr>
          <w:p w14:paraId="57C6320D" w14:textId="77777777" w:rsidR="0013628E" w:rsidRPr="000B3830" w:rsidRDefault="0013628E" w:rsidP="00D22C73">
            <w:pPr>
              <w:pStyle w:val="BodyText3"/>
              <w:rPr>
                <w:b w:val="0"/>
                <w:lang w:val="en-US" w:eastAsia="en-US"/>
              </w:rPr>
            </w:pPr>
            <w:r w:rsidRPr="000B3830">
              <w:rPr>
                <w:b w:val="0"/>
                <w:lang w:val="en-US" w:eastAsia="en-US"/>
              </w:rPr>
              <w:t>AMCL 6  (MILSTRIP)</w:t>
            </w:r>
          </w:p>
          <w:p w14:paraId="57C6320E" w14:textId="77777777" w:rsidR="0013628E" w:rsidRPr="000B3830" w:rsidRDefault="0013628E" w:rsidP="00D22C73">
            <w:pPr>
              <w:rPr>
                <w:sz w:val="20"/>
              </w:rPr>
            </w:pPr>
            <w:r w:rsidRPr="000B3830">
              <w:rPr>
                <w:sz w:val="20"/>
              </w:rPr>
              <w:t>Modify Material Returns Program Reporting Timeframes</w:t>
            </w:r>
          </w:p>
          <w:p w14:paraId="57C6320F" w14:textId="3EDEF03C" w:rsidR="0013628E" w:rsidRPr="000B3830" w:rsidRDefault="00381BD9" w:rsidP="00D22C73">
            <w:pPr>
              <w:rPr>
                <w:sz w:val="20"/>
              </w:rPr>
            </w:pPr>
            <w:r w:rsidRPr="000B3830">
              <w:rPr>
                <w:sz w:val="20"/>
              </w:rPr>
              <w:t>7/09/1999</w:t>
            </w:r>
          </w:p>
          <w:p w14:paraId="57C63210" w14:textId="77777777" w:rsidR="0013628E" w:rsidRPr="000B3830" w:rsidRDefault="0013628E" w:rsidP="00D22C73">
            <w:pPr>
              <w:rPr>
                <w:sz w:val="20"/>
              </w:rPr>
            </w:pPr>
            <w:r w:rsidRPr="000B3830">
              <w:rPr>
                <w:sz w:val="20"/>
              </w:rPr>
              <w:t>Hilert</w:t>
            </w:r>
          </w:p>
        </w:tc>
        <w:tc>
          <w:tcPr>
            <w:tcW w:w="3240" w:type="dxa"/>
          </w:tcPr>
          <w:p w14:paraId="57C63211" w14:textId="77777777" w:rsidR="0013628E" w:rsidRPr="000B3830" w:rsidRDefault="0013628E" w:rsidP="00D22C73">
            <w:pPr>
              <w:rPr>
                <w:sz w:val="20"/>
              </w:rPr>
            </w:pPr>
            <w:r w:rsidRPr="000B3830">
              <w:rPr>
                <w:sz w:val="20"/>
              </w:rPr>
              <w:t xml:space="preserve">Permits the timeframe for returning material to start with the receipt of the shipment status (FTM) from the customer thereby allowing additional time so that delays </w:t>
            </w:r>
            <w:proofErr w:type="spellStart"/>
            <w:r w:rsidRPr="000B3830">
              <w:rPr>
                <w:sz w:val="20"/>
              </w:rPr>
              <w:t>intransit</w:t>
            </w:r>
            <w:proofErr w:type="spellEnd"/>
            <w:r w:rsidRPr="000B3830">
              <w:rPr>
                <w:sz w:val="20"/>
              </w:rPr>
              <w:t xml:space="preserve"> will not result in denial of credit.</w:t>
            </w:r>
          </w:p>
        </w:tc>
        <w:tc>
          <w:tcPr>
            <w:tcW w:w="1710" w:type="dxa"/>
          </w:tcPr>
          <w:p w14:paraId="57C63212" w14:textId="77777777" w:rsidR="0013628E" w:rsidRPr="000B3830" w:rsidRDefault="0013628E" w:rsidP="00D22C73">
            <w:pPr>
              <w:rPr>
                <w:sz w:val="20"/>
              </w:rPr>
            </w:pPr>
            <w:r w:rsidRPr="000B3830">
              <w:rPr>
                <w:sz w:val="20"/>
              </w:rPr>
              <w:t>12/31/99</w:t>
            </w:r>
          </w:p>
          <w:p w14:paraId="57C63213" w14:textId="77777777" w:rsidR="0013628E" w:rsidRPr="000B3830" w:rsidRDefault="0013628E" w:rsidP="00D22C73">
            <w:pPr>
              <w:rPr>
                <w:sz w:val="20"/>
              </w:rPr>
            </w:pPr>
          </w:p>
          <w:p w14:paraId="57C63214" w14:textId="77777777" w:rsidR="0013628E" w:rsidRPr="000B3830" w:rsidRDefault="0013628E" w:rsidP="00D22C73">
            <w:pPr>
              <w:rPr>
                <w:sz w:val="20"/>
              </w:rPr>
            </w:pPr>
          </w:p>
          <w:p w14:paraId="57C63215" w14:textId="77777777" w:rsidR="0013628E" w:rsidRPr="000B3830" w:rsidRDefault="0013628E" w:rsidP="00D22C73">
            <w:pPr>
              <w:rPr>
                <w:sz w:val="20"/>
              </w:rPr>
            </w:pPr>
          </w:p>
          <w:p w14:paraId="57C63216" w14:textId="77777777" w:rsidR="0013628E" w:rsidRPr="000B3830" w:rsidRDefault="0013628E" w:rsidP="00D22C73">
            <w:pPr>
              <w:rPr>
                <w:sz w:val="20"/>
              </w:rPr>
            </w:pPr>
          </w:p>
        </w:tc>
        <w:tc>
          <w:tcPr>
            <w:tcW w:w="3150" w:type="dxa"/>
          </w:tcPr>
          <w:p w14:paraId="57C63217" w14:textId="77777777" w:rsidR="0013628E" w:rsidRPr="000B3830" w:rsidRDefault="0013628E" w:rsidP="00D22C73">
            <w:pPr>
              <w:rPr>
                <w:sz w:val="20"/>
              </w:rPr>
            </w:pPr>
            <w:r w:rsidRPr="000B3830">
              <w:rPr>
                <w:sz w:val="20"/>
              </w:rPr>
              <w:t>Published in MILSTRIP Formal Change 8 (5/18/95).</w:t>
            </w:r>
          </w:p>
          <w:p w14:paraId="57C63218" w14:textId="38DD038C" w:rsidR="0013628E" w:rsidRPr="000B3830" w:rsidRDefault="0013628E" w:rsidP="00D22C73">
            <w:pPr>
              <w:rPr>
                <w:sz w:val="20"/>
              </w:rPr>
            </w:pPr>
            <w:r w:rsidRPr="000B3830">
              <w:rPr>
                <w:sz w:val="20"/>
              </w:rPr>
              <w:t>Re</w:t>
            </w:r>
            <w:r w:rsidR="00C40C92" w:rsidRPr="000B3830">
              <w:rPr>
                <w:sz w:val="20"/>
              </w:rPr>
              <w:t>-</w:t>
            </w:r>
            <w:r w:rsidRPr="000B3830">
              <w:rPr>
                <w:sz w:val="20"/>
              </w:rPr>
              <w:t>staffed as RRFID and reported implemented by all except:</w:t>
            </w:r>
          </w:p>
          <w:p w14:paraId="57C63219" w14:textId="43553730" w:rsidR="0013628E" w:rsidRPr="000B3830" w:rsidRDefault="0013628E" w:rsidP="00D22C73">
            <w:pPr>
              <w:rPr>
                <w:sz w:val="20"/>
              </w:rPr>
            </w:pPr>
            <w:r w:rsidRPr="000B3830">
              <w:rPr>
                <w:sz w:val="20"/>
              </w:rPr>
              <w:t>USN - No date available due to legacy system freeze</w:t>
            </w:r>
            <w:r w:rsidR="00DD45A2" w:rsidRPr="000B3830">
              <w:rPr>
                <w:sz w:val="20"/>
              </w:rPr>
              <w:t>.</w:t>
            </w:r>
          </w:p>
        </w:tc>
      </w:tr>
      <w:tr w:rsidR="0013628E" w:rsidRPr="000B3830" w14:paraId="57C63224" w14:textId="77777777" w:rsidTr="00D22C73">
        <w:trPr>
          <w:cantSplit/>
        </w:trPr>
        <w:tc>
          <w:tcPr>
            <w:tcW w:w="3150" w:type="dxa"/>
          </w:tcPr>
          <w:p w14:paraId="57C6321B" w14:textId="77777777" w:rsidR="0013628E" w:rsidRPr="000B3830" w:rsidRDefault="0013628E" w:rsidP="00D22C73">
            <w:pPr>
              <w:pStyle w:val="BodyText3"/>
              <w:keepNext/>
              <w:keepLines/>
              <w:rPr>
                <w:b w:val="0"/>
                <w:lang w:val="en-US" w:eastAsia="en-US"/>
              </w:rPr>
            </w:pPr>
            <w:r w:rsidRPr="000B3830">
              <w:rPr>
                <w:b w:val="0"/>
                <w:lang w:val="en-US" w:eastAsia="en-US"/>
              </w:rPr>
              <w:lastRenderedPageBreak/>
              <w:t>AMCL 6 (MILSTRAP)</w:t>
            </w:r>
          </w:p>
          <w:p w14:paraId="57C6321C" w14:textId="77777777" w:rsidR="0013628E" w:rsidRPr="000B3830" w:rsidRDefault="0013628E" w:rsidP="00D22C73">
            <w:pPr>
              <w:pStyle w:val="BodyText3"/>
              <w:keepNext/>
              <w:keepLines/>
              <w:rPr>
                <w:b w:val="0"/>
                <w:lang w:val="en-US" w:eastAsia="en-US"/>
              </w:rPr>
            </w:pPr>
            <w:r w:rsidRPr="000B3830">
              <w:rPr>
                <w:b w:val="0"/>
                <w:lang w:val="en-US" w:eastAsia="en-US"/>
              </w:rPr>
              <w:t>Improved Inventory Accuracy</w:t>
            </w:r>
          </w:p>
          <w:p w14:paraId="57C6321D" w14:textId="77777777" w:rsidR="0013628E" w:rsidRPr="000B3830" w:rsidRDefault="0013628E" w:rsidP="00D22C73">
            <w:pPr>
              <w:pStyle w:val="BodyText3"/>
              <w:keepNext/>
              <w:keepLines/>
              <w:rPr>
                <w:b w:val="0"/>
                <w:lang w:val="en-US" w:eastAsia="en-US"/>
              </w:rPr>
            </w:pPr>
            <w:r w:rsidRPr="000B3830">
              <w:rPr>
                <w:b w:val="0"/>
                <w:lang w:val="en-US" w:eastAsia="en-US"/>
              </w:rPr>
              <w:t>7/14/89</w:t>
            </w:r>
          </w:p>
          <w:p w14:paraId="57C6321E" w14:textId="77777777" w:rsidR="0013628E" w:rsidRPr="000B3830" w:rsidRDefault="0013628E" w:rsidP="00D22C73">
            <w:pPr>
              <w:pStyle w:val="BodyText3"/>
              <w:keepNext/>
              <w:keepLines/>
              <w:rPr>
                <w:b w:val="0"/>
                <w:lang w:val="en-US" w:eastAsia="en-US"/>
              </w:rPr>
            </w:pPr>
            <w:r w:rsidRPr="000B3830">
              <w:rPr>
                <w:b w:val="0"/>
                <w:lang w:val="en-US" w:eastAsia="en-US"/>
              </w:rPr>
              <w:t>Johnson</w:t>
            </w:r>
          </w:p>
        </w:tc>
        <w:tc>
          <w:tcPr>
            <w:tcW w:w="3240" w:type="dxa"/>
          </w:tcPr>
          <w:p w14:paraId="57C6321F" w14:textId="77777777" w:rsidR="0013628E" w:rsidRPr="000B3830" w:rsidRDefault="0013628E" w:rsidP="00D22C73">
            <w:pPr>
              <w:keepNext/>
              <w:keepLines/>
              <w:rPr>
                <w:sz w:val="20"/>
              </w:rPr>
            </w:pPr>
            <w:r w:rsidRPr="000B3830">
              <w:rPr>
                <w:sz w:val="20"/>
              </w:rPr>
              <w:t xml:space="preserve">Improves inventory record accuracy between ICP and storage activities by requiring storage activities to enter the date processed on inventory adjustment. </w:t>
            </w:r>
          </w:p>
        </w:tc>
        <w:tc>
          <w:tcPr>
            <w:tcW w:w="1710" w:type="dxa"/>
          </w:tcPr>
          <w:p w14:paraId="57C63220" w14:textId="77777777" w:rsidR="0013628E" w:rsidRPr="000B3830" w:rsidRDefault="0013628E" w:rsidP="00D22C73">
            <w:pPr>
              <w:keepNext/>
              <w:keepLines/>
              <w:rPr>
                <w:sz w:val="20"/>
              </w:rPr>
            </w:pPr>
            <w:r w:rsidRPr="000B3830">
              <w:rPr>
                <w:sz w:val="20"/>
              </w:rPr>
              <w:t>11/1/91</w:t>
            </w:r>
          </w:p>
        </w:tc>
        <w:tc>
          <w:tcPr>
            <w:tcW w:w="3150" w:type="dxa"/>
          </w:tcPr>
          <w:p w14:paraId="20095C0D" w14:textId="77777777" w:rsidR="001705E0" w:rsidRPr="001705E0" w:rsidRDefault="001705E0" w:rsidP="001705E0">
            <w:pPr>
              <w:pStyle w:val="PlainText"/>
              <w:rPr>
                <w:b/>
                <w:sz w:val="22"/>
              </w:rPr>
            </w:pPr>
            <w:r w:rsidRPr="001705E0">
              <w:rPr>
                <w:b/>
              </w:rPr>
              <w:t>****FINAL REVIEW****</w:t>
            </w:r>
          </w:p>
          <w:p w14:paraId="4448624D" w14:textId="77777777" w:rsidR="001705E0" w:rsidRDefault="001705E0" w:rsidP="00147895">
            <w:pPr>
              <w:keepNext/>
              <w:keepLines/>
              <w:rPr>
                <w:sz w:val="20"/>
              </w:rPr>
            </w:pPr>
          </w:p>
          <w:p w14:paraId="6992BFD9" w14:textId="6628BF86" w:rsidR="00381BD9" w:rsidRPr="000B3830" w:rsidRDefault="0013628E" w:rsidP="00147895">
            <w:pPr>
              <w:keepNext/>
              <w:keepLines/>
              <w:rPr>
                <w:sz w:val="20"/>
              </w:rPr>
            </w:pPr>
            <w:r w:rsidRPr="000B3830">
              <w:rPr>
                <w:sz w:val="20"/>
              </w:rPr>
              <w:t>Last reported implemented by all</w:t>
            </w:r>
            <w:r w:rsidR="00147895" w:rsidRPr="000B3830">
              <w:rPr>
                <w:sz w:val="20"/>
              </w:rPr>
              <w:t>.</w:t>
            </w:r>
          </w:p>
          <w:p w14:paraId="39192001" w14:textId="77777777" w:rsidR="00E8300E" w:rsidRPr="000B3830" w:rsidRDefault="00E8300E" w:rsidP="00147895">
            <w:pPr>
              <w:keepNext/>
              <w:keepLines/>
              <w:rPr>
                <w:sz w:val="20"/>
              </w:rPr>
            </w:pPr>
          </w:p>
          <w:p w14:paraId="5B24A08A" w14:textId="373307C7" w:rsidR="00E8300E" w:rsidRPr="000B3830" w:rsidRDefault="00E8300E" w:rsidP="00147895">
            <w:pPr>
              <w:keepNext/>
              <w:keepLines/>
              <w:rPr>
                <w:sz w:val="20"/>
              </w:rPr>
            </w:pPr>
            <w:r w:rsidRPr="000B3830">
              <w:rPr>
                <w:sz w:val="20"/>
              </w:rPr>
              <w:t>Published in MILSTRAP</w:t>
            </w:r>
            <w:r w:rsidR="00DD45A2" w:rsidRPr="000B3830">
              <w:rPr>
                <w:sz w:val="20"/>
              </w:rPr>
              <w:t xml:space="preserve"> in Feb 1994 (CH 3 to the 1987 issuance).</w:t>
            </w:r>
          </w:p>
          <w:p w14:paraId="57C63221" w14:textId="3DD6DFB8" w:rsidR="00147895" w:rsidRPr="000B3830" w:rsidRDefault="0013628E" w:rsidP="00147895">
            <w:pPr>
              <w:keepNext/>
              <w:keepLines/>
              <w:rPr>
                <w:sz w:val="20"/>
              </w:rPr>
            </w:pPr>
            <w:r w:rsidRPr="000B3830">
              <w:rPr>
                <w:sz w:val="20"/>
              </w:rPr>
              <w:t xml:space="preserve"> </w:t>
            </w:r>
          </w:p>
          <w:p w14:paraId="57C63223" w14:textId="53A29370" w:rsidR="00381BD9" w:rsidRPr="000B3830" w:rsidRDefault="00381BD9" w:rsidP="00D22C73">
            <w:pPr>
              <w:keepNext/>
              <w:keepLines/>
              <w:rPr>
                <w:sz w:val="20"/>
              </w:rPr>
            </w:pPr>
            <w:r w:rsidRPr="000B3830">
              <w:rPr>
                <w:sz w:val="20"/>
              </w:rPr>
              <w:t>5/8/15:  DLA Troop Support Subsistence is now in compliance with AMCL 6 and subsequent related updates to MILSTRAP for depot stocked items.  Other Subsistence items fall under the commercial Subsistence Prime Vendor program, which is a non-DLMS system.</w:t>
            </w:r>
          </w:p>
        </w:tc>
      </w:tr>
      <w:tr w:rsidR="0013628E" w:rsidRPr="000B3830" w14:paraId="57C63230" w14:textId="77777777" w:rsidTr="00D22C73">
        <w:trPr>
          <w:cantSplit/>
        </w:trPr>
        <w:tc>
          <w:tcPr>
            <w:tcW w:w="3150" w:type="dxa"/>
          </w:tcPr>
          <w:p w14:paraId="57C63225" w14:textId="77777777" w:rsidR="0013628E" w:rsidRPr="000B3830" w:rsidRDefault="0013628E" w:rsidP="00D22C73">
            <w:pPr>
              <w:pStyle w:val="BodyText3"/>
              <w:rPr>
                <w:b w:val="0"/>
                <w:lang w:val="en-US" w:eastAsia="en-US"/>
              </w:rPr>
            </w:pPr>
            <w:r w:rsidRPr="000B3830">
              <w:rPr>
                <w:b w:val="0"/>
                <w:lang w:val="en-US" w:eastAsia="en-US"/>
              </w:rPr>
              <w:t xml:space="preserve">Approved DLSS/DLMS Change 6 Identification of Flight Safety Critical Aircraft Parts (FSCAP) on Shipments to Disposal (MILSTRIP/Supply) </w:t>
            </w:r>
          </w:p>
          <w:p w14:paraId="57C63226" w14:textId="77777777" w:rsidR="0013628E" w:rsidRPr="000B3830" w:rsidRDefault="0013628E" w:rsidP="00D22C73">
            <w:pPr>
              <w:rPr>
                <w:sz w:val="20"/>
              </w:rPr>
            </w:pPr>
            <w:r w:rsidRPr="000B3830">
              <w:rPr>
                <w:sz w:val="20"/>
              </w:rPr>
              <w:t>10/28/98</w:t>
            </w:r>
          </w:p>
        </w:tc>
        <w:tc>
          <w:tcPr>
            <w:tcW w:w="3240" w:type="dxa"/>
          </w:tcPr>
          <w:p w14:paraId="57C63227" w14:textId="77777777" w:rsidR="0013628E" w:rsidRPr="000B3830" w:rsidRDefault="0013628E" w:rsidP="00D22C73">
            <w:pPr>
              <w:rPr>
                <w:sz w:val="20"/>
              </w:rPr>
            </w:pPr>
            <w:r w:rsidRPr="000B3830">
              <w:rPr>
                <w:sz w:val="20"/>
              </w:rPr>
              <w:t>Adds identification of FSCAP to the Defense Turn-In Document/DLMS transaction and the Disposal Release Order (DRO) format.</w:t>
            </w:r>
          </w:p>
        </w:tc>
        <w:tc>
          <w:tcPr>
            <w:tcW w:w="1710" w:type="dxa"/>
          </w:tcPr>
          <w:p w14:paraId="57C63228" w14:textId="77777777" w:rsidR="0013628E" w:rsidRPr="000B3830" w:rsidRDefault="0013628E" w:rsidP="00D22C73">
            <w:pPr>
              <w:rPr>
                <w:sz w:val="20"/>
              </w:rPr>
            </w:pPr>
            <w:r w:rsidRPr="000B3830">
              <w:rPr>
                <w:sz w:val="20"/>
              </w:rPr>
              <w:t>Staggered beginning 4/98</w:t>
            </w:r>
          </w:p>
        </w:tc>
        <w:tc>
          <w:tcPr>
            <w:tcW w:w="3150" w:type="dxa"/>
          </w:tcPr>
          <w:p w14:paraId="57C63229" w14:textId="77777777" w:rsidR="0013628E" w:rsidRPr="000B3830" w:rsidRDefault="0013628E" w:rsidP="00D22C73">
            <w:pPr>
              <w:rPr>
                <w:sz w:val="20"/>
              </w:rPr>
            </w:pPr>
            <w:r w:rsidRPr="000B3830">
              <w:rPr>
                <w:sz w:val="20"/>
              </w:rPr>
              <w:t>Last reported as implemented by all except:</w:t>
            </w:r>
          </w:p>
          <w:p w14:paraId="57C6322A" w14:textId="77777777" w:rsidR="0013628E" w:rsidRPr="000B3830" w:rsidRDefault="0013628E" w:rsidP="00D22C73">
            <w:pPr>
              <w:rPr>
                <w:sz w:val="20"/>
              </w:rPr>
            </w:pPr>
            <w:r w:rsidRPr="000B3830">
              <w:rPr>
                <w:sz w:val="20"/>
              </w:rPr>
              <w:t>USA  -  December  2004</w:t>
            </w:r>
          </w:p>
          <w:p w14:paraId="57C6322B" w14:textId="77777777" w:rsidR="0013628E" w:rsidRPr="000B3830" w:rsidRDefault="0013628E" w:rsidP="00D22C73">
            <w:pPr>
              <w:rPr>
                <w:sz w:val="20"/>
              </w:rPr>
            </w:pPr>
            <w:r w:rsidRPr="000B3830">
              <w:rPr>
                <w:sz w:val="20"/>
              </w:rPr>
              <w:t>Published in MILSTRIP IC 99-8</w:t>
            </w:r>
          </w:p>
          <w:p w14:paraId="57C6322C" w14:textId="77777777" w:rsidR="006F6F5D" w:rsidRPr="000B3830" w:rsidRDefault="006F6F5D" w:rsidP="00D22C73">
            <w:pPr>
              <w:rPr>
                <w:sz w:val="20"/>
              </w:rPr>
            </w:pPr>
          </w:p>
          <w:p w14:paraId="57C6322D" w14:textId="77777777" w:rsidR="006F6F5D" w:rsidRPr="000B3830" w:rsidRDefault="006F6F5D" w:rsidP="00D22C73">
            <w:pPr>
              <w:rPr>
                <w:sz w:val="20"/>
              </w:rPr>
            </w:pPr>
            <w:r w:rsidRPr="000B3830">
              <w:rPr>
                <w:sz w:val="20"/>
              </w:rPr>
              <w:t>3/26/12:   Army delayed implementation status with a projected GCSS-Army implementation in Wave, Dec 2012.</w:t>
            </w:r>
          </w:p>
          <w:p w14:paraId="57C6322E" w14:textId="77777777" w:rsidR="00041CA3" w:rsidRPr="000B3830" w:rsidRDefault="00041CA3" w:rsidP="00D22C73">
            <w:pPr>
              <w:rPr>
                <w:sz w:val="20"/>
              </w:rPr>
            </w:pPr>
          </w:p>
          <w:p w14:paraId="57C6322F" w14:textId="77777777" w:rsidR="00041CA3" w:rsidRPr="000B3830" w:rsidRDefault="00041CA3" w:rsidP="00041CA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4/3/2012 - On 3/26/2012, Navy submitted a HEAT ticket to fix this in NERP.</w:t>
            </w:r>
          </w:p>
        </w:tc>
      </w:tr>
      <w:tr w:rsidR="0013628E" w:rsidRPr="000B3830" w14:paraId="57C6323C" w14:textId="77777777" w:rsidTr="00D22C73">
        <w:trPr>
          <w:cantSplit/>
        </w:trPr>
        <w:tc>
          <w:tcPr>
            <w:tcW w:w="3150" w:type="dxa"/>
          </w:tcPr>
          <w:p w14:paraId="57C63231" w14:textId="77777777" w:rsidR="0013628E" w:rsidRPr="000B3830" w:rsidRDefault="0013628E" w:rsidP="00913D18">
            <w:pPr>
              <w:pStyle w:val="BodyText3"/>
              <w:rPr>
                <w:b w:val="0"/>
                <w:lang w:val="en-US" w:eastAsia="en-US"/>
              </w:rPr>
            </w:pPr>
            <w:r w:rsidRPr="000B3830">
              <w:rPr>
                <w:b w:val="0"/>
                <w:lang w:val="en-US" w:eastAsia="en-US"/>
              </w:rPr>
              <w:t>AMCL 7 (MILSTRIP)</w:t>
            </w:r>
          </w:p>
          <w:p w14:paraId="57C63232" w14:textId="77777777" w:rsidR="0013628E" w:rsidRPr="000B3830" w:rsidRDefault="0013628E" w:rsidP="00913D18">
            <w:pPr>
              <w:pStyle w:val="BodyText3"/>
              <w:rPr>
                <w:b w:val="0"/>
                <w:lang w:val="en-US" w:eastAsia="en-US"/>
              </w:rPr>
            </w:pPr>
            <w:r w:rsidRPr="000B3830">
              <w:rPr>
                <w:b w:val="0"/>
                <w:lang w:val="en-US" w:eastAsia="en-US"/>
              </w:rPr>
              <w:t>Required Delivery Date (RDD) for Subsistence Requisitions</w:t>
            </w:r>
          </w:p>
          <w:p w14:paraId="57C63233" w14:textId="77777777" w:rsidR="0013628E" w:rsidRPr="000B3830" w:rsidRDefault="0013628E" w:rsidP="00913D18">
            <w:pPr>
              <w:pStyle w:val="BodyText3"/>
              <w:rPr>
                <w:b w:val="0"/>
                <w:lang w:val="en-US" w:eastAsia="en-US"/>
              </w:rPr>
            </w:pPr>
            <w:r w:rsidRPr="000B3830">
              <w:rPr>
                <w:b w:val="0"/>
                <w:lang w:val="en-US" w:eastAsia="en-US"/>
              </w:rPr>
              <w:t>11/21/88</w:t>
            </w:r>
          </w:p>
        </w:tc>
        <w:tc>
          <w:tcPr>
            <w:tcW w:w="3240" w:type="dxa"/>
          </w:tcPr>
          <w:p w14:paraId="57C63234" w14:textId="77777777" w:rsidR="0013628E" w:rsidRPr="000B3830" w:rsidRDefault="0013628E" w:rsidP="00D22C73">
            <w:pPr>
              <w:keepNext/>
              <w:keepLines/>
              <w:rPr>
                <w:sz w:val="20"/>
              </w:rPr>
            </w:pPr>
            <w:r w:rsidRPr="000B3830">
              <w:rPr>
                <w:sz w:val="20"/>
              </w:rPr>
              <w:t>Requires the supply source to use the RDD to fill subsistence requisitions.</w:t>
            </w:r>
          </w:p>
        </w:tc>
        <w:tc>
          <w:tcPr>
            <w:tcW w:w="1710" w:type="dxa"/>
          </w:tcPr>
          <w:p w14:paraId="57C63235" w14:textId="77777777" w:rsidR="0013628E" w:rsidRPr="000B3830" w:rsidRDefault="0013628E" w:rsidP="00D22C73">
            <w:pPr>
              <w:keepNext/>
              <w:keepLines/>
              <w:rPr>
                <w:sz w:val="20"/>
              </w:rPr>
            </w:pPr>
            <w:r w:rsidRPr="000B3830">
              <w:rPr>
                <w:sz w:val="20"/>
              </w:rPr>
              <w:t>11/1/90</w:t>
            </w:r>
          </w:p>
        </w:tc>
        <w:tc>
          <w:tcPr>
            <w:tcW w:w="3150" w:type="dxa"/>
          </w:tcPr>
          <w:p w14:paraId="57C63236" w14:textId="77777777" w:rsidR="0013628E" w:rsidRPr="000B3830" w:rsidRDefault="0013628E" w:rsidP="00D22C73">
            <w:pPr>
              <w:keepNext/>
              <w:keepLines/>
              <w:rPr>
                <w:sz w:val="20"/>
              </w:rPr>
            </w:pPr>
            <w:r w:rsidRPr="000B3830">
              <w:rPr>
                <w:sz w:val="20"/>
              </w:rPr>
              <w:t>Last reported implemented by all except:</w:t>
            </w:r>
          </w:p>
          <w:p w14:paraId="57C63237" w14:textId="77777777" w:rsidR="0013628E" w:rsidRPr="000B3830" w:rsidRDefault="0013628E" w:rsidP="00D22C73">
            <w:pPr>
              <w:keepNext/>
              <w:keepLines/>
              <w:rPr>
                <w:sz w:val="20"/>
              </w:rPr>
            </w:pPr>
            <w:r w:rsidRPr="000B3830">
              <w:rPr>
                <w:sz w:val="20"/>
              </w:rPr>
              <w:t>DLA (Subsistence)</w:t>
            </w:r>
          </w:p>
          <w:p w14:paraId="57C63238" w14:textId="77777777" w:rsidR="00FE265D" w:rsidRPr="000B3830" w:rsidRDefault="00FE265D" w:rsidP="00D22C73">
            <w:pPr>
              <w:keepNext/>
              <w:keepLines/>
              <w:rPr>
                <w:sz w:val="20"/>
              </w:rPr>
            </w:pPr>
          </w:p>
          <w:p w14:paraId="57C63239" w14:textId="77777777" w:rsidR="00FE265D" w:rsidRPr="000B3830" w:rsidRDefault="00FE265D" w:rsidP="00D22C73">
            <w:pPr>
              <w:keepNext/>
              <w:keepLines/>
              <w:rPr>
                <w:sz w:val="20"/>
              </w:rPr>
            </w:pPr>
            <w:r w:rsidRPr="000B3830">
              <w:rPr>
                <w:sz w:val="20"/>
              </w:rPr>
              <w:t>3/26/12:  Requirement not implemented by DLA Subsistence.  Authorized deviation due to implementation of commercial Subsistence Prime Vendor program, which utilizes a special closed loop, non-DLMS system for fulfillment actions.</w:t>
            </w:r>
          </w:p>
          <w:p w14:paraId="57C6323A" w14:textId="77777777" w:rsidR="00D65691" w:rsidRPr="000B3830" w:rsidRDefault="00D65691" w:rsidP="00D22C73">
            <w:pPr>
              <w:keepNext/>
              <w:keepLines/>
              <w:rPr>
                <w:sz w:val="20"/>
              </w:rPr>
            </w:pPr>
          </w:p>
          <w:p w14:paraId="57C6323B" w14:textId="77777777" w:rsidR="00D65691" w:rsidRPr="000B3830" w:rsidRDefault="00D65691" w:rsidP="00D22C73">
            <w:pPr>
              <w:keepNext/>
              <w:keepLines/>
              <w:rPr>
                <w:sz w:val="20"/>
              </w:rPr>
            </w:pPr>
            <w:r w:rsidRPr="000B3830">
              <w:rPr>
                <w:sz w:val="20"/>
              </w:rPr>
              <w:t xml:space="preserve">4/11/2012:  Navy partially implemented in NERP.  Submitting ECP to fix processing of CLSSA </w:t>
            </w:r>
            <w:proofErr w:type="spellStart"/>
            <w:r w:rsidRPr="000B3830">
              <w:rPr>
                <w:sz w:val="20"/>
              </w:rPr>
              <w:t>reqn</w:t>
            </w:r>
            <w:proofErr w:type="spellEnd"/>
            <w:r w:rsidRPr="000B3830">
              <w:rPr>
                <w:sz w:val="20"/>
              </w:rPr>
              <w:t xml:space="preserve"> as </w:t>
            </w:r>
            <w:proofErr w:type="spellStart"/>
            <w:r w:rsidRPr="000B3830">
              <w:rPr>
                <w:sz w:val="20"/>
              </w:rPr>
              <w:t>unprogrammed</w:t>
            </w:r>
            <w:proofErr w:type="spellEnd"/>
            <w:r w:rsidRPr="000B3830">
              <w:rPr>
                <w:sz w:val="20"/>
              </w:rPr>
              <w:t xml:space="preserve"> requirement if received prior to completion of augmentation period.</w:t>
            </w:r>
          </w:p>
        </w:tc>
      </w:tr>
      <w:tr w:rsidR="0013628E" w:rsidRPr="000B3830" w14:paraId="57C63249" w14:textId="77777777" w:rsidTr="00D22C73">
        <w:trPr>
          <w:cantSplit/>
        </w:trPr>
        <w:tc>
          <w:tcPr>
            <w:tcW w:w="3150" w:type="dxa"/>
          </w:tcPr>
          <w:p w14:paraId="57C6323D" w14:textId="77777777" w:rsidR="0013628E" w:rsidRPr="000B3830" w:rsidRDefault="0013628E" w:rsidP="00D22C73">
            <w:pPr>
              <w:pStyle w:val="BodyText3"/>
              <w:rPr>
                <w:b w:val="0"/>
                <w:lang w:val="en-US" w:eastAsia="en-US"/>
              </w:rPr>
            </w:pPr>
            <w:r w:rsidRPr="000B3830">
              <w:rPr>
                <w:b w:val="0"/>
                <w:lang w:val="en-US" w:eastAsia="en-US"/>
              </w:rPr>
              <w:lastRenderedPageBreak/>
              <w:t xml:space="preserve">Joint Approved MILSTRAP Change 7 and MILSTRIP Change 22  Cooperative Logistics Supply Support Arrangements </w:t>
            </w:r>
          </w:p>
          <w:p w14:paraId="57C6323E" w14:textId="77777777" w:rsidR="0013628E" w:rsidRPr="000B3830" w:rsidRDefault="0013628E" w:rsidP="00D22C73">
            <w:pPr>
              <w:rPr>
                <w:sz w:val="20"/>
              </w:rPr>
            </w:pPr>
            <w:r w:rsidRPr="000B3830">
              <w:rPr>
                <w:sz w:val="20"/>
              </w:rPr>
              <w:t>11/8/99</w:t>
            </w:r>
          </w:p>
          <w:p w14:paraId="57C6323F" w14:textId="77777777" w:rsidR="0013628E" w:rsidRPr="000B3830" w:rsidRDefault="0013628E" w:rsidP="00D22C73">
            <w:pPr>
              <w:rPr>
                <w:sz w:val="20"/>
              </w:rPr>
            </w:pPr>
            <w:r w:rsidRPr="000B3830">
              <w:rPr>
                <w:sz w:val="20"/>
              </w:rPr>
              <w:t>Johnson/Hilert</w:t>
            </w:r>
          </w:p>
        </w:tc>
        <w:tc>
          <w:tcPr>
            <w:tcW w:w="3240" w:type="dxa"/>
          </w:tcPr>
          <w:p w14:paraId="57C63240" w14:textId="77777777" w:rsidR="0013628E" w:rsidRPr="000B3830" w:rsidRDefault="0013628E" w:rsidP="00D22C73">
            <w:pPr>
              <w:rPr>
                <w:sz w:val="20"/>
              </w:rPr>
            </w:pPr>
            <w:r w:rsidRPr="000B3830">
              <w:rPr>
                <w:sz w:val="20"/>
              </w:rPr>
              <w:t>Expands the Cooperative Logistics Program Support Code (CLPSC) to differentiate a FMS Order (FMSO) I requisition from a FMSO II requisition.  Also requires use of the MILSTRAP Demand Code P in CLSSA termination/drawdown requisitions related to SPRs.</w:t>
            </w:r>
          </w:p>
        </w:tc>
        <w:tc>
          <w:tcPr>
            <w:tcW w:w="1710" w:type="dxa"/>
          </w:tcPr>
          <w:p w14:paraId="57C63241" w14:textId="77777777" w:rsidR="0013628E" w:rsidRPr="000B3830" w:rsidRDefault="0013628E" w:rsidP="00D22C73">
            <w:pPr>
              <w:rPr>
                <w:sz w:val="20"/>
              </w:rPr>
            </w:pPr>
            <w:r w:rsidRPr="000B3830">
              <w:rPr>
                <w:sz w:val="20"/>
              </w:rPr>
              <w:t>12/31/03</w:t>
            </w:r>
          </w:p>
          <w:p w14:paraId="57C63242" w14:textId="77777777" w:rsidR="0013628E" w:rsidRPr="000B3830" w:rsidRDefault="0013628E" w:rsidP="00D22C73">
            <w:pPr>
              <w:rPr>
                <w:sz w:val="20"/>
              </w:rPr>
            </w:pPr>
          </w:p>
          <w:p w14:paraId="57C63243" w14:textId="77777777" w:rsidR="0013628E" w:rsidRPr="000B3830" w:rsidRDefault="0013628E" w:rsidP="00D22C73">
            <w:pPr>
              <w:rPr>
                <w:sz w:val="20"/>
              </w:rPr>
            </w:pPr>
          </w:p>
          <w:p w14:paraId="57C63244" w14:textId="77777777" w:rsidR="0013628E" w:rsidRPr="000B3830" w:rsidRDefault="0013628E" w:rsidP="00D22C73">
            <w:pPr>
              <w:rPr>
                <w:sz w:val="20"/>
              </w:rPr>
            </w:pPr>
          </w:p>
          <w:p w14:paraId="57C63245" w14:textId="77777777" w:rsidR="0013628E" w:rsidRPr="000B3830" w:rsidRDefault="0013628E" w:rsidP="00D22C73">
            <w:pPr>
              <w:rPr>
                <w:sz w:val="20"/>
              </w:rPr>
            </w:pPr>
          </w:p>
        </w:tc>
        <w:tc>
          <w:tcPr>
            <w:tcW w:w="3150" w:type="dxa"/>
          </w:tcPr>
          <w:p w14:paraId="57C63246" w14:textId="77777777" w:rsidR="0013628E" w:rsidRPr="000B3830" w:rsidRDefault="0013628E" w:rsidP="00D22C73">
            <w:pPr>
              <w:rPr>
                <w:sz w:val="20"/>
              </w:rPr>
            </w:pPr>
            <w:r w:rsidRPr="000B3830">
              <w:rPr>
                <w:sz w:val="20"/>
              </w:rPr>
              <w:t xml:space="preserve">Approved for implementation under Defense Security Assistance Management System (DSAMS).  </w:t>
            </w:r>
          </w:p>
          <w:p w14:paraId="57C63247" w14:textId="77777777" w:rsidR="0013628E" w:rsidRPr="000B3830" w:rsidRDefault="0013628E" w:rsidP="00D22C73">
            <w:pPr>
              <w:rPr>
                <w:sz w:val="20"/>
              </w:rPr>
            </w:pPr>
            <w:r w:rsidRPr="000B3830">
              <w:rPr>
                <w:sz w:val="20"/>
              </w:rPr>
              <w:t>DLMSO requested DSCA update implementation status 12/20/07</w:t>
            </w:r>
          </w:p>
          <w:p w14:paraId="57C63248" w14:textId="77777777" w:rsidR="0013628E" w:rsidRPr="000B3830" w:rsidRDefault="0013628E" w:rsidP="00D22C73">
            <w:pPr>
              <w:rPr>
                <w:sz w:val="20"/>
              </w:rPr>
            </w:pPr>
            <w:r w:rsidRPr="000B3830">
              <w:rPr>
                <w:sz w:val="20"/>
              </w:rPr>
              <w:t>USN - No date available due to legacy system freeze</w:t>
            </w:r>
          </w:p>
        </w:tc>
      </w:tr>
      <w:tr w:rsidR="0013628E" w:rsidRPr="000B3830" w14:paraId="57C63254" w14:textId="77777777" w:rsidTr="00D22C73">
        <w:trPr>
          <w:cantSplit/>
        </w:trPr>
        <w:tc>
          <w:tcPr>
            <w:tcW w:w="3150" w:type="dxa"/>
          </w:tcPr>
          <w:p w14:paraId="57C6324A" w14:textId="77777777" w:rsidR="0013628E" w:rsidRPr="000B3830" w:rsidRDefault="0013628E" w:rsidP="00D22C73">
            <w:pPr>
              <w:pStyle w:val="BodyText3"/>
              <w:keepNext/>
              <w:keepLines/>
              <w:rPr>
                <w:b w:val="0"/>
                <w:lang w:val="en-US" w:eastAsia="en-US"/>
              </w:rPr>
            </w:pPr>
            <w:r w:rsidRPr="000B3830">
              <w:rPr>
                <w:b w:val="0"/>
                <w:lang w:val="en-US" w:eastAsia="en-US"/>
              </w:rPr>
              <w:t>AMCL 8 (MILSTRIP)</w:t>
            </w:r>
          </w:p>
          <w:p w14:paraId="57C6324B" w14:textId="77777777" w:rsidR="0013628E" w:rsidRPr="000B3830" w:rsidRDefault="0013628E" w:rsidP="00D22C73">
            <w:pPr>
              <w:pStyle w:val="BodyText3"/>
              <w:keepNext/>
              <w:keepLines/>
              <w:rPr>
                <w:b w:val="0"/>
                <w:lang w:val="en-US" w:eastAsia="en-US"/>
              </w:rPr>
            </w:pPr>
            <w:r w:rsidRPr="000B3830">
              <w:rPr>
                <w:b w:val="0"/>
                <w:lang w:val="en-US" w:eastAsia="en-US"/>
              </w:rPr>
              <w:t>Bar Coded Foreign Military Sales (FMS) Data on DD Form 1348-1A, Issue Release/Receipt Document (IRRD)</w:t>
            </w:r>
          </w:p>
          <w:p w14:paraId="57C6324C" w14:textId="77777777" w:rsidR="0013628E" w:rsidRPr="000B3830" w:rsidRDefault="0013628E" w:rsidP="00D22C73">
            <w:pPr>
              <w:pStyle w:val="BodyText3"/>
              <w:keepNext/>
              <w:keepLines/>
              <w:rPr>
                <w:b w:val="0"/>
                <w:lang w:val="en-US" w:eastAsia="en-US"/>
              </w:rPr>
            </w:pPr>
            <w:r w:rsidRPr="000B3830">
              <w:rPr>
                <w:b w:val="0"/>
                <w:lang w:val="en-US" w:eastAsia="en-US"/>
              </w:rPr>
              <w:t>4/17/89</w:t>
            </w:r>
          </w:p>
        </w:tc>
        <w:tc>
          <w:tcPr>
            <w:tcW w:w="3240" w:type="dxa"/>
          </w:tcPr>
          <w:p w14:paraId="57C6324D" w14:textId="77777777" w:rsidR="0013628E" w:rsidRPr="000B3830" w:rsidRDefault="0013628E" w:rsidP="00D22C73">
            <w:pPr>
              <w:keepNext/>
              <w:keepLines/>
              <w:rPr>
                <w:sz w:val="20"/>
              </w:rPr>
            </w:pPr>
            <w:r w:rsidRPr="000B3830">
              <w:rPr>
                <w:sz w:val="20"/>
              </w:rPr>
              <w:t>Added bar coded FMS data to the IRRD.</w:t>
            </w:r>
          </w:p>
        </w:tc>
        <w:tc>
          <w:tcPr>
            <w:tcW w:w="1710" w:type="dxa"/>
          </w:tcPr>
          <w:p w14:paraId="57C6324E" w14:textId="77777777" w:rsidR="0013628E" w:rsidRPr="000B3830" w:rsidRDefault="0013628E" w:rsidP="00D22C73">
            <w:pPr>
              <w:keepNext/>
              <w:keepLines/>
              <w:rPr>
                <w:sz w:val="20"/>
              </w:rPr>
            </w:pPr>
            <w:r w:rsidRPr="000B3830">
              <w:rPr>
                <w:sz w:val="20"/>
              </w:rPr>
              <w:t>11/1/91</w:t>
            </w:r>
          </w:p>
        </w:tc>
        <w:tc>
          <w:tcPr>
            <w:tcW w:w="3150" w:type="dxa"/>
          </w:tcPr>
          <w:p w14:paraId="57C6324F" w14:textId="77777777" w:rsidR="0013628E" w:rsidRPr="000B3830" w:rsidRDefault="0013628E" w:rsidP="00D22C73">
            <w:pPr>
              <w:keepNext/>
              <w:keepLines/>
              <w:rPr>
                <w:sz w:val="20"/>
              </w:rPr>
            </w:pPr>
            <w:r w:rsidRPr="000B3830">
              <w:rPr>
                <w:sz w:val="20"/>
              </w:rPr>
              <w:t>Last reported implemented by all except:</w:t>
            </w:r>
          </w:p>
          <w:p w14:paraId="57C63250" w14:textId="77777777" w:rsidR="00E718E5" w:rsidRPr="000B3830" w:rsidRDefault="00E718E5" w:rsidP="00D22C73">
            <w:pPr>
              <w:keepNext/>
              <w:keepLines/>
              <w:rPr>
                <w:sz w:val="20"/>
              </w:rPr>
            </w:pPr>
          </w:p>
          <w:p w14:paraId="57C63251" w14:textId="77777777" w:rsidR="0013628E" w:rsidRPr="000B3830" w:rsidRDefault="0013628E" w:rsidP="00D22C73">
            <w:pPr>
              <w:keepNext/>
              <w:keepLines/>
              <w:rPr>
                <w:sz w:val="20"/>
              </w:rPr>
            </w:pPr>
            <w:r w:rsidRPr="000B3830">
              <w:rPr>
                <w:sz w:val="20"/>
              </w:rPr>
              <w:t>USMC</w:t>
            </w:r>
          </w:p>
          <w:p w14:paraId="57C63252" w14:textId="77777777" w:rsidR="00E718E5" w:rsidRPr="000B3830" w:rsidRDefault="00E718E5" w:rsidP="00D22C73">
            <w:pPr>
              <w:keepNext/>
              <w:keepLines/>
              <w:rPr>
                <w:sz w:val="20"/>
              </w:rPr>
            </w:pPr>
          </w:p>
          <w:p w14:paraId="57C63253" w14:textId="77777777" w:rsidR="00E718E5" w:rsidRPr="000B3830" w:rsidRDefault="00E718E5" w:rsidP="00E718E5">
            <w:pPr>
              <w:pStyle w:val="PlainText"/>
              <w:rPr>
                <w:lang w:val="en-US"/>
              </w:rPr>
            </w:pPr>
            <w:r w:rsidRPr="000B3830">
              <w:rPr>
                <w:rFonts w:ascii="Times New Roman" w:eastAsia="Times New Roman" w:hAnsi="Times New Roman"/>
                <w:sz w:val="20"/>
                <w:szCs w:val="20"/>
                <w:lang w:val="en-US" w:eastAsia="en-US"/>
              </w:rPr>
              <w:t>4/11/2012 - Navy reported as implemented.</w:t>
            </w:r>
          </w:p>
        </w:tc>
      </w:tr>
      <w:tr w:rsidR="0013628E" w:rsidRPr="000B3830" w14:paraId="57C6325F" w14:textId="77777777" w:rsidTr="00D22C73">
        <w:trPr>
          <w:cantSplit/>
        </w:trPr>
        <w:tc>
          <w:tcPr>
            <w:tcW w:w="3150" w:type="dxa"/>
          </w:tcPr>
          <w:p w14:paraId="57C63255" w14:textId="77777777" w:rsidR="0013628E" w:rsidRPr="000B3830" w:rsidRDefault="0013628E" w:rsidP="00D22C73">
            <w:pPr>
              <w:rPr>
                <w:sz w:val="20"/>
              </w:rPr>
            </w:pPr>
            <w:r w:rsidRPr="000B3830">
              <w:rPr>
                <w:sz w:val="20"/>
              </w:rPr>
              <w:t>Third Addendum to AMCL 8A (MILSTRAP)</w:t>
            </w:r>
          </w:p>
          <w:p w14:paraId="57C63256" w14:textId="77777777" w:rsidR="0013628E" w:rsidRPr="000B3830" w:rsidRDefault="0013628E" w:rsidP="00D22C73">
            <w:pPr>
              <w:rPr>
                <w:sz w:val="20"/>
              </w:rPr>
            </w:pPr>
            <w:r w:rsidRPr="000B3830">
              <w:rPr>
                <w:sz w:val="20"/>
              </w:rPr>
              <w:t xml:space="preserve">Revised Procedures for Physical Inventory Control </w:t>
            </w:r>
          </w:p>
          <w:p w14:paraId="57C63257" w14:textId="77777777" w:rsidR="0013628E" w:rsidRPr="000B3830" w:rsidRDefault="00E31DEB" w:rsidP="00D22C73">
            <w:pPr>
              <w:rPr>
                <w:sz w:val="20"/>
              </w:rPr>
            </w:pPr>
            <w:r w:rsidRPr="000B3830">
              <w:rPr>
                <w:sz w:val="20"/>
              </w:rPr>
              <w:t>8/9/96</w:t>
            </w:r>
          </w:p>
        </w:tc>
        <w:tc>
          <w:tcPr>
            <w:tcW w:w="3240" w:type="dxa"/>
          </w:tcPr>
          <w:p w14:paraId="57C63258" w14:textId="77777777" w:rsidR="0013628E" w:rsidRPr="000B3830" w:rsidRDefault="0013628E" w:rsidP="00D22C73">
            <w:pPr>
              <w:rPr>
                <w:sz w:val="20"/>
              </w:rPr>
            </w:pPr>
            <w:r w:rsidRPr="000B3830">
              <w:rPr>
                <w:sz w:val="20"/>
              </w:rPr>
              <w:t>Publishes two new types of Physical Inventory/ Transaction History codes to accommodate Distribution Standard System warehouse control system requirements and incorporates all previous AMCL 8A changes.</w:t>
            </w:r>
          </w:p>
        </w:tc>
        <w:tc>
          <w:tcPr>
            <w:tcW w:w="1710" w:type="dxa"/>
          </w:tcPr>
          <w:p w14:paraId="57C63259" w14:textId="77777777" w:rsidR="0013628E" w:rsidRPr="000B3830" w:rsidRDefault="0013628E" w:rsidP="00D22C73">
            <w:pPr>
              <w:jc w:val="center"/>
              <w:rPr>
                <w:sz w:val="20"/>
              </w:rPr>
            </w:pPr>
            <w:r w:rsidRPr="000B3830">
              <w:rPr>
                <w:sz w:val="20"/>
              </w:rPr>
              <w:t>N/A</w:t>
            </w:r>
          </w:p>
          <w:p w14:paraId="57C6325A" w14:textId="77777777" w:rsidR="0013628E" w:rsidRPr="000B3830" w:rsidRDefault="0013628E" w:rsidP="00D22C73">
            <w:pPr>
              <w:rPr>
                <w:sz w:val="20"/>
              </w:rPr>
            </w:pPr>
          </w:p>
          <w:p w14:paraId="57C6325B" w14:textId="77777777" w:rsidR="0013628E" w:rsidRPr="000B3830" w:rsidRDefault="0013628E" w:rsidP="00D22C73">
            <w:pPr>
              <w:rPr>
                <w:sz w:val="20"/>
              </w:rPr>
            </w:pPr>
          </w:p>
        </w:tc>
        <w:tc>
          <w:tcPr>
            <w:tcW w:w="3150" w:type="dxa"/>
          </w:tcPr>
          <w:p w14:paraId="13ED93EB" w14:textId="28D39649" w:rsidR="00E8300E" w:rsidRPr="000B3830" w:rsidRDefault="00E8300E" w:rsidP="00D22C73">
            <w:pPr>
              <w:rPr>
                <w:sz w:val="20"/>
              </w:rPr>
            </w:pPr>
            <w:r w:rsidRPr="000B3830">
              <w:rPr>
                <w:sz w:val="20"/>
              </w:rPr>
              <w:t>Published in MILSTRAP in Dec 2000 (CH 5 to the 1987 issuance).</w:t>
            </w:r>
          </w:p>
          <w:p w14:paraId="149D7A8F" w14:textId="77777777" w:rsidR="000740D9" w:rsidRPr="000B3830" w:rsidRDefault="000740D9" w:rsidP="00D22C73">
            <w:pPr>
              <w:rPr>
                <w:sz w:val="20"/>
              </w:rPr>
            </w:pPr>
          </w:p>
          <w:p w14:paraId="57C6325C" w14:textId="77777777" w:rsidR="0013628E" w:rsidRPr="000B3830" w:rsidRDefault="0013628E" w:rsidP="00D22C73">
            <w:pPr>
              <w:rPr>
                <w:sz w:val="20"/>
              </w:rPr>
            </w:pPr>
            <w:r w:rsidRPr="000B3830">
              <w:rPr>
                <w:sz w:val="20"/>
              </w:rPr>
              <w:t>Component implementation ongoing.</w:t>
            </w:r>
          </w:p>
          <w:p w14:paraId="57C6325D" w14:textId="77777777" w:rsidR="0013628E" w:rsidRPr="000B3830" w:rsidRDefault="0013628E" w:rsidP="00D22C73">
            <w:pPr>
              <w:rPr>
                <w:sz w:val="20"/>
              </w:rPr>
            </w:pPr>
          </w:p>
          <w:p w14:paraId="57C6325E" w14:textId="77777777" w:rsidR="0013628E" w:rsidRPr="000B3830" w:rsidRDefault="0013628E" w:rsidP="00D22C73">
            <w:pPr>
              <w:rPr>
                <w:sz w:val="20"/>
              </w:rPr>
            </w:pPr>
            <w:r w:rsidRPr="000B3830">
              <w:rPr>
                <w:sz w:val="20"/>
              </w:rPr>
              <w:t>USA   12/04</w:t>
            </w:r>
          </w:p>
        </w:tc>
      </w:tr>
      <w:tr w:rsidR="0013628E" w:rsidRPr="000B3830" w14:paraId="57C6326A" w14:textId="77777777" w:rsidTr="00D22C73">
        <w:trPr>
          <w:cantSplit/>
        </w:trPr>
        <w:tc>
          <w:tcPr>
            <w:tcW w:w="3150" w:type="dxa"/>
          </w:tcPr>
          <w:p w14:paraId="57C63260" w14:textId="77777777" w:rsidR="0013628E" w:rsidRPr="000B3830" w:rsidRDefault="0013628E" w:rsidP="00D22C73">
            <w:pPr>
              <w:pStyle w:val="BodyText3"/>
              <w:keepNext/>
              <w:keepLines/>
              <w:rPr>
                <w:b w:val="0"/>
                <w:lang w:val="en-US" w:eastAsia="en-US"/>
              </w:rPr>
            </w:pPr>
            <w:r w:rsidRPr="000B3830">
              <w:rPr>
                <w:b w:val="0"/>
                <w:lang w:val="en-US" w:eastAsia="en-US"/>
              </w:rPr>
              <w:t>AMCL 9 (MILSTRIP)</w:t>
            </w:r>
          </w:p>
          <w:p w14:paraId="57C63261" w14:textId="77777777" w:rsidR="0013628E" w:rsidRPr="000B3830" w:rsidRDefault="0013628E" w:rsidP="00D22C73">
            <w:pPr>
              <w:pStyle w:val="BodyText3"/>
              <w:keepNext/>
              <w:keepLines/>
              <w:rPr>
                <w:b w:val="0"/>
                <w:lang w:val="en-US" w:eastAsia="en-US"/>
              </w:rPr>
            </w:pPr>
            <w:r w:rsidRPr="000B3830">
              <w:rPr>
                <w:b w:val="0"/>
                <w:lang w:val="en-US" w:eastAsia="en-US"/>
              </w:rPr>
              <w:t>Priority Designator for JCS Project Code</w:t>
            </w:r>
          </w:p>
          <w:p w14:paraId="57C63262" w14:textId="77777777" w:rsidR="0013628E" w:rsidRPr="000B3830" w:rsidRDefault="0013628E" w:rsidP="00D22C73">
            <w:pPr>
              <w:pStyle w:val="BodyText3"/>
              <w:keepNext/>
              <w:keepLines/>
              <w:rPr>
                <w:b w:val="0"/>
                <w:lang w:val="en-US" w:eastAsia="en-US"/>
              </w:rPr>
            </w:pPr>
            <w:r w:rsidRPr="000B3830">
              <w:rPr>
                <w:b w:val="0"/>
                <w:lang w:val="en-US" w:eastAsia="en-US"/>
              </w:rPr>
              <w:t>3/6/89</w:t>
            </w:r>
          </w:p>
        </w:tc>
        <w:tc>
          <w:tcPr>
            <w:tcW w:w="3240" w:type="dxa"/>
          </w:tcPr>
          <w:p w14:paraId="57C63263" w14:textId="77777777" w:rsidR="0013628E" w:rsidRPr="000B3830" w:rsidRDefault="0013628E" w:rsidP="00D22C73">
            <w:pPr>
              <w:keepNext/>
              <w:keepLines/>
              <w:rPr>
                <w:sz w:val="20"/>
              </w:rPr>
            </w:pPr>
            <w:r w:rsidRPr="000B3830">
              <w:rPr>
                <w:sz w:val="20"/>
              </w:rPr>
              <w:t>Eliminated requirement to change priority on CJCS project code requisitions.</w:t>
            </w:r>
          </w:p>
        </w:tc>
        <w:tc>
          <w:tcPr>
            <w:tcW w:w="1710" w:type="dxa"/>
          </w:tcPr>
          <w:p w14:paraId="57C63264" w14:textId="77777777" w:rsidR="0013628E" w:rsidRPr="000B3830" w:rsidRDefault="0013628E" w:rsidP="00D22C73">
            <w:pPr>
              <w:keepNext/>
              <w:keepLines/>
              <w:rPr>
                <w:sz w:val="20"/>
              </w:rPr>
            </w:pPr>
            <w:r w:rsidRPr="000B3830">
              <w:rPr>
                <w:sz w:val="20"/>
              </w:rPr>
              <w:t>11/1/91</w:t>
            </w:r>
          </w:p>
        </w:tc>
        <w:tc>
          <w:tcPr>
            <w:tcW w:w="3150" w:type="dxa"/>
          </w:tcPr>
          <w:p w14:paraId="57C63265" w14:textId="77777777" w:rsidR="0013628E" w:rsidRPr="000B3830" w:rsidRDefault="0013628E" w:rsidP="00D22C73">
            <w:pPr>
              <w:keepNext/>
              <w:keepLines/>
              <w:rPr>
                <w:sz w:val="20"/>
              </w:rPr>
            </w:pPr>
            <w:r w:rsidRPr="000B3830">
              <w:rPr>
                <w:sz w:val="20"/>
              </w:rPr>
              <w:t>Last reported implemented by all except:</w:t>
            </w:r>
          </w:p>
          <w:p w14:paraId="57C63266" w14:textId="77777777" w:rsidR="0013628E" w:rsidRPr="000B3830" w:rsidRDefault="0013628E" w:rsidP="00D22C73">
            <w:pPr>
              <w:keepNext/>
              <w:keepLines/>
              <w:rPr>
                <w:sz w:val="20"/>
              </w:rPr>
            </w:pPr>
          </w:p>
          <w:p w14:paraId="57C63267" w14:textId="77777777" w:rsidR="0013628E" w:rsidRPr="000B3830" w:rsidRDefault="0013628E" w:rsidP="00D22C73">
            <w:pPr>
              <w:keepNext/>
              <w:keepLines/>
              <w:rPr>
                <w:sz w:val="20"/>
              </w:rPr>
            </w:pPr>
            <w:r w:rsidRPr="000B3830">
              <w:rPr>
                <w:sz w:val="20"/>
              </w:rPr>
              <w:t>DLA (Subsistence)</w:t>
            </w:r>
          </w:p>
          <w:p w14:paraId="57C63268" w14:textId="77777777" w:rsidR="00FE265D" w:rsidRPr="000B3830" w:rsidRDefault="00FE265D" w:rsidP="00D22C73">
            <w:pPr>
              <w:keepNext/>
              <w:keepLines/>
              <w:rPr>
                <w:sz w:val="20"/>
              </w:rPr>
            </w:pPr>
          </w:p>
          <w:p w14:paraId="57C63269" w14:textId="77777777" w:rsidR="00FE265D" w:rsidRPr="000B3830" w:rsidRDefault="00FE265D" w:rsidP="00D22C73">
            <w:pPr>
              <w:keepNext/>
              <w:keepLines/>
              <w:rPr>
                <w:sz w:val="20"/>
              </w:rPr>
            </w:pPr>
            <w:r w:rsidRPr="000B3830">
              <w:rPr>
                <w:sz w:val="20"/>
              </w:rPr>
              <w:t>3/26/12:  Requirement not implemented by DLA Subsistence.  Authorized deviation due to implementation of commercial Subsistence Prime Vendor program, which utilizes a special closed loop, non-DLMS system for fulfillment actions.</w:t>
            </w:r>
          </w:p>
        </w:tc>
      </w:tr>
      <w:tr w:rsidR="0013628E" w:rsidRPr="000B3830" w14:paraId="57C63275" w14:textId="77777777" w:rsidTr="00D22C73">
        <w:trPr>
          <w:cantSplit/>
        </w:trPr>
        <w:tc>
          <w:tcPr>
            <w:tcW w:w="3150" w:type="dxa"/>
          </w:tcPr>
          <w:p w14:paraId="57C6326B" w14:textId="77777777" w:rsidR="0013628E" w:rsidRPr="000B3830" w:rsidRDefault="0013628E" w:rsidP="00D22C73">
            <w:pPr>
              <w:pStyle w:val="BodyText3"/>
              <w:rPr>
                <w:b w:val="0"/>
                <w:lang w:val="en-US" w:eastAsia="en-US"/>
              </w:rPr>
            </w:pPr>
            <w:r w:rsidRPr="000B3830">
              <w:rPr>
                <w:b w:val="0"/>
                <w:lang w:val="en-US" w:eastAsia="en-US"/>
              </w:rPr>
              <w:t>AMCL 9A (MILSTRAP)</w:t>
            </w:r>
          </w:p>
          <w:p w14:paraId="57C6326C" w14:textId="77777777" w:rsidR="0013628E" w:rsidRPr="000B3830" w:rsidRDefault="0013628E" w:rsidP="00D22C73">
            <w:pPr>
              <w:rPr>
                <w:sz w:val="20"/>
              </w:rPr>
            </w:pPr>
            <w:r w:rsidRPr="000B3830">
              <w:rPr>
                <w:sz w:val="20"/>
              </w:rPr>
              <w:t>Processing Materiel Receipts Not Due-In for GSA Managed Items</w:t>
            </w:r>
          </w:p>
          <w:p w14:paraId="57C6326D" w14:textId="77777777" w:rsidR="0013628E" w:rsidRPr="000B3830" w:rsidRDefault="0013628E" w:rsidP="00D22C73">
            <w:pPr>
              <w:rPr>
                <w:sz w:val="20"/>
              </w:rPr>
            </w:pPr>
            <w:r w:rsidRPr="000B3830">
              <w:rPr>
                <w:sz w:val="20"/>
              </w:rPr>
              <w:t>4/4/05</w:t>
            </w:r>
          </w:p>
          <w:p w14:paraId="57C6326E" w14:textId="77777777" w:rsidR="0013628E" w:rsidRPr="000B3830" w:rsidRDefault="0013628E" w:rsidP="00D22C73">
            <w:pPr>
              <w:pStyle w:val="BodyText3"/>
              <w:rPr>
                <w:b w:val="0"/>
                <w:lang w:val="en-US" w:eastAsia="en-US"/>
              </w:rPr>
            </w:pPr>
            <w:r w:rsidRPr="000B3830">
              <w:rPr>
                <w:b w:val="0"/>
                <w:lang w:val="en-US" w:eastAsia="en-US"/>
              </w:rPr>
              <w:t>Johnson</w:t>
            </w:r>
          </w:p>
        </w:tc>
        <w:tc>
          <w:tcPr>
            <w:tcW w:w="3240" w:type="dxa"/>
          </w:tcPr>
          <w:p w14:paraId="57C6326F" w14:textId="77777777" w:rsidR="0013628E" w:rsidRPr="000B3830" w:rsidRDefault="0013628E" w:rsidP="00D22C73">
            <w:pPr>
              <w:rPr>
                <w:sz w:val="20"/>
              </w:rPr>
            </w:pPr>
            <w:r w:rsidRPr="000B3830">
              <w:rPr>
                <w:sz w:val="20"/>
              </w:rPr>
              <w:t>Supersedes AMCL 9.  Prohibits reporting of depot receipts from non-procurement sources to GSA unless the storage activity has PMR.  Requires the Components to establish the means to account for and maintain owner visibility of such material and effect disposition, else DLA depot will receipt to local system for use by depot or disposal.</w:t>
            </w:r>
          </w:p>
        </w:tc>
        <w:tc>
          <w:tcPr>
            <w:tcW w:w="1710" w:type="dxa"/>
          </w:tcPr>
          <w:p w14:paraId="57C63270" w14:textId="77777777" w:rsidR="0013628E" w:rsidRPr="000B3830" w:rsidRDefault="0013628E" w:rsidP="00D22C73">
            <w:pPr>
              <w:keepNext/>
              <w:keepLines/>
              <w:rPr>
                <w:sz w:val="20"/>
              </w:rPr>
            </w:pPr>
            <w:r w:rsidRPr="000B3830">
              <w:rPr>
                <w:sz w:val="20"/>
              </w:rPr>
              <w:t>4/4/05</w:t>
            </w:r>
          </w:p>
        </w:tc>
        <w:tc>
          <w:tcPr>
            <w:tcW w:w="3150" w:type="dxa"/>
          </w:tcPr>
          <w:p w14:paraId="57C63272" w14:textId="5EE54DEC" w:rsidR="0013628E" w:rsidRPr="000B3830" w:rsidRDefault="00E8300E" w:rsidP="00D22C73">
            <w:pPr>
              <w:keepNext/>
              <w:keepLines/>
              <w:rPr>
                <w:sz w:val="20"/>
              </w:rPr>
            </w:pPr>
            <w:r w:rsidRPr="000B3830">
              <w:rPr>
                <w:sz w:val="20"/>
              </w:rPr>
              <w:t xml:space="preserve">Published in MILSTRAP in Jan 2006 (CH 4 to the 2001 issuance).  </w:t>
            </w:r>
          </w:p>
          <w:p w14:paraId="57C63273" w14:textId="77777777" w:rsidR="0013628E" w:rsidRPr="000B3830" w:rsidRDefault="0013628E" w:rsidP="00D22C73">
            <w:pPr>
              <w:keepNext/>
              <w:keepLines/>
              <w:rPr>
                <w:sz w:val="20"/>
              </w:rPr>
            </w:pPr>
          </w:p>
          <w:p w14:paraId="57C63274" w14:textId="77777777" w:rsidR="0013628E" w:rsidRPr="000B3830" w:rsidRDefault="0013628E" w:rsidP="00D22C73">
            <w:pPr>
              <w:keepNext/>
              <w:keepLines/>
              <w:jc w:val="center"/>
              <w:rPr>
                <w:sz w:val="20"/>
              </w:rPr>
            </w:pPr>
          </w:p>
        </w:tc>
      </w:tr>
      <w:tr w:rsidR="0013628E" w:rsidRPr="000B3830" w14:paraId="57C6327F" w14:textId="77777777" w:rsidTr="00D22C73">
        <w:trPr>
          <w:cantSplit/>
        </w:trPr>
        <w:tc>
          <w:tcPr>
            <w:tcW w:w="3150" w:type="dxa"/>
          </w:tcPr>
          <w:p w14:paraId="57C63276" w14:textId="77777777" w:rsidR="0013628E" w:rsidRPr="000B3830" w:rsidRDefault="0013628E" w:rsidP="00D22C73">
            <w:pPr>
              <w:pStyle w:val="BodyText3"/>
              <w:rPr>
                <w:b w:val="0"/>
                <w:lang w:val="en-US" w:eastAsia="en-US"/>
              </w:rPr>
            </w:pPr>
            <w:r w:rsidRPr="000B3830">
              <w:rPr>
                <w:b w:val="0"/>
                <w:lang w:val="en-US" w:eastAsia="en-US"/>
              </w:rPr>
              <w:t xml:space="preserve">ADC 10, </w:t>
            </w:r>
          </w:p>
          <w:p w14:paraId="57C63277" w14:textId="77777777" w:rsidR="0013628E" w:rsidRPr="000B3830" w:rsidRDefault="0013628E" w:rsidP="00D22C73">
            <w:pPr>
              <w:pStyle w:val="BodyText3"/>
              <w:rPr>
                <w:b w:val="0"/>
                <w:lang w:val="en-US" w:eastAsia="en-US"/>
              </w:rPr>
            </w:pPr>
            <w:r w:rsidRPr="000B3830">
              <w:rPr>
                <w:b w:val="0"/>
                <w:lang w:val="en-US" w:eastAsia="en-US"/>
              </w:rPr>
              <w:t>Expanded Definition for Management Code R for use with Denials (MILSTRAP)</w:t>
            </w:r>
          </w:p>
          <w:p w14:paraId="57C63278" w14:textId="77777777" w:rsidR="0013628E" w:rsidRPr="000B3830" w:rsidRDefault="0013628E" w:rsidP="00D22C73">
            <w:pPr>
              <w:pStyle w:val="BodyText3"/>
              <w:rPr>
                <w:b w:val="0"/>
                <w:lang w:val="en-US" w:eastAsia="en-US"/>
              </w:rPr>
            </w:pPr>
            <w:r w:rsidRPr="000B3830">
              <w:rPr>
                <w:b w:val="0"/>
                <w:lang w:val="en-US" w:eastAsia="en-US"/>
              </w:rPr>
              <w:t>5/29/98</w:t>
            </w:r>
          </w:p>
          <w:p w14:paraId="57C63279" w14:textId="77777777" w:rsidR="0013628E" w:rsidRPr="000B3830" w:rsidRDefault="0013628E" w:rsidP="00D22C73">
            <w:pPr>
              <w:pStyle w:val="BodyText3"/>
              <w:rPr>
                <w:b w:val="0"/>
                <w:lang w:val="en-US" w:eastAsia="en-US"/>
              </w:rPr>
            </w:pPr>
            <w:r w:rsidRPr="000B3830">
              <w:rPr>
                <w:b w:val="0"/>
                <w:lang w:val="en-US" w:eastAsia="en-US"/>
              </w:rPr>
              <w:t>Johnson</w:t>
            </w:r>
          </w:p>
        </w:tc>
        <w:tc>
          <w:tcPr>
            <w:tcW w:w="3240" w:type="dxa"/>
          </w:tcPr>
          <w:p w14:paraId="57C6327A" w14:textId="77777777" w:rsidR="0013628E" w:rsidRPr="000B3830" w:rsidRDefault="0013628E" w:rsidP="00D22C73">
            <w:pPr>
              <w:rPr>
                <w:sz w:val="20"/>
              </w:rPr>
            </w:pPr>
            <w:r w:rsidRPr="000B3830">
              <w:rPr>
                <w:sz w:val="20"/>
              </w:rPr>
              <w:t>Provides an automated means of identifying a denial that occurred during the “issue from receiving process,” and necessitates the reversal of an erroneous receipt.</w:t>
            </w:r>
          </w:p>
        </w:tc>
        <w:tc>
          <w:tcPr>
            <w:tcW w:w="1710" w:type="dxa"/>
          </w:tcPr>
          <w:p w14:paraId="57C6327B" w14:textId="77777777" w:rsidR="0013628E" w:rsidRPr="000B3830" w:rsidRDefault="0013628E" w:rsidP="00D22C73">
            <w:pPr>
              <w:pStyle w:val="Heading8"/>
              <w:rPr>
                <w:b w:val="0"/>
                <w:i w:val="0"/>
                <w:sz w:val="20"/>
                <w:lang w:val="en-US" w:eastAsia="en-US"/>
              </w:rPr>
            </w:pPr>
            <w:r w:rsidRPr="000B3830">
              <w:rPr>
                <w:b w:val="0"/>
                <w:i w:val="0"/>
                <w:sz w:val="20"/>
                <w:lang w:val="en-US" w:eastAsia="en-US"/>
              </w:rPr>
              <w:t>7/1/99</w:t>
            </w:r>
            <w:r w:rsidRPr="000B3830">
              <w:rPr>
                <w:b w:val="0"/>
                <w:i w:val="0"/>
                <w:sz w:val="20"/>
                <w:lang w:val="en-US" w:eastAsia="en-US"/>
              </w:rPr>
              <w:br/>
            </w:r>
            <w:r w:rsidRPr="000B3830">
              <w:rPr>
                <w:b w:val="0"/>
                <w:i w:val="0"/>
                <w:sz w:val="20"/>
                <w:lang w:val="en-US" w:eastAsia="en-US"/>
              </w:rPr>
              <w:br/>
            </w:r>
          </w:p>
        </w:tc>
        <w:tc>
          <w:tcPr>
            <w:tcW w:w="3150" w:type="dxa"/>
          </w:tcPr>
          <w:p w14:paraId="57C6327C" w14:textId="77777777" w:rsidR="0013628E" w:rsidRPr="000B3830" w:rsidRDefault="0013628E" w:rsidP="00D22C73">
            <w:pPr>
              <w:rPr>
                <w:sz w:val="20"/>
              </w:rPr>
            </w:pPr>
            <w:r w:rsidRPr="000B3830">
              <w:rPr>
                <w:sz w:val="20"/>
              </w:rPr>
              <w:t>Published in MILSTRAP.</w:t>
            </w:r>
          </w:p>
          <w:p w14:paraId="57C6327D" w14:textId="77777777" w:rsidR="0013628E" w:rsidRPr="000B3830" w:rsidRDefault="0013628E" w:rsidP="00D22C73">
            <w:pPr>
              <w:rPr>
                <w:sz w:val="20"/>
              </w:rPr>
            </w:pPr>
          </w:p>
          <w:p w14:paraId="57C6327E" w14:textId="77777777" w:rsidR="0013628E" w:rsidRPr="000B3830" w:rsidRDefault="0013628E" w:rsidP="00D22C73">
            <w:pPr>
              <w:rPr>
                <w:sz w:val="20"/>
              </w:rPr>
            </w:pPr>
          </w:p>
        </w:tc>
      </w:tr>
      <w:tr w:rsidR="0013628E" w:rsidRPr="000B3830" w14:paraId="57C63294" w14:textId="77777777" w:rsidTr="00D22C73">
        <w:trPr>
          <w:cantSplit/>
        </w:trPr>
        <w:tc>
          <w:tcPr>
            <w:tcW w:w="3150" w:type="dxa"/>
          </w:tcPr>
          <w:p w14:paraId="57C63280" w14:textId="77777777" w:rsidR="0013628E" w:rsidRPr="000B3830" w:rsidRDefault="0013628E" w:rsidP="00D22C73">
            <w:pPr>
              <w:pStyle w:val="BodyText"/>
              <w:ind w:left="1296" w:hanging="1296"/>
              <w:rPr>
                <w:lang w:val="en-US" w:eastAsia="en-US"/>
              </w:rPr>
            </w:pPr>
            <w:r w:rsidRPr="000B3830">
              <w:rPr>
                <w:lang w:val="en-US" w:eastAsia="en-US"/>
              </w:rPr>
              <w:lastRenderedPageBreak/>
              <w:t>Revised Joint AMCLs 10</w:t>
            </w:r>
          </w:p>
          <w:p w14:paraId="57C63281" w14:textId="77777777" w:rsidR="0013628E" w:rsidRPr="000B3830" w:rsidRDefault="0013628E" w:rsidP="00D22C73">
            <w:pPr>
              <w:pStyle w:val="BodyText"/>
              <w:ind w:left="1296" w:hanging="1296"/>
              <w:rPr>
                <w:lang w:val="en-US" w:eastAsia="en-US"/>
              </w:rPr>
            </w:pPr>
            <w:r w:rsidRPr="000B3830">
              <w:rPr>
                <w:lang w:val="en-US" w:eastAsia="en-US"/>
              </w:rPr>
              <w:t>(MILSTRAP) and 34</w:t>
            </w:r>
          </w:p>
          <w:p w14:paraId="57C63282" w14:textId="77777777" w:rsidR="0013628E" w:rsidRPr="000B3830" w:rsidRDefault="0013628E" w:rsidP="00D22C73">
            <w:pPr>
              <w:pStyle w:val="BodyText"/>
              <w:ind w:left="1296" w:hanging="1296"/>
              <w:rPr>
                <w:lang w:val="en-US" w:eastAsia="en-US"/>
              </w:rPr>
            </w:pPr>
            <w:r w:rsidRPr="000B3830">
              <w:rPr>
                <w:lang w:val="en-US" w:eastAsia="en-US"/>
              </w:rPr>
              <w:t>(MILSTRIP), Identification of</w:t>
            </w:r>
          </w:p>
          <w:p w14:paraId="57C63283" w14:textId="77777777" w:rsidR="0013628E" w:rsidRPr="000B3830" w:rsidRDefault="0013628E" w:rsidP="00D22C73">
            <w:pPr>
              <w:pStyle w:val="BodyText"/>
              <w:ind w:left="1296" w:hanging="1296"/>
              <w:rPr>
                <w:lang w:val="en-US" w:eastAsia="en-US"/>
              </w:rPr>
            </w:pPr>
            <w:r w:rsidRPr="000B3830">
              <w:rPr>
                <w:lang w:val="en-US" w:eastAsia="en-US"/>
              </w:rPr>
              <w:t>Product Quality Deficiency</w:t>
            </w:r>
          </w:p>
          <w:p w14:paraId="57C63284" w14:textId="77777777" w:rsidR="0013628E" w:rsidRPr="000B3830" w:rsidRDefault="0013628E" w:rsidP="00D22C73">
            <w:pPr>
              <w:pStyle w:val="BodyText"/>
              <w:ind w:left="1296" w:hanging="1296"/>
              <w:rPr>
                <w:lang w:val="en-US" w:eastAsia="en-US"/>
              </w:rPr>
            </w:pPr>
            <w:r w:rsidRPr="000B3830">
              <w:rPr>
                <w:lang w:val="en-US" w:eastAsia="en-US"/>
              </w:rPr>
              <w:t>Report (PQDR) Material</w:t>
            </w:r>
          </w:p>
          <w:p w14:paraId="57C63285" w14:textId="77777777" w:rsidR="0013628E" w:rsidRPr="000B3830" w:rsidRDefault="0013628E" w:rsidP="00D22C73">
            <w:pPr>
              <w:pStyle w:val="BodyText"/>
              <w:ind w:left="1296" w:hanging="1296"/>
              <w:rPr>
                <w:lang w:val="en-US" w:eastAsia="en-US"/>
              </w:rPr>
            </w:pPr>
            <w:r w:rsidRPr="000B3830">
              <w:rPr>
                <w:lang w:val="en-US" w:eastAsia="en-US"/>
              </w:rPr>
              <w:t xml:space="preserve">(Supply/MILSTRIP/MILSTAP) </w:t>
            </w:r>
          </w:p>
          <w:p w14:paraId="57C63286" w14:textId="77777777" w:rsidR="0013628E" w:rsidRPr="000B3830" w:rsidRDefault="0013628E" w:rsidP="00D22C73">
            <w:pPr>
              <w:pStyle w:val="BodyText"/>
              <w:ind w:left="1296" w:hanging="1296"/>
              <w:rPr>
                <w:lang w:val="en-US" w:eastAsia="en-US"/>
              </w:rPr>
            </w:pPr>
            <w:r w:rsidRPr="000B3830">
              <w:rPr>
                <w:lang w:val="en-US" w:eastAsia="en-US"/>
              </w:rPr>
              <w:t>1/21/04</w:t>
            </w:r>
          </w:p>
          <w:p w14:paraId="57C63287" w14:textId="77777777" w:rsidR="0013628E" w:rsidRPr="000B3830" w:rsidRDefault="0013628E" w:rsidP="00D22C73">
            <w:pPr>
              <w:pStyle w:val="BodyText"/>
              <w:ind w:left="1296" w:hanging="1296"/>
              <w:rPr>
                <w:lang w:val="en-US" w:eastAsia="en-US"/>
              </w:rPr>
            </w:pPr>
            <w:r w:rsidRPr="000B3830">
              <w:rPr>
                <w:lang w:val="en-US" w:eastAsia="en-US"/>
              </w:rPr>
              <w:t>Hilert</w:t>
            </w:r>
          </w:p>
        </w:tc>
        <w:tc>
          <w:tcPr>
            <w:tcW w:w="3240" w:type="dxa"/>
          </w:tcPr>
          <w:p w14:paraId="57C63288" w14:textId="77777777" w:rsidR="0013628E" w:rsidRPr="000B3830" w:rsidRDefault="0013628E" w:rsidP="00D22C73">
            <w:pPr>
              <w:rPr>
                <w:sz w:val="20"/>
              </w:rPr>
            </w:pPr>
            <w:r w:rsidRPr="000B3830">
              <w:rPr>
                <w:sz w:val="20"/>
              </w:rPr>
              <w:t>Identification of product quality deficiency related materiel.</w:t>
            </w:r>
          </w:p>
          <w:p w14:paraId="57C63289" w14:textId="77777777" w:rsidR="0013628E" w:rsidRPr="000B3830" w:rsidRDefault="0013628E" w:rsidP="00D22C73">
            <w:pPr>
              <w:rPr>
                <w:sz w:val="20"/>
              </w:rPr>
            </w:pPr>
          </w:p>
          <w:p w14:paraId="57C6328A" w14:textId="77777777" w:rsidR="0013628E" w:rsidRPr="000B3830" w:rsidRDefault="0013628E" w:rsidP="00D22C73">
            <w:pPr>
              <w:rPr>
                <w:sz w:val="20"/>
              </w:rPr>
            </w:pPr>
          </w:p>
          <w:p w14:paraId="57C6328B" w14:textId="77777777" w:rsidR="0013628E" w:rsidRPr="000B3830" w:rsidRDefault="0013628E" w:rsidP="00D22C73">
            <w:pPr>
              <w:rPr>
                <w:sz w:val="20"/>
              </w:rPr>
            </w:pPr>
            <w:r w:rsidRPr="000B3830">
              <w:rPr>
                <w:sz w:val="20"/>
              </w:rPr>
              <w:t>Joint implementation with DLA recommended.</w:t>
            </w:r>
          </w:p>
        </w:tc>
        <w:tc>
          <w:tcPr>
            <w:tcW w:w="1710" w:type="dxa"/>
          </w:tcPr>
          <w:p w14:paraId="57C6328C" w14:textId="77777777" w:rsidR="0013628E" w:rsidRPr="000B3830" w:rsidRDefault="0013628E" w:rsidP="00D22C73">
            <w:pPr>
              <w:pStyle w:val="Heading8"/>
              <w:rPr>
                <w:b w:val="0"/>
                <w:i w:val="0"/>
                <w:sz w:val="20"/>
                <w:lang w:val="en-US" w:eastAsia="en-US"/>
              </w:rPr>
            </w:pPr>
            <w:r w:rsidRPr="000B3830">
              <w:rPr>
                <w:b w:val="0"/>
                <w:i w:val="0"/>
                <w:sz w:val="20"/>
                <w:lang w:val="en-US" w:eastAsia="en-US"/>
              </w:rPr>
              <w:t xml:space="preserve">Staggered implementation is authorized beginning July 2004.   </w:t>
            </w:r>
          </w:p>
        </w:tc>
        <w:tc>
          <w:tcPr>
            <w:tcW w:w="3150" w:type="dxa"/>
          </w:tcPr>
          <w:p w14:paraId="52E6B2A2" w14:textId="5173D30B" w:rsidR="00E8300E" w:rsidRPr="000B3830" w:rsidRDefault="00E8300E" w:rsidP="00E8300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AMCL 10 Published in MILSTRAP in Jan 2006 (CH 4 to the 2001 issuance) and </w:t>
            </w:r>
            <w:r w:rsidR="00BD0800" w:rsidRPr="000B3830">
              <w:rPr>
                <w:rFonts w:ascii="Times New Roman" w:eastAsia="Times New Roman" w:hAnsi="Times New Roman"/>
                <w:sz w:val="20"/>
                <w:szCs w:val="20"/>
                <w:lang w:val="en-US" w:eastAsia="en-US"/>
              </w:rPr>
              <w:t xml:space="preserve">AMCL 34 published in </w:t>
            </w:r>
            <w:r w:rsidRPr="000B3830">
              <w:rPr>
                <w:rFonts w:ascii="Times New Roman" w:eastAsia="Times New Roman" w:hAnsi="Times New Roman"/>
                <w:sz w:val="20"/>
                <w:szCs w:val="20"/>
                <w:lang w:val="en-US" w:eastAsia="en-US"/>
              </w:rPr>
              <w:t>MILSTRIP CH 1.</w:t>
            </w:r>
          </w:p>
          <w:p w14:paraId="7873736C" w14:textId="77777777" w:rsidR="000740D9" w:rsidRPr="000B3830" w:rsidRDefault="000740D9" w:rsidP="00E8300E">
            <w:pPr>
              <w:pStyle w:val="PlainText"/>
              <w:rPr>
                <w:rFonts w:ascii="Times New Roman" w:eastAsia="Times New Roman" w:hAnsi="Times New Roman"/>
                <w:sz w:val="20"/>
                <w:szCs w:val="20"/>
                <w:lang w:val="en-US" w:eastAsia="en-US"/>
              </w:rPr>
            </w:pPr>
          </w:p>
          <w:p w14:paraId="57C6328E" w14:textId="6829E716" w:rsidR="0013628E" w:rsidRPr="000B3830" w:rsidRDefault="00E8300E" w:rsidP="00E8300E">
            <w:pPr>
              <w:rPr>
                <w:sz w:val="20"/>
              </w:rPr>
            </w:pPr>
            <w:r w:rsidRPr="000B3830">
              <w:rPr>
                <w:sz w:val="20"/>
              </w:rPr>
              <w:t xml:space="preserve">DRMS has implemented </w:t>
            </w:r>
            <w:r w:rsidR="0013628E" w:rsidRPr="000B3830">
              <w:rPr>
                <w:sz w:val="20"/>
              </w:rPr>
              <w:t>the SCC Q, however will not implement the appropriate management codes until ERP modernization (date TBD). In the interim, all Q material sent to DRMS will be destroyed.</w:t>
            </w:r>
          </w:p>
          <w:p w14:paraId="57C6328F" w14:textId="77777777" w:rsidR="0013628E" w:rsidRPr="000B3830" w:rsidRDefault="0013628E" w:rsidP="00D22C73">
            <w:pPr>
              <w:rPr>
                <w:sz w:val="20"/>
              </w:rPr>
            </w:pPr>
            <w:r w:rsidRPr="000B3830">
              <w:rPr>
                <w:sz w:val="20"/>
              </w:rPr>
              <w:t xml:space="preserve"> </w:t>
            </w:r>
          </w:p>
          <w:p w14:paraId="57C63290" w14:textId="77777777" w:rsidR="0013628E" w:rsidRPr="000B3830" w:rsidRDefault="0013628E" w:rsidP="00D22C73">
            <w:pPr>
              <w:rPr>
                <w:sz w:val="20"/>
              </w:rPr>
            </w:pPr>
            <w:r w:rsidRPr="000B3830">
              <w:rPr>
                <w:sz w:val="20"/>
              </w:rPr>
              <w:t>Partial Army implementation.</w:t>
            </w:r>
          </w:p>
          <w:p w14:paraId="57C63291" w14:textId="77777777" w:rsidR="0013628E" w:rsidRPr="000B3830" w:rsidRDefault="0013628E" w:rsidP="00D22C73">
            <w:pPr>
              <w:pStyle w:val="Heading8"/>
              <w:rPr>
                <w:b w:val="0"/>
                <w:i w:val="0"/>
                <w:sz w:val="20"/>
                <w:lang w:val="en-US" w:eastAsia="en-US"/>
              </w:rPr>
            </w:pPr>
            <w:r w:rsidRPr="000B3830">
              <w:rPr>
                <w:b w:val="0"/>
                <w:i w:val="0"/>
                <w:sz w:val="20"/>
                <w:lang w:val="en-US" w:eastAsia="en-US"/>
              </w:rPr>
              <w:t>USAF Implemented 7/15/98.</w:t>
            </w:r>
          </w:p>
          <w:p w14:paraId="57C63292" w14:textId="77777777" w:rsidR="0013628E" w:rsidRPr="000B3830" w:rsidRDefault="0013628E" w:rsidP="00D22C73">
            <w:pPr>
              <w:rPr>
                <w:sz w:val="20"/>
              </w:rPr>
            </w:pPr>
            <w:r w:rsidRPr="000B3830">
              <w:rPr>
                <w:sz w:val="20"/>
              </w:rPr>
              <w:t>Navy awaiting ERP.</w:t>
            </w:r>
          </w:p>
          <w:p w14:paraId="57C63293" w14:textId="77777777" w:rsidR="0013628E" w:rsidRPr="000B3830" w:rsidRDefault="0013628E" w:rsidP="00D22C73">
            <w:pPr>
              <w:rPr>
                <w:sz w:val="20"/>
              </w:rPr>
            </w:pPr>
            <w:r w:rsidRPr="000B3830">
              <w:rPr>
                <w:sz w:val="20"/>
              </w:rPr>
              <w:t>USMC – SPRC requested implementation status</w:t>
            </w:r>
          </w:p>
        </w:tc>
      </w:tr>
      <w:tr w:rsidR="0013628E" w:rsidRPr="000B3830" w14:paraId="57C6329D" w14:textId="77777777" w:rsidTr="00D22C73">
        <w:trPr>
          <w:cantSplit/>
        </w:trPr>
        <w:tc>
          <w:tcPr>
            <w:tcW w:w="3150" w:type="dxa"/>
          </w:tcPr>
          <w:p w14:paraId="57C63295" w14:textId="77777777" w:rsidR="0013628E" w:rsidRPr="000B3830" w:rsidRDefault="0013628E" w:rsidP="00D22C73">
            <w:pPr>
              <w:pStyle w:val="BodyText3"/>
              <w:keepNext/>
              <w:keepLines/>
              <w:rPr>
                <w:b w:val="0"/>
                <w:lang w:val="en-US" w:eastAsia="en-US"/>
              </w:rPr>
            </w:pPr>
            <w:r w:rsidRPr="000B3830">
              <w:rPr>
                <w:b w:val="0"/>
                <w:lang w:val="en-US" w:eastAsia="en-US"/>
              </w:rPr>
              <w:t>AMCL 11 (MILSTRIP)</w:t>
            </w:r>
          </w:p>
          <w:p w14:paraId="57C63296" w14:textId="77777777" w:rsidR="0013628E" w:rsidRPr="000B3830" w:rsidRDefault="0013628E" w:rsidP="00D22C73">
            <w:pPr>
              <w:pStyle w:val="BodyText3"/>
              <w:keepNext/>
              <w:keepLines/>
              <w:rPr>
                <w:b w:val="0"/>
                <w:lang w:val="en-US" w:eastAsia="en-US"/>
              </w:rPr>
            </w:pPr>
            <w:r w:rsidRPr="000B3830">
              <w:rPr>
                <w:b w:val="0"/>
                <w:lang w:val="en-US" w:eastAsia="en-US"/>
              </w:rPr>
              <w:t>Source of Supply (SOS), Federal Supply Classification (FSC) and National Item Identification Number (NIIN) Edit</w:t>
            </w:r>
          </w:p>
          <w:p w14:paraId="57C63297" w14:textId="77777777" w:rsidR="0013628E" w:rsidRPr="000B3830" w:rsidRDefault="0013628E" w:rsidP="00D22C73">
            <w:pPr>
              <w:pStyle w:val="BodyText3"/>
              <w:keepNext/>
              <w:keepLines/>
              <w:rPr>
                <w:b w:val="0"/>
                <w:lang w:val="en-US" w:eastAsia="en-US"/>
              </w:rPr>
            </w:pPr>
            <w:r w:rsidRPr="000B3830">
              <w:rPr>
                <w:b w:val="0"/>
                <w:lang w:val="en-US" w:eastAsia="en-US"/>
              </w:rPr>
              <w:t>4/5/89</w:t>
            </w:r>
          </w:p>
        </w:tc>
        <w:tc>
          <w:tcPr>
            <w:tcW w:w="3240" w:type="dxa"/>
          </w:tcPr>
          <w:p w14:paraId="57C63298" w14:textId="77777777" w:rsidR="0013628E" w:rsidRPr="000B3830" w:rsidRDefault="0013628E" w:rsidP="00D22C73">
            <w:pPr>
              <w:keepNext/>
              <w:keepLines/>
              <w:rPr>
                <w:sz w:val="20"/>
              </w:rPr>
            </w:pPr>
            <w:r w:rsidRPr="000B3830">
              <w:rPr>
                <w:sz w:val="20"/>
              </w:rPr>
              <w:t>Requires supply source to reject requisitions if the FSC is incompatible with the NIIN.</w:t>
            </w:r>
          </w:p>
        </w:tc>
        <w:tc>
          <w:tcPr>
            <w:tcW w:w="1710" w:type="dxa"/>
          </w:tcPr>
          <w:p w14:paraId="57C63299" w14:textId="77777777" w:rsidR="0013628E" w:rsidRPr="000B3830" w:rsidRDefault="0013628E" w:rsidP="00D22C73">
            <w:pPr>
              <w:keepNext/>
              <w:keepLines/>
              <w:rPr>
                <w:sz w:val="20"/>
              </w:rPr>
            </w:pPr>
            <w:r w:rsidRPr="000B3830">
              <w:rPr>
                <w:sz w:val="20"/>
              </w:rPr>
              <w:t>5/1/89</w:t>
            </w:r>
          </w:p>
        </w:tc>
        <w:tc>
          <w:tcPr>
            <w:tcW w:w="3150" w:type="dxa"/>
          </w:tcPr>
          <w:p w14:paraId="57C6329A" w14:textId="77777777" w:rsidR="0013628E" w:rsidRPr="000B3830" w:rsidRDefault="0013628E" w:rsidP="00D22C73">
            <w:pPr>
              <w:keepNext/>
              <w:keepLines/>
              <w:rPr>
                <w:sz w:val="20"/>
              </w:rPr>
            </w:pPr>
            <w:r w:rsidRPr="000B3830">
              <w:rPr>
                <w:sz w:val="20"/>
              </w:rPr>
              <w:t>Last reported implemented by all except:</w:t>
            </w:r>
          </w:p>
          <w:p w14:paraId="57C6329B" w14:textId="77777777" w:rsidR="0013628E" w:rsidRPr="000B3830" w:rsidRDefault="0013628E" w:rsidP="00D22C73">
            <w:pPr>
              <w:keepNext/>
              <w:keepLines/>
              <w:tabs>
                <w:tab w:val="left" w:pos="1395"/>
              </w:tabs>
              <w:rPr>
                <w:sz w:val="20"/>
              </w:rPr>
            </w:pPr>
            <w:r w:rsidRPr="000B3830">
              <w:rPr>
                <w:sz w:val="20"/>
              </w:rPr>
              <w:tab/>
            </w:r>
          </w:p>
          <w:p w14:paraId="57C6329C" w14:textId="77777777" w:rsidR="0013628E" w:rsidRPr="000B3830" w:rsidRDefault="0013628E" w:rsidP="00D22C73">
            <w:pPr>
              <w:keepNext/>
              <w:keepLines/>
              <w:rPr>
                <w:sz w:val="20"/>
              </w:rPr>
            </w:pPr>
            <w:r w:rsidRPr="000B3830">
              <w:rPr>
                <w:sz w:val="20"/>
              </w:rPr>
              <w:t>DLA</w:t>
            </w:r>
          </w:p>
        </w:tc>
      </w:tr>
      <w:tr w:rsidR="0013628E" w:rsidRPr="000B3830" w14:paraId="57C632AA" w14:textId="77777777" w:rsidTr="00D22C73">
        <w:trPr>
          <w:cantSplit/>
        </w:trPr>
        <w:tc>
          <w:tcPr>
            <w:tcW w:w="3150" w:type="dxa"/>
          </w:tcPr>
          <w:p w14:paraId="57C6329E" w14:textId="77777777" w:rsidR="0013628E" w:rsidRPr="000B3830" w:rsidRDefault="0013628E" w:rsidP="00D22C73">
            <w:pPr>
              <w:pStyle w:val="BodyText3"/>
              <w:rPr>
                <w:b w:val="0"/>
                <w:lang w:val="en-US" w:eastAsia="en-US"/>
              </w:rPr>
            </w:pPr>
            <w:r w:rsidRPr="000B3830">
              <w:rPr>
                <w:b w:val="0"/>
                <w:lang w:val="en-US" w:eastAsia="en-US"/>
              </w:rPr>
              <w:t>Joint Approved MILSTRAP Change 11 and MILSTRIP Change 15 with Addendum 1&amp;2</w:t>
            </w:r>
          </w:p>
          <w:p w14:paraId="57C6329F" w14:textId="77777777" w:rsidR="0013628E" w:rsidRPr="000B3830" w:rsidRDefault="0013628E" w:rsidP="00D22C73">
            <w:pPr>
              <w:pStyle w:val="BodyText3"/>
              <w:rPr>
                <w:b w:val="0"/>
                <w:lang w:val="en-US" w:eastAsia="en-US"/>
              </w:rPr>
            </w:pPr>
            <w:r w:rsidRPr="000B3830">
              <w:rPr>
                <w:b w:val="0"/>
                <w:lang w:val="en-US" w:eastAsia="en-US"/>
              </w:rPr>
              <w:t xml:space="preserve">Expanded Materiel Receipt Acknowledgment Procedures </w:t>
            </w:r>
          </w:p>
          <w:p w14:paraId="57C632A0" w14:textId="77777777" w:rsidR="0013628E" w:rsidRPr="000B3830" w:rsidRDefault="0013628E" w:rsidP="00D22C73">
            <w:pPr>
              <w:pStyle w:val="BodyText3"/>
              <w:rPr>
                <w:b w:val="0"/>
                <w:lang w:val="en-US" w:eastAsia="en-US"/>
              </w:rPr>
            </w:pPr>
            <w:r w:rsidRPr="000B3830">
              <w:rPr>
                <w:b w:val="0"/>
                <w:lang w:val="en-US" w:eastAsia="en-US"/>
              </w:rPr>
              <w:t xml:space="preserve">9/28/90 </w:t>
            </w:r>
          </w:p>
          <w:p w14:paraId="57C632A1" w14:textId="77777777" w:rsidR="0013628E" w:rsidRPr="000B3830" w:rsidRDefault="0013628E" w:rsidP="00D22C73">
            <w:pPr>
              <w:pStyle w:val="BodyText3"/>
              <w:rPr>
                <w:b w:val="0"/>
                <w:lang w:val="en-US" w:eastAsia="en-US"/>
              </w:rPr>
            </w:pPr>
            <w:r w:rsidRPr="000B3830">
              <w:rPr>
                <w:b w:val="0"/>
                <w:lang w:val="en-US" w:eastAsia="en-US"/>
              </w:rPr>
              <w:t>Addendum 6/11/91 (STRIP)</w:t>
            </w:r>
          </w:p>
          <w:p w14:paraId="57C632A2" w14:textId="77777777" w:rsidR="0013628E" w:rsidRPr="000B3830" w:rsidRDefault="0013628E" w:rsidP="00D22C73">
            <w:pPr>
              <w:pStyle w:val="BodyText3"/>
              <w:rPr>
                <w:b w:val="0"/>
                <w:lang w:val="en-US" w:eastAsia="en-US"/>
              </w:rPr>
            </w:pPr>
            <w:r w:rsidRPr="000B3830">
              <w:rPr>
                <w:b w:val="0"/>
                <w:lang w:val="en-US" w:eastAsia="en-US"/>
              </w:rPr>
              <w:t>Addendum 7/8/96 (STRAP)</w:t>
            </w:r>
          </w:p>
        </w:tc>
        <w:tc>
          <w:tcPr>
            <w:tcW w:w="3240" w:type="dxa"/>
          </w:tcPr>
          <w:p w14:paraId="57C632A3" w14:textId="77777777" w:rsidR="0013628E" w:rsidRPr="000B3830" w:rsidRDefault="0013628E" w:rsidP="00D22C73">
            <w:pPr>
              <w:rPr>
                <w:sz w:val="20"/>
              </w:rPr>
            </w:pPr>
            <w:r w:rsidRPr="000B3830">
              <w:rPr>
                <w:sz w:val="20"/>
              </w:rPr>
              <w:t>Establishes DoD closed-loop system to monitor receipt of wholesale stock shipments and assure proper accountability is maintained by the receiving activity.</w:t>
            </w:r>
          </w:p>
        </w:tc>
        <w:tc>
          <w:tcPr>
            <w:tcW w:w="1710" w:type="dxa"/>
          </w:tcPr>
          <w:p w14:paraId="57C632A4" w14:textId="77777777" w:rsidR="0013628E" w:rsidRPr="000B3830" w:rsidRDefault="0013628E" w:rsidP="00D22C73">
            <w:pPr>
              <w:rPr>
                <w:sz w:val="20"/>
              </w:rPr>
            </w:pPr>
            <w:r w:rsidRPr="000B3830">
              <w:rPr>
                <w:sz w:val="20"/>
              </w:rPr>
              <w:t>Various during 1998-1999</w:t>
            </w:r>
          </w:p>
          <w:p w14:paraId="57C632A5" w14:textId="77777777" w:rsidR="0013628E" w:rsidRPr="000B3830" w:rsidRDefault="0013628E" w:rsidP="00D22C73">
            <w:pPr>
              <w:rPr>
                <w:sz w:val="20"/>
              </w:rPr>
            </w:pPr>
          </w:p>
        </w:tc>
        <w:tc>
          <w:tcPr>
            <w:tcW w:w="3150" w:type="dxa"/>
          </w:tcPr>
          <w:p w14:paraId="57C632A6" w14:textId="77777777" w:rsidR="0013628E" w:rsidRPr="000B3830" w:rsidRDefault="0013628E" w:rsidP="00D22C73">
            <w:pPr>
              <w:rPr>
                <w:sz w:val="20"/>
              </w:rPr>
            </w:pPr>
            <w:r w:rsidRPr="000B3830">
              <w:rPr>
                <w:sz w:val="20"/>
              </w:rPr>
              <w:t>Published in MILSTRIP/MILSTRAP/DLMS</w:t>
            </w:r>
          </w:p>
          <w:p w14:paraId="57C632A7" w14:textId="77777777" w:rsidR="0013628E" w:rsidRPr="000B3830" w:rsidRDefault="0013628E" w:rsidP="00D22C73">
            <w:pPr>
              <w:rPr>
                <w:sz w:val="20"/>
              </w:rPr>
            </w:pPr>
          </w:p>
          <w:p w14:paraId="57C632A8" w14:textId="77777777" w:rsidR="0013628E" w:rsidRPr="000B3830" w:rsidRDefault="0013628E" w:rsidP="00D22C73">
            <w:pPr>
              <w:rPr>
                <w:sz w:val="20"/>
              </w:rPr>
            </w:pPr>
            <w:r w:rsidRPr="000B3830">
              <w:rPr>
                <w:sz w:val="20"/>
              </w:rPr>
              <w:t>Component implementation issues/</w:t>
            </w:r>
            <w:r w:rsidR="000F20D3" w:rsidRPr="000B3830">
              <w:rPr>
                <w:sz w:val="20"/>
              </w:rPr>
              <w:t xml:space="preserve"> </w:t>
            </w:r>
            <w:r w:rsidRPr="000B3830">
              <w:rPr>
                <w:sz w:val="20"/>
              </w:rPr>
              <w:t>programming corrections o</w:t>
            </w:r>
            <w:r w:rsidR="000F20D3" w:rsidRPr="000B3830">
              <w:rPr>
                <w:sz w:val="20"/>
              </w:rPr>
              <w:t>ngoing.</w:t>
            </w:r>
          </w:p>
          <w:p w14:paraId="57C632A9" w14:textId="77777777" w:rsidR="0013628E" w:rsidRPr="000B3830" w:rsidRDefault="0013628E" w:rsidP="00D22C73">
            <w:pPr>
              <w:rPr>
                <w:sz w:val="20"/>
              </w:rPr>
            </w:pPr>
          </w:p>
        </w:tc>
      </w:tr>
      <w:tr w:rsidR="0013628E" w:rsidRPr="000B3830" w14:paraId="57C632B5" w14:textId="77777777" w:rsidTr="00D22C73">
        <w:trPr>
          <w:cantSplit/>
        </w:trPr>
        <w:tc>
          <w:tcPr>
            <w:tcW w:w="3150" w:type="dxa"/>
          </w:tcPr>
          <w:p w14:paraId="57C632AB" w14:textId="77777777" w:rsidR="0013628E" w:rsidRPr="000B3830" w:rsidRDefault="0013628E" w:rsidP="00D22C73">
            <w:pPr>
              <w:pStyle w:val="BodyText3"/>
              <w:rPr>
                <w:b w:val="0"/>
                <w:lang w:val="en-US" w:eastAsia="en-US"/>
              </w:rPr>
            </w:pPr>
            <w:r w:rsidRPr="000B3830">
              <w:rPr>
                <w:b w:val="0"/>
                <w:lang w:val="en-US" w:eastAsia="en-US"/>
              </w:rPr>
              <w:t>Third Addendum to Joint Approved MILSTRAP Change 11 and MILSTRIP Change 15</w:t>
            </w:r>
          </w:p>
          <w:p w14:paraId="57C632AC" w14:textId="77777777" w:rsidR="0013628E" w:rsidRPr="000B3830" w:rsidRDefault="0013628E" w:rsidP="00D22C73">
            <w:pPr>
              <w:pStyle w:val="BodyText3"/>
              <w:rPr>
                <w:b w:val="0"/>
                <w:lang w:val="en-US" w:eastAsia="en-US"/>
              </w:rPr>
            </w:pPr>
            <w:r w:rsidRPr="000B3830">
              <w:rPr>
                <w:b w:val="0"/>
                <w:lang w:val="en-US" w:eastAsia="en-US"/>
              </w:rPr>
              <w:t xml:space="preserve">Expanded Materiel Receipt Acknowledgment Procedures </w:t>
            </w:r>
          </w:p>
          <w:p w14:paraId="57C632AD" w14:textId="77777777" w:rsidR="0013628E" w:rsidRPr="000B3830" w:rsidRDefault="0013628E" w:rsidP="00D22C73">
            <w:pPr>
              <w:pStyle w:val="BodyText3"/>
              <w:rPr>
                <w:b w:val="0"/>
                <w:lang w:val="en-US" w:eastAsia="en-US"/>
              </w:rPr>
            </w:pPr>
            <w:r w:rsidRPr="000B3830">
              <w:rPr>
                <w:b w:val="0"/>
                <w:lang w:val="en-US" w:eastAsia="en-US"/>
              </w:rPr>
              <w:t>1/9/98</w:t>
            </w:r>
          </w:p>
        </w:tc>
        <w:tc>
          <w:tcPr>
            <w:tcW w:w="3240" w:type="dxa"/>
          </w:tcPr>
          <w:p w14:paraId="57C632AE" w14:textId="77777777" w:rsidR="0013628E" w:rsidRPr="000B3830" w:rsidRDefault="0013628E" w:rsidP="00D22C73">
            <w:pPr>
              <w:rPr>
                <w:sz w:val="20"/>
              </w:rPr>
            </w:pPr>
            <w:r w:rsidRPr="000B3830">
              <w:rPr>
                <w:sz w:val="20"/>
              </w:rPr>
              <w:t xml:space="preserve">Establishes management evaluation requirement under Customer Wait Time (CWT). Revised the format and routing of the pseudo shipment status (DI ASH) transaction. </w:t>
            </w:r>
          </w:p>
        </w:tc>
        <w:tc>
          <w:tcPr>
            <w:tcW w:w="1710" w:type="dxa"/>
          </w:tcPr>
          <w:p w14:paraId="57C632AF" w14:textId="77777777" w:rsidR="0013628E" w:rsidRPr="000B3830" w:rsidRDefault="0013628E" w:rsidP="00D22C73">
            <w:pPr>
              <w:rPr>
                <w:sz w:val="20"/>
              </w:rPr>
            </w:pPr>
            <w:r w:rsidRPr="000B3830">
              <w:rPr>
                <w:sz w:val="20"/>
              </w:rPr>
              <w:t xml:space="preserve">2/8/98 </w:t>
            </w:r>
          </w:p>
        </w:tc>
        <w:tc>
          <w:tcPr>
            <w:tcW w:w="3150" w:type="dxa"/>
          </w:tcPr>
          <w:p w14:paraId="698CDDFB" w14:textId="3C2FDFD2" w:rsidR="00E8300E" w:rsidRPr="000B3830" w:rsidRDefault="00E8300E" w:rsidP="00D22C73">
            <w:pPr>
              <w:rPr>
                <w:sz w:val="20"/>
              </w:rPr>
            </w:pPr>
            <w:r w:rsidRPr="000B3830">
              <w:rPr>
                <w:sz w:val="20"/>
              </w:rPr>
              <w:t>Published in MILSTRIP, MILSTRAP, and DLMS.</w:t>
            </w:r>
          </w:p>
          <w:p w14:paraId="2172A4BC" w14:textId="77777777" w:rsidR="000740D9" w:rsidRPr="000B3830" w:rsidRDefault="000740D9" w:rsidP="00D22C73">
            <w:pPr>
              <w:rPr>
                <w:sz w:val="16"/>
                <w:szCs w:val="16"/>
              </w:rPr>
            </w:pPr>
          </w:p>
          <w:p w14:paraId="57C632B4" w14:textId="043B86EE" w:rsidR="0013628E" w:rsidRPr="000B3830" w:rsidRDefault="0013628E" w:rsidP="00BD0800">
            <w:pPr>
              <w:rPr>
                <w:sz w:val="20"/>
              </w:rPr>
            </w:pPr>
            <w:r w:rsidRPr="000B3830">
              <w:rPr>
                <w:sz w:val="20"/>
              </w:rPr>
              <w:t>Implementati</w:t>
            </w:r>
            <w:r w:rsidR="00BD0800" w:rsidRPr="000B3830">
              <w:rPr>
                <w:sz w:val="20"/>
              </w:rPr>
              <w:t>on/program corrections ongoing.</w:t>
            </w:r>
          </w:p>
        </w:tc>
      </w:tr>
      <w:tr w:rsidR="0013628E" w:rsidRPr="000B3830" w14:paraId="57C632C2" w14:textId="77777777" w:rsidTr="006E6786">
        <w:trPr>
          <w:cantSplit/>
        </w:trPr>
        <w:tc>
          <w:tcPr>
            <w:tcW w:w="3150" w:type="dxa"/>
          </w:tcPr>
          <w:p w14:paraId="57C632B6" w14:textId="77777777" w:rsidR="0013628E" w:rsidRPr="000B3830" w:rsidRDefault="0013628E" w:rsidP="00D22C73">
            <w:pPr>
              <w:tabs>
                <w:tab w:val="left" w:pos="720"/>
                <w:tab w:val="left" w:pos="1440"/>
              </w:tabs>
              <w:rPr>
                <w:sz w:val="20"/>
              </w:rPr>
            </w:pPr>
            <w:r w:rsidRPr="000B3830">
              <w:rPr>
                <w:sz w:val="20"/>
              </w:rPr>
              <w:lastRenderedPageBreak/>
              <w:t>AMCL 12 (MILSTRAP) and 43 (MILSTRIP) Maintaining Accountability During Maintenance Actions (DLMS Supply/MILSTRIP/MILSTRAP)</w:t>
            </w:r>
          </w:p>
          <w:p w14:paraId="57C632B7" w14:textId="77777777" w:rsidR="0013628E" w:rsidRPr="000B3830" w:rsidRDefault="0013628E" w:rsidP="00D22C73">
            <w:pPr>
              <w:tabs>
                <w:tab w:val="left" w:pos="720"/>
                <w:tab w:val="left" w:pos="1440"/>
              </w:tabs>
              <w:rPr>
                <w:sz w:val="20"/>
              </w:rPr>
            </w:pPr>
            <w:r w:rsidRPr="000B3830">
              <w:rPr>
                <w:sz w:val="20"/>
              </w:rPr>
              <w:t>2/2/06</w:t>
            </w:r>
          </w:p>
        </w:tc>
        <w:tc>
          <w:tcPr>
            <w:tcW w:w="3240" w:type="dxa"/>
          </w:tcPr>
          <w:p w14:paraId="57C632B8" w14:textId="77777777" w:rsidR="0013628E" w:rsidRPr="000B3830" w:rsidRDefault="0013628E" w:rsidP="00D22C73">
            <w:pPr>
              <w:autoSpaceDE w:val="0"/>
              <w:autoSpaceDN w:val="0"/>
              <w:adjustRightInd w:val="0"/>
              <w:rPr>
                <w:sz w:val="20"/>
              </w:rPr>
            </w:pPr>
            <w:r w:rsidRPr="000B3830">
              <w:rPr>
                <w:sz w:val="20"/>
              </w:rPr>
              <w:t>Provide for accurate DOD accountability and financial accounting for items scheduled for maintenance by DMISAs and for items undergoing commercial and intra-Service or Agency maintenance actions. Accommodate variations among the Service and Agency supply and financial internal control system. IG and GAO Audit Reports (references 1a and 1b) and the MILSTRAP Staff Assistance Visit Report (reference 1c) identified weaknesses in DOD accountability for items during inter-service and commercial maintenance actions</w:t>
            </w:r>
          </w:p>
        </w:tc>
        <w:tc>
          <w:tcPr>
            <w:tcW w:w="1710" w:type="dxa"/>
          </w:tcPr>
          <w:p w14:paraId="57C632B9" w14:textId="77777777" w:rsidR="0013628E" w:rsidRPr="000B3830" w:rsidRDefault="0013628E" w:rsidP="00D22C73">
            <w:pPr>
              <w:autoSpaceDE w:val="0"/>
              <w:autoSpaceDN w:val="0"/>
              <w:adjustRightInd w:val="0"/>
              <w:rPr>
                <w:sz w:val="20"/>
              </w:rPr>
            </w:pPr>
            <w:r w:rsidRPr="000B3830">
              <w:rPr>
                <w:sz w:val="20"/>
              </w:rPr>
              <w:t>approved for immediate staggered implementation</w:t>
            </w:r>
          </w:p>
        </w:tc>
        <w:tc>
          <w:tcPr>
            <w:tcW w:w="3150" w:type="dxa"/>
          </w:tcPr>
          <w:p w14:paraId="6FAC4BC6" w14:textId="77777777" w:rsidR="00E8300E" w:rsidRPr="000B3830" w:rsidRDefault="00E8300E" w:rsidP="00E8300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Published in MILSTRIP, MILSTRAP, and DLMS.</w:t>
            </w:r>
          </w:p>
          <w:p w14:paraId="57C632BB" w14:textId="77777777" w:rsidR="0013628E" w:rsidRPr="000B3830" w:rsidRDefault="0013628E" w:rsidP="00D22C73">
            <w:pPr>
              <w:tabs>
                <w:tab w:val="left" w:pos="720"/>
                <w:tab w:val="left" w:pos="1440"/>
              </w:tabs>
              <w:rPr>
                <w:sz w:val="16"/>
                <w:szCs w:val="16"/>
              </w:rPr>
            </w:pPr>
          </w:p>
          <w:p w14:paraId="57C632BC" w14:textId="77777777" w:rsidR="0013628E" w:rsidRPr="000B3830" w:rsidRDefault="0013628E" w:rsidP="00D22C73">
            <w:pPr>
              <w:tabs>
                <w:tab w:val="left" w:pos="720"/>
                <w:tab w:val="left" w:pos="1440"/>
              </w:tabs>
              <w:rPr>
                <w:sz w:val="20"/>
              </w:rPr>
            </w:pPr>
            <w:r w:rsidRPr="000B3830">
              <w:rPr>
                <w:sz w:val="20"/>
              </w:rPr>
              <w:t>Partial implementation reported between DSS and individual Service applications:</w:t>
            </w:r>
          </w:p>
          <w:p w14:paraId="57C632BD" w14:textId="77777777" w:rsidR="0013628E" w:rsidRPr="000B3830" w:rsidRDefault="0013628E" w:rsidP="00D22C73">
            <w:pPr>
              <w:tabs>
                <w:tab w:val="left" w:pos="720"/>
                <w:tab w:val="left" w:pos="1440"/>
              </w:tabs>
              <w:rPr>
                <w:sz w:val="20"/>
              </w:rPr>
            </w:pPr>
            <w:r w:rsidRPr="000B3830">
              <w:rPr>
                <w:sz w:val="20"/>
              </w:rPr>
              <w:t>LMP implemented.</w:t>
            </w:r>
          </w:p>
          <w:p w14:paraId="57C632BE" w14:textId="77777777" w:rsidR="0013628E" w:rsidRPr="000B3830" w:rsidRDefault="0013628E" w:rsidP="00D22C73">
            <w:pPr>
              <w:tabs>
                <w:tab w:val="left" w:pos="720"/>
                <w:tab w:val="left" w:pos="1440"/>
              </w:tabs>
              <w:rPr>
                <w:sz w:val="20"/>
              </w:rPr>
            </w:pPr>
            <w:r w:rsidRPr="000B3830">
              <w:rPr>
                <w:sz w:val="20"/>
              </w:rPr>
              <w:t>USAF in process.</w:t>
            </w:r>
          </w:p>
          <w:p w14:paraId="57C632BF" w14:textId="77777777" w:rsidR="0013628E" w:rsidRPr="000B3830" w:rsidRDefault="0013628E" w:rsidP="00D22C73">
            <w:pPr>
              <w:tabs>
                <w:tab w:val="left" w:pos="720"/>
                <w:tab w:val="left" w:pos="1440"/>
              </w:tabs>
              <w:rPr>
                <w:sz w:val="16"/>
                <w:szCs w:val="16"/>
              </w:rPr>
            </w:pPr>
          </w:p>
          <w:p w14:paraId="57C632C0" w14:textId="77777777" w:rsidR="0013628E" w:rsidRPr="000B3830" w:rsidRDefault="0013628E" w:rsidP="00D22C73">
            <w:pPr>
              <w:tabs>
                <w:tab w:val="left" w:pos="720"/>
                <w:tab w:val="left" w:pos="1440"/>
              </w:tabs>
              <w:rPr>
                <w:sz w:val="20"/>
              </w:rPr>
            </w:pPr>
            <w:r w:rsidRPr="000B3830">
              <w:rPr>
                <w:sz w:val="20"/>
              </w:rPr>
              <w:t>Relationship with WAWF property transfer functionality to be better defined/integrated.</w:t>
            </w:r>
          </w:p>
          <w:p w14:paraId="04BBD6D1" w14:textId="3E4455F8" w:rsidR="00E8300E" w:rsidRPr="000B3830" w:rsidRDefault="0013628E" w:rsidP="00D22C73">
            <w:pPr>
              <w:rPr>
                <w:sz w:val="20"/>
              </w:rPr>
            </w:pPr>
            <w:r w:rsidRPr="000B3830">
              <w:rPr>
                <w:sz w:val="20"/>
              </w:rPr>
              <w:t>Published updates in  MILSTRIP Reissue, Oct 2007</w:t>
            </w:r>
          </w:p>
          <w:p w14:paraId="362C3BF9" w14:textId="77777777" w:rsidR="00913D18" w:rsidRPr="000B3830" w:rsidRDefault="00913D18" w:rsidP="00D22C73">
            <w:pPr>
              <w:rPr>
                <w:sz w:val="20"/>
              </w:rPr>
            </w:pPr>
          </w:p>
          <w:p w14:paraId="57C632C1" w14:textId="7B9BFE5E" w:rsidR="00E8300E" w:rsidRPr="000B3830" w:rsidRDefault="004C4CB3" w:rsidP="00E8300E">
            <w:pPr>
              <w:pStyle w:val="PlainText"/>
              <w:rPr>
                <w:lang w:val="en-US"/>
              </w:rPr>
            </w:pPr>
            <w:r w:rsidRPr="000B3830">
              <w:rPr>
                <w:rFonts w:ascii="Times New Roman" w:eastAsia="Times New Roman" w:hAnsi="Times New Roman"/>
                <w:sz w:val="20"/>
                <w:szCs w:val="20"/>
                <w:lang w:val="en-US" w:eastAsia="en-US"/>
              </w:rPr>
              <w:t>ADC 1070 ((9/12/14)</w:t>
            </w:r>
            <w:r w:rsidR="00E8300E" w:rsidRPr="000B3830">
              <w:rPr>
                <w:rFonts w:ascii="Times New Roman" w:eastAsia="Times New Roman" w:hAnsi="Times New Roman"/>
                <w:sz w:val="20"/>
                <w:szCs w:val="20"/>
                <w:lang w:val="en-US" w:eastAsia="en-US"/>
              </w:rPr>
              <w:t xml:space="preserve"> updat</w:t>
            </w:r>
            <w:r w:rsidR="00BD0800" w:rsidRPr="000B3830">
              <w:rPr>
                <w:rFonts w:ascii="Times New Roman" w:eastAsia="Times New Roman" w:hAnsi="Times New Roman"/>
                <w:sz w:val="20"/>
                <w:szCs w:val="20"/>
                <w:lang w:val="en-US" w:eastAsia="en-US"/>
              </w:rPr>
              <w:t>ed the M</w:t>
            </w:r>
            <w:r w:rsidR="00AA2F88" w:rsidRPr="000B3830">
              <w:rPr>
                <w:rFonts w:ascii="Times New Roman" w:eastAsia="Times New Roman" w:hAnsi="Times New Roman"/>
                <w:sz w:val="20"/>
                <w:szCs w:val="20"/>
                <w:lang w:val="en-US" w:eastAsia="en-US"/>
              </w:rPr>
              <w:t>ILSTRAP/DLMS procedures; update publ</w:t>
            </w:r>
            <w:r w:rsidR="00BD0800" w:rsidRPr="000B3830">
              <w:rPr>
                <w:rFonts w:ascii="Times New Roman" w:eastAsia="Times New Roman" w:hAnsi="Times New Roman"/>
                <w:sz w:val="20"/>
                <w:szCs w:val="20"/>
                <w:lang w:val="en-US" w:eastAsia="en-US"/>
              </w:rPr>
              <w:t xml:space="preserve">ished </w:t>
            </w:r>
            <w:r w:rsidR="00AA2F88" w:rsidRPr="000B3830">
              <w:rPr>
                <w:rFonts w:ascii="Times New Roman" w:eastAsia="Times New Roman" w:hAnsi="Times New Roman"/>
                <w:sz w:val="20"/>
                <w:szCs w:val="20"/>
                <w:lang w:val="en-US" w:eastAsia="en-US"/>
              </w:rPr>
              <w:t>Jun 2015.</w:t>
            </w:r>
          </w:p>
        </w:tc>
      </w:tr>
      <w:tr w:rsidR="0013628E" w:rsidRPr="000B3830" w14:paraId="57C632D8" w14:textId="77777777" w:rsidTr="00D22C73">
        <w:tc>
          <w:tcPr>
            <w:tcW w:w="3150" w:type="dxa"/>
          </w:tcPr>
          <w:p w14:paraId="57C632CD" w14:textId="77777777" w:rsidR="0013628E" w:rsidRPr="000B3830" w:rsidRDefault="0013628E" w:rsidP="00D22C73">
            <w:pPr>
              <w:pStyle w:val="BodyText3"/>
              <w:rPr>
                <w:b w:val="0"/>
                <w:lang w:val="en-US" w:eastAsia="en-US"/>
              </w:rPr>
            </w:pPr>
            <w:r w:rsidRPr="000B3830">
              <w:rPr>
                <w:b w:val="0"/>
                <w:lang w:val="en-US" w:eastAsia="en-US"/>
              </w:rPr>
              <w:t xml:space="preserve">AMCL 15  (MILSTRAP) </w:t>
            </w:r>
          </w:p>
          <w:p w14:paraId="57C632CE" w14:textId="77777777" w:rsidR="0013628E" w:rsidRPr="000B3830" w:rsidRDefault="0013628E" w:rsidP="00D22C73">
            <w:pPr>
              <w:pStyle w:val="BodyText3"/>
              <w:rPr>
                <w:b w:val="0"/>
                <w:lang w:val="en-US" w:eastAsia="en-US"/>
              </w:rPr>
            </w:pPr>
            <w:r w:rsidRPr="000B3830">
              <w:rPr>
                <w:b w:val="0"/>
                <w:lang w:val="en-US" w:eastAsia="en-US"/>
              </w:rPr>
              <w:t>New Ownership Code 0 (Zero) to Identify DoD Special Operations Forces (SOF) Ownership</w:t>
            </w:r>
          </w:p>
          <w:p w14:paraId="57C632CF" w14:textId="77777777" w:rsidR="0013628E" w:rsidRPr="000B3830" w:rsidRDefault="0013628E" w:rsidP="005E350A">
            <w:pPr>
              <w:pStyle w:val="BodyText3"/>
              <w:rPr>
                <w:b w:val="0"/>
                <w:lang w:val="en-US" w:eastAsia="en-US"/>
              </w:rPr>
            </w:pPr>
            <w:r w:rsidRPr="000B3830">
              <w:rPr>
                <w:b w:val="0"/>
                <w:lang w:val="en-US" w:eastAsia="en-US"/>
              </w:rPr>
              <w:t>8/9/00</w:t>
            </w:r>
          </w:p>
        </w:tc>
        <w:tc>
          <w:tcPr>
            <w:tcW w:w="3240" w:type="dxa"/>
          </w:tcPr>
          <w:p w14:paraId="57C632D0" w14:textId="77777777" w:rsidR="0013628E" w:rsidRPr="000B3830" w:rsidRDefault="0013628E" w:rsidP="00D22C73">
            <w:pPr>
              <w:keepNext/>
              <w:keepLines/>
              <w:rPr>
                <w:sz w:val="20"/>
              </w:rPr>
            </w:pPr>
            <w:r w:rsidRPr="000B3830">
              <w:rPr>
                <w:sz w:val="20"/>
              </w:rPr>
              <w:t>Permits automated identification and accounting for assets owned by SOF.</w:t>
            </w:r>
          </w:p>
        </w:tc>
        <w:tc>
          <w:tcPr>
            <w:tcW w:w="1710" w:type="dxa"/>
          </w:tcPr>
          <w:p w14:paraId="57C632D1" w14:textId="77777777" w:rsidR="0013628E" w:rsidRPr="000B3830" w:rsidRDefault="0013628E" w:rsidP="00D22C73">
            <w:pPr>
              <w:keepNext/>
              <w:keepLines/>
              <w:rPr>
                <w:sz w:val="20"/>
              </w:rPr>
            </w:pPr>
            <w:r w:rsidRPr="000B3830">
              <w:rPr>
                <w:sz w:val="20"/>
              </w:rPr>
              <w:t>12/1/04</w:t>
            </w:r>
          </w:p>
        </w:tc>
        <w:tc>
          <w:tcPr>
            <w:tcW w:w="3150" w:type="dxa"/>
          </w:tcPr>
          <w:p w14:paraId="57C632D4" w14:textId="2CB84F6B" w:rsidR="0013628E" w:rsidRPr="000B3830" w:rsidRDefault="00E73AC3" w:rsidP="00D22C73">
            <w:pPr>
              <w:keepNext/>
              <w:keepLines/>
              <w:rPr>
                <w:sz w:val="20"/>
              </w:rPr>
            </w:pPr>
            <w:r w:rsidRPr="000B3830">
              <w:rPr>
                <w:sz w:val="20"/>
              </w:rPr>
              <w:t>Published in MILSTRAP</w:t>
            </w:r>
            <w:r w:rsidR="00E8300E" w:rsidRPr="000B3830">
              <w:rPr>
                <w:sz w:val="20"/>
              </w:rPr>
              <w:t xml:space="preserve"> Jan 2006</w:t>
            </w:r>
            <w:r w:rsidRPr="000B3830">
              <w:rPr>
                <w:sz w:val="20"/>
              </w:rPr>
              <w:t>.</w:t>
            </w:r>
            <w:r w:rsidR="00E8300E" w:rsidRPr="000B3830">
              <w:rPr>
                <w:sz w:val="20"/>
              </w:rPr>
              <w:t xml:space="preserve"> </w:t>
            </w:r>
            <w:r w:rsidR="000740D9" w:rsidRPr="000B3830">
              <w:rPr>
                <w:sz w:val="20"/>
              </w:rPr>
              <w:t>Prior to publication</w:t>
            </w:r>
            <w:r w:rsidR="00E8300E" w:rsidRPr="000B3830">
              <w:rPr>
                <w:sz w:val="20"/>
              </w:rPr>
              <w:t>, Service SPRC representatives were asked to verify that AMCL 15 had been implemented.  No Service SPR</w:t>
            </w:r>
            <w:r w:rsidRPr="000B3830">
              <w:rPr>
                <w:sz w:val="20"/>
              </w:rPr>
              <w:t xml:space="preserve">C representative indicated </w:t>
            </w:r>
            <w:r w:rsidR="00E8300E" w:rsidRPr="000B3830">
              <w:rPr>
                <w:sz w:val="20"/>
              </w:rPr>
              <w:t xml:space="preserve">AMCL 15 was not implemented.  </w:t>
            </w:r>
          </w:p>
          <w:p w14:paraId="57C632D5" w14:textId="77777777" w:rsidR="0013628E" w:rsidRPr="000B3830" w:rsidRDefault="0013628E" w:rsidP="00D22C73">
            <w:pPr>
              <w:keepNext/>
              <w:keepLines/>
              <w:rPr>
                <w:sz w:val="20"/>
              </w:rPr>
            </w:pPr>
            <w:r w:rsidRPr="000B3830">
              <w:rPr>
                <w:sz w:val="20"/>
              </w:rPr>
              <w:t xml:space="preserve">Discussed at SPRC </w:t>
            </w:r>
            <w:proofErr w:type="spellStart"/>
            <w:r w:rsidRPr="000B3830">
              <w:rPr>
                <w:sz w:val="20"/>
              </w:rPr>
              <w:t>mtg</w:t>
            </w:r>
            <w:proofErr w:type="spellEnd"/>
            <w:r w:rsidRPr="000B3830">
              <w:rPr>
                <w:sz w:val="20"/>
              </w:rPr>
              <w:t xml:space="preserve"> 07-2. Army to identify which Army systems have implemented AMCL 15 and document current procedures on how this type of material is stored and issued and how it will be handled when LMP is implemented. </w:t>
            </w:r>
          </w:p>
          <w:p w14:paraId="57C632D6" w14:textId="77777777" w:rsidR="0013628E" w:rsidRPr="000B3830" w:rsidRDefault="0013628E" w:rsidP="00D22C73">
            <w:pPr>
              <w:keepNext/>
              <w:keepLines/>
              <w:rPr>
                <w:sz w:val="20"/>
              </w:rPr>
            </w:pPr>
            <w:r w:rsidRPr="000B3830">
              <w:rPr>
                <w:sz w:val="20"/>
              </w:rPr>
              <w:t>Army response due 12/06/07.</w:t>
            </w:r>
          </w:p>
          <w:p w14:paraId="57C632D7" w14:textId="0BBBDF5B" w:rsidR="0013628E" w:rsidRPr="000B3830" w:rsidRDefault="00C40C92" w:rsidP="00D22C73">
            <w:pPr>
              <w:keepNext/>
              <w:keepLines/>
              <w:rPr>
                <w:sz w:val="20"/>
              </w:rPr>
            </w:pPr>
            <w:r w:rsidRPr="000B3830">
              <w:rPr>
                <w:sz w:val="20"/>
              </w:rPr>
              <w:t>Follow-up</w:t>
            </w:r>
            <w:r w:rsidR="0013628E" w:rsidRPr="000B3830">
              <w:rPr>
                <w:sz w:val="20"/>
              </w:rPr>
              <w:t xml:space="preserve"> to Army on 1/25/08.</w:t>
            </w:r>
          </w:p>
        </w:tc>
      </w:tr>
      <w:tr w:rsidR="0013628E" w:rsidRPr="000B3830" w14:paraId="57C632E2" w14:textId="77777777" w:rsidTr="00D22C73">
        <w:tc>
          <w:tcPr>
            <w:tcW w:w="3150" w:type="dxa"/>
          </w:tcPr>
          <w:p w14:paraId="57C632D9" w14:textId="77777777" w:rsidR="0013628E" w:rsidRPr="000B3830" w:rsidRDefault="0013628E" w:rsidP="00D22C73">
            <w:pPr>
              <w:pStyle w:val="BodyText3"/>
              <w:keepNext/>
              <w:keepLines/>
              <w:rPr>
                <w:b w:val="0"/>
                <w:lang w:val="en-US" w:eastAsia="en-US"/>
              </w:rPr>
            </w:pPr>
            <w:r w:rsidRPr="000B3830">
              <w:rPr>
                <w:b w:val="0"/>
                <w:lang w:val="en-US" w:eastAsia="en-US"/>
              </w:rPr>
              <w:t>AMCL 16 (MILSTRIP)</w:t>
            </w:r>
          </w:p>
          <w:p w14:paraId="57C632DA" w14:textId="77777777" w:rsidR="0013628E" w:rsidRPr="000B3830" w:rsidRDefault="0013628E" w:rsidP="00D22C73">
            <w:pPr>
              <w:pStyle w:val="BodyText3"/>
              <w:keepNext/>
              <w:keepLines/>
              <w:rPr>
                <w:b w:val="0"/>
                <w:lang w:val="en-US" w:eastAsia="en-US"/>
              </w:rPr>
            </w:pPr>
            <w:r w:rsidRPr="000B3830">
              <w:rPr>
                <w:b w:val="0"/>
                <w:lang w:val="en-US" w:eastAsia="en-US"/>
              </w:rPr>
              <w:t>Revised Dollar Threshold for Shipment Status (DI AS3) to DRMS</w:t>
            </w:r>
          </w:p>
          <w:p w14:paraId="57C632DB" w14:textId="77777777" w:rsidR="0013628E" w:rsidRPr="000B3830" w:rsidRDefault="0013628E" w:rsidP="00D22C73">
            <w:pPr>
              <w:pStyle w:val="BodyText3"/>
              <w:keepNext/>
              <w:keepLines/>
              <w:rPr>
                <w:b w:val="0"/>
                <w:lang w:val="en-US" w:eastAsia="en-US"/>
              </w:rPr>
            </w:pPr>
            <w:r w:rsidRPr="000B3830">
              <w:rPr>
                <w:b w:val="0"/>
                <w:lang w:val="en-US" w:eastAsia="en-US"/>
              </w:rPr>
              <w:t>4/17/89</w:t>
            </w:r>
          </w:p>
          <w:p w14:paraId="57C632DC" w14:textId="77777777" w:rsidR="0013628E" w:rsidRPr="000B3830" w:rsidRDefault="0013628E" w:rsidP="00D22C73">
            <w:pPr>
              <w:pStyle w:val="BodyText3"/>
              <w:keepNext/>
              <w:keepLines/>
              <w:rPr>
                <w:b w:val="0"/>
                <w:lang w:val="en-US" w:eastAsia="en-US"/>
              </w:rPr>
            </w:pPr>
            <w:r w:rsidRPr="000B3830">
              <w:rPr>
                <w:b w:val="0"/>
                <w:lang w:val="en-US" w:eastAsia="en-US"/>
              </w:rPr>
              <w:t>Hilert</w:t>
            </w:r>
          </w:p>
        </w:tc>
        <w:tc>
          <w:tcPr>
            <w:tcW w:w="3240" w:type="dxa"/>
          </w:tcPr>
          <w:p w14:paraId="57C632DD" w14:textId="77777777" w:rsidR="0013628E" w:rsidRPr="000B3830" w:rsidRDefault="0013628E" w:rsidP="00D22C73">
            <w:pPr>
              <w:keepNext/>
              <w:keepLines/>
              <w:rPr>
                <w:sz w:val="20"/>
              </w:rPr>
            </w:pPr>
            <w:r w:rsidRPr="000B3830">
              <w:rPr>
                <w:sz w:val="20"/>
              </w:rPr>
              <w:t>Requires shipment status to DRMS on all shipments regardless of dollar value.  (AMCLs 17 and 158B should be implemented with AMCL 16 as they affect the same procedures and transactions.)</w:t>
            </w:r>
          </w:p>
        </w:tc>
        <w:tc>
          <w:tcPr>
            <w:tcW w:w="1710" w:type="dxa"/>
          </w:tcPr>
          <w:p w14:paraId="57C632DE" w14:textId="77777777" w:rsidR="0013628E" w:rsidRPr="000B3830" w:rsidRDefault="0013628E" w:rsidP="00D22C73">
            <w:pPr>
              <w:keepNext/>
              <w:keepLines/>
              <w:rPr>
                <w:sz w:val="20"/>
              </w:rPr>
            </w:pPr>
            <w:r w:rsidRPr="000B3830">
              <w:rPr>
                <w:sz w:val="20"/>
              </w:rPr>
              <w:t>11/1/92</w:t>
            </w:r>
          </w:p>
        </w:tc>
        <w:tc>
          <w:tcPr>
            <w:tcW w:w="3150" w:type="dxa"/>
          </w:tcPr>
          <w:p w14:paraId="57C632DF" w14:textId="77777777" w:rsidR="0013628E" w:rsidRPr="000B3830" w:rsidRDefault="0013628E" w:rsidP="00D22C73">
            <w:pPr>
              <w:keepNext/>
              <w:keepLines/>
              <w:rPr>
                <w:sz w:val="20"/>
              </w:rPr>
            </w:pPr>
            <w:r w:rsidRPr="000B3830">
              <w:rPr>
                <w:sz w:val="20"/>
              </w:rPr>
              <w:t>Last reported implemented by all except:</w:t>
            </w:r>
          </w:p>
          <w:p w14:paraId="57C632E0" w14:textId="77777777" w:rsidR="0013628E" w:rsidRPr="000B3830" w:rsidRDefault="0013628E" w:rsidP="00D22C73">
            <w:pPr>
              <w:keepNext/>
              <w:keepLines/>
              <w:rPr>
                <w:sz w:val="20"/>
              </w:rPr>
            </w:pPr>
          </w:p>
          <w:p w14:paraId="57C632E1" w14:textId="77777777" w:rsidR="0013628E" w:rsidRPr="000B3830" w:rsidRDefault="0013628E" w:rsidP="00D22C73">
            <w:pPr>
              <w:keepNext/>
              <w:keepLines/>
              <w:rPr>
                <w:sz w:val="20"/>
              </w:rPr>
            </w:pPr>
            <w:r w:rsidRPr="000B3830">
              <w:rPr>
                <w:sz w:val="20"/>
              </w:rPr>
              <w:t>USAF &amp; USMC</w:t>
            </w:r>
          </w:p>
        </w:tc>
      </w:tr>
      <w:tr w:rsidR="0013628E" w:rsidRPr="000B3830" w14:paraId="57C632EC" w14:textId="77777777" w:rsidTr="00D22C73">
        <w:trPr>
          <w:cantSplit/>
        </w:trPr>
        <w:tc>
          <w:tcPr>
            <w:tcW w:w="3150" w:type="dxa"/>
          </w:tcPr>
          <w:p w14:paraId="57C632E3" w14:textId="77777777" w:rsidR="0013628E" w:rsidRPr="000B3830" w:rsidRDefault="0013628E" w:rsidP="00D22C73">
            <w:pPr>
              <w:pStyle w:val="BodyText3"/>
              <w:widowControl w:val="0"/>
              <w:rPr>
                <w:b w:val="0"/>
                <w:lang w:val="en-US" w:eastAsia="en-US"/>
              </w:rPr>
            </w:pPr>
            <w:r w:rsidRPr="000B3830">
              <w:rPr>
                <w:b w:val="0"/>
                <w:lang w:val="en-US" w:eastAsia="en-US"/>
              </w:rPr>
              <w:t>AMCL 17 (MILSTRIP)</w:t>
            </w:r>
          </w:p>
          <w:p w14:paraId="57C632E4" w14:textId="77777777" w:rsidR="0013628E" w:rsidRPr="000B3830" w:rsidRDefault="0013628E" w:rsidP="00D22C73">
            <w:pPr>
              <w:pStyle w:val="BodyText3"/>
              <w:widowControl w:val="0"/>
              <w:rPr>
                <w:b w:val="0"/>
                <w:lang w:val="en-US" w:eastAsia="en-US"/>
              </w:rPr>
            </w:pPr>
            <w:r w:rsidRPr="000B3830">
              <w:rPr>
                <w:b w:val="0"/>
                <w:lang w:val="en-US" w:eastAsia="en-US"/>
              </w:rPr>
              <w:t>Unit Price on  DI AS3 for Shipments to DRMOs</w:t>
            </w:r>
          </w:p>
          <w:p w14:paraId="57C632E5" w14:textId="77777777" w:rsidR="0013628E" w:rsidRPr="000B3830" w:rsidRDefault="0013628E" w:rsidP="00D22C73">
            <w:pPr>
              <w:pStyle w:val="BodyText3"/>
              <w:widowControl w:val="0"/>
              <w:rPr>
                <w:b w:val="0"/>
                <w:lang w:val="en-US" w:eastAsia="en-US"/>
              </w:rPr>
            </w:pPr>
            <w:r w:rsidRPr="000B3830">
              <w:rPr>
                <w:b w:val="0"/>
                <w:lang w:val="en-US" w:eastAsia="en-US"/>
              </w:rPr>
              <w:t>7/3/89</w:t>
            </w:r>
          </w:p>
          <w:p w14:paraId="57C632E6" w14:textId="77777777" w:rsidR="0013628E" w:rsidRPr="000B3830" w:rsidRDefault="0013628E" w:rsidP="00D22C73">
            <w:pPr>
              <w:pStyle w:val="BodyText3"/>
              <w:widowControl w:val="0"/>
              <w:rPr>
                <w:b w:val="0"/>
                <w:lang w:val="en-US" w:eastAsia="en-US"/>
              </w:rPr>
            </w:pPr>
          </w:p>
        </w:tc>
        <w:tc>
          <w:tcPr>
            <w:tcW w:w="3240" w:type="dxa"/>
          </w:tcPr>
          <w:p w14:paraId="57C632E7" w14:textId="77777777" w:rsidR="0013628E" w:rsidRPr="000B3830" w:rsidRDefault="0013628E" w:rsidP="00D22C73">
            <w:pPr>
              <w:widowControl w:val="0"/>
              <w:rPr>
                <w:sz w:val="20"/>
              </w:rPr>
            </w:pPr>
            <w:r w:rsidRPr="000B3830">
              <w:rPr>
                <w:sz w:val="20"/>
              </w:rPr>
              <w:t>Requires unit price on shipment status to DRMS.  (AMCLs 16 and 158B should be implemented with AMCL 17 as they affect the same procedures and transactions.)</w:t>
            </w:r>
          </w:p>
        </w:tc>
        <w:tc>
          <w:tcPr>
            <w:tcW w:w="1710" w:type="dxa"/>
          </w:tcPr>
          <w:p w14:paraId="57C632E8" w14:textId="77777777" w:rsidR="0013628E" w:rsidRPr="000B3830" w:rsidRDefault="0013628E" w:rsidP="00D22C73">
            <w:pPr>
              <w:widowControl w:val="0"/>
              <w:rPr>
                <w:sz w:val="20"/>
              </w:rPr>
            </w:pPr>
            <w:r w:rsidRPr="000B3830">
              <w:rPr>
                <w:sz w:val="20"/>
              </w:rPr>
              <w:t>11/1/92</w:t>
            </w:r>
          </w:p>
        </w:tc>
        <w:tc>
          <w:tcPr>
            <w:tcW w:w="3150" w:type="dxa"/>
          </w:tcPr>
          <w:p w14:paraId="57C632E9" w14:textId="77777777" w:rsidR="0013628E" w:rsidRPr="000B3830" w:rsidRDefault="0013628E" w:rsidP="00D22C73">
            <w:pPr>
              <w:widowControl w:val="0"/>
              <w:rPr>
                <w:sz w:val="20"/>
              </w:rPr>
            </w:pPr>
            <w:r w:rsidRPr="000B3830">
              <w:rPr>
                <w:sz w:val="20"/>
              </w:rPr>
              <w:t>Last reported implemented by all except:</w:t>
            </w:r>
          </w:p>
          <w:p w14:paraId="57C632EA" w14:textId="77777777" w:rsidR="0013628E" w:rsidRPr="000B3830" w:rsidRDefault="0013628E" w:rsidP="00D22C73">
            <w:pPr>
              <w:widowControl w:val="0"/>
              <w:rPr>
                <w:sz w:val="20"/>
              </w:rPr>
            </w:pPr>
          </w:p>
          <w:p w14:paraId="57C632EB" w14:textId="77777777" w:rsidR="0013628E" w:rsidRPr="000B3830" w:rsidRDefault="0013628E" w:rsidP="00D22C73">
            <w:pPr>
              <w:widowControl w:val="0"/>
              <w:rPr>
                <w:sz w:val="20"/>
              </w:rPr>
            </w:pPr>
            <w:r w:rsidRPr="000B3830">
              <w:rPr>
                <w:sz w:val="20"/>
              </w:rPr>
              <w:t>USAF &amp; USMC</w:t>
            </w:r>
          </w:p>
        </w:tc>
      </w:tr>
      <w:tr w:rsidR="0013628E" w:rsidRPr="000B3830" w14:paraId="57C632F8" w14:textId="77777777" w:rsidTr="004C4CB3">
        <w:trPr>
          <w:cantSplit/>
          <w:trHeight w:val="1664"/>
        </w:trPr>
        <w:tc>
          <w:tcPr>
            <w:tcW w:w="3150" w:type="dxa"/>
          </w:tcPr>
          <w:p w14:paraId="57C632ED" w14:textId="77777777" w:rsidR="0013628E" w:rsidRPr="000B3830" w:rsidRDefault="0013628E" w:rsidP="00D22C73">
            <w:pPr>
              <w:pStyle w:val="Heading6"/>
              <w:keepNext w:val="0"/>
              <w:widowControl w:val="0"/>
              <w:rPr>
                <w:b w:val="0"/>
                <w:lang w:val="en-US" w:eastAsia="en-US"/>
              </w:rPr>
            </w:pPr>
            <w:r w:rsidRPr="000B3830">
              <w:rPr>
                <w:b w:val="0"/>
                <w:lang w:val="en-US" w:eastAsia="en-US"/>
              </w:rPr>
              <w:t>ADC 20A</w:t>
            </w:r>
          </w:p>
          <w:p w14:paraId="57C632EE" w14:textId="77777777" w:rsidR="0013628E" w:rsidRPr="000B3830" w:rsidRDefault="0013628E" w:rsidP="00D22C73">
            <w:pPr>
              <w:rPr>
                <w:sz w:val="20"/>
              </w:rPr>
            </w:pPr>
            <w:r w:rsidRPr="000B3830">
              <w:rPr>
                <w:sz w:val="20"/>
              </w:rPr>
              <w:t xml:space="preserve">Revision of Status Code CX; Application of Status Code D7 for Modifier Rejects </w:t>
            </w:r>
          </w:p>
          <w:p w14:paraId="57C632EF" w14:textId="77777777" w:rsidR="0013628E" w:rsidRPr="000B3830" w:rsidRDefault="0013628E" w:rsidP="00D22C73">
            <w:pPr>
              <w:rPr>
                <w:sz w:val="20"/>
              </w:rPr>
            </w:pPr>
            <w:r w:rsidRPr="000B3830">
              <w:rPr>
                <w:sz w:val="20"/>
              </w:rPr>
              <w:t>(MILSTRIP/SUPPLY)</w:t>
            </w:r>
          </w:p>
          <w:p w14:paraId="57C632F1" w14:textId="77777777" w:rsidR="0013628E" w:rsidRPr="000B3830" w:rsidRDefault="0013628E" w:rsidP="00D22C73">
            <w:pPr>
              <w:rPr>
                <w:sz w:val="20"/>
              </w:rPr>
            </w:pPr>
            <w:r w:rsidRPr="000B3830">
              <w:rPr>
                <w:sz w:val="20"/>
              </w:rPr>
              <w:t>6/07/03</w:t>
            </w:r>
          </w:p>
          <w:p w14:paraId="57C632F2" w14:textId="77777777" w:rsidR="0013628E" w:rsidRPr="000B3830" w:rsidRDefault="0013628E" w:rsidP="00D22C73">
            <w:pPr>
              <w:rPr>
                <w:sz w:val="20"/>
              </w:rPr>
            </w:pPr>
            <w:r w:rsidRPr="000B3830">
              <w:rPr>
                <w:sz w:val="20"/>
              </w:rPr>
              <w:t>Hilert</w:t>
            </w:r>
          </w:p>
        </w:tc>
        <w:tc>
          <w:tcPr>
            <w:tcW w:w="3240" w:type="dxa"/>
          </w:tcPr>
          <w:p w14:paraId="57C632F3" w14:textId="77777777" w:rsidR="0013628E" w:rsidRPr="000B3830" w:rsidRDefault="0013628E" w:rsidP="00D22C73">
            <w:pPr>
              <w:rPr>
                <w:sz w:val="20"/>
              </w:rPr>
            </w:pPr>
            <w:r w:rsidRPr="000B3830">
              <w:rPr>
                <w:sz w:val="20"/>
              </w:rPr>
              <w:t>This revision removes the applicability of the Status Code CX for the AM_, Requisition Modifier.  The generic Status Code D7 for invalid data on the AM_ will be applied.</w:t>
            </w:r>
          </w:p>
        </w:tc>
        <w:tc>
          <w:tcPr>
            <w:tcW w:w="1710" w:type="dxa"/>
          </w:tcPr>
          <w:p w14:paraId="57C632F4" w14:textId="77777777" w:rsidR="0013628E" w:rsidRPr="000B3830" w:rsidRDefault="0013628E" w:rsidP="00D22C73">
            <w:pPr>
              <w:keepNext/>
              <w:keepLines/>
              <w:rPr>
                <w:sz w:val="20"/>
              </w:rPr>
            </w:pPr>
            <w:r w:rsidRPr="000B3830">
              <w:rPr>
                <w:sz w:val="20"/>
              </w:rPr>
              <w:t>DAAS implementation date 7/15/03</w:t>
            </w:r>
          </w:p>
          <w:p w14:paraId="57C632F5" w14:textId="77777777" w:rsidR="0013628E" w:rsidRPr="000B3830" w:rsidRDefault="0013628E" w:rsidP="00D22C73">
            <w:pPr>
              <w:keepNext/>
              <w:keepLines/>
              <w:rPr>
                <w:sz w:val="20"/>
              </w:rPr>
            </w:pPr>
          </w:p>
          <w:p w14:paraId="57C632F6" w14:textId="77777777" w:rsidR="0013628E" w:rsidRPr="000B3830" w:rsidRDefault="0013628E" w:rsidP="00D22C73">
            <w:pPr>
              <w:keepNext/>
              <w:keepLines/>
              <w:rPr>
                <w:sz w:val="20"/>
              </w:rPr>
            </w:pPr>
          </w:p>
        </w:tc>
        <w:tc>
          <w:tcPr>
            <w:tcW w:w="3150" w:type="dxa"/>
          </w:tcPr>
          <w:p w14:paraId="57C632F7" w14:textId="6C744279" w:rsidR="0013628E" w:rsidRPr="000B3830" w:rsidRDefault="0013628E" w:rsidP="00D22C73">
            <w:pPr>
              <w:keepNext/>
              <w:keepLines/>
              <w:rPr>
                <w:sz w:val="20"/>
              </w:rPr>
            </w:pPr>
            <w:r w:rsidRPr="000B3830">
              <w:rPr>
                <w:sz w:val="20"/>
              </w:rPr>
              <w:t>Components may defer associated automated processing pending logistics systems modernization</w:t>
            </w:r>
            <w:r w:rsidR="004C4CB3" w:rsidRPr="000B3830">
              <w:rPr>
                <w:sz w:val="20"/>
              </w:rPr>
              <w:t>.</w:t>
            </w:r>
          </w:p>
        </w:tc>
      </w:tr>
      <w:tr w:rsidR="0013628E" w:rsidRPr="000B3830" w14:paraId="57C63302" w14:textId="77777777" w:rsidTr="00D22C73">
        <w:trPr>
          <w:cantSplit/>
        </w:trPr>
        <w:tc>
          <w:tcPr>
            <w:tcW w:w="3150" w:type="dxa"/>
          </w:tcPr>
          <w:p w14:paraId="57C632F9" w14:textId="77777777" w:rsidR="0013628E" w:rsidRPr="000B3830" w:rsidRDefault="0013628E" w:rsidP="00913D18">
            <w:pPr>
              <w:pStyle w:val="Heading6"/>
              <w:keepNext w:val="0"/>
              <w:rPr>
                <w:b w:val="0"/>
                <w:lang w:val="en-US" w:eastAsia="en-US"/>
              </w:rPr>
            </w:pPr>
            <w:r w:rsidRPr="000B3830">
              <w:rPr>
                <w:b w:val="0"/>
                <w:lang w:val="en-US" w:eastAsia="en-US"/>
              </w:rPr>
              <w:lastRenderedPageBreak/>
              <w:t>ADC 22</w:t>
            </w:r>
          </w:p>
          <w:p w14:paraId="57C632FA" w14:textId="47E1C4BA" w:rsidR="0013628E" w:rsidRPr="000B3830" w:rsidRDefault="0013628E" w:rsidP="00913D18">
            <w:pPr>
              <w:pStyle w:val="Heading6"/>
              <w:keepNext w:val="0"/>
              <w:rPr>
                <w:b w:val="0"/>
                <w:lang w:val="en-US" w:eastAsia="en-US"/>
              </w:rPr>
            </w:pPr>
            <w:r w:rsidRPr="000B3830">
              <w:rPr>
                <w:b w:val="0"/>
                <w:lang w:val="en-US" w:eastAsia="en-US"/>
              </w:rPr>
              <w:t xml:space="preserve">SDR Validation in Accordance with Material Receipt Acknowledgment (MRA) Procedures (Supply/SDR) </w:t>
            </w:r>
          </w:p>
          <w:p w14:paraId="57C632FB" w14:textId="77777777" w:rsidR="0013628E" w:rsidRPr="000B3830" w:rsidRDefault="0013628E" w:rsidP="00913D18">
            <w:pPr>
              <w:rPr>
                <w:sz w:val="20"/>
              </w:rPr>
            </w:pPr>
            <w:r w:rsidRPr="000B3830">
              <w:rPr>
                <w:sz w:val="20"/>
              </w:rPr>
              <w:t>3/22/00</w:t>
            </w:r>
          </w:p>
          <w:p w14:paraId="57C632FC" w14:textId="77777777" w:rsidR="0013628E" w:rsidRPr="000B3830" w:rsidRDefault="0013628E" w:rsidP="00913D18">
            <w:pPr>
              <w:rPr>
                <w:sz w:val="20"/>
              </w:rPr>
            </w:pPr>
            <w:r w:rsidRPr="000B3830">
              <w:rPr>
                <w:sz w:val="20"/>
              </w:rPr>
              <w:t>Hilert</w:t>
            </w:r>
          </w:p>
        </w:tc>
        <w:tc>
          <w:tcPr>
            <w:tcW w:w="3240" w:type="dxa"/>
          </w:tcPr>
          <w:p w14:paraId="57C632FD" w14:textId="77777777" w:rsidR="0013628E" w:rsidRPr="000B3830" w:rsidRDefault="0013628E" w:rsidP="00913D18">
            <w:pPr>
              <w:rPr>
                <w:sz w:val="20"/>
              </w:rPr>
            </w:pPr>
            <w:r w:rsidRPr="000B3830">
              <w:rPr>
                <w:sz w:val="20"/>
              </w:rPr>
              <w:t>Updates SDR guidance to direct the action activity to consider MRA information during SDR validation.</w:t>
            </w:r>
          </w:p>
        </w:tc>
        <w:tc>
          <w:tcPr>
            <w:tcW w:w="1710" w:type="dxa"/>
          </w:tcPr>
          <w:p w14:paraId="57C632FE" w14:textId="77777777" w:rsidR="0013628E" w:rsidRPr="000B3830" w:rsidRDefault="0013628E" w:rsidP="00913D18">
            <w:pPr>
              <w:rPr>
                <w:sz w:val="20"/>
              </w:rPr>
            </w:pPr>
            <w:r w:rsidRPr="000B3830">
              <w:rPr>
                <w:sz w:val="20"/>
              </w:rPr>
              <w:t>TBD</w:t>
            </w:r>
          </w:p>
          <w:p w14:paraId="57C632FF" w14:textId="77777777" w:rsidR="0013628E" w:rsidRPr="000B3830" w:rsidRDefault="0013628E" w:rsidP="00913D18">
            <w:pPr>
              <w:rPr>
                <w:sz w:val="20"/>
              </w:rPr>
            </w:pPr>
            <w:r w:rsidRPr="000B3830">
              <w:rPr>
                <w:sz w:val="20"/>
              </w:rPr>
              <w:t>SA-2003</w:t>
            </w:r>
          </w:p>
        </w:tc>
        <w:tc>
          <w:tcPr>
            <w:tcW w:w="3150" w:type="dxa"/>
          </w:tcPr>
          <w:p w14:paraId="57C63300" w14:textId="77777777" w:rsidR="0013628E" w:rsidRPr="000B3830" w:rsidRDefault="0013628E" w:rsidP="00913D18">
            <w:pPr>
              <w:rPr>
                <w:sz w:val="20"/>
              </w:rPr>
            </w:pPr>
            <w:r w:rsidRPr="000B3830">
              <w:rPr>
                <w:sz w:val="20"/>
              </w:rPr>
              <w:t>Implementation deferred to coincide with full MRA implementation (correction of known problems)</w:t>
            </w:r>
          </w:p>
          <w:p w14:paraId="57C63301" w14:textId="77777777" w:rsidR="0013628E" w:rsidRPr="000B3830" w:rsidRDefault="0013628E" w:rsidP="00913D18">
            <w:pPr>
              <w:rPr>
                <w:sz w:val="20"/>
              </w:rPr>
            </w:pPr>
            <w:r w:rsidRPr="000B3830">
              <w:rPr>
                <w:sz w:val="20"/>
              </w:rPr>
              <w:t>SA automated implementation under DSAMS.</w:t>
            </w:r>
          </w:p>
        </w:tc>
      </w:tr>
      <w:tr w:rsidR="0013628E" w:rsidRPr="000B3830" w14:paraId="57C6330A" w14:textId="77777777" w:rsidTr="00D22C73">
        <w:trPr>
          <w:cantSplit/>
        </w:trPr>
        <w:tc>
          <w:tcPr>
            <w:tcW w:w="3150" w:type="dxa"/>
          </w:tcPr>
          <w:p w14:paraId="57C63303" w14:textId="77777777" w:rsidR="0013628E" w:rsidRPr="000B3830" w:rsidRDefault="0013628E" w:rsidP="00913D18">
            <w:pPr>
              <w:pStyle w:val="Heading6"/>
              <w:keepNext w:val="0"/>
              <w:widowControl w:val="0"/>
              <w:rPr>
                <w:b w:val="0"/>
                <w:lang w:val="en-US" w:eastAsia="en-US"/>
              </w:rPr>
            </w:pPr>
            <w:r w:rsidRPr="000B3830">
              <w:rPr>
                <w:b w:val="0"/>
                <w:lang w:val="en-US" w:eastAsia="en-US"/>
              </w:rPr>
              <w:t>AMCL 22</w:t>
            </w:r>
          </w:p>
          <w:p w14:paraId="57C63304" w14:textId="77777777" w:rsidR="0013628E" w:rsidRPr="000B3830" w:rsidRDefault="0013628E" w:rsidP="00913D18">
            <w:pPr>
              <w:pStyle w:val="Heading6"/>
              <w:keepNext w:val="0"/>
              <w:widowControl w:val="0"/>
              <w:rPr>
                <w:b w:val="0"/>
                <w:lang w:val="en-US" w:eastAsia="en-US"/>
              </w:rPr>
            </w:pPr>
            <w:r w:rsidRPr="000B3830">
              <w:rPr>
                <w:b w:val="0"/>
                <w:lang w:val="en-US" w:eastAsia="en-US"/>
              </w:rPr>
              <w:t>Cooperative Logistics Supply Support Arrangements (Joint with MILSTRAP AMCL 7).</w:t>
            </w:r>
          </w:p>
        </w:tc>
        <w:tc>
          <w:tcPr>
            <w:tcW w:w="3240" w:type="dxa"/>
          </w:tcPr>
          <w:p w14:paraId="57C63305" w14:textId="77777777" w:rsidR="0013628E" w:rsidRPr="000B3830" w:rsidRDefault="0013628E" w:rsidP="00913D18">
            <w:pPr>
              <w:rPr>
                <w:sz w:val="20"/>
              </w:rPr>
            </w:pPr>
            <w:r w:rsidRPr="000B3830">
              <w:rPr>
                <w:sz w:val="20"/>
              </w:rPr>
              <w:t>Expands the CLPSC to differentiate a Foreign Military Sales ORDER (FMSO) I requisition from a FMSO II requisition</w:t>
            </w:r>
          </w:p>
        </w:tc>
        <w:tc>
          <w:tcPr>
            <w:tcW w:w="1710" w:type="dxa"/>
          </w:tcPr>
          <w:p w14:paraId="57C63306" w14:textId="77777777" w:rsidR="0013628E" w:rsidRPr="000B3830" w:rsidRDefault="0013628E" w:rsidP="00913D18">
            <w:pPr>
              <w:rPr>
                <w:sz w:val="20"/>
              </w:rPr>
            </w:pPr>
            <w:r w:rsidRPr="000B3830">
              <w:rPr>
                <w:sz w:val="20"/>
              </w:rPr>
              <w:t>Approved for implementation under Defense Security Assistance Management System (DSAMS) December 31, 2003.</w:t>
            </w:r>
          </w:p>
        </w:tc>
        <w:tc>
          <w:tcPr>
            <w:tcW w:w="3150" w:type="dxa"/>
          </w:tcPr>
          <w:p w14:paraId="57C63307" w14:textId="77777777" w:rsidR="0013628E" w:rsidRPr="000B3830" w:rsidRDefault="0013628E" w:rsidP="00913D18">
            <w:pPr>
              <w:rPr>
                <w:sz w:val="20"/>
              </w:rPr>
            </w:pPr>
            <w:r w:rsidRPr="000B3830">
              <w:rPr>
                <w:sz w:val="20"/>
              </w:rPr>
              <w:t>Refer to AMCL 7</w:t>
            </w:r>
          </w:p>
          <w:p w14:paraId="57C63308" w14:textId="77777777" w:rsidR="00D65691" w:rsidRPr="000B3830" w:rsidRDefault="00D65691" w:rsidP="00913D18">
            <w:pPr>
              <w:rPr>
                <w:sz w:val="20"/>
              </w:rPr>
            </w:pPr>
          </w:p>
          <w:p w14:paraId="57C63309" w14:textId="77777777" w:rsidR="00D65691" w:rsidRPr="000B3830" w:rsidRDefault="00D65691" w:rsidP="00913D18">
            <w:pPr>
              <w:rPr>
                <w:sz w:val="20"/>
              </w:rPr>
            </w:pPr>
            <w:r w:rsidRPr="000B3830">
              <w:rPr>
                <w:sz w:val="20"/>
              </w:rPr>
              <w:t xml:space="preserve">4/11/2012:  Navy partially implemented in NERP.  Submitting ECP to fix processing of CLSSA </w:t>
            </w:r>
            <w:proofErr w:type="spellStart"/>
            <w:r w:rsidRPr="000B3830">
              <w:rPr>
                <w:sz w:val="20"/>
              </w:rPr>
              <w:t>reqn</w:t>
            </w:r>
            <w:proofErr w:type="spellEnd"/>
            <w:r w:rsidRPr="000B3830">
              <w:rPr>
                <w:sz w:val="20"/>
              </w:rPr>
              <w:t xml:space="preserve"> as </w:t>
            </w:r>
            <w:proofErr w:type="spellStart"/>
            <w:r w:rsidRPr="000B3830">
              <w:rPr>
                <w:sz w:val="20"/>
              </w:rPr>
              <w:t>unprogrammed</w:t>
            </w:r>
            <w:proofErr w:type="spellEnd"/>
            <w:r w:rsidRPr="000B3830">
              <w:rPr>
                <w:sz w:val="20"/>
              </w:rPr>
              <w:t xml:space="preserve"> requirement if received prior to completion of augmentation period.</w:t>
            </w:r>
          </w:p>
        </w:tc>
      </w:tr>
      <w:tr w:rsidR="0013628E" w:rsidRPr="000B3830" w14:paraId="57C63319" w14:textId="77777777" w:rsidTr="00D22C73">
        <w:trPr>
          <w:cantSplit/>
        </w:trPr>
        <w:tc>
          <w:tcPr>
            <w:tcW w:w="3150" w:type="dxa"/>
          </w:tcPr>
          <w:p w14:paraId="57C6330B" w14:textId="77777777" w:rsidR="0013628E" w:rsidRPr="000B3830" w:rsidRDefault="0013628E" w:rsidP="00913D18">
            <w:pPr>
              <w:pStyle w:val="BodyText3"/>
              <w:rPr>
                <w:b w:val="0"/>
                <w:lang w:val="en-US" w:eastAsia="en-US"/>
              </w:rPr>
            </w:pPr>
            <w:r w:rsidRPr="000B3830">
              <w:rPr>
                <w:b w:val="0"/>
                <w:lang w:val="en-US" w:eastAsia="en-US"/>
              </w:rPr>
              <w:t>AMCL 26 (MILSTRIP)</w:t>
            </w:r>
          </w:p>
          <w:p w14:paraId="57C6330C" w14:textId="77777777" w:rsidR="0013628E" w:rsidRPr="000B3830" w:rsidRDefault="0013628E" w:rsidP="00913D18">
            <w:pPr>
              <w:pStyle w:val="BodyText3"/>
              <w:rPr>
                <w:b w:val="0"/>
                <w:lang w:val="en-US" w:eastAsia="en-US"/>
              </w:rPr>
            </w:pPr>
            <w:r w:rsidRPr="000B3830">
              <w:rPr>
                <w:b w:val="0"/>
                <w:lang w:val="en-US" w:eastAsia="en-US"/>
              </w:rPr>
              <w:t>Single RI on Customer Excess Reports Transmitted to GSA</w:t>
            </w:r>
          </w:p>
          <w:p w14:paraId="57C6330D" w14:textId="77777777" w:rsidR="0013628E" w:rsidRPr="000B3830" w:rsidRDefault="0013628E" w:rsidP="00913D18">
            <w:pPr>
              <w:pStyle w:val="BodyText3"/>
              <w:rPr>
                <w:b w:val="0"/>
                <w:lang w:val="en-US" w:eastAsia="en-US"/>
              </w:rPr>
            </w:pPr>
            <w:r w:rsidRPr="000B3830">
              <w:rPr>
                <w:b w:val="0"/>
                <w:lang w:val="en-US" w:eastAsia="en-US"/>
              </w:rPr>
              <w:t>12/13/89</w:t>
            </w:r>
          </w:p>
          <w:p w14:paraId="57C6330E" w14:textId="77777777" w:rsidR="0013628E" w:rsidRPr="000B3830" w:rsidRDefault="0013628E" w:rsidP="00913D18">
            <w:pPr>
              <w:pStyle w:val="BodyText3"/>
              <w:rPr>
                <w:b w:val="0"/>
                <w:lang w:val="en-US" w:eastAsia="en-US"/>
              </w:rPr>
            </w:pPr>
          </w:p>
        </w:tc>
        <w:tc>
          <w:tcPr>
            <w:tcW w:w="3240" w:type="dxa"/>
          </w:tcPr>
          <w:p w14:paraId="57C6330F" w14:textId="77777777" w:rsidR="0013628E" w:rsidRPr="000B3830" w:rsidRDefault="0013628E" w:rsidP="00913D18">
            <w:pPr>
              <w:rPr>
                <w:sz w:val="20"/>
              </w:rPr>
            </w:pPr>
            <w:r w:rsidRPr="000B3830">
              <w:rPr>
                <w:sz w:val="20"/>
              </w:rPr>
              <w:t>Assigns one RI to identify the GSA activity to receive customer excess reports.</w:t>
            </w:r>
          </w:p>
        </w:tc>
        <w:tc>
          <w:tcPr>
            <w:tcW w:w="1710" w:type="dxa"/>
          </w:tcPr>
          <w:p w14:paraId="57C63310" w14:textId="77777777" w:rsidR="0013628E" w:rsidRPr="000B3830" w:rsidRDefault="0013628E" w:rsidP="00913D18">
            <w:pPr>
              <w:rPr>
                <w:sz w:val="20"/>
              </w:rPr>
            </w:pPr>
            <w:r w:rsidRPr="000B3830">
              <w:rPr>
                <w:sz w:val="20"/>
              </w:rPr>
              <w:t>11/1/93</w:t>
            </w:r>
          </w:p>
          <w:p w14:paraId="57C63311" w14:textId="77777777" w:rsidR="0013628E" w:rsidRPr="000B3830" w:rsidRDefault="0013628E" w:rsidP="00913D18">
            <w:pPr>
              <w:rPr>
                <w:sz w:val="20"/>
              </w:rPr>
            </w:pPr>
          </w:p>
          <w:p w14:paraId="57C63312" w14:textId="77777777" w:rsidR="0013628E" w:rsidRPr="000B3830" w:rsidRDefault="0013628E" w:rsidP="00913D18">
            <w:pPr>
              <w:rPr>
                <w:sz w:val="20"/>
              </w:rPr>
            </w:pPr>
          </w:p>
          <w:p w14:paraId="57C63313" w14:textId="77777777" w:rsidR="0013628E" w:rsidRPr="000B3830" w:rsidRDefault="0013628E" w:rsidP="00913D18">
            <w:pPr>
              <w:rPr>
                <w:sz w:val="20"/>
              </w:rPr>
            </w:pPr>
          </w:p>
          <w:p w14:paraId="57C63314" w14:textId="77777777" w:rsidR="0013628E" w:rsidRPr="000B3830" w:rsidRDefault="0013628E" w:rsidP="00913D18">
            <w:pPr>
              <w:rPr>
                <w:sz w:val="20"/>
              </w:rPr>
            </w:pPr>
          </w:p>
        </w:tc>
        <w:tc>
          <w:tcPr>
            <w:tcW w:w="3150" w:type="dxa"/>
          </w:tcPr>
          <w:p w14:paraId="57C63315" w14:textId="77777777" w:rsidR="0013628E" w:rsidRPr="000B3830" w:rsidRDefault="0013628E" w:rsidP="00913D18">
            <w:pPr>
              <w:rPr>
                <w:sz w:val="20"/>
              </w:rPr>
            </w:pPr>
            <w:r w:rsidRPr="000B3830">
              <w:rPr>
                <w:sz w:val="20"/>
              </w:rPr>
              <w:t>Published in MILSTRIP Formal Change 8 (5/18/95)</w:t>
            </w:r>
          </w:p>
          <w:p w14:paraId="57C63316" w14:textId="77777777" w:rsidR="0013628E" w:rsidRPr="000B3830" w:rsidRDefault="0013628E" w:rsidP="00913D18">
            <w:pPr>
              <w:rPr>
                <w:sz w:val="20"/>
              </w:rPr>
            </w:pPr>
            <w:r w:rsidRPr="000B3830">
              <w:rPr>
                <w:sz w:val="20"/>
              </w:rPr>
              <w:t>Requirement to be withdrawn when GSA policy closing warehouses is implemented.</w:t>
            </w:r>
          </w:p>
          <w:p w14:paraId="57C63317" w14:textId="77777777" w:rsidR="0013628E" w:rsidRPr="000B3830" w:rsidRDefault="0013628E" w:rsidP="00913D18">
            <w:pPr>
              <w:rPr>
                <w:sz w:val="20"/>
              </w:rPr>
            </w:pPr>
            <w:r w:rsidRPr="000B3830">
              <w:rPr>
                <w:sz w:val="20"/>
              </w:rPr>
              <w:t>Implemented by all except:</w:t>
            </w:r>
          </w:p>
          <w:p w14:paraId="57C63318" w14:textId="77777777" w:rsidR="0013628E" w:rsidRPr="000B3830" w:rsidRDefault="0013628E" w:rsidP="00913D18">
            <w:pPr>
              <w:rPr>
                <w:sz w:val="20"/>
              </w:rPr>
            </w:pPr>
            <w:r w:rsidRPr="000B3830">
              <w:rPr>
                <w:sz w:val="20"/>
              </w:rPr>
              <w:t>USA     12/04</w:t>
            </w:r>
          </w:p>
        </w:tc>
      </w:tr>
      <w:tr w:rsidR="0013628E" w:rsidRPr="000B3830" w14:paraId="57C63324" w14:textId="77777777" w:rsidTr="00D22C73">
        <w:trPr>
          <w:cantSplit/>
          <w:trHeight w:val="1286"/>
        </w:trPr>
        <w:tc>
          <w:tcPr>
            <w:tcW w:w="3150" w:type="dxa"/>
          </w:tcPr>
          <w:p w14:paraId="57C6331A" w14:textId="77777777" w:rsidR="0013628E" w:rsidRPr="000B3830" w:rsidRDefault="0013628E" w:rsidP="00913D18">
            <w:pPr>
              <w:pStyle w:val="BodyText3"/>
              <w:rPr>
                <w:b w:val="0"/>
                <w:lang w:val="en-US" w:eastAsia="en-US"/>
              </w:rPr>
            </w:pPr>
            <w:r w:rsidRPr="000B3830">
              <w:rPr>
                <w:b w:val="0"/>
                <w:lang w:val="en-US" w:eastAsia="en-US"/>
              </w:rPr>
              <w:t>AMCL 30 (MILSTRIP)</w:t>
            </w:r>
          </w:p>
          <w:p w14:paraId="57C6331B" w14:textId="77777777" w:rsidR="0013628E" w:rsidRPr="000B3830" w:rsidRDefault="0013628E" w:rsidP="00913D18">
            <w:pPr>
              <w:pStyle w:val="BodyText3"/>
              <w:rPr>
                <w:b w:val="0"/>
                <w:lang w:val="en-US" w:eastAsia="en-US"/>
              </w:rPr>
            </w:pPr>
            <w:r w:rsidRPr="000B3830">
              <w:rPr>
                <w:b w:val="0"/>
                <w:lang w:val="en-US" w:eastAsia="en-US"/>
              </w:rPr>
              <w:t>Source of Supply Processing Cancellation Requests for which Supply Status BZ Provided</w:t>
            </w:r>
          </w:p>
          <w:p w14:paraId="57C6331C" w14:textId="77777777" w:rsidR="0013628E" w:rsidRPr="000B3830" w:rsidRDefault="0013628E" w:rsidP="00913D18">
            <w:pPr>
              <w:pStyle w:val="BodyText3"/>
              <w:rPr>
                <w:b w:val="0"/>
                <w:lang w:val="en-US" w:eastAsia="en-US"/>
              </w:rPr>
            </w:pPr>
            <w:r w:rsidRPr="000B3830">
              <w:rPr>
                <w:b w:val="0"/>
                <w:lang w:val="en-US" w:eastAsia="en-US"/>
              </w:rPr>
              <w:t>12/13/89</w:t>
            </w:r>
          </w:p>
        </w:tc>
        <w:tc>
          <w:tcPr>
            <w:tcW w:w="3240" w:type="dxa"/>
          </w:tcPr>
          <w:p w14:paraId="57C6331D" w14:textId="77777777" w:rsidR="0013628E" w:rsidRPr="000B3830" w:rsidRDefault="0013628E" w:rsidP="00913D18">
            <w:pPr>
              <w:rPr>
                <w:sz w:val="20"/>
              </w:rPr>
            </w:pPr>
            <w:r w:rsidRPr="000B3830">
              <w:rPr>
                <w:sz w:val="20"/>
              </w:rPr>
              <w:t>Includes Status Code BZ in processing sequence of cancellation requests.</w:t>
            </w:r>
          </w:p>
        </w:tc>
        <w:tc>
          <w:tcPr>
            <w:tcW w:w="1710" w:type="dxa"/>
          </w:tcPr>
          <w:p w14:paraId="57C6331E" w14:textId="77777777" w:rsidR="0013628E" w:rsidRPr="000B3830" w:rsidRDefault="0013628E" w:rsidP="00913D18">
            <w:pPr>
              <w:rPr>
                <w:sz w:val="20"/>
              </w:rPr>
            </w:pPr>
            <w:r w:rsidRPr="000B3830">
              <w:rPr>
                <w:sz w:val="20"/>
              </w:rPr>
              <w:t>11/1/92</w:t>
            </w:r>
          </w:p>
        </w:tc>
        <w:tc>
          <w:tcPr>
            <w:tcW w:w="3150" w:type="dxa"/>
          </w:tcPr>
          <w:p w14:paraId="57C6331F" w14:textId="77777777" w:rsidR="0013628E" w:rsidRPr="000B3830" w:rsidRDefault="0013628E" w:rsidP="00913D18">
            <w:pPr>
              <w:rPr>
                <w:sz w:val="20"/>
              </w:rPr>
            </w:pPr>
            <w:r w:rsidRPr="000B3830">
              <w:rPr>
                <w:sz w:val="20"/>
              </w:rPr>
              <w:t>Last reported implemented by all except:</w:t>
            </w:r>
          </w:p>
          <w:p w14:paraId="57C63320" w14:textId="77777777" w:rsidR="0013628E" w:rsidRPr="000B3830" w:rsidRDefault="0013628E" w:rsidP="00913D18">
            <w:pPr>
              <w:rPr>
                <w:sz w:val="20"/>
              </w:rPr>
            </w:pPr>
          </w:p>
          <w:p w14:paraId="57C63321" w14:textId="77777777" w:rsidR="0013628E" w:rsidRPr="000B3830" w:rsidRDefault="0013628E" w:rsidP="00913D18">
            <w:pPr>
              <w:rPr>
                <w:sz w:val="20"/>
              </w:rPr>
            </w:pPr>
            <w:r w:rsidRPr="000B3830">
              <w:rPr>
                <w:sz w:val="20"/>
              </w:rPr>
              <w:t>DLA (Subsistence)</w:t>
            </w:r>
          </w:p>
          <w:p w14:paraId="57C63322" w14:textId="77777777" w:rsidR="00FE265D" w:rsidRPr="000B3830" w:rsidRDefault="00FE265D" w:rsidP="00913D18">
            <w:pPr>
              <w:rPr>
                <w:sz w:val="20"/>
              </w:rPr>
            </w:pPr>
          </w:p>
          <w:p w14:paraId="57C63323" w14:textId="77777777" w:rsidR="0013628E" w:rsidRPr="000B3830" w:rsidRDefault="00FE265D" w:rsidP="00913D18">
            <w:pPr>
              <w:rPr>
                <w:sz w:val="20"/>
              </w:rPr>
            </w:pPr>
            <w:r w:rsidRPr="000B3830">
              <w:rPr>
                <w:sz w:val="20"/>
              </w:rPr>
              <w:t>3/26/12:  Requirement not implemented by DLA Subsistence.  Authorized deviation due to implementation of commercial Subsistence Prime Vendor program, which utilizes a special closed loop, non-DLMS system for fulfillment actions.</w:t>
            </w:r>
          </w:p>
        </w:tc>
      </w:tr>
      <w:tr w:rsidR="0013628E" w:rsidRPr="000B3830" w14:paraId="57C63330" w14:textId="77777777" w:rsidTr="00D22C73">
        <w:trPr>
          <w:cantSplit/>
        </w:trPr>
        <w:tc>
          <w:tcPr>
            <w:tcW w:w="3150" w:type="dxa"/>
          </w:tcPr>
          <w:p w14:paraId="57C63325" w14:textId="77777777" w:rsidR="0013628E" w:rsidRPr="000B3830" w:rsidRDefault="0013628E" w:rsidP="00D22C73">
            <w:pPr>
              <w:pStyle w:val="BodyText3"/>
              <w:rPr>
                <w:b w:val="0"/>
                <w:lang w:val="en-US" w:eastAsia="en-US"/>
              </w:rPr>
            </w:pPr>
            <w:r w:rsidRPr="000B3830">
              <w:rPr>
                <w:b w:val="0"/>
                <w:lang w:val="en-US" w:eastAsia="en-US"/>
              </w:rPr>
              <w:t>Approved MILSTRIP Change 32</w:t>
            </w:r>
          </w:p>
          <w:p w14:paraId="57C63326" w14:textId="77777777" w:rsidR="0013628E" w:rsidRPr="000B3830" w:rsidRDefault="0013628E" w:rsidP="00D22C73">
            <w:pPr>
              <w:pStyle w:val="BodyText3"/>
              <w:rPr>
                <w:b w:val="0"/>
                <w:lang w:val="en-US" w:eastAsia="en-US"/>
              </w:rPr>
            </w:pPr>
            <w:r w:rsidRPr="000B3830">
              <w:rPr>
                <w:b w:val="0"/>
                <w:lang w:val="en-US" w:eastAsia="en-US"/>
              </w:rPr>
              <w:t>Mandatory Entry Blocks on Material Release Documents</w:t>
            </w:r>
          </w:p>
          <w:p w14:paraId="57C63327" w14:textId="77777777" w:rsidR="0013628E" w:rsidRPr="000B3830" w:rsidRDefault="0013628E" w:rsidP="00D22C73">
            <w:pPr>
              <w:pStyle w:val="BodyText3"/>
              <w:rPr>
                <w:b w:val="0"/>
                <w:lang w:val="en-US" w:eastAsia="en-US"/>
              </w:rPr>
            </w:pPr>
            <w:r w:rsidRPr="000B3830">
              <w:rPr>
                <w:b w:val="0"/>
                <w:lang w:val="en-US" w:eastAsia="en-US"/>
              </w:rPr>
              <w:t>2/1/01</w:t>
            </w:r>
          </w:p>
          <w:p w14:paraId="57C63328" w14:textId="77777777" w:rsidR="0013628E" w:rsidRPr="000B3830" w:rsidRDefault="0013628E" w:rsidP="00D22C73">
            <w:pPr>
              <w:pStyle w:val="BodyText3"/>
              <w:rPr>
                <w:b w:val="0"/>
                <w:lang w:val="en-US" w:eastAsia="en-US"/>
              </w:rPr>
            </w:pPr>
            <w:r w:rsidRPr="000B3830">
              <w:rPr>
                <w:b w:val="0"/>
                <w:lang w:val="en-US" w:eastAsia="en-US"/>
              </w:rPr>
              <w:t>Hilert</w:t>
            </w:r>
          </w:p>
        </w:tc>
        <w:tc>
          <w:tcPr>
            <w:tcW w:w="3240" w:type="dxa"/>
          </w:tcPr>
          <w:p w14:paraId="57C63329" w14:textId="77777777" w:rsidR="0013628E" w:rsidRPr="000B3830" w:rsidRDefault="0013628E" w:rsidP="00D22C73">
            <w:pPr>
              <w:rPr>
                <w:sz w:val="20"/>
              </w:rPr>
            </w:pPr>
            <w:r w:rsidRPr="000B3830">
              <w:rPr>
                <w:sz w:val="20"/>
              </w:rPr>
              <w:t xml:space="preserve">Requires mandatory entry of the controlled inventory item code (CIIC) and shelf-life code on the DD 1348-1A for issues from stock.  </w:t>
            </w:r>
          </w:p>
        </w:tc>
        <w:tc>
          <w:tcPr>
            <w:tcW w:w="1710" w:type="dxa"/>
          </w:tcPr>
          <w:p w14:paraId="57C6332A" w14:textId="77777777" w:rsidR="0013628E" w:rsidRPr="000B3830" w:rsidRDefault="0013628E" w:rsidP="00D22C73">
            <w:pPr>
              <w:pStyle w:val="BodyText3"/>
              <w:rPr>
                <w:b w:val="0"/>
                <w:lang w:val="en-US" w:eastAsia="en-US"/>
              </w:rPr>
            </w:pPr>
            <w:r w:rsidRPr="000B3830">
              <w:rPr>
                <w:b w:val="0"/>
                <w:lang w:val="en-US" w:eastAsia="en-US"/>
              </w:rPr>
              <w:t>2/1/01</w:t>
            </w:r>
          </w:p>
        </w:tc>
        <w:tc>
          <w:tcPr>
            <w:tcW w:w="3150" w:type="dxa"/>
          </w:tcPr>
          <w:p w14:paraId="57C6332B" w14:textId="77777777" w:rsidR="0013628E" w:rsidRPr="000B3830" w:rsidRDefault="0013628E" w:rsidP="00D22C73">
            <w:pPr>
              <w:rPr>
                <w:sz w:val="20"/>
              </w:rPr>
            </w:pPr>
            <w:r w:rsidRPr="000B3830">
              <w:rPr>
                <w:sz w:val="20"/>
              </w:rPr>
              <w:t>Staggered implementation authorized.</w:t>
            </w:r>
            <w:r w:rsidRPr="000B3830">
              <w:rPr>
                <w:sz w:val="20"/>
              </w:rPr>
              <w:br/>
              <w:t>Revised publication in MILSTRIP Interim Change 02-4.</w:t>
            </w:r>
          </w:p>
          <w:p w14:paraId="57C6332C" w14:textId="77777777" w:rsidR="0013628E" w:rsidRPr="000B3830" w:rsidRDefault="0013628E" w:rsidP="00D22C73">
            <w:pPr>
              <w:rPr>
                <w:sz w:val="20"/>
              </w:rPr>
            </w:pPr>
            <w:r w:rsidRPr="000B3830">
              <w:rPr>
                <w:sz w:val="20"/>
              </w:rPr>
              <w:t>Last reported not implemented by:</w:t>
            </w:r>
          </w:p>
          <w:p w14:paraId="57C6332D" w14:textId="77777777" w:rsidR="0013628E" w:rsidRPr="000B3830" w:rsidRDefault="0013628E" w:rsidP="00D22C73">
            <w:pPr>
              <w:pStyle w:val="Heading8"/>
              <w:rPr>
                <w:b w:val="0"/>
                <w:i w:val="0"/>
                <w:sz w:val="20"/>
                <w:lang w:val="en-US" w:eastAsia="en-US"/>
              </w:rPr>
            </w:pPr>
            <w:r w:rsidRPr="000B3830">
              <w:rPr>
                <w:b w:val="0"/>
                <w:i w:val="0"/>
                <w:sz w:val="20"/>
                <w:lang w:val="en-US" w:eastAsia="en-US"/>
              </w:rPr>
              <w:t>USN - No date available due to legacy system freeze</w:t>
            </w:r>
          </w:p>
          <w:p w14:paraId="57C6332E" w14:textId="77777777" w:rsidR="00D431D1" w:rsidRPr="000B3830" w:rsidRDefault="00D431D1" w:rsidP="00D431D1"/>
          <w:p w14:paraId="57C6332F" w14:textId="77777777" w:rsidR="00D431D1" w:rsidRPr="000B3830" w:rsidRDefault="00D431D1" w:rsidP="00D431D1">
            <w:r w:rsidRPr="000B3830">
              <w:rPr>
                <w:sz w:val="20"/>
              </w:rPr>
              <w:t>3/23/2012 - Navy verified that AMCL 32 is fully implemented in NERP</w:t>
            </w:r>
          </w:p>
        </w:tc>
      </w:tr>
      <w:tr w:rsidR="0013628E" w:rsidRPr="000B3830" w14:paraId="57C6333C" w14:textId="77777777" w:rsidTr="00D22C73">
        <w:tc>
          <w:tcPr>
            <w:tcW w:w="3150" w:type="dxa"/>
          </w:tcPr>
          <w:p w14:paraId="57C63331" w14:textId="77777777" w:rsidR="0013628E" w:rsidRPr="000B3830" w:rsidRDefault="0013628E" w:rsidP="00D22C73">
            <w:pPr>
              <w:pStyle w:val="BodyText3"/>
              <w:keepNext/>
              <w:keepLines/>
              <w:rPr>
                <w:b w:val="0"/>
                <w:lang w:val="en-US" w:eastAsia="en-US"/>
              </w:rPr>
            </w:pPr>
            <w:r w:rsidRPr="000B3830">
              <w:rPr>
                <w:b w:val="0"/>
                <w:lang w:val="en-US" w:eastAsia="en-US"/>
              </w:rPr>
              <w:lastRenderedPageBreak/>
              <w:t>ADC 33</w:t>
            </w:r>
            <w:r w:rsidR="000F59B6" w:rsidRPr="000B3830">
              <w:rPr>
                <w:b w:val="0"/>
                <w:lang w:val="en-US" w:eastAsia="en-US"/>
              </w:rPr>
              <w:t xml:space="preserve"> </w:t>
            </w:r>
          </w:p>
          <w:p w14:paraId="57C63332" w14:textId="77777777" w:rsidR="0013628E" w:rsidRPr="000B3830" w:rsidRDefault="0013628E" w:rsidP="00D22C73">
            <w:pPr>
              <w:pStyle w:val="BodyText3"/>
              <w:rPr>
                <w:b w:val="0"/>
                <w:lang w:val="en-US" w:eastAsia="en-US"/>
              </w:rPr>
            </w:pPr>
            <w:r w:rsidRPr="000B3830">
              <w:rPr>
                <w:b w:val="0"/>
                <w:lang w:val="en-US" w:eastAsia="en-US"/>
              </w:rPr>
              <w:t>Revised Inventory Prioritization Model</w:t>
            </w:r>
          </w:p>
          <w:p w14:paraId="57C63333" w14:textId="77777777" w:rsidR="0013628E" w:rsidRPr="000B3830" w:rsidRDefault="0013628E" w:rsidP="00D22C73">
            <w:pPr>
              <w:pStyle w:val="BodyText3"/>
              <w:rPr>
                <w:b w:val="0"/>
                <w:lang w:val="en-US" w:eastAsia="en-US"/>
              </w:rPr>
            </w:pPr>
            <w:r w:rsidRPr="000B3830">
              <w:rPr>
                <w:b w:val="0"/>
                <w:lang w:val="en-US" w:eastAsia="en-US"/>
              </w:rPr>
              <w:t>12/6/00</w:t>
            </w:r>
          </w:p>
          <w:p w14:paraId="57C63334" w14:textId="77777777" w:rsidR="0013628E" w:rsidRPr="000B3830" w:rsidRDefault="0013628E" w:rsidP="00D22C73">
            <w:pPr>
              <w:pStyle w:val="BodyText3"/>
              <w:keepNext/>
              <w:keepLines/>
              <w:rPr>
                <w:b w:val="0"/>
                <w:lang w:val="en-US" w:eastAsia="en-US"/>
              </w:rPr>
            </w:pPr>
          </w:p>
        </w:tc>
        <w:tc>
          <w:tcPr>
            <w:tcW w:w="3240" w:type="dxa"/>
          </w:tcPr>
          <w:p w14:paraId="57C63335" w14:textId="77777777" w:rsidR="0013628E" w:rsidRPr="000B3830" w:rsidRDefault="0013628E" w:rsidP="00D22C73">
            <w:pPr>
              <w:keepNext/>
              <w:keepLines/>
              <w:rPr>
                <w:sz w:val="20"/>
              </w:rPr>
            </w:pPr>
            <w:r w:rsidRPr="000B3830">
              <w:rPr>
                <w:sz w:val="20"/>
              </w:rPr>
              <w:t>Revises inventory prioritization procedures to place responsibility for owner’s inventory prioritization methodology with the owner rather than the storage activity.</w:t>
            </w:r>
          </w:p>
        </w:tc>
        <w:tc>
          <w:tcPr>
            <w:tcW w:w="1710" w:type="dxa"/>
          </w:tcPr>
          <w:p w14:paraId="57C63336" w14:textId="77777777" w:rsidR="0013628E" w:rsidRPr="000B3830" w:rsidRDefault="0013628E" w:rsidP="00D22C73">
            <w:pPr>
              <w:keepNext/>
              <w:keepLines/>
              <w:rPr>
                <w:sz w:val="20"/>
              </w:rPr>
            </w:pPr>
            <w:r w:rsidRPr="000B3830">
              <w:rPr>
                <w:sz w:val="20"/>
              </w:rPr>
              <w:t>DSS: 5/31/01</w:t>
            </w:r>
          </w:p>
          <w:p w14:paraId="57C63337" w14:textId="77777777" w:rsidR="0013628E" w:rsidRPr="000B3830" w:rsidRDefault="0013628E" w:rsidP="00D22C73">
            <w:pPr>
              <w:keepNext/>
              <w:keepLines/>
              <w:rPr>
                <w:sz w:val="20"/>
              </w:rPr>
            </w:pPr>
          </w:p>
          <w:p w14:paraId="57C63338" w14:textId="77777777" w:rsidR="0013628E" w:rsidRPr="000B3830" w:rsidRDefault="0013628E" w:rsidP="00D22C73">
            <w:pPr>
              <w:keepNext/>
              <w:keepLines/>
              <w:rPr>
                <w:sz w:val="20"/>
              </w:rPr>
            </w:pPr>
            <w:r w:rsidRPr="000B3830">
              <w:rPr>
                <w:sz w:val="20"/>
              </w:rPr>
              <w:t>Services:</w:t>
            </w:r>
          </w:p>
          <w:p w14:paraId="57C63339" w14:textId="77777777" w:rsidR="0013628E" w:rsidRPr="000B3830" w:rsidRDefault="0013628E" w:rsidP="00D22C73">
            <w:pPr>
              <w:keepNext/>
              <w:keepLines/>
              <w:rPr>
                <w:sz w:val="20"/>
              </w:rPr>
            </w:pPr>
            <w:r w:rsidRPr="000B3830">
              <w:rPr>
                <w:sz w:val="20"/>
              </w:rPr>
              <w:t>No scheduled implementation.</w:t>
            </w:r>
          </w:p>
        </w:tc>
        <w:tc>
          <w:tcPr>
            <w:tcW w:w="3150" w:type="dxa"/>
          </w:tcPr>
          <w:p w14:paraId="57C6333A" w14:textId="592F3516" w:rsidR="0013628E" w:rsidRPr="000B3830" w:rsidRDefault="0013628E" w:rsidP="00D22C73">
            <w:pPr>
              <w:keepNext/>
              <w:keepLines/>
              <w:rPr>
                <w:sz w:val="20"/>
              </w:rPr>
            </w:pPr>
            <w:r w:rsidRPr="000B3830">
              <w:rPr>
                <w:sz w:val="20"/>
              </w:rPr>
              <w:t xml:space="preserve">Implementation staggered with DLA DSS.  Change published in MILSTRAP.  </w:t>
            </w:r>
            <w:r w:rsidR="00C40C92" w:rsidRPr="000B3830">
              <w:rPr>
                <w:sz w:val="20"/>
              </w:rPr>
              <w:t>Implementation</w:t>
            </w:r>
            <w:r w:rsidR="00896A96" w:rsidRPr="000B3830">
              <w:rPr>
                <w:sz w:val="20"/>
              </w:rPr>
              <w:t xml:space="preserve"> is optional.</w:t>
            </w:r>
          </w:p>
          <w:p w14:paraId="431986C5" w14:textId="77777777" w:rsidR="0013628E" w:rsidRPr="000B3830" w:rsidRDefault="0013628E" w:rsidP="00D22C73">
            <w:pPr>
              <w:keepNext/>
              <w:keepLines/>
              <w:rPr>
                <w:sz w:val="20"/>
              </w:rPr>
            </w:pPr>
            <w:r w:rsidRPr="000B3830">
              <w:rPr>
                <w:sz w:val="20"/>
              </w:rPr>
              <w:t>DLA ICP does not plan to implement.</w:t>
            </w:r>
          </w:p>
          <w:p w14:paraId="2B0ED8BF" w14:textId="77777777" w:rsidR="0078124C" w:rsidRPr="000B3830" w:rsidRDefault="0078124C" w:rsidP="00D22C73">
            <w:pPr>
              <w:keepNext/>
              <w:keepLines/>
              <w:rPr>
                <w:sz w:val="20"/>
              </w:rPr>
            </w:pPr>
          </w:p>
          <w:p w14:paraId="180780E5" w14:textId="231475DE" w:rsidR="0078124C" w:rsidRPr="000B3830" w:rsidRDefault="0078124C" w:rsidP="0078124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8/29/16 - AMC G3/4 Secondary Items Requirements Branch Concurs on with the withdrawal of</w:t>
            </w:r>
          </w:p>
          <w:p w14:paraId="32861EB5" w14:textId="77777777" w:rsidR="0078124C" w:rsidRPr="000B3830" w:rsidRDefault="0078124C" w:rsidP="0078124C">
            <w:pPr>
              <w:keepNext/>
              <w:keepLines/>
              <w:rPr>
                <w:sz w:val="20"/>
              </w:rPr>
            </w:pPr>
            <w:r w:rsidRPr="000B3830">
              <w:rPr>
                <w:sz w:val="20"/>
              </w:rPr>
              <w:t>ADC 33 in its entirety</w:t>
            </w:r>
          </w:p>
          <w:p w14:paraId="1A0CDAF8" w14:textId="77777777" w:rsidR="006C5F2C" w:rsidRPr="000B3830" w:rsidRDefault="006C5F2C" w:rsidP="0078124C">
            <w:pPr>
              <w:keepNext/>
              <w:keepLines/>
              <w:rPr>
                <w:sz w:val="20"/>
              </w:rPr>
            </w:pPr>
          </w:p>
          <w:p w14:paraId="6D0472A8" w14:textId="77777777" w:rsidR="006C5F2C" w:rsidRPr="000B3830" w:rsidRDefault="006C5F2C" w:rsidP="006C5F2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8/29/16 - DLA Distribution concurs with draft as written.</w:t>
            </w:r>
          </w:p>
          <w:p w14:paraId="2CAE1161" w14:textId="77777777" w:rsidR="00CE4A2E" w:rsidRPr="000B3830" w:rsidRDefault="00CE4A2E" w:rsidP="00CE4A2E">
            <w:pPr>
              <w:keepNext/>
              <w:keepLines/>
              <w:rPr>
                <w:sz w:val="20"/>
              </w:rPr>
            </w:pPr>
          </w:p>
          <w:p w14:paraId="57C6333B" w14:textId="23783760" w:rsidR="00CE4A2E" w:rsidRPr="000B3830" w:rsidRDefault="00CE4A2E" w:rsidP="00CE4A2E">
            <w:pPr>
              <w:keepNext/>
              <w:keepLines/>
              <w:rPr>
                <w:sz w:val="20"/>
              </w:rPr>
            </w:pPr>
            <w:r w:rsidRPr="000B3830">
              <w:rPr>
                <w:sz w:val="20"/>
              </w:rPr>
              <w:t>10/25/16 has been Withdrawn – See Withdrawal of ADC 33 in Part III – inactive/hold/withdrawn changes section</w:t>
            </w:r>
          </w:p>
        </w:tc>
      </w:tr>
      <w:tr w:rsidR="0013628E" w:rsidRPr="000B3830" w14:paraId="57C63348" w14:textId="77777777" w:rsidTr="00D22C73">
        <w:tc>
          <w:tcPr>
            <w:tcW w:w="3150" w:type="dxa"/>
          </w:tcPr>
          <w:p w14:paraId="57C6333D" w14:textId="77777777" w:rsidR="0013628E" w:rsidRPr="000B3830" w:rsidRDefault="0013628E" w:rsidP="00D22C73">
            <w:pPr>
              <w:pStyle w:val="BodyText3"/>
              <w:keepNext/>
              <w:keepLines/>
              <w:rPr>
                <w:b w:val="0"/>
                <w:lang w:val="en-US" w:eastAsia="en-US"/>
              </w:rPr>
            </w:pPr>
            <w:r w:rsidRPr="000B3830">
              <w:rPr>
                <w:b w:val="0"/>
                <w:lang w:val="en-US" w:eastAsia="en-US"/>
              </w:rPr>
              <w:t>AMCL 33 (MILSTRIP)</w:t>
            </w:r>
          </w:p>
          <w:p w14:paraId="57C6333E" w14:textId="77777777" w:rsidR="0013628E" w:rsidRPr="000B3830" w:rsidRDefault="0013628E" w:rsidP="00D22C73">
            <w:pPr>
              <w:pStyle w:val="BodyText3"/>
              <w:keepNext/>
              <w:keepLines/>
              <w:rPr>
                <w:b w:val="0"/>
                <w:lang w:val="en-US" w:eastAsia="en-US"/>
              </w:rPr>
            </w:pPr>
            <w:r w:rsidRPr="000B3830">
              <w:rPr>
                <w:b w:val="0"/>
                <w:lang w:val="en-US" w:eastAsia="en-US"/>
              </w:rPr>
              <w:t>Clarification of Requirements for MOV Reports</w:t>
            </w:r>
          </w:p>
          <w:p w14:paraId="57C6333F" w14:textId="77777777" w:rsidR="0013628E" w:rsidRPr="000B3830" w:rsidRDefault="0013628E" w:rsidP="00D22C73">
            <w:pPr>
              <w:pStyle w:val="BodyText3"/>
              <w:keepNext/>
              <w:keepLines/>
              <w:rPr>
                <w:b w:val="0"/>
                <w:lang w:val="en-US" w:eastAsia="en-US"/>
              </w:rPr>
            </w:pPr>
            <w:r w:rsidRPr="000B3830">
              <w:rPr>
                <w:b w:val="0"/>
                <w:lang w:val="en-US" w:eastAsia="en-US"/>
              </w:rPr>
              <w:t>1/31/90</w:t>
            </w:r>
          </w:p>
          <w:p w14:paraId="57C63340" w14:textId="77777777" w:rsidR="0013628E" w:rsidRPr="000B3830" w:rsidRDefault="0013628E" w:rsidP="00D22C73">
            <w:pPr>
              <w:pStyle w:val="BodyText3"/>
              <w:keepNext/>
              <w:keepLines/>
              <w:rPr>
                <w:b w:val="0"/>
                <w:lang w:val="en-US" w:eastAsia="en-US"/>
              </w:rPr>
            </w:pPr>
          </w:p>
        </w:tc>
        <w:tc>
          <w:tcPr>
            <w:tcW w:w="3240" w:type="dxa"/>
          </w:tcPr>
          <w:p w14:paraId="57C63341" w14:textId="77777777" w:rsidR="0013628E" w:rsidRPr="000B3830" w:rsidRDefault="0013628E" w:rsidP="00D22C73">
            <w:pPr>
              <w:keepNext/>
              <w:keepLines/>
              <w:rPr>
                <w:sz w:val="20"/>
              </w:rPr>
            </w:pPr>
            <w:r w:rsidRPr="000B3830">
              <w:rPr>
                <w:sz w:val="20"/>
              </w:rPr>
              <w:t xml:space="preserve">Clarifies MOV report to reflect only cancellations actually requested by the </w:t>
            </w:r>
            <w:proofErr w:type="spellStart"/>
            <w:r w:rsidRPr="000B3830">
              <w:rPr>
                <w:sz w:val="20"/>
              </w:rPr>
              <w:t>requisitioner</w:t>
            </w:r>
            <w:proofErr w:type="spellEnd"/>
            <w:r w:rsidRPr="000B3830">
              <w:rPr>
                <w:sz w:val="20"/>
              </w:rPr>
              <w:t xml:space="preserve"> via the MOV response.</w:t>
            </w:r>
          </w:p>
        </w:tc>
        <w:tc>
          <w:tcPr>
            <w:tcW w:w="1710" w:type="dxa"/>
          </w:tcPr>
          <w:p w14:paraId="57C63342" w14:textId="77777777" w:rsidR="0013628E" w:rsidRPr="000B3830" w:rsidRDefault="0013628E" w:rsidP="00D22C73">
            <w:pPr>
              <w:keepNext/>
              <w:keepLines/>
              <w:rPr>
                <w:sz w:val="20"/>
              </w:rPr>
            </w:pPr>
            <w:r w:rsidRPr="000B3830">
              <w:rPr>
                <w:sz w:val="20"/>
              </w:rPr>
              <w:t>5/1/90</w:t>
            </w:r>
          </w:p>
        </w:tc>
        <w:tc>
          <w:tcPr>
            <w:tcW w:w="3150" w:type="dxa"/>
          </w:tcPr>
          <w:p w14:paraId="57C63343" w14:textId="77777777" w:rsidR="0013628E" w:rsidRPr="000B3830" w:rsidRDefault="0013628E" w:rsidP="00D22C73">
            <w:pPr>
              <w:keepNext/>
              <w:keepLines/>
              <w:rPr>
                <w:sz w:val="20"/>
              </w:rPr>
            </w:pPr>
            <w:r w:rsidRPr="000B3830">
              <w:rPr>
                <w:sz w:val="20"/>
              </w:rPr>
              <w:t>Last reported implemented by all except:</w:t>
            </w:r>
          </w:p>
          <w:p w14:paraId="57C63344" w14:textId="77777777" w:rsidR="0013628E" w:rsidRPr="000B3830" w:rsidRDefault="0013628E" w:rsidP="00D22C73">
            <w:pPr>
              <w:keepNext/>
              <w:keepLines/>
              <w:rPr>
                <w:sz w:val="20"/>
              </w:rPr>
            </w:pPr>
            <w:r w:rsidRPr="000B3830">
              <w:rPr>
                <w:sz w:val="20"/>
              </w:rPr>
              <w:t>USAF (Need CSRD for wholesale system.  No estimated date.)</w:t>
            </w:r>
          </w:p>
          <w:p w14:paraId="57C63345" w14:textId="77777777" w:rsidR="0013628E" w:rsidRPr="000B3830" w:rsidRDefault="0013628E" w:rsidP="00D22C73">
            <w:pPr>
              <w:keepNext/>
              <w:keepLines/>
              <w:rPr>
                <w:sz w:val="20"/>
              </w:rPr>
            </w:pPr>
            <w:r w:rsidRPr="000B3830">
              <w:rPr>
                <w:sz w:val="20"/>
              </w:rPr>
              <w:t>USMC</w:t>
            </w:r>
          </w:p>
          <w:p w14:paraId="57C63346" w14:textId="77777777" w:rsidR="00D43CBB" w:rsidRPr="000B3830" w:rsidRDefault="00D43CBB" w:rsidP="00D22C73">
            <w:pPr>
              <w:keepNext/>
              <w:keepLines/>
              <w:rPr>
                <w:sz w:val="20"/>
              </w:rPr>
            </w:pPr>
          </w:p>
          <w:p w14:paraId="57C63347" w14:textId="77777777" w:rsidR="00D43CBB" w:rsidRPr="000B3830" w:rsidRDefault="00D43CBB" w:rsidP="00D43CBB">
            <w:pPr>
              <w:pStyle w:val="PlainText"/>
              <w:rPr>
                <w:lang w:val="en-US"/>
              </w:rPr>
            </w:pPr>
            <w:r w:rsidRPr="000B3830">
              <w:rPr>
                <w:rFonts w:ascii="Times New Roman" w:eastAsia="Times New Roman" w:hAnsi="Times New Roman"/>
                <w:sz w:val="20"/>
                <w:szCs w:val="20"/>
                <w:lang w:val="en-US" w:eastAsia="en-US"/>
              </w:rPr>
              <w:t>3/26/12 - DLA in a delayed implementation status.</w:t>
            </w:r>
          </w:p>
        </w:tc>
      </w:tr>
      <w:tr w:rsidR="0013628E" w:rsidRPr="000B3830" w14:paraId="57C6334F" w14:textId="77777777" w:rsidTr="00D22C73">
        <w:tc>
          <w:tcPr>
            <w:tcW w:w="3150" w:type="dxa"/>
          </w:tcPr>
          <w:p w14:paraId="57C63349" w14:textId="77777777" w:rsidR="0013628E" w:rsidRPr="000B3830" w:rsidRDefault="0013628E" w:rsidP="00D22C73">
            <w:pPr>
              <w:pStyle w:val="Heading6"/>
              <w:rPr>
                <w:b w:val="0"/>
                <w:lang w:val="en-US" w:eastAsia="en-US"/>
              </w:rPr>
            </w:pPr>
            <w:r w:rsidRPr="000B3830">
              <w:rPr>
                <w:b w:val="0"/>
                <w:lang w:val="en-US" w:eastAsia="en-US"/>
              </w:rPr>
              <w:t>ADC 34</w:t>
            </w:r>
          </w:p>
          <w:p w14:paraId="57C6334A" w14:textId="77777777" w:rsidR="0013628E" w:rsidRPr="000B3830" w:rsidRDefault="0013628E" w:rsidP="00D22C73">
            <w:pPr>
              <w:rPr>
                <w:sz w:val="20"/>
              </w:rPr>
            </w:pPr>
            <w:r w:rsidRPr="000B3830">
              <w:rPr>
                <w:sz w:val="20"/>
              </w:rPr>
              <w:t>MRA Management Information Report</w:t>
            </w:r>
          </w:p>
          <w:p w14:paraId="57C6334B" w14:textId="77777777" w:rsidR="0013628E" w:rsidRPr="000B3830" w:rsidRDefault="0013628E" w:rsidP="00D22C73">
            <w:pPr>
              <w:rPr>
                <w:sz w:val="20"/>
              </w:rPr>
            </w:pPr>
            <w:r w:rsidRPr="000B3830">
              <w:rPr>
                <w:sz w:val="20"/>
              </w:rPr>
              <w:t>8/09/00</w:t>
            </w:r>
          </w:p>
        </w:tc>
        <w:tc>
          <w:tcPr>
            <w:tcW w:w="3240" w:type="dxa"/>
          </w:tcPr>
          <w:p w14:paraId="57C6334C" w14:textId="77777777" w:rsidR="0013628E" w:rsidRPr="000B3830" w:rsidRDefault="0013628E" w:rsidP="00D22C73">
            <w:pPr>
              <w:rPr>
                <w:sz w:val="20"/>
              </w:rPr>
            </w:pPr>
            <w:r w:rsidRPr="000B3830">
              <w:rPr>
                <w:sz w:val="20"/>
              </w:rPr>
              <w:t>Transfers responsibility for the MRA Management Information Report to the Supply PRC and DAASC.</w:t>
            </w:r>
          </w:p>
        </w:tc>
        <w:tc>
          <w:tcPr>
            <w:tcW w:w="1710" w:type="dxa"/>
          </w:tcPr>
          <w:p w14:paraId="57C6334D" w14:textId="77777777" w:rsidR="0013628E" w:rsidRPr="000B3830" w:rsidRDefault="0013628E" w:rsidP="00D22C73">
            <w:pPr>
              <w:keepNext/>
              <w:keepLines/>
              <w:rPr>
                <w:sz w:val="20"/>
              </w:rPr>
            </w:pPr>
            <w:r w:rsidRPr="000B3830">
              <w:rPr>
                <w:sz w:val="20"/>
              </w:rPr>
              <w:t>8/9/00</w:t>
            </w:r>
          </w:p>
        </w:tc>
        <w:tc>
          <w:tcPr>
            <w:tcW w:w="3150" w:type="dxa"/>
          </w:tcPr>
          <w:p w14:paraId="57C6334E" w14:textId="77777777" w:rsidR="0013628E" w:rsidRPr="000B3830" w:rsidRDefault="000F59B6" w:rsidP="00D22C73">
            <w:pPr>
              <w:keepNext/>
              <w:keepLines/>
              <w:rPr>
                <w:sz w:val="20"/>
              </w:rPr>
            </w:pPr>
            <w:r w:rsidRPr="000B3830">
              <w:rPr>
                <w:sz w:val="20"/>
              </w:rPr>
              <w:t>Implemented</w:t>
            </w:r>
            <w:r w:rsidR="0013628E" w:rsidRPr="000B3830">
              <w:rPr>
                <w:sz w:val="20"/>
              </w:rPr>
              <w:t>.</w:t>
            </w:r>
          </w:p>
        </w:tc>
      </w:tr>
      <w:tr w:rsidR="0013628E" w:rsidRPr="000B3830" w14:paraId="57C6335A" w14:textId="77777777" w:rsidTr="00D22C73">
        <w:trPr>
          <w:trHeight w:val="1502"/>
        </w:trPr>
        <w:tc>
          <w:tcPr>
            <w:tcW w:w="3150" w:type="dxa"/>
          </w:tcPr>
          <w:p w14:paraId="57C63350" w14:textId="77777777" w:rsidR="0013628E" w:rsidRPr="000B3830" w:rsidRDefault="0013628E" w:rsidP="00D22C73">
            <w:pPr>
              <w:pStyle w:val="BodyText3"/>
              <w:rPr>
                <w:b w:val="0"/>
                <w:lang w:val="en-US" w:eastAsia="en-US"/>
              </w:rPr>
            </w:pPr>
            <w:r w:rsidRPr="000B3830">
              <w:rPr>
                <w:b w:val="0"/>
                <w:lang w:val="en-US" w:eastAsia="en-US"/>
              </w:rPr>
              <w:t>AMCL 36 ( MILSTRIP)</w:t>
            </w:r>
          </w:p>
          <w:p w14:paraId="57C63351" w14:textId="77777777" w:rsidR="0013628E" w:rsidRPr="000B3830" w:rsidRDefault="0013628E" w:rsidP="00D22C73">
            <w:pPr>
              <w:pStyle w:val="BodyText3"/>
              <w:rPr>
                <w:b w:val="0"/>
                <w:lang w:val="en-US" w:eastAsia="en-US"/>
              </w:rPr>
            </w:pPr>
            <w:r w:rsidRPr="000B3830">
              <w:rPr>
                <w:b w:val="0"/>
                <w:lang w:val="en-US" w:eastAsia="en-US"/>
              </w:rPr>
              <w:t>Status Code D8</w:t>
            </w:r>
          </w:p>
          <w:p w14:paraId="57C63352" w14:textId="77777777" w:rsidR="0013628E" w:rsidRPr="000B3830" w:rsidRDefault="0013628E" w:rsidP="00D22C73">
            <w:pPr>
              <w:pStyle w:val="BodyText3"/>
              <w:rPr>
                <w:b w:val="0"/>
                <w:lang w:val="en-US" w:eastAsia="en-US"/>
              </w:rPr>
            </w:pPr>
            <w:r w:rsidRPr="000B3830">
              <w:rPr>
                <w:b w:val="0"/>
                <w:lang w:val="en-US" w:eastAsia="en-US"/>
              </w:rPr>
              <w:t>6/1/00</w:t>
            </w:r>
          </w:p>
          <w:p w14:paraId="57C63353" w14:textId="77777777" w:rsidR="0013628E" w:rsidRPr="000B3830" w:rsidRDefault="0013628E" w:rsidP="00D22C73">
            <w:pPr>
              <w:pStyle w:val="BodyText3"/>
              <w:rPr>
                <w:b w:val="0"/>
                <w:lang w:val="en-US" w:eastAsia="en-US"/>
              </w:rPr>
            </w:pPr>
            <w:r w:rsidRPr="000B3830">
              <w:rPr>
                <w:b w:val="0"/>
                <w:lang w:val="en-US" w:eastAsia="en-US"/>
              </w:rPr>
              <w:t>Hilert</w:t>
            </w:r>
          </w:p>
        </w:tc>
        <w:tc>
          <w:tcPr>
            <w:tcW w:w="3240" w:type="dxa"/>
          </w:tcPr>
          <w:p w14:paraId="57C63354" w14:textId="77777777" w:rsidR="0013628E" w:rsidRPr="000B3830" w:rsidRDefault="0013628E" w:rsidP="00D22C73">
            <w:pPr>
              <w:rPr>
                <w:sz w:val="20"/>
              </w:rPr>
            </w:pPr>
            <w:r w:rsidRPr="000B3830">
              <w:rPr>
                <w:sz w:val="20"/>
              </w:rPr>
              <w:t>Modifies the definition for Status Code D8 to explain the reason for rejection and the process for resubmission of FMS requisitions for publications that are controlled/ have restricted access.</w:t>
            </w:r>
          </w:p>
        </w:tc>
        <w:tc>
          <w:tcPr>
            <w:tcW w:w="1710" w:type="dxa"/>
          </w:tcPr>
          <w:p w14:paraId="57C63355" w14:textId="77777777" w:rsidR="0013628E" w:rsidRPr="000B3830" w:rsidRDefault="0013628E" w:rsidP="00D22C73">
            <w:pPr>
              <w:keepNext/>
              <w:keepLines/>
              <w:rPr>
                <w:sz w:val="20"/>
              </w:rPr>
            </w:pPr>
            <w:r w:rsidRPr="000B3830">
              <w:rPr>
                <w:sz w:val="20"/>
              </w:rPr>
              <w:t>11/1/00</w:t>
            </w:r>
          </w:p>
        </w:tc>
        <w:tc>
          <w:tcPr>
            <w:tcW w:w="3150" w:type="dxa"/>
          </w:tcPr>
          <w:p w14:paraId="57C63356" w14:textId="77777777" w:rsidR="0013628E" w:rsidRPr="000B3830" w:rsidRDefault="0013628E" w:rsidP="00D22C73">
            <w:pPr>
              <w:keepNext/>
              <w:keepLines/>
              <w:rPr>
                <w:sz w:val="20"/>
              </w:rPr>
            </w:pPr>
            <w:r w:rsidRPr="000B3830">
              <w:rPr>
                <w:sz w:val="20"/>
              </w:rPr>
              <w:t>Staggered implementation approved.</w:t>
            </w:r>
          </w:p>
          <w:p w14:paraId="57C63357" w14:textId="77777777" w:rsidR="0013628E" w:rsidRPr="000B3830" w:rsidRDefault="0013628E" w:rsidP="00D22C73">
            <w:pPr>
              <w:keepNext/>
              <w:keepLines/>
              <w:rPr>
                <w:sz w:val="20"/>
              </w:rPr>
            </w:pPr>
          </w:p>
          <w:p w14:paraId="57C63358" w14:textId="77777777" w:rsidR="0013628E" w:rsidRPr="000B3830" w:rsidRDefault="0013628E" w:rsidP="00D22C73">
            <w:pPr>
              <w:keepNext/>
              <w:keepLines/>
              <w:rPr>
                <w:sz w:val="20"/>
              </w:rPr>
            </w:pPr>
            <w:r w:rsidRPr="000B3830">
              <w:rPr>
                <w:sz w:val="20"/>
              </w:rPr>
              <w:t>DLA No impact.</w:t>
            </w:r>
          </w:p>
          <w:p w14:paraId="57C63359" w14:textId="77777777" w:rsidR="0013628E" w:rsidRPr="000B3830" w:rsidRDefault="0013628E" w:rsidP="00D22C73">
            <w:pPr>
              <w:keepNext/>
              <w:keepLines/>
              <w:rPr>
                <w:sz w:val="20"/>
              </w:rPr>
            </w:pPr>
            <w:r w:rsidRPr="000B3830">
              <w:rPr>
                <w:sz w:val="20"/>
              </w:rPr>
              <w:t>All Components report partial implementation.</w:t>
            </w:r>
          </w:p>
        </w:tc>
      </w:tr>
      <w:tr w:rsidR="0013628E" w:rsidRPr="000B3830" w14:paraId="57C63360" w14:textId="77777777" w:rsidTr="00D22C73">
        <w:trPr>
          <w:cantSplit/>
          <w:trHeight w:val="980"/>
        </w:trPr>
        <w:tc>
          <w:tcPr>
            <w:tcW w:w="3150" w:type="dxa"/>
          </w:tcPr>
          <w:p w14:paraId="57C6335B" w14:textId="1472FDF8" w:rsidR="0013628E" w:rsidRPr="000B3830" w:rsidRDefault="0013628E" w:rsidP="00D22C73">
            <w:pPr>
              <w:pStyle w:val="BodyText3"/>
              <w:rPr>
                <w:b w:val="0"/>
                <w:lang w:val="en-US" w:eastAsia="en-US"/>
              </w:rPr>
            </w:pPr>
            <w:r w:rsidRPr="000B3830">
              <w:rPr>
                <w:b w:val="0"/>
                <w:lang w:val="en-US" w:eastAsia="en-US"/>
              </w:rPr>
              <w:t>AMCL 37</w:t>
            </w:r>
            <w:r w:rsidR="00D20083">
              <w:rPr>
                <w:b w:val="0"/>
                <w:lang w:val="en-US" w:eastAsia="en-US"/>
              </w:rPr>
              <w:t xml:space="preserve"> </w:t>
            </w:r>
            <w:r w:rsidR="00D20083" w:rsidRPr="000B3830">
              <w:rPr>
                <w:b w:val="0"/>
                <w:lang w:val="en-US" w:eastAsia="en-US"/>
              </w:rPr>
              <w:t>(MILSTRIP)</w:t>
            </w:r>
          </w:p>
          <w:p w14:paraId="57C6335C" w14:textId="77777777" w:rsidR="0013628E" w:rsidRPr="000B3830" w:rsidRDefault="0013628E" w:rsidP="00D22C73">
            <w:pPr>
              <w:pStyle w:val="BodyText3"/>
              <w:rPr>
                <w:b w:val="0"/>
                <w:lang w:val="en-US" w:eastAsia="en-US"/>
              </w:rPr>
            </w:pPr>
            <w:r w:rsidRPr="000B3830">
              <w:rPr>
                <w:b w:val="0"/>
                <w:lang w:val="en-US" w:eastAsia="en-US"/>
              </w:rPr>
              <w:t>Temporary Exemption of Selected Units from the MOV Process</w:t>
            </w:r>
          </w:p>
        </w:tc>
        <w:tc>
          <w:tcPr>
            <w:tcW w:w="3240" w:type="dxa"/>
          </w:tcPr>
          <w:p w14:paraId="57C6335D" w14:textId="77777777" w:rsidR="0013628E" w:rsidRPr="000B3830" w:rsidRDefault="0013628E" w:rsidP="00D22C73">
            <w:pPr>
              <w:rPr>
                <w:sz w:val="20"/>
              </w:rPr>
            </w:pPr>
            <w:r w:rsidRPr="000B3830">
              <w:rPr>
                <w:sz w:val="20"/>
              </w:rPr>
              <w:t>Establishes procedures for Inter-Service use of Distribution Code 6</w:t>
            </w:r>
          </w:p>
        </w:tc>
        <w:tc>
          <w:tcPr>
            <w:tcW w:w="1710" w:type="dxa"/>
          </w:tcPr>
          <w:p w14:paraId="57C6335E" w14:textId="77777777" w:rsidR="0013628E" w:rsidRPr="000B3830" w:rsidRDefault="0013628E" w:rsidP="00D22C73">
            <w:pPr>
              <w:keepNext/>
              <w:keepLines/>
              <w:rPr>
                <w:sz w:val="20"/>
              </w:rPr>
            </w:pPr>
            <w:r w:rsidRPr="000B3830">
              <w:rPr>
                <w:sz w:val="20"/>
              </w:rPr>
              <w:t>11/1/90</w:t>
            </w:r>
          </w:p>
        </w:tc>
        <w:tc>
          <w:tcPr>
            <w:tcW w:w="3150" w:type="dxa"/>
          </w:tcPr>
          <w:p w14:paraId="57C6335F" w14:textId="77777777" w:rsidR="0013628E" w:rsidRPr="000B3830" w:rsidRDefault="0013628E" w:rsidP="009C56B2">
            <w:pPr>
              <w:keepNext/>
              <w:keepLines/>
              <w:rPr>
                <w:sz w:val="20"/>
              </w:rPr>
            </w:pPr>
            <w:r w:rsidRPr="000B3830">
              <w:rPr>
                <w:sz w:val="20"/>
              </w:rPr>
              <w:t>Last reported as not</w:t>
            </w:r>
            <w:r w:rsidR="00CE523D" w:rsidRPr="000B3830">
              <w:rPr>
                <w:sz w:val="20"/>
              </w:rPr>
              <w:t xml:space="preserve"> </w:t>
            </w:r>
            <w:r w:rsidR="009C56B2" w:rsidRPr="000B3830">
              <w:rPr>
                <w:sz w:val="20"/>
              </w:rPr>
              <w:t xml:space="preserve">implemented by </w:t>
            </w:r>
            <w:r w:rsidRPr="000B3830">
              <w:rPr>
                <w:sz w:val="20"/>
              </w:rPr>
              <w:t>USMC</w:t>
            </w:r>
            <w:r w:rsidR="00CE523D" w:rsidRPr="000B3830">
              <w:rPr>
                <w:sz w:val="20"/>
              </w:rPr>
              <w:t>.</w:t>
            </w:r>
          </w:p>
        </w:tc>
      </w:tr>
      <w:tr w:rsidR="0013628E" w:rsidRPr="000B3830" w14:paraId="57C63368" w14:textId="77777777" w:rsidTr="00D22C73">
        <w:trPr>
          <w:cantSplit/>
          <w:trHeight w:val="1079"/>
        </w:trPr>
        <w:tc>
          <w:tcPr>
            <w:tcW w:w="3150" w:type="dxa"/>
          </w:tcPr>
          <w:p w14:paraId="57C63361" w14:textId="6900532F" w:rsidR="0013628E" w:rsidRPr="000B3830" w:rsidRDefault="0013628E" w:rsidP="00D22C73">
            <w:pPr>
              <w:pStyle w:val="BodyText3"/>
              <w:rPr>
                <w:b w:val="0"/>
                <w:lang w:val="en-US" w:eastAsia="en-US"/>
              </w:rPr>
            </w:pPr>
            <w:r w:rsidRPr="000B3830">
              <w:rPr>
                <w:b w:val="0"/>
                <w:lang w:val="en-US" w:eastAsia="en-US"/>
              </w:rPr>
              <w:t>AMCL 38</w:t>
            </w:r>
            <w:r w:rsidR="00D20083">
              <w:rPr>
                <w:b w:val="0"/>
                <w:lang w:val="en-US" w:eastAsia="en-US"/>
              </w:rPr>
              <w:t xml:space="preserve"> </w:t>
            </w:r>
            <w:r w:rsidR="00D20083" w:rsidRPr="000B3830">
              <w:rPr>
                <w:b w:val="0"/>
                <w:lang w:val="en-US" w:eastAsia="en-US"/>
              </w:rPr>
              <w:t>(MILSTRIP)</w:t>
            </w:r>
          </w:p>
          <w:p w14:paraId="57C63362" w14:textId="77777777" w:rsidR="0013628E" w:rsidRPr="000B3830" w:rsidRDefault="0013628E" w:rsidP="00D22C73">
            <w:pPr>
              <w:pStyle w:val="BodyText3"/>
              <w:rPr>
                <w:b w:val="0"/>
                <w:lang w:val="en-US" w:eastAsia="en-US"/>
              </w:rPr>
            </w:pPr>
            <w:r w:rsidRPr="000B3830">
              <w:rPr>
                <w:b w:val="0"/>
                <w:lang w:val="en-US" w:eastAsia="en-US"/>
              </w:rPr>
              <w:t>Inter-Service Use of Distribution Code 6</w:t>
            </w:r>
          </w:p>
        </w:tc>
        <w:tc>
          <w:tcPr>
            <w:tcW w:w="3240" w:type="dxa"/>
          </w:tcPr>
          <w:p w14:paraId="57C63363" w14:textId="77777777" w:rsidR="0013628E" w:rsidRPr="000B3830" w:rsidRDefault="0013628E" w:rsidP="00D22C73">
            <w:pPr>
              <w:rPr>
                <w:sz w:val="20"/>
              </w:rPr>
            </w:pPr>
            <w:r w:rsidRPr="000B3830">
              <w:rPr>
                <w:sz w:val="20"/>
              </w:rPr>
              <w:t>Ensures that MOV requests are forwarded to the proper activity when Distribution Codes 7 and 8 are used.</w:t>
            </w:r>
          </w:p>
        </w:tc>
        <w:tc>
          <w:tcPr>
            <w:tcW w:w="1710" w:type="dxa"/>
          </w:tcPr>
          <w:p w14:paraId="57C63364" w14:textId="77777777" w:rsidR="0013628E" w:rsidRPr="000B3830" w:rsidRDefault="0013628E" w:rsidP="00D22C73">
            <w:pPr>
              <w:keepNext/>
              <w:keepLines/>
              <w:rPr>
                <w:sz w:val="20"/>
              </w:rPr>
            </w:pPr>
            <w:r w:rsidRPr="000B3830">
              <w:rPr>
                <w:sz w:val="20"/>
              </w:rPr>
              <w:t>11/1/91</w:t>
            </w:r>
          </w:p>
        </w:tc>
        <w:tc>
          <w:tcPr>
            <w:tcW w:w="3150" w:type="dxa"/>
          </w:tcPr>
          <w:p w14:paraId="57C63365" w14:textId="77777777" w:rsidR="0013628E" w:rsidRPr="000B3830" w:rsidRDefault="0013628E" w:rsidP="00D22C73">
            <w:pPr>
              <w:keepNext/>
              <w:keepLines/>
              <w:rPr>
                <w:sz w:val="20"/>
              </w:rPr>
            </w:pPr>
            <w:r w:rsidRPr="000B3830">
              <w:rPr>
                <w:sz w:val="20"/>
              </w:rPr>
              <w:t>Last reported as not</w:t>
            </w:r>
            <w:r w:rsidR="00CE523D" w:rsidRPr="000B3830">
              <w:rPr>
                <w:sz w:val="20"/>
              </w:rPr>
              <w:t xml:space="preserve"> </w:t>
            </w:r>
            <w:r w:rsidR="009C56B2" w:rsidRPr="000B3830">
              <w:rPr>
                <w:sz w:val="20"/>
              </w:rPr>
              <w:t xml:space="preserve">implemented by </w:t>
            </w:r>
            <w:r w:rsidRPr="000B3830">
              <w:rPr>
                <w:sz w:val="20"/>
              </w:rPr>
              <w:t>USMC.</w:t>
            </w:r>
          </w:p>
          <w:p w14:paraId="57C63366" w14:textId="77777777" w:rsidR="00CE523D" w:rsidRPr="000B3830" w:rsidRDefault="00CE523D" w:rsidP="00D22C73">
            <w:pPr>
              <w:keepNext/>
              <w:keepLines/>
              <w:rPr>
                <w:sz w:val="20"/>
              </w:rPr>
            </w:pPr>
          </w:p>
          <w:p w14:paraId="57C63367" w14:textId="77777777" w:rsidR="00CE523D" w:rsidRPr="000B3830" w:rsidRDefault="00CE523D" w:rsidP="00CE523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Implementation date: Mar 2015.  Implementation corresponds to the planned date for ECSS to subsume SCS and CAV-AF functionality.</w:t>
            </w:r>
          </w:p>
        </w:tc>
      </w:tr>
      <w:tr w:rsidR="0013628E" w:rsidRPr="000B3830" w14:paraId="57C63372" w14:textId="77777777" w:rsidTr="00D22C73">
        <w:trPr>
          <w:cantSplit/>
        </w:trPr>
        <w:tc>
          <w:tcPr>
            <w:tcW w:w="3150" w:type="dxa"/>
          </w:tcPr>
          <w:p w14:paraId="57C63369" w14:textId="77777777" w:rsidR="0013628E" w:rsidRPr="000B3830" w:rsidRDefault="0013628E" w:rsidP="00D22C73">
            <w:pPr>
              <w:pStyle w:val="BodyText3"/>
              <w:rPr>
                <w:b w:val="0"/>
                <w:lang w:val="en-US" w:eastAsia="en-US"/>
              </w:rPr>
            </w:pPr>
            <w:r w:rsidRPr="000B3830">
              <w:rPr>
                <w:b w:val="0"/>
                <w:lang w:val="en-US" w:eastAsia="en-US"/>
              </w:rPr>
              <w:lastRenderedPageBreak/>
              <w:t>AMCL 40  (MILSTRIP)</w:t>
            </w:r>
          </w:p>
          <w:p w14:paraId="57C6336A" w14:textId="77777777" w:rsidR="0013628E" w:rsidRPr="000B3830" w:rsidRDefault="0013628E" w:rsidP="00D22C73">
            <w:pPr>
              <w:pStyle w:val="BodyText3"/>
              <w:rPr>
                <w:b w:val="0"/>
                <w:lang w:val="en-US" w:eastAsia="en-US"/>
              </w:rPr>
            </w:pPr>
            <w:r w:rsidRPr="000B3830">
              <w:rPr>
                <w:b w:val="0"/>
                <w:lang w:val="en-US" w:eastAsia="en-US"/>
              </w:rPr>
              <w:t>Notification of Customer Nonresponse to Material Obligation Validation (MOV) Request</w:t>
            </w:r>
          </w:p>
          <w:p w14:paraId="57C6336B" w14:textId="77777777" w:rsidR="0013628E" w:rsidRPr="000B3830" w:rsidRDefault="0013628E" w:rsidP="00D22C73">
            <w:pPr>
              <w:pStyle w:val="BodyText3"/>
              <w:rPr>
                <w:b w:val="0"/>
                <w:lang w:val="en-US" w:eastAsia="en-US"/>
              </w:rPr>
            </w:pPr>
            <w:r w:rsidRPr="000B3830">
              <w:rPr>
                <w:b w:val="0"/>
                <w:lang w:val="en-US" w:eastAsia="en-US"/>
              </w:rPr>
              <w:t>2/14/00</w:t>
            </w:r>
          </w:p>
          <w:p w14:paraId="57C6336C" w14:textId="77777777" w:rsidR="0013628E" w:rsidRPr="000B3830" w:rsidRDefault="0013628E" w:rsidP="00D22C73">
            <w:pPr>
              <w:pStyle w:val="BodyText3"/>
              <w:keepNext/>
              <w:keepLines/>
              <w:rPr>
                <w:b w:val="0"/>
                <w:lang w:val="en-US" w:eastAsia="en-US"/>
              </w:rPr>
            </w:pPr>
            <w:r w:rsidRPr="000B3830">
              <w:rPr>
                <w:b w:val="0"/>
                <w:lang w:val="en-US" w:eastAsia="en-US"/>
              </w:rPr>
              <w:t>Hilert</w:t>
            </w:r>
          </w:p>
        </w:tc>
        <w:tc>
          <w:tcPr>
            <w:tcW w:w="3240" w:type="dxa"/>
          </w:tcPr>
          <w:p w14:paraId="57C6336D" w14:textId="77777777" w:rsidR="0013628E" w:rsidRPr="000B3830" w:rsidRDefault="0013628E" w:rsidP="00D22C73">
            <w:pPr>
              <w:keepNext/>
              <w:keepLines/>
              <w:rPr>
                <w:sz w:val="20"/>
              </w:rPr>
            </w:pPr>
            <w:r w:rsidRPr="000B3830">
              <w:rPr>
                <w:sz w:val="20"/>
              </w:rPr>
              <w:t>Notifies customers of nonresponse to MOV requests when backordered requisitions are in pre-award status.  This alerts the customer that the material will be shipped and billed unless canceled.</w:t>
            </w:r>
          </w:p>
        </w:tc>
        <w:tc>
          <w:tcPr>
            <w:tcW w:w="1710" w:type="dxa"/>
          </w:tcPr>
          <w:p w14:paraId="57C6336E" w14:textId="77777777" w:rsidR="0013628E" w:rsidRPr="000B3830" w:rsidRDefault="0013628E" w:rsidP="00D22C73">
            <w:pPr>
              <w:keepNext/>
              <w:keepLines/>
              <w:rPr>
                <w:sz w:val="20"/>
              </w:rPr>
            </w:pPr>
            <w:r w:rsidRPr="000B3830">
              <w:rPr>
                <w:sz w:val="20"/>
              </w:rPr>
              <w:t>Various</w:t>
            </w:r>
          </w:p>
        </w:tc>
        <w:tc>
          <w:tcPr>
            <w:tcW w:w="3150" w:type="dxa"/>
          </w:tcPr>
          <w:p w14:paraId="57C6336F" w14:textId="77777777" w:rsidR="0013628E" w:rsidRPr="000B3830" w:rsidRDefault="0013628E" w:rsidP="00D22C73">
            <w:pPr>
              <w:keepNext/>
              <w:keepLines/>
              <w:rPr>
                <w:sz w:val="20"/>
              </w:rPr>
            </w:pPr>
            <w:r w:rsidRPr="000B3830">
              <w:rPr>
                <w:sz w:val="20"/>
              </w:rPr>
              <w:t>Approved for staggered implementation beginning 03/00</w:t>
            </w:r>
          </w:p>
          <w:p w14:paraId="57C63370" w14:textId="77777777" w:rsidR="0013628E" w:rsidRPr="000B3830" w:rsidRDefault="0013628E" w:rsidP="00D22C73">
            <w:pPr>
              <w:keepNext/>
              <w:keepLines/>
              <w:rPr>
                <w:sz w:val="20"/>
              </w:rPr>
            </w:pPr>
            <w:r w:rsidRPr="000B3830">
              <w:rPr>
                <w:sz w:val="20"/>
              </w:rPr>
              <w:t>Initial implementation intra-Navy 04/00</w:t>
            </w:r>
          </w:p>
          <w:p w14:paraId="57C63371" w14:textId="77777777" w:rsidR="0013628E" w:rsidRPr="000B3830" w:rsidRDefault="0013628E" w:rsidP="00D22C73">
            <w:pPr>
              <w:keepNext/>
              <w:keepLines/>
              <w:rPr>
                <w:sz w:val="20"/>
              </w:rPr>
            </w:pPr>
            <w:r w:rsidRPr="000B3830">
              <w:rPr>
                <w:sz w:val="20"/>
              </w:rPr>
              <w:t>MILSTRIP publication deferred pending inter-Component implementation</w:t>
            </w:r>
          </w:p>
        </w:tc>
      </w:tr>
      <w:tr w:rsidR="0013628E" w:rsidRPr="000B3830" w14:paraId="57C6337C" w14:textId="77777777" w:rsidTr="00D22C73">
        <w:trPr>
          <w:cantSplit/>
          <w:trHeight w:val="1457"/>
        </w:trPr>
        <w:tc>
          <w:tcPr>
            <w:tcW w:w="3150" w:type="dxa"/>
          </w:tcPr>
          <w:p w14:paraId="57C63373" w14:textId="77777777" w:rsidR="0013628E" w:rsidRPr="000B3830" w:rsidRDefault="0013628E" w:rsidP="00D22C73">
            <w:pPr>
              <w:pStyle w:val="BodyText3"/>
              <w:rPr>
                <w:b w:val="0"/>
                <w:lang w:val="en-US" w:eastAsia="en-US"/>
              </w:rPr>
            </w:pPr>
            <w:r w:rsidRPr="000B3830">
              <w:rPr>
                <w:b w:val="0"/>
                <w:lang w:val="en-US" w:eastAsia="en-US"/>
              </w:rPr>
              <w:t>AMCL 41 (MILSTRIP)</w:t>
            </w:r>
          </w:p>
          <w:p w14:paraId="57C63374" w14:textId="77777777" w:rsidR="0013628E" w:rsidRPr="000B3830" w:rsidRDefault="0013628E" w:rsidP="00D22C73">
            <w:pPr>
              <w:pStyle w:val="BodyText3"/>
              <w:rPr>
                <w:b w:val="0"/>
                <w:lang w:val="en-US" w:eastAsia="en-US"/>
              </w:rPr>
            </w:pPr>
            <w:r w:rsidRPr="000B3830">
              <w:rPr>
                <w:b w:val="0"/>
                <w:lang w:val="en-US" w:eastAsia="en-US"/>
              </w:rPr>
              <w:t>DAAS Reject of Requisitions With Invalid Ship-to and Mail-to Addresses in the MAPAD</w:t>
            </w:r>
          </w:p>
          <w:p w14:paraId="57C63375" w14:textId="77777777" w:rsidR="0013628E" w:rsidRPr="000B3830" w:rsidRDefault="0013628E" w:rsidP="00D22C73">
            <w:pPr>
              <w:pStyle w:val="BodyText3"/>
              <w:rPr>
                <w:b w:val="0"/>
                <w:lang w:val="en-US" w:eastAsia="en-US"/>
              </w:rPr>
            </w:pPr>
            <w:r w:rsidRPr="000B3830">
              <w:rPr>
                <w:b w:val="0"/>
                <w:lang w:val="en-US" w:eastAsia="en-US"/>
              </w:rPr>
              <w:t>11/13/2001</w:t>
            </w:r>
          </w:p>
          <w:p w14:paraId="57C63376" w14:textId="77777777" w:rsidR="0013628E" w:rsidRPr="000B3830" w:rsidRDefault="0013628E" w:rsidP="00D22C73">
            <w:pPr>
              <w:pStyle w:val="Heading6"/>
              <w:rPr>
                <w:b w:val="0"/>
                <w:lang w:val="en-US" w:eastAsia="en-US"/>
              </w:rPr>
            </w:pPr>
            <w:r w:rsidRPr="000B3830">
              <w:rPr>
                <w:b w:val="0"/>
                <w:lang w:val="en-US" w:eastAsia="en-US"/>
              </w:rPr>
              <w:t>Hilert</w:t>
            </w:r>
          </w:p>
        </w:tc>
        <w:tc>
          <w:tcPr>
            <w:tcW w:w="3240" w:type="dxa"/>
          </w:tcPr>
          <w:p w14:paraId="57C63377" w14:textId="77777777" w:rsidR="0013628E" w:rsidRPr="000B3830" w:rsidRDefault="0013628E" w:rsidP="00D22C73">
            <w:pPr>
              <w:rPr>
                <w:sz w:val="20"/>
              </w:rPr>
            </w:pPr>
            <w:r w:rsidRPr="000B3830">
              <w:rPr>
                <w:sz w:val="20"/>
              </w:rPr>
              <w:t xml:space="preserve">Authorizes the DAASC to reject Security Assistance transactions that do not have valid ship-to/ mail-to addresses.  </w:t>
            </w:r>
          </w:p>
        </w:tc>
        <w:tc>
          <w:tcPr>
            <w:tcW w:w="1710" w:type="dxa"/>
          </w:tcPr>
          <w:p w14:paraId="57C63378" w14:textId="77777777" w:rsidR="0013628E" w:rsidRPr="000B3830" w:rsidRDefault="0013628E" w:rsidP="00D22C73">
            <w:pPr>
              <w:keepNext/>
              <w:keepLines/>
              <w:rPr>
                <w:sz w:val="20"/>
              </w:rPr>
            </w:pPr>
            <w:r w:rsidRPr="000B3830">
              <w:rPr>
                <w:sz w:val="20"/>
              </w:rPr>
              <w:t>Various</w:t>
            </w:r>
          </w:p>
        </w:tc>
        <w:tc>
          <w:tcPr>
            <w:tcW w:w="3150" w:type="dxa"/>
          </w:tcPr>
          <w:p w14:paraId="57C63379" w14:textId="77777777" w:rsidR="0013628E" w:rsidRPr="000B3830" w:rsidRDefault="0013628E" w:rsidP="00D22C73">
            <w:pPr>
              <w:keepNext/>
              <w:keepLines/>
              <w:rPr>
                <w:sz w:val="20"/>
              </w:rPr>
            </w:pPr>
            <w:r w:rsidRPr="000B3830">
              <w:rPr>
                <w:sz w:val="20"/>
              </w:rPr>
              <w:t>DAAS implementation 30 days from release.  Components may defer automated processing pending logistics system modernization.</w:t>
            </w:r>
          </w:p>
          <w:p w14:paraId="57C6337A" w14:textId="77777777" w:rsidR="00E718E5" w:rsidRPr="000B3830" w:rsidRDefault="00E718E5" w:rsidP="00D22C73">
            <w:pPr>
              <w:keepNext/>
              <w:keepLines/>
              <w:rPr>
                <w:sz w:val="20"/>
              </w:rPr>
            </w:pPr>
          </w:p>
          <w:p w14:paraId="57C6337B" w14:textId="77777777" w:rsidR="00E718E5" w:rsidRPr="000B3830" w:rsidRDefault="00E718E5" w:rsidP="00D22C73">
            <w:pPr>
              <w:keepNext/>
              <w:keepLines/>
              <w:rPr>
                <w:sz w:val="20"/>
              </w:rPr>
            </w:pPr>
            <w:r w:rsidRPr="000B3830">
              <w:rPr>
                <w:sz w:val="20"/>
              </w:rPr>
              <w:t>4/11/2012 - Navy reported as implemented.</w:t>
            </w:r>
          </w:p>
        </w:tc>
      </w:tr>
      <w:tr w:rsidR="0013628E" w:rsidRPr="000B3830" w14:paraId="57C6338A" w14:textId="77777777" w:rsidTr="00D22C73">
        <w:tc>
          <w:tcPr>
            <w:tcW w:w="3150" w:type="dxa"/>
          </w:tcPr>
          <w:p w14:paraId="57C6337D" w14:textId="77777777" w:rsidR="0013628E" w:rsidRPr="000B3830" w:rsidRDefault="0013628E" w:rsidP="00D22C73">
            <w:pPr>
              <w:pStyle w:val="Heading3"/>
              <w:rPr>
                <w:b w:val="0"/>
                <w:lang w:val="en-US" w:eastAsia="en-US"/>
              </w:rPr>
            </w:pPr>
            <w:r w:rsidRPr="000B3830">
              <w:rPr>
                <w:b w:val="0"/>
                <w:lang w:val="en-US" w:eastAsia="en-US"/>
              </w:rPr>
              <w:t>ADC 44</w:t>
            </w:r>
          </w:p>
          <w:p w14:paraId="57C6337E" w14:textId="77777777" w:rsidR="0013628E" w:rsidRPr="000B3830" w:rsidRDefault="0013628E" w:rsidP="00D22C73">
            <w:pPr>
              <w:rPr>
                <w:sz w:val="20"/>
              </w:rPr>
            </w:pPr>
            <w:r w:rsidRPr="000B3830">
              <w:rPr>
                <w:sz w:val="20"/>
              </w:rPr>
              <w:t>Two-dimensional Bar Code On Issue Release/Receipt Document (DD Form 1348-1A) (Supply/MILSTRIP)</w:t>
            </w:r>
          </w:p>
          <w:p w14:paraId="57C6337F" w14:textId="77777777" w:rsidR="0013628E" w:rsidRPr="000B3830" w:rsidRDefault="0013628E" w:rsidP="00D22C73">
            <w:pPr>
              <w:rPr>
                <w:sz w:val="20"/>
              </w:rPr>
            </w:pPr>
            <w:r w:rsidRPr="000B3830">
              <w:rPr>
                <w:sz w:val="20"/>
              </w:rPr>
              <w:t>8/24/01</w:t>
            </w:r>
          </w:p>
          <w:p w14:paraId="57C63381" w14:textId="77777777" w:rsidR="0013628E" w:rsidRPr="000B3830" w:rsidRDefault="0013628E" w:rsidP="00D22C73">
            <w:pPr>
              <w:pStyle w:val="Heading6"/>
              <w:rPr>
                <w:b w:val="0"/>
                <w:lang w:val="en-US" w:eastAsia="en-US"/>
              </w:rPr>
            </w:pPr>
            <w:r w:rsidRPr="000B3830">
              <w:rPr>
                <w:b w:val="0"/>
                <w:lang w:val="en-US" w:eastAsia="en-US"/>
              </w:rPr>
              <w:t>Hilert</w:t>
            </w:r>
          </w:p>
        </w:tc>
        <w:tc>
          <w:tcPr>
            <w:tcW w:w="3240" w:type="dxa"/>
          </w:tcPr>
          <w:p w14:paraId="57C63382" w14:textId="77777777" w:rsidR="0013628E" w:rsidRPr="000B3830" w:rsidRDefault="0013628E" w:rsidP="00D22C73">
            <w:pPr>
              <w:rPr>
                <w:sz w:val="20"/>
              </w:rPr>
            </w:pPr>
            <w:r w:rsidRPr="000B3830">
              <w:rPr>
                <w:sz w:val="20"/>
              </w:rPr>
              <w:t>This change adds a two-dimensional bar code to the IRRD that would encompass current linear bar code and allow user to scan one bar code versus three.  PDF 417 would allow for additional data elements.</w:t>
            </w:r>
          </w:p>
        </w:tc>
        <w:tc>
          <w:tcPr>
            <w:tcW w:w="1710" w:type="dxa"/>
          </w:tcPr>
          <w:p w14:paraId="57C63383" w14:textId="77777777" w:rsidR="0013628E" w:rsidRPr="000B3830" w:rsidRDefault="0013628E" w:rsidP="00D22C73">
            <w:pPr>
              <w:keepNext/>
              <w:keepLines/>
              <w:rPr>
                <w:sz w:val="20"/>
              </w:rPr>
            </w:pPr>
            <w:r w:rsidRPr="000B3830">
              <w:rPr>
                <w:sz w:val="20"/>
              </w:rPr>
              <w:t>Various</w:t>
            </w:r>
          </w:p>
        </w:tc>
        <w:tc>
          <w:tcPr>
            <w:tcW w:w="3150" w:type="dxa"/>
          </w:tcPr>
          <w:p w14:paraId="57C63384" w14:textId="77777777" w:rsidR="0013628E" w:rsidRPr="000B3830" w:rsidRDefault="0013628E" w:rsidP="00D22C73">
            <w:pPr>
              <w:keepNext/>
              <w:keepLines/>
              <w:rPr>
                <w:sz w:val="20"/>
              </w:rPr>
            </w:pPr>
            <w:r w:rsidRPr="000B3830">
              <w:rPr>
                <w:sz w:val="20"/>
              </w:rPr>
              <w:t xml:space="preserve">USN - October 2005; </w:t>
            </w:r>
          </w:p>
          <w:p w14:paraId="57C63385" w14:textId="77777777" w:rsidR="0013628E" w:rsidRPr="000B3830" w:rsidRDefault="0013628E" w:rsidP="00D22C73">
            <w:pPr>
              <w:keepNext/>
              <w:keepLines/>
              <w:rPr>
                <w:sz w:val="20"/>
              </w:rPr>
            </w:pPr>
            <w:r w:rsidRPr="000B3830">
              <w:rPr>
                <w:sz w:val="20"/>
              </w:rPr>
              <w:t xml:space="preserve">USAF - December 2002; </w:t>
            </w:r>
          </w:p>
          <w:p w14:paraId="57C63386" w14:textId="77777777" w:rsidR="0013628E" w:rsidRPr="000B3830" w:rsidRDefault="0013628E" w:rsidP="00D22C73">
            <w:pPr>
              <w:keepNext/>
              <w:keepLines/>
              <w:rPr>
                <w:sz w:val="20"/>
              </w:rPr>
            </w:pPr>
            <w:r w:rsidRPr="000B3830">
              <w:rPr>
                <w:sz w:val="20"/>
              </w:rPr>
              <w:t xml:space="preserve">USMC -  in progress </w:t>
            </w:r>
          </w:p>
          <w:p w14:paraId="57C63387" w14:textId="77777777" w:rsidR="0013628E" w:rsidRPr="000B3830" w:rsidRDefault="0013628E" w:rsidP="00D22C73">
            <w:pPr>
              <w:keepNext/>
              <w:keepLines/>
              <w:rPr>
                <w:sz w:val="20"/>
              </w:rPr>
            </w:pPr>
            <w:r w:rsidRPr="000B3830">
              <w:rPr>
                <w:sz w:val="20"/>
              </w:rPr>
              <w:t xml:space="preserve">DLA – May 2002.  </w:t>
            </w:r>
          </w:p>
          <w:p w14:paraId="57C63388" w14:textId="77777777" w:rsidR="0013628E" w:rsidRPr="000B3830" w:rsidRDefault="0013628E" w:rsidP="00D22C73">
            <w:pPr>
              <w:keepNext/>
              <w:keepLines/>
              <w:rPr>
                <w:sz w:val="20"/>
              </w:rPr>
            </w:pPr>
          </w:p>
          <w:p w14:paraId="57C63389" w14:textId="77777777" w:rsidR="0013628E" w:rsidRPr="000B3830" w:rsidRDefault="0013628E" w:rsidP="00D22C73">
            <w:pPr>
              <w:keepNext/>
              <w:keepLines/>
              <w:rPr>
                <w:sz w:val="20"/>
              </w:rPr>
            </w:pPr>
            <w:r w:rsidRPr="000B3830">
              <w:rPr>
                <w:sz w:val="20"/>
              </w:rPr>
              <w:t>See below 44B.</w:t>
            </w:r>
          </w:p>
        </w:tc>
      </w:tr>
      <w:tr w:rsidR="0013628E" w:rsidRPr="000B3830" w14:paraId="57C63396" w14:textId="77777777" w:rsidTr="00D22C73">
        <w:tc>
          <w:tcPr>
            <w:tcW w:w="3150" w:type="dxa"/>
          </w:tcPr>
          <w:p w14:paraId="57C6338B" w14:textId="77777777" w:rsidR="0013628E" w:rsidRPr="000B3830" w:rsidRDefault="0013628E" w:rsidP="00D22C73">
            <w:pPr>
              <w:autoSpaceDE w:val="0"/>
              <w:autoSpaceDN w:val="0"/>
              <w:adjustRightInd w:val="0"/>
              <w:rPr>
                <w:sz w:val="20"/>
              </w:rPr>
            </w:pPr>
            <w:r w:rsidRPr="000B3830">
              <w:rPr>
                <w:sz w:val="20"/>
              </w:rPr>
              <w:t>ADC 44B</w:t>
            </w:r>
          </w:p>
          <w:p w14:paraId="57C6338C" w14:textId="77777777" w:rsidR="0013628E" w:rsidRPr="000B3830" w:rsidRDefault="0013628E" w:rsidP="00D22C73">
            <w:pPr>
              <w:autoSpaceDE w:val="0"/>
              <w:autoSpaceDN w:val="0"/>
              <w:adjustRightInd w:val="0"/>
              <w:rPr>
                <w:sz w:val="20"/>
              </w:rPr>
            </w:pPr>
            <w:r w:rsidRPr="000B3830">
              <w:rPr>
                <w:sz w:val="20"/>
              </w:rPr>
              <w:t>Approved Addendum Inclusion of Supplemental Information for UIT/SIM in the Two-Dimensional Symbol on the IRRD (DD Form 1348-1A)</w:t>
            </w:r>
          </w:p>
          <w:p w14:paraId="57C6338D" w14:textId="77777777" w:rsidR="0013628E" w:rsidRPr="000B3830" w:rsidRDefault="0013628E" w:rsidP="00D22C73">
            <w:pPr>
              <w:autoSpaceDE w:val="0"/>
              <w:autoSpaceDN w:val="0"/>
              <w:adjustRightInd w:val="0"/>
              <w:rPr>
                <w:sz w:val="20"/>
              </w:rPr>
            </w:pPr>
            <w:r w:rsidRPr="000B3830">
              <w:rPr>
                <w:sz w:val="20"/>
              </w:rPr>
              <w:t>(Supply/MILSTRIP)</w:t>
            </w:r>
          </w:p>
          <w:p w14:paraId="57C6338E" w14:textId="77777777" w:rsidR="0013628E" w:rsidRPr="000B3830" w:rsidRDefault="0013628E" w:rsidP="00D22C73">
            <w:pPr>
              <w:autoSpaceDE w:val="0"/>
              <w:autoSpaceDN w:val="0"/>
              <w:adjustRightInd w:val="0"/>
              <w:rPr>
                <w:sz w:val="20"/>
              </w:rPr>
            </w:pPr>
            <w:r w:rsidRPr="000B3830">
              <w:rPr>
                <w:sz w:val="20"/>
              </w:rPr>
              <w:t>6/6/06</w:t>
            </w:r>
          </w:p>
          <w:p w14:paraId="57C6338F" w14:textId="77777777" w:rsidR="0013628E" w:rsidRPr="000B3830" w:rsidRDefault="0013628E" w:rsidP="00D22C73">
            <w:pPr>
              <w:autoSpaceDE w:val="0"/>
              <w:autoSpaceDN w:val="0"/>
              <w:adjustRightInd w:val="0"/>
              <w:rPr>
                <w:sz w:val="20"/>
              </w:rPr>
            </w:pPr>
            <w:r w:rsidRPr="000B3830">
              <w:rPr>
                <w:sz w:val="20"/>
              </w:rPr>
              <w:t>Hilert</w:t>
            </w:r>
          </w:p>
          <w:p w14:paraId="57C63390" w14:textId="77777777" w:rsidR="0013628E" w:rsidRPr="000B3830" w:rsidRDefault="0013628E" w:rsidP="00D22C73">
            <w:pPr>
              <w:rPr>
                <w:sz w:val="20"/>
              </w:rPr>
            </w:pPr>
          </w:p>
        </w:tc>
        <w:tc>
          <w:tcPr>
            <w:tcW w:w="3240" w:type="dxa"/>
          </w:tcPr>
          <w:p w14:paraId="57C63391" w14:textId="77777777" w:rsidR="0013628E" w:rsidRPr="000B3830" w:rsidRDefault="0013628E" w:rsidP="00D22C73">
            <w:pPr>
              <w:autoSpaceDE w:val="0"/>
              <w:autoSpaceDN w:val="0"/>
              <w:adjustRightInd w:val="0"/>
              <w:rPr>
                <w:sz w:val="20"/>
              </w:rPr>
            </w:pPr>
            <w:r w:rsidRPr="000B3830">
              <w:rPr>
                <w:sz w:val="20"/>
              </w:rPr>
              <w:t>This approved addendum 44B updates guidance applicable to addendum 44A supplemental data fields to the PDF 417 2D symbol for the purpose of unique item tracking. The additional optional data fields will allow for identification of the manufacturer; the (current) part number (may be included in addition to the NSN; specific individual item by serial number; and the single value of the UII. These elements are identified using a range of ANSI MH10.8.2 data identifiers (DIs).</w:t>
            </w:r>
          </w:p>
        </w:tc>
        <w:tc>
          <w:tcPr>
            <w:tcW w:w="1710" w:type="dxa"/>
          </w:tcPr>
          <w:p w14:paraId="57C63392" w14:textId="77777777" w:rsidR="0013628E" w:rsidRPr="000B3830" w:rsidRDefault="0013628E" w:rsidP="00D22C73">
            <w:pPr>
              <w:keepNext/>
              <w:keepLines/>
              <w:rPr>
                <w:sz w:val="20"/>
              </w:rPr>
            </w:pPr>
            <w:r w:rsidRPr="000B3830">
              <w:rPr>
                <w:sz w:val="20"/>
              </w:rPr>
              <w:t>Staggered and phased implementation dates</w:t>
            </w:r>
          </w:p>
        </w:tc>
        <w:tc>
          <w:tcPr>
            <w:tcW w:w="3150" w:type="dxa"/>
          </w:tcPr>
          <w:p w14:paraId="57C63393" w14:textId="77777777" w:rsidR="0013628E" w:rsidRPr="000B3830" w:rsidRDefault="0013628E" w:rsidP="00D22C73">
            <w:pPr>
              <w:keepNext/>
              <w:keepLines/>
              <w:rPr>
                <w:sz w:val="20"/>
              </w:rPr>
            </w:pPr>
            <w:r w:rsidRPr="000B3830">
              <w:rPr>
                <w:sz w:val="20"/>
              </w:rPr>
              <w:t>This Addendum 44B replaces Addendum 44A in its entirety.</w:t>
            </w:r>
          </w:p>
          <w:p w14:paraId="57C63394" w14:textId="77777777" w:rsidR="0013628E" w:rsidRPr="000B3830" w:rsidRDefault="0013628E" w:rsidP="00D22C73">
            <w:pPr>
              <w:rPr>
                <w:sz w:val="20"/>
              </w:rPr>
            </w:pPr>
            <w:r w:rsidRPr="000B3830">
              <w:rPr>
                <w:sz w:val="20"/>
              </w:rPr>
              <w:t>Published in MILSTRIP Reissue, Oct 2007</w:t>
            </w:r>
          </w:p>
          <w:p w14:paraId="57C63395" w14:textId="77777777" w:rsidR="0013628E" w:rsidRPr="000B3830" w:rsidRDefault="0013628E" w:rsidP="00D22C73">
            <w:pPr>
              <w:keepNext/>
              <w:keepLines/>
              <w:rPr>
                <w:sz w:val="20"/>
              </w:rPr>
            </w:pPr>
          </w:p>
        </w:tc>
      </w:tr>
      <w:tr w:rsidR="0013628E" w:rsidRPr="000B3830" w14:paraId="57C6339E" w14:textId="77777777" w:rsidTr="00D22C73">
        <w:tc>
          <w:tcPr>
            <w:tcW w:w="3150" w:type="dxa"/>
          </w:tcPr>
          <w:p w14:paraId="57C63397" w14:textId="76CC3AC5" w:rsidR="0013628E" w:rsidRDefault="0013628E" w:rsidP="00D22C73">
            <w:pPr>
              <w:pStyle w:val="BodyText3"/>
              <w:keepNext/>
              <w:keepLines/>
              <w:rPr>
                <w:b w:val="0"/>
                <w:lang w:val="en-US" w:eastAsia="en-US"/>
              </w:rPr>
            </w:pPr>
            <w:r w:rsidRPr="000B3830">
              <w:rPr>
                <w:b w:val="0"/>
                <w:lang w:val="en-US" w:eastAsia="en-US"/>
              </w:rPr>
              <w:lastRenderedPageBreak/>
              <w:t>AMCL 44 (MILSTRAP)</w:t>
            </w:r>
          </w:p>
          <w:p w14:paraId="13F785B7" w14:textId="5B8098A1" w:rsidR="000A54B5" w:rsidRPr="000A54B5" w:rsidRDefault="000A54B5" w:rsidP="00D22C73">
            <w:pPr>
              <w:pStyle w:val="BodyText3"/>
              <w:keepNext/>
              <w:keepLines/>
              <w:rPr>
                <w:b w:val="0"/>
                <w:lang w:val="en-US" w:eastAsia="en-US"/>
              </w:rPr>
            </w:pPr>
            <w:r w:rsidRPr="000A54B5">
              <w:rPr>
                <w:b w:val="0"/>
                <w:lang w:val="en-US" w:eastAsia="en-US"/>
              </w:rPr>
              <w:t>Management Codes to Identify Predominant  Supply Discrepancies in Receipt Transactions</w:t>
            </w:r>
          </w:p>
          <w:p w14:paraId="57C63398" w14:textId="77777777" w:rsidR="0013628E" w:rsidRPr="000B3830" w:rsidRDefault="0013628E" w:rsidP="00D22C73">
            <w:pPr>
              <w:pStyle w:val="BodyText3"/>
              <w:keepNext/>
              <w:keepLines/>
              <w:rPr>
                <w:b w:val="0"/>
                <w:lang w:val="en-US" w:eastAsia="en-US"/>
              </w:rPr>
            </w:pPr>
            <w:r w:rsidRPr="000B3830">
              <w:rPr>
                <w:b w:val="0"/>
                <w:lang w:val="en-US" w:eastAsia="en-US"/>
              </w:rPr>
              <w:t>3/1/85</w:t>
            </w:r>
          </w:p>
        </w:tc>
        <w:tc>
          <w:tcPr>
            <w:tcW w:w="3240" w:type="dxa"/>
          </w:tcPr>
          <w:p w14:paraId="57C63399" w14:textId="4FF807B1" w:rsidR="0013628E" w:rsidRPr="000B3830" w:rsidRDefault="000A54B5" w:rsidP="00D22C73">
            <w:pPr>
              <w:keepNext/>
              <w:keepLines/>
              <w:rPr>
                <w:sz w:val="20"/>
              </w:rPr>
            </w:pPr>
            <w:r w:rsidRPr="00036A77">
              <w:rPr>
                <w:sz w:val="20"/>
              </w:rPr>
              <w:t xml:space="preserve">Assigns two new management codes for use in DIC D4_ </w:t>
            </w:r>
            <w:r>
              <w:rPr>
                <w:sz w:val="20"/>
              </w:rPr>
              <w:t xml:space="preserve">procurement instrument source </w:t>
            </w:r>
            <w:r w:rsidRPr="00036A77">
              <w:rPr>
                <w:sz w:val="20"/>
              </w:rPr>
              <w:t>receipt transactions to identify contractor misdirected shipments and overages.</w:t>
            </w:r>
          </w:p>
        </w:tc>
        <w:tc>
          <w:tcPr>
            <w:tcW w:w="1710" w:type="dxa"/>
          </w:tcPr>
          <w:p w14:paraId="57C6339A" w14:textId="77777777" w:rsidR="0013628E" w:rsidRPr="000B3830" w:rsidRDefault="0013628E" w:rsidP="00D22C73">
            <w:pPr>
              <w:keepNext/>
              <w:keepLines/>
              <w:rPr>
                <w:sz w:val="20"/>
              </w:rPr>
            </w:pPr>
            <w:r w:rsidRPr="000B3830">
              <w:rPr>
                <w:sz w:val="20"/>
              </w:rPr>
              <w:t>5/1/86</w:t>
            </w:r>
          </w:p>
        </w:tc>
        <w:tc>
          <w:tcPr>
            <w:tcW w:w="3150" w:type="dxa"/>
          </w:tcPr>
          <w:p w14:paraId="05D5C2BB" w14:textId="77777777" w:rsidR="008E6714" w:rsidRDefault="008E6714" w:rsidP="008E6714">
            <w:pPr>
              <w:keepNext/>
              <w:keepLines/>
              <w:rPr>
                <w:sz w:val="20"/>
              </w:rPr>
            </w:pPr>
            <w:r w:rsidRPr="000B3830">
              <w:rPr>
                <w:sz w:val="20"/>
              </w:rPr>
              <w:t xml:space="preserve">Published in MILSTRAP in May 1986.  </w:t>
            </w:r>
          </w:p>
          <w:p w14:paraId="749C3A26" w14:textId="77777777" w:rsidR="008E6714" w:rsidRDefault="008E6714" w:rsidP="008E6714">
            <w:pPr>
              <w:keepNext/>
              <w:keepLines/>
              <w:rPr>
                <w:sz w:val="20"/>
              </w:rPr>
            </w:pPr>
          </w:p>
          <w:p w14:paraId="286FC92E" w14:textId="6A4267E0" w:rsidR="008E6714" w:rsidRPr="001120F1" w:rsidRDefault="008E6714" w:rsidP="008E6714">
            <w:pPr>
              <w:pStyle w:val="PlainText"/>
              <w:tabs>
                <w:tab w:val="left" w:pos="2780"/>
              </w:tabs>
              <w:rPr>
                <w:rFonts w:ascii="Times New Roman" w:hAnsi="Times New Roman"/>
                <w:sz w:val="20"/>
                <w:szCs w:val="20"/>
                <w:lang w:val="en-US"/>
              </w:rPr>
            </w:pPr>
            <w:r w:rsidRPr="001120F1">
              <w:rPr>
                <w:rFonts w:ascii="Times New Roman" w:hAnsi="Times New Roman"/>
                <w:sz w:val="20"/>
                <w:szCs w:val="20"/>
              </w:rPr>
              <w:t>Last reported implemented by all except:</w:t>
            </w:r>
            <w:r>
              <w:rPr>
                <w:rFonts w:ascii="Times New Roman" w:hAnsi="Times New Roman"/>
                <w:sz w:val="20"/>
                <w:szCs w:val="20"/>
                <w:lang w:val="en-US"/>
              </w:rPr>
              <w:t xml:space="preserve">  </w:t>
            </w:r>
            <w:r w:rsidRPr="001120F1">
              <w:rPr>
                <w:rFonts w:ascii="Times New Roman" w:hAnsi="Times New Roman"/>
                <w:sz w:val="20"/>
                <w:szCs w:val="20"/>
              </w:rPr>
              <w:t>USMC</w:t>
            </w:r>
          </w:p>
          <w:p w14:paraId="6385A979" w14:textId="77777777" w:rsidR="008E6714" w:rsidRPr="000B3830" w:rsidRDefault="008E6714" w:rsidP="008E6714">
            <w:pPr>
              <w:keepNext/>
              <w:keepLines/>
              <w:rPr>
                <w:sz w:val="16"/>
                <w:szCs w:val="16"/>
              </w:rPr>
            </w:pPr>
          </w:p>
          <w:p w14:paraId="19C376E7" w14:textId="1097E44E" w:rsidR="008E6714" w:rsidRDefault="008E6714" w:rsidP="008E6714">
            <w:pPr>
              <w:rPr>
                <w:sz w:val="20"/>
              </w:rPr>
            </w:pPr>
          </w:p>
          <w:p w14:paraId="7AB53DA0" w14:textId="77777777" w:rsidR="008E6714" w:rsidRDefault="008E6714" w:rsidP="008E6714">
            <w:pPr>
              <w:pStyle w:val="PlainText"/>
              <w:rPr>
                <w:rFonts w:ascii="Times New Roman" w:eastAsia="Times New Roman" w:hAnsi="Times New Roman"/>
                <w:b/>
                <w:i/>
                <w:sz w:val="20"/>
                <w:szCs w:val="20"/>
                <w:lang w:val="en-US" w:eastAsia="en-US"/>
              </w:rPr>
            </w:pPr>
            <w:r w:rsidRPr="003F5080">
              <w:rPr>
                <w:rFonts w:ascii="Times New Roman" w:eastAsia="Times New Roman" w:hAnsi="Times New Roman"/>
                <w:b/>
                <w:i/>
                <w:sz w:val="20"/>
                <w:szCs w:val="20"/>
                <w:lang w:val="en-US" w:eastAsia="en-US"/>
              </w:rPr>
              <w:t>5/31/2017 - DLMS office followed up to the USAF, USMC and USN Supply PRC</w:t>
            </w:r>
            <w:r>
              <w:rPr>
                <w:rFonts w:ascii="Times New Roman" w:eastAsia="Times New Roman" w:hAnsi="Times New Roman"/>
                <w:b/>
                <w:i/>
                <w:sz w:val="20"/>
                <w:szCs w:val="20"/>
                <w:lang w:val="en-US" w:eastAsia="en-US"/>
              </w:rPr>
              <w:t xml:space="preserve"> </w:t>
            </w:r>
            <w:r w:rsidRPr="003F5080">
              <w:rPr>
                <w:rFonts w:ascii="Times New Roman" w:eastAsia="Times New Roman" w:hAnsi="Times New Roman"/>
                <w:b/>
                <w:i/>
                <w:sz w:val="20"/>
                <w:szCs w:val="20"/>
                <w:lang w:val="en-US" w:eastAsia="en-US"/>
              </w:rPr>
              <w:t>representatives for updated implementation status.</w:t>
            </w:r>
          </w:p>
          <w:p w14:paraId="160A2ECB" w14:textId="77777777" w:rsidR="008E6714" w:rsidRDefault="008E6714" w:rsidP="008E6714">
            <w:pPr>
              <w:pStyle w:val="PlainText"/>
              <w:rPr>
                <w:rFonts w:ascii="Times New Roman" w:eastAsia="Times New Roman" w:hAnsi="Times New Roman"/>
                <w:b/>
                <w:i/>
                <w:sz w:val="20"/>
                <w:szCs w:val="20"/>
                <w:lang w:val="en-US" w:eastAsia="en-US"/>
              </w:rPr>
            </w:pPr>
          </w:p>
          <w:p w14:paraId="1FB1EB67" w14:textId="77777777" w:rsidR="008E6714" w:rsidRDefault="008E6714" w:rsidP="008E6714">
            <w:pPr>
              <w:pStyle w:val="PlainText"/>
              <w:rPr>
                <w:rFonts w:ascii="Times New Roman" w:eastAsia="Times New Roman" w:hAnsi="Times New Roman"/>
                <w:b/>
                <w:i/>
                <w:sz w:val="20"/>
                <w:szCs w:val="20"/>
                <w:lang w:val="en-US" w:eastAsia="en-US"/>
              </w:rPr>
            </w:pPr>
            <w:r w:rsidRPr="00602163">
              <w:rPr>
                <w:rFonts w:ascii="Times New Roman" w:eastAsia="Times New Roman" w:hAnsi="Times New Roman"/>
                <w:b/>
                <w:i/>
                <w:sz w:val="20"/>
                <w:szCs w:val="20"/>
                <w:lang w:val="en-US" w:eastAsia="en-US"/>
              </w:rPr>
              <w:t xml:space="preserve">6/12/2017 </w:t>
            </w:r>
            <w:r w:rsidRPr="003F5080">
              <w:rPr>
                <w:rFonts w:ascii="Times New Roman" w:eastAsia="Times New Roman" w:hAnsi="Times New Roman"/>
                <w:b/>
                <w:i/>
                <w:sz w:val="20"/>
                <w:szCs w:val="20"/>
                <w:lang w:val="en-US" w:eastAsia="en-US"/>
              </w:rPr>
              <w:t>-</w:t>
            </w:r>
            <w:r>
              <w:rPr>
                <w:rFonts w:ascii="Times New Roman" w:eastAsia="Times New Roman" w:hAnsi="Times New Roman"/>
                <w:b/>
                <w:i/>
                <w:sz w:val="20"/>
                <w:szCs w:val="20"/>
                <w:lang w:val="en-US" w:eastAsia="en-US"/>
              </w:rPr>
              <w:t xml:space="preserve"> </w:t>
            </w:r>
            <w:r w:rsidRPr="00602163">
              <w:rPr>
                <w:rFonts w:ascii="Times New Roman" w:eastAsia="Times New Roman" w:hAnsi="Times New Roman"/>
                <w:b/>
                <w:i/>
                <w:sz w:val="20"/>
                <w:szCs w:val="20"/>
                <w:lang w:val="en-US" w:eastAsia="en-US"/>
              </w:rPr>
              <w:t>USAF reported that USAF implemented AMCL 44.</w:t>
            </w:r>
          </w:p>
          <w:p w14:paraId="07A0971A" w14:textId="77777777" w:rsidR="008E6714" w:rsidRDefault="008E6714" w:rsidP="008E6714">
            <w:pPr>
              <w:pStyle w:val="PlainText"/>
              <w:rPr>
                <w:rFonts w:ascii="Times New Roman" w:eastAsia="Times New Roman" w:hAnsi="Times New Roman"/>
                <w:b/>
                <w:i/>
                <w:sz w:val="20"/>
                <w:szCs w:val="20"/>
                <w:lang w:val="en-US" w:eastAsia="en-US"/>
              </w:rPr>
            </w:pPr>
          </w:p>
          <w:p w14:paraId="57C6339D" w14:textId="36D17B44" w:rsidR="0013628E" w:rsidRPr="000B3830" w:rsidRDefault="008E6714" w:rsidP="008E6714">
            <w:pPr>
              <w:keepNext/>
              <w:keepLines/>
              <w:rPr>
                <w:sz w:val="20"/>
              </w:rPr>
            </w:pPr>
            <w:r>
              <w:rPr>
                <w:b/>
                <w:i/>
                <w:sz w:val="20"/>
              </w:rPr>
              <w:t xml:space="preserve">8/17/17 </w:t>
            </w:r>
            <w:r w:rsidRPr="003F5080">
              <w:rPr>
                <w:b/>
                <w:i/>
                <w:sz w:val="20"/>
              </w:rPr>
              <w:t>-</w:t>
            </w:r>
            <w:r>
              <w:rPr>
                <w:b/>
                <w:i/>
                <w:sz w:val="20"/>
              </w:rPr>
              <w:t xml:space="preserve"> USN reported </w:t>
            </w:r>
            <w:r w:rsidRPr="00036A77">
              <w:rPr>
                <w:b/>
                <w:i/>
                <w:sz w:val="20"/>
              </w:rPr>
              <w:t xml:space="preserve">Navy ERP is receiving </w:t>
            </w:r>
            <w:r>
              <w:rPr>
                <w:b/>
                <w:i/>
                <w:sz w:val="20"/>
              </w:rPr>
              <w:t>Management C</w:t>
            </w:r>
            <w:r w:rsidRPr="00036A77">
              <w:rPr>
                <w:b/>
                <w:i/>
                <w:sz w:val="20"/>
              </w:rPr>
              <w:t>odes R, S and U</w:t>
            </w:r>
            <w:r>
              <w:rPr>
                <w:b/>
                <w:i/>
                <w:sz w:val="20"/>
              </w:rPr>
              <w:t>,</w:t>
            </w:r>
            <w:r w:rsidRPr="00036A77">
              <w:rPr>
                <w:b/>
                <w:i/>
                <w:sz w:val="20"/>
              </w:rPr>
              <w:t xml:space="preserve"> but is not sending them when it generates a D4 receipt</w:t>
            </w:r>
            <w:r>
              <w:rPr>
                <w:b/>
                <w:i/>
                <w:sz w:val="20"/>
              </w:rPr>
              <w:t>.</w:t>
            </w:r>
          </w:p>
        </w:tc>
      </w:tr>
      <w:tr w:rsidR="0013628E" w:rsidRPr="000B3830" w14:paraId="57C633AA" w14:textId="77777777" w:rsidTr="00D22C73">
        <w:tc>
          <w:tcPr>
            <w:tcW w:w="3150" w:type="dxa"/>
          </w:tcPr>
          <w:p w14:paraId="57C6339F" w14:textId="77777777" w:rsidR="0013628E" w:rsidRPr="000B3830" w:rsidRDefault="0013628E" w:rsidP="00D22C73">
            <w:pPr>
              <w:pStyle w:val="BodyText3"/>
              <w:rPr>
                <w:b w:val="0"/>
                <w:lang w:val="en-US" w:eastAsia="en-US"/>
              </w:rPr>
            </w:pPr>
            <w:r w:rsidRPr="000B3830">
              <w:rPr>
                <w:b w:val="0"/>
                <w:lang w:val="en-US" w:eastAsia="en-US"/>
              </w:rPr>
              <w:t>Approved MILSTRIP Change 44</w:t>
            </w:r>
          </w:p>
          <w:p w14:paraId="57C633A0" w14:textId="77777777" w:rsidR="0013628E" w:rsidRPr="000B3830" w:rsidRDefault="0013628E" w:rsidP="00D22C73">
            <w:pPr>
              <w:pStyle w:val="BodyText3"/>
              <w:rPr>
                <w:b w:val="0"/>
                <w:lang w:val="en-US" w:eastAsia="en-US"/>
              </w:rPr>
            </w:pPr>
            <w:r w:rsidRPr="000B3830">
              <w:rPr>
                <w:b w:val="0"/>
                <w:lang w:val="en-US" w:eastAsia="en-US"/>
              </w:rPr>
              <w:t>Recurring/Nonrecurring Demand Data</w:t>
            </w:r>
          </w:p>
          <w:p w14:paraId="57C633A1" w14:textId="77777777" w:rsidR="0013628E" w:rsidRPr="000B3830" w:rsidRDefault="0013628E" w:rsidP="00D22C73">
            <w:pPr>
              <w:pStyle w:val="BodyText3"/>
              <w:rPr>
                <w:b w:val="0"/>
                <w:lang w:val="en-US" w:eastAsia="en-US"/>
              </w:rPr>
            </w:pPr>
            <w:r w:rsidRPr="000B3830">
              <w:rPr>
                <w:b w:val="0"/>
                <w:lang w:val="en-US" w:eastAsia="en-US"/>
              </w:rPr>
              <w:t>8/20/01</w:t>
            </w:r>
          </w:p>
          <w:p w14:paraId="57C633A2" w14:textId="77777777" w:rsidR="0013628E" w:rsidRPr="000B3830" w:rsidRDefault="0013628E" w:rsidP="00D22C73">
            <w:pPr>
              <w:pStyle w:val="BodyText3"/>
              <w:rPr>
                <w:b w:val="0"/>
                <w:lang w:val="en-US" w:eastAsia="en-US"/>
              </w:rPr>
            </w:pPr>
            <w:r w:rsidRPr="000B3830">
              <w:rPr>
                <w:b w:val="0"/>
                <w:lang w:val="en-US" w:eastAsia="en-US"/>
              </w:rPr>
              <w:t>Hilert</w:t>
            </w:r>
          </w:p>
        </w:tc>
        <w:tc>
          <w:tcPr>
            <w:tcW w:w="3240" w:type="dxa"/>
          </w:tcPr>
          <w:p w14:paraId="57C633A3" w14:textId="77777777" w:rsidR="0013628E" w:rsidRPr="000B3830" w:rsidRDefault="0013628E" w:rsidP="00D22C73">
            <w:pPr>
              <w:rPr>
                <w:sz w:val="20"/>
              </w:rPr>
            </w:pPr>
            <w:r w:rsidRPr="000B3830">
              <w:rPr>
                <w:sz w:val="20"/>
              </w:rPr>
              <w:t>Expands the explanation of no demand code O, requires adjustment of demand data whenever a cancellation request is processed, and revises the format of the Referral Order (A4_) to identify the demand code.</w:t>
            </w:r>
          </w:p>
        </w:tc>
        <w:tc>
          <w:tcPr>
            <w:tcW w:w="1710" w:type="dxa"/>
          </w:tcPr>
          <w:p w14:paraId="57C633A4" w14:textId="77777777" w:rsidR="0013628E" w:rsidRPr="000B3830" w:rsidRDefault="0013628E" w:rsidP="00D22C73">
            <w:pPr>
              <w:pStyle w:val="Heading8"/>
              <w:rPr>
                <w:b w:val="0"/>
                <w:i w:val="0"/>
                <w:sz w:val="20"/>
                <w:lang w:val="en-US" w:eastAsia="en-US"/>
              </w:rPr>
            </w:pPr>
            <w:r w:rsidRPr="000B3830">
              <w:rPr>
                <w:b w:val="0"/>
                <w:i w:val="0"/>
                <w:sz w:val="20"/>
                <w:lang w:val="en-US" w:eastAsia="en-US"/>
              </w:rPr>
              <w:t>Various</w:t>
            </w:r>
          </w:p>
        </w:tc>
        <w:tc>
          <w:tcPr>
            <w:tcW w:w="3150" w:type="dxa"/>
          </w:tcPr>
          <w:p w14:paraId="57C633A5" w14:textId="77777777" w:rsidR="0013628E" w:rsidRPr="000B3830" w:rsidRDefault="0013628E" w:rsidP="00D22C73">
            <w:pPr>
              <w:rPr>
                <w:sz w:val="20"/>
              </w:rPr>
            </w:pPr>
            <w:r w:rsidRPr="000B3830">
              <w:rPr>
                <w:sz w:val="20"/>
              </w:rPr>
              <w:t>Staggered implementation under modernization/DLMS authorized.</w:t>
            </w:r>
          </w:p>
          <w:p w14:paraId="57C633A6" w14:textId="77777777" w:rsidR="0013628E" w:rsidRPr="000B3830" w:rsidRDefault="0013628E" w:rsidP="00D22C73">
            <w:pPr>
              <w:rPr>
                <w:sz w:val="20"/>
              </w:rPr>
            </w:pPr>
          </w:p>
          <w:p w14:paraId="57C633A7" w14:textId="77777777" w:rsidR="0013628E" w:rsidRPr="000B3830" w:rsidRDefault="0013628E" w:rsidP="00D22C73">
            <w:pPr>
              <w:rPr>
                <w:sz w:val="20"/>
              </w:rPr>
            </w:pPr>
          </w:p>
          <w:p w14:paraId="57C633A8" w14:textId="77777777" w:rsidR="0013628E" w:rsidRPr="000B3830" w:rsidRDefault="0013628E" w:rsidP="00D22C73">
            <w:pPr>
              <w:rPr>
                <w:sz w:val="20"/>
              </w:rPr>
            </w:pPr>
          </w:p>
          <w:p w14:paraId="57C633A9" w14:textId="77777777" w:rsidR="0013628E" w:rsidRPr="000B3830" w:rsidRDefault="0013628E" w:rsidP="00D22C73">
            <w:pPr>
              <w:pStyle w:val="Heading9"/>
              <w:rPr>
                <w:i w:val="0"/>
                <w:sz w:val="20"/>
                <w:lang w:val="en-US" w:eastAsia="en-US"/>
              </w:rPr>
            </w:pPr>
          </w:p>
        </w:tc>
      </w:tr>
      <w:tr w:rsidR="00061FBA" w:rsidRPr="000B3830" w14:paraId="57C633B5" w14:textId="77777777" w:rsidTr="00D22C73">
        <w:tc>
          <w:tcPr>
            <w:tcW w:w="3150" w:type="dxa"/>
          </w:tcPr>
          <w:p w14:paraId="57C633AB" w14:textId="77777777" w:rsidR="00061FBA" w:rsidRPr="000B3830" w:rsidRDefault="00061FBA" w:rsidP="00061FBA">
            <w:pPr>
              <w:autoSpaceDE w:val="0"/>
              <w:autoSpaceDN w:val="0"/>
              <w:adjustRightInd w:val="0"/>
              <w:rPr>
                <w:sz w:val="20"/>
              </w:rPr>
            </w:pPr>
            <w:r w:rsidRPr="000B3830">
              <w:rPr>
                <w:sz w:val="20"/>
              </w:rPr>
              <w:t>ADC 48</w:t>
            </w:r>
          </w:p>
          <w:p w14:paraId="57C633AC" w14:textId="77777777" w:rsidR="00061FBA" w:rsidRPr="000B3830" w:rsidRDefault="00061FBA" w:rsidP="00061FBA">
            <w:pPr>
              <w:autoSpaceDE w:val="0"/>
              <w:autoSpaceDN w:val="0"/>
              <w:adjustRightInd w:val="0"/>
              <w:rPr>
                <w:sz w:val="20"/>
              </w:rPr>
            </w:pPr>
            <w:r w:rsidRPr="000B3830">
              <w:rPr>
                <w:sz w:val="20"/>
              </w:rPr>
              <w:t>Revisions to DSs: Material Release Order and Material</w:t>
            </w:r>
          </w:p>
          <w:p w14:paraId="57C633AD" w14:textId="77777777" w:rsidR="00061FBA" w:rsidRPr="000B3830" w:rsidRDefault="00061FBA" w:rsidP="00061FBA">
            <w:pPr>
              <w:pStyle w:val="BodyText3"/>
              <w:rPr>
                <w:b w:val="0"/>
                <w:lang w:val="en-US" w:eastAsia="en-US"/>
              </w:rPr>
            </w:pPr>
            <w:r w:rsidRPr="000B3830">
              <w:rPr>
                <w:b w:val="0"/>
                <w:lang w:val="en-US" w:eastAsia="en-US"/>
              </w:rPr>
              <w:t>Release Advice</w:t>
            </w:r>
          </w:p>
          <w:p w14:paraId="57C633AE" w14:textId="77777777" w:rsidR="003A654E" w:rsidRPr="000B3830" w:rsidRDefault="003A654E" w:rsidP="00061FBA">
            <w:pPr>
              <w:pStyle w:val="BodyText3"/>
              <w:rPr>
                <w:b w:val="0"/>
                <w:lang w:val="en-US" w:eastAsia="en-US"/>
              </w:rPr>
            </w:pPr>
            <w:r w:rsidRPr="000B3830">
              <w:rPr>
                <w:b w:val="0"/>
                <w:lang w:val="en-US" w:eastAsia="en-US"/>
              </w:rPr>
              <w:t>(Supply)</w:t>
            </w:r>
          </w:p>
          <w:p w14:paraId="57C633AF" w14:textId="77777777" w:rsidR="00061FBA" w:rsidRPr="000B3830" w:rsidRDefault="00061FBA" w:rsidP="00061FBA">
            <w:pPr>
              <w:pStyle w:val="BodyText3"/>
              <w:rPr>
                <w:b w:val="0"/>
                <w:lang w:val="en-US" w:eastAsia="en-US"/>
              </w:rPr>
            </w:pPr>
            <w:r w:rsidRPr="000B3830">
              <w:rPr>
                <w:b w:val="0"/>
                <w:lang w:val="en-US" w:eastAsia="en-US"/>
              </w:rPr>
              <w:t>12/01/01</w:t>
            </w:r>
          </w:p>
          <w:p w14:paraId="57C633B0" w14:textId="77777777" w:rsidR="00061FBA" w:rsidRPr="000B3830" w:rsidRDefault="00061FBA" w:rsidP="00061FBA">
            <w:pPr>
              <w:pStyle w:val="BodyText3"/>
              <w:rPr>
                <w:b w:val="0"/>
                <w:lang w:val="en-US" w:eastAsia="en-US"/>
              </w:rPr>
            </w:pPr>
            <w:r w:rsidRPr="000B3830">
              <w:rPr>
                <w:b w:val="0"/>
                <w:lang w:val="en-US" w:eastAsia="en-US"/>
              </w:rPr>
              <w:t>Hilert</w:t>
            </w:r>
          </w:p>
        </w:tc>
        <w:tc>
          <w:tcPr>
            <w:tcW w:w="3240" w:type="dxa"/>
          </w:tcPr>
          <w:p w14:paraId="57C633B1" w14:textId="77777777" w:rsidR="00061FBA" w:rsidRPr="000B3830" w:rsidRDefault="00061FBA" w:rsidP="00061FBA">
            <w:pPr>
              <w:autoSpaceDE w:val="0"/>
              <w:autoSpaceDN w:val="0"/>
              <w:adjustRightInd w:val="0"/>
              <w:rPr>
                <w:sz w:val="20"/>
              </w:rPr>
            </w:pPr>
            <w:r w:rsidRPr="000B3830">
              <w:rPr>
                <w:sz w:val="20"/>
              </w:rPr>
              <w:t xml:space="preserve">This change modifies the </w:t>
            </w:r>
            <w:r w:rsidR="00BB2E56" w:rsidRPr="000B3830">
              <w:rPr>
                <w:sz w:val="20"/>
              </w:rPr>
              <w:t>DLMS</w:t>
            </w:r>
            <w:r w:rsidRPr="000B3830">
              <w:rPr>
                <w:sz w:val="20"/>
              </w:rPr>
              <w:t xml:space="preserve"> 940R Material Release and </w:t>
            </w:r>
            <w:r w:rsidR="00BB2E56" w:rsidRPr="000B3830">
              <w:rPr>
                <w:sz w:val="20"/>
              </w:rPr>
              <w:t>DLMS</w:t>
            </w:r>
            <w:r w:rsidRPr="000B3830">
              <w:rPr>
                <w:sz w:val="20"/>
              </w:rPr>
              <w:t xml:space="preserve"> 945A Material Release Advice to provide administrative corrections, clarifications, and additional coding to support lateral redistribution</w:t>
            </w:r>
          </w:p>
          <w:p w14:paraId="57C633B2" w14:textId="77777777" w:rsidR="00061FBA" w:rsidRPr="000B3830" w:rsidRDefault="00061FBA" w:rsidP="00061FBA">
            <w:pPr>
              <w:rPr>
                <w:sz w:val="20"/>
              </w:rPr>
            </w:pPr>
            <w:r w:rsidRPr="000B3830">
              <w:rPr>
                <w:sz w:val="20"/>
              </w:rPr>
              <w:t>orders/responses.</w:t>
            </w:r>
          </w:p>
        </w:tc>
        <w:tc>
          <w:tcPr>
            <w:tcW w:w="1710" w:type="dxa"/>
          </w:tcPr>
          <w:p w14:paraId="57C633B3" w14:textId="77777777" w:rsidR="00061FBA" w:rsidRPr="000B3830" w:rsidRDefault="00061FBA" w:rsidP="00D22C73">
            <w:pPr>
              <w:pStyle w:val="Heading8"/>
              <w:rPr>
                <w:b w:val="0"/>
                <w:i w:val="0"/>
                <w:sz w:val="20"/>
                <w:lang w:val="en-US" w:eastAsia="en-US"/>
              </w:rPr>
            </w:pPr>
            <w:r w:rsidRPr="000B3830">
              <w:rPr>
                <w:b w:val="0"/>
                <w:i w:val="0"/>
                <w:sz w:val="20"/>
                <w:lang w:val="en-US" w:eastAsia="en-US"/>
              </w:rPr>
              <w:t>Approved for implementation</w:t>
            </w:r>
          </w:p>
        </w:tc>
        <w:tc>
          <w:tcPr>
            <w:tcW w:w="3150" w:type="dxa"/>
          </w:tcPr>
          <w:p w14:paraId="57C633B4" w14:textId="77777777" w:rsidR="00061FBA" w:rsidRPr="000B3830" w:rsidRDefault="00061FBA" w:rsidP="00D22C73">
            <w:pPr>
              <w:rPr>
                <w:sz w:val="20"/>
              </w:rPr>
            </w:pPr>
          </w:p>
        </w:tc>
      </w:tr>
      <w:tr w:rsidR="00061FBA" w:rsidRPr="000B3830" w14:paraId="57C633BF" w14:textId="77777777" w:rsidTr="00D22C73">
        <w:tc>
          <w:tcPr>
            <w:tcW w:w="3150" w:type="dxa"/>
          </w:tcPr>
          <w:p w14:paraId="57C633B6" w14:textId="77777777" w:rsidR="00061FBA" w:rsidRPr="000B3830" w:rsidRDefault="00061FBA" w:rsidP="00061FBA">
            <w:pPr>
              <w:autoSpaceDE w:val="0"/>
              <w:autoSpaceDN w:val="0"/>
              <w:adjustRightInd w:val="0"/>
              <w:rPr>
                <w:sz w:val="20"/>
              </w:rPr>
            </w:pPr>
            <w:r w:rsidRPr="000B3830">
              <w:rPr>
                <w:sz w:val="20"/>
              </w:rPr>
              <w:t>ADC 48A</w:t>
            </w:r>
          </w:p>
          <w:p w14:paraId="57C633B7" w14:textId="77777777" w:rsidR="00061FBA" w:rsidRPr="000B3830" w:rsidRDefault="00061FBA" w:rsidP="00061FBA">
            <w:pPr>
              <w:autoSpaceDE w:val="0"/>
              <w:autoSpaceDN w:val="0"/>
              <w:adjustRightInd w:val="0"/>
              <w:rPr>
                <w:sz w:val="20"/>
              </w:rPr>
            </w:pPr>
            <w:r w:rsidRPr="000B3830">
              <w:rPr>
                <w:sz w:val="20"/>
              </w:rPr>
              <w:t xml:space="preserve">Addendum for Revision to </w:t>
            </w:r>
            <w:r w:rsidR="00BB2E56" w:rsidRPr="000B3830">
              <w:rPr>
                <w:sz w:val="20"/>
              </w:rPr>
              <w:t>DLMS Supplement</w:t>
            </w:r>
            <w:r w:rsidRPr="000B3830">
              <w:rPr>
                <w:sz w:val="20"/>
              </w:rPr>
              <w:t xml:space="preserve"> Material Release Order</w:t>
            </w:r>
          </w:p>
          <w:p w14:paraId="57C633B8" w14:textId="77777777" w:rsidR="00061FBA" w:rsidRPr="000B3830" w:rsidRDefault="003A654E" w:rsidP="00061FBA">
            <w:pPr>
              <w:autoSpaceDE w:val="0"/>
              <w:autoSpaceDN w:val="0"/>
              <w:adjustRightInd w:val="0"/>
              <w:rPr>
                <w:sz w:val="20"/>
              </w:rPr>
            </w:pPr>
            <w:r w:rsidRPr="000B3830">
              <w:rPr>
                <w:sz w:val="20"/>
              </w:rPr>
              <w:t>(Supply)</w:t>
            </w:r>
          </w:p>
          <w:p w14:paraId="57C633B9" w14:textId="77777777" w:rsidR="003A654E" w:rsidRPr="000B3830" w:rsidRDefault="003A654E" w:rsidP="00061FBA">
            <w:pPr>
              <w:autoSpaceDE w:val="0"/>
              <w:autoSpaceDN w:val="0"/>
              <w:adjustRightInd w:val="0"/>
              <w:rPr>
                <w:sz w:val="20"/>
              </w:rPr>
            </w:pPr>
            <w:r w:rsidRPr="000B3830">
              <w:rPr>
                <w:sz w:val="20"/>
              </w:rPr>
              <w:t>12/26/02</w:t>
            </w:r>
          </w:p>
          <w:p w14:paraId="57C633BA" w14:textId="77777777" w:rsidR="003A654E" w:rsidRPr="000B3830" w:rsidRDefault="003A654E" w:rsidP="00061FBA">
            <w:pPr>
              <w:autoSpaceDE w:val="0"/>
              <w:autoSpaceDN w:val="0"/>
              <w:adjustRightInd w:val="0"/>
              <w:rPr>
                <w:sz w:val="20"/>
              </w:rPr>
            </w:pPr>
            <w:r w:rsidRPr="000B3830">
              <w:rPr>
                <w:sz w:val="20"/>
              </w:rPr>
              <w:t>Hilert</w:t>
            </w:r>
          </w:p>
        </w:tc>
        <w:tc>
          <w:tcPr>
            <w:tcW w:w="3240" w:type="dxa"/>
          </w:tcPr>
          <w:p w14:paraId="57C633BB" w14:textId="77777777" w:rsidR="00061FBA" w:rsidRPr="000B3830" w:rsidRDefault="00BB2E56" w:rsidP="00061FBA">
            <w:pPr>
              <w:autoSpaceDE w:val="0"/>
              <w:autoSpaceDN w:val="0"/>
              <w:adjustRightInd w:val="0"/>
              <w:rPr>
                <w:sz w:val="20"/>
              </w:rPr>
            </w:pPr>
            <w:r w:rsidRPr="000B3830">
              <w:rPr>
                <w:sz w:val="20"/>
              </w:rPr>
              <w:t xml:space="preserve">This change modifies the </w:t>
            </w:r>
            <w:r w:rsidR="00061FBA" w:rsidRPr="000B3830">
              <w:rPr>
                <w:sz w:val="20"/>
              </w:rPr>
              <w:t>940R Material Release to add an additional data element to support lateral redistribution</w:t>
            </w:r>
            <w:r w:rsidR="003A654E" w:rsidRPr="000B3830">
              <w:rPr>
                <w:sz w:val="20"/>
              </w:rPr>
              <w:t xml:space="preserve"> </w:t>
            </w:r>
            <w:r w:rsidR="00061FBA" w:rsidRPr="000B3830">
              <w:rPr>
                <w:sz w:val="20"/>
              </w:rPr>
              <w:t>orders. Apparently, this data element was inadvertentl</w:t>
            </w:r>
            <w:r w:rsidR="003A654E" w:rsidRPr="000B3830">
              <w:rPr>
                <w:sz w:val="20"/>
              </w:rPr>
              <w:t xml:space="preserve">y dropped during development of </w:t>
            </w:r>
            <w:r w:rsidR="00061FBA" w:rsidRPr="000B3830">
              <w:rPr>
                <w:sz w:val="20"/>
              </w:rPr>
              <w:t>the LRO under DLMS. The DLSS field legend identifies the data element as “Date of</w:t>
            </w:r>
          </w:p>
          <w:p w14:paraId="57C633BC" w14:textId="77777777" w:rsidR="00061FBA" w:rsidRPr="000B3830" w:rsidRDefault="00061FBA" w:rsidP="00061FBA">
            <w:pPr>
              <w:autoSpaceDE w:val="0"/>
              <w:autoSpaceDN w:val="0"/>
              <w:adjustRightInd w:val="0"/>
              <w:rPr>
                <w:sz w:val="20"/>
              </w:rPr>
            </w:pPr>
            <w:r w:rsidRPr="000B3830">
              <w:rPr>
                <w:sz w:val="20"/>
              </w:rPr>
              <w:t>Receipt of Demand.”</w:t>
            </w:r>
          </w:p>
        </w:tc>
        <w:tc>
          <w:tcPr>
            <w:tcW w:w="1710" w:type="dxa"/>
          </w:tcPr>
          <w:p w14:paraId="57C633BD" w14:textId="77777777" w:rsidR="00061FBA" w:rsidRPr="000B3830" w:rsidRDefault="00061FBA">
            <w:pPr>
              <w:rPr>
                <w:sz w:val="20"/>
              </w:rPr>
            </w:pPr>
            <w:r w:rsidRPr="000B3830">
              <w:rPr>
                <w:sz w:val="20"/>
              </w:rPr>
              <w:t>Approved for implementation</w:t>
            </w:r>
          </w:p>
        </w:tc>
        <w:tc>
          <w:tcPr>
            <w:tcW w:w="3150" w:type="dxa"/>
          </w:tcPr>
          <w:p w14:paraId="57C633BE" w14:textId="77777777" w:rsidR="00061FBA" w:rsidRPr="000B3830" w:rsidRDefault="00061FBA" w:rsidP="00D22C73">
            <w:pPr>
              <w:rPr>
                <w:sz w:val="20"/>
              </w:rPr>
            </w:pPr>
          </w:p>
        </w:tc>
      </w:tr>
      <w:tr w:rsidR="00061FBA" w:rsidRPr="000B3830" w14:paraId="57C633C8" w14:textId="77777777" w:rsidTr="00D22C73">
        <w:tc>
          <w:tcPr>
            <w:tcW w:w="3150" w:type="dxa"/>
          </w:tcPr>
          <w:p w14:paraId="57C633C0" w14:textId="77777777" w:rsidR="00061FBA" w:rsidRPr="000B3830" w:rsidRDefault="00061FBA" w:rsidP="00061FBA">
            <w:pPr>
              <w:autoSpaceDE w:val="0"/>
              <w:autoSpaceDN w:val="0"/>
              <w:adjustRightInd w:val="0"/>
              <w:rPr>
                <w:sz w:val="20"/>
              </w:rPr>
            </w:pPr>
            <w:r w:rsidRPr="000B3830">
              <w:rPr>
                <w:sz w:val="20"/>
              </w:rPr>
              <w:t>ADC 48B</w:t>
            </w:r>
          </w:p>
          <w:p w14:paraId="57C633C1" w14:textId="77777777" w:rsidR="003A654E" w:rsidRPr="000B3830" w:rsidRDefault="003A654E" w:rsidP="00061FBA">
            <w:pPr>
              <w:autoSpaceDE w:val="0"/>
              <w:autoSpaceDN w:val="0"/>
              <w:adjustRightInd w:val="0"/>
              <w:rPr>
                <w:sz w:val="20"/>
              </w:rPr>
            </w:pPr>
            <w:r w:rsidRPr="000B3830">
              <w:rPr>
                <w:sz w:val="20"/>
              </w:rPr>
              <w:t xml:space="preserve">Addendum for Revision to </w:t>
            </w:r>
            <w:r w:rsidR="00BB2E56" w:rsidRPr="000B3830">
              <w:rPr>
                <w:sz w:val="20"/>
              </w:rPr>
              <w:t>DLMS</w:t>
            </w:r>
            <w:r w:rsidRPr="000B3830">
              <w:rPr>
                <w:sz w:val="20"/>
              </w:rPr>
              <w:t xml:space="preserve"> 940R, Material Release Order</w:t>
            </w:r>
          </w:p>
          <w:p w14:paraId="57C633C2" w14:textId="77777777" w:rsidR="003A654E" w:rsidRPr="000B3830" w:rsidRDefault="003A654E" w:rsidP="00061FBA">
            <w:pPr>
              <w:autoSpaceDE w:val="0"/>
              <w:autoSpaceDN w:val="0"/>
              <w:adjustRightInd w:val="0"/>
              <w:rPr>
                <w:sz w:val="20"/>
              </w:rPr>
            </w:pPr>
            <w:r w:rsidRPr="000B3830">
              <w:rPr>
                <w:sz w:val="20"/>
              </w:rPr>
              <w:t>(Supply)</w:t>
            </w:r>
          </w:p>
          <w:p w14:paraId="57C633C3" w14:textId="77777777" w:rsidR="003A654E" w:rsidRPr="000B3830" w:rsidRDefault="003A654E" w:rsidP="00061FBA">
            <w:pPr>
              <w:autoSpaceDE w:val="0"/>
              <w:autoSpaceDN w:val="0"/>
              <w:adjustRightInd w:val="0"/>
              <w:rPr>
                <w:sz w:val="20"/>
              </w:rPr>
            </w:pPr>
            <w:r w:rsidRPr="000B3830">
              <w:rPr>
                <w:sz w:val="20"/>
              </w:rPr>
              <w:t>3/05/02</w:t>
            </w:r>
          </w:p>
          <w:p w14:paraId="57C633C4" w14:textId="77777777" w:rsidR="003A654E" w:rsidRPr="000B3830" w:rsidRDefault="003A654E" w:rsidP="00061FBA">
            <w:pPr>
              <w:autoSpaceDE w:val="0"/>
              <w:autoSpaceDN w:val="0"/>
              <w:adjustRightInd w:val="0"/>
              <w:rPr>
                <w:sz w:val="20"/>
              </w:rPr>
            </w:pPr>
            <w:r w:rsidRPr="000B3830">
              <w:rPr>
                <w:sz w:val="20"/>
              </w:rPr>
              <w:t>Hilert</w:t>
            </w:r>
          </w:p>
        </w:tc>
        <w:tc>
          <w:tcPr>
            <w:tcW w:w="3240" w:type="dxa"/>
          </w:tcPr>
          <w:p w14:paraId="57C633C5" w14:textId="77777777" w:rsidR="00061FBA" w:rsidRPr="000B3830" w:rsidRDefault="003A654E" w:rsidP="003A654E">
            <w:pPr>
              <w:autoSpaceDE w:val="0"/>
              <w:autoSpaceDN w:val="0"/>
              <w:adjustRightInd w:val="0"/>
              <w:rPr>
                <w:sz w:val="20"/>
              </w:rPr>
            </w:pPr>
            <w:r w:rsidRPr="000B3830">
              <w:rPr>
                <w:sz w:val="20"/>
              </w:rPr>
              <w:t>This change modifies t</w:t>
            </w:r>
            <w:r w:rsidR="00BB2E56" w:rsidRPr="000B3830">
              <w:rPr>
                <w:sz w:val="20"/>
              </w:rPr>
              <w:t xml:space="preserve">he </w:t>
            </w:r>
            <w:r w:rsidRPr="000B3830">
              <w:rPr>
                <w:sz w:val="20"/>
              </w:rPr>
              <w:t>940R, Material Release to add an additional code required to support DLMS/DLSS conversion.</w:t>
            </w:r>
          </w:p>
        </w:tc>
        <w:tc>
          <w:tcPr>
            <w:tcW w:w="1710" w:type="dxa"/>
          </w:tcPr>
          <w:p w14:paraId="57C633C6" w14:textId="77777777" w:rsidR="00061FBA" w:rsidRPr="000B3830" w:rsidRDefault="00061FBA">
            <w:pPr>
              <w:rPr>
                <w:sz w:val="20"/>
              </w:rPr>
            </w:pPr>
            <w:r w:rsidRPr="000B3830">
              <w:rPr>
                <w:sz w:val="20"/>
              </w:rPr>
              <w:t>Approved for implementation</w:t>
            </w:r>
          </w:p>
        </w:tc>
        <w:tc>
          <w:tcPr>
            <w:tcW w:w="3150" w:type="dxa"/>
          </w:tcPr>
          <w:p w14:paraId="57C633C7" w14:textId="77777777" w:rsidR="00061FBA" w:rsidRPr="000B3830" w:rsidRDefault="00061FBA" w:rsidP="00D22C73">
            <w:pPr>
              <w:rPr>
                <w:sz w:val="20"/>
              </w:rPr>
            </w:pPr>
          </w:p>
        </w:tc>
      </w:tr>
      <w:tr w:rsidR="00061FBA" w:rsidRPr="000B3830" w14:paraId="57C633D1" w14:textId="77777777" w:rsidTr="00D22C73">
        <w:tc>
          <w:tcPr>
            <w:tcW w:w="3150" w:type="dxa"/>
          </w:tcPr>
          <w:p w14:paraId="57C633C9" w14:textId="77777777" w:rsidR="00061FBA" w:rsidRPr="000B3830" w:rsidRDefault="00061FBA" w:rsidP="00061FBA">
            <w:pPr>
              <w:autoSpaceDE w:val="0"/>
              <w:autoSpaceDN w:val="0"/>
              <w:adjustRightInd w:val="0"/>
              <w:rPr>
                <w:sz w:val="20"/>
              </w:rPr>
            </w:pPr>
            <w:r w:rsidRPr="000B3830">
              <w:rPr>
                <w:sz w:val="20"/>
              </w:rPr>
              <w:t>ADC 48C</w:t>
            </w:r>
          </w:p>
          <w:p w14:paraId="57C633CA" w14:textId="77777777" w:rsidR="003A654E" w:rsidRPr="000B3830" w:rsidRDefault="003A654E" w:rsidP="00061FBA">
            <w:pPr>
              <w:autoSpaceDE w:val="0"/>
              <w:autoSpaceDN w:val="0"/>
              <w:adjustRightInd w:val="0"/>
              <w:rPr>
                <w:sz w:val="20"/>
              </w:rPr>
            </w:pPr>
            <w:r w:rsidRPr="000B3830">
              <w:rPr>
                <w:sz w:val="20"/>
              </w:rPr>
              <w:t xml:space="preserve">Addendum for Revision to </w:t>
            </w:r>
            <w:r w:rsidR="00BB2E56" w:rsidRPr="000B3830">
              <w:rPr>
                <w:sz w:val="20"/>
              </w:rPr>
              <w:t>DLMS</w:t>
            </w:r>
            <w:r w:rsidRPr="000B3830">
              <w:rPr>
                <w:sz w:val="20"/>
              </w:rPr>
              <w:t xml:space="preserve"> 945A, Material Release Advice</w:t>
            </w:r>
          </w:p>
          <w:p w14:paraId="57C633CB" w14:textId="77777777" w:rsidR="003A654E" w:rsidRPr="000B3830" w:rsidRDefault="003A654E" w:rsidP="00061FBA">
            <w:pPr>
              <w:autoSpaceDE w:val="0"/>
              <w:autoSpaceDN w:val="0"/>
              <w:adjustRightInd w:val="0"/>
              <w:rPr>
                <w:sz w:val="20"/>
              </w:rPr>
            </w:pPr>
            <w:r w:rsidRPr="000B3830">
              <w:rPr>
                <w:sz w:val="20"/>
              </w:rPr>
              <w:t>(Supply)</w:t>
            </w:r>
          </w:p>
          <w:p w14:paraId="57C633CC" w14:textId="77777777" w:rsidR="003A654E" w:rsidRPr="000B3830" w:rsidRDefault="003A654E" w:rsidP="00061FBA">
            <w:pPr>
              <w:autoSpaceDE w:val="0"/>
              <w:autoSpaceDN w:val="0"/>
              <w:adjustRightInd w:val="0"/>
              <w:rPr>
                <w:sz w:val="20"/>
              </w:rPr>
            </w:pPr>
            <w:r w:rsidRPr="000B3830">
              <w:rPr>
                <w:sz w:val="20"/>
              </w:rPr>
              <w:lastRenderedPageBreak/>
              <w:t>3/14/02</w:t>
            </w:r>
          </w:p>
          <w:p w14:paraId="57C633CD" w14:textId="77777777" w:rsidR="003A654E" w:rsidRPr="000B3830" w:rsidRDefault="003A654E" w:rsidP="00061FBA">
            <w:pPr>
              <w:autoSpaceDE w:val="0"/>
              <w:autoSpaceDN w:val="0"/>
              <w:adjustRightInd w:val="0"/>
              <w:rPr>
                <w:sz w:val="20"/>
              </w:rPr>
            </w:pPr>
            <w:r w:rsidRPr="000B3830">
              <w:rPr>
                <w:sz w:val="20"/>
              </w:rPr>
              <w:t>Hilert</w:t>
            </w:r>
          </w:p>
        </w:tc>
        <w:tc>
          <w:tcPr>
            <w:tcW w:w="3240" w:type="dxa"/>
          </w:tcPr>
          <w:p w14:paraId="57C633CE" w14:textId="77777777" w:rsidR="00061FBA" w:rsidRPr="000B3830" w:rsidRDefault="00BB2E56" w:rsidP="003A654E">
            <w:pPr>
              <w:autoSpaceDE w:val="0"/>
              <w:autoSpaceDN w:val="0"/>
              <w:adjustRightInd w:val="0"/>
              <w:rPr>
                <w:sz w:val="20"/>
              </w:rPr>
            </w:pPr>
            <w:r w:rsidRPr="000B3830">
              <w:rPr>
                <w:sz w:val="20"/>
              </w:rPr>
              <w:lastRenderedPageBreak/>
              <w:t xml:space="preserve">This change modifies the </w:t>
            </w:r>
            <w:r w:rsidR="003A654E" w:rsidRPr="000B3830">
              <w:rPr>
                <w:sz w:val="20"/>
              </w:rPr>
              <w:t>945A Material Release Advice to add an additional code to support DLMS/DLSS</w:t>
            </w:r>
            <w:r w:rsidR="00075CC1" w:rsidRPr="000B3830">
              <w:rPr>
                <w:sz w:val="20"/>
              </w:rPr>
              <w:t xml:space="preserve"> </w:t>
            </w:r>
            <w:r w:rsidR="003A654E" w:rsidRPr="000B3830">
              <w:rPr>
                <w:sz w:val="20"/>
              </w:rPr>
              <w:t>conversion.</w:t>
            </w:r>
          </w:p>
        </w:tc>
        <w:tc>
          <w:tcPr>
            <w:tcW w:w="1710" w:type="dxa"/>
          </w:tcPr>
          <w:p w14:paraId="57C633CF" w14:textId="77777777" w:rsidR="00061FBA" w:rsidRPr="000B3830" w:rsidRDefault="00061FBA">
            <w:pPr>
              <w:rPr>
                <w:sz w:val="20"/>
              </w:rPr>
            </w:pPr>
            <w:r w:rsidRPr="000B3830">
              <w:rPr>
                <w:sz w:val="20"/>
              </w:rPr>
              <w:t>Approved for implementation</w:t>
            </w:r>
          </w:p>
        </w:tc>
        <w:tc>
          <w:tcPr>
            <w:tcW w:w="3150" w:type="dxa"/>
          </w:tcPr>
          <w:p w14:paraId="57C633D0" w14:textId="77777777" w:rsidR="00061FBA" w:rsidRPr="000B3830" w:rsidRDefault="00061FBA" w:rsidP="00D22C73">
            <w:pPr>
              <w:rPr>
                <w:sz w:val="20"/>
              </w:rPr>
            </w:pPr>
          </w:p>
        </w:tc>
      </w:tr>
      <w:tr w:rsidR="00061FBA" w:rsidRPr="000B3830" w14:paraId="57C633DB" w14:textId="77777777" w:rsidTr="00D22C73">
        <w:tc>
          <w:tcPr>
            <w:tcW w:w="3150" w:type="dxa"/>
          </w:tcPr>
          <w:p w14:paraId="57C633D2" w14:textId="77777777" w:rsidR="00061FBA" w:rsidRPr="000B3830" w:rsidRDefault="00061FBA" w:rsidP="00061FBA">
            <w:pPr>
              <w:autoSpaceDE w:val="0"/>
              <w:autoSpaceDN w:val="0"/>
              <w:adjustRightInd w:val="0"/>
              <w:rPr>
                <w:sz w:val="20"/>
              </w:rPr>
            </w:pPr>
            <w:r w:rsidRPr="000B3830">
              <w:rPr>
                <w:sz w:val="20"/>
              </w:rPr>
              <w:t>ADC 48D</w:t>
            </w:r>
          </w:p>
          <w:p w14:paraId="57C633D3" w14:textId="77777777" w:rsidR="003A654E" w:rsidRPr="000B3830" w:rsidRDefault="003A654E" w:rsidP="00061FBA">
            <w:pPr>
              <w:autoSpaceDE w:val="0"/>
              <w:autoSpaceDN w:val="0"/>
              <w:adjustRightInd w:val="0"/>
              <w:rPr>
                <w:sz w:val="20"/>
              </w:rPr>
            </w:pPr>
            <w:r w:rsidRPr="000B3830">
              <w:rPr>
                <w:sz w:val="20"/>
              </w:rPr>
              <w:t xml:space="preserve">Addendum for Revision to </w:t>
            </w:r>
            <w:r w:rsidR="00BB2E56" w:rsidRPr="000B3830">
              <w:rPr>
                <w:sz w:val="20"/>
              </w:rPr>
              <w:t>DLMS</w:t>
            </w:r>
            <w:r w:rsidRPr="000B3830">
              <w:rPr>
                <w:sz w:val="20"/>
              </w:rPr>
              <w:t xml:space="preserve"> 945A, Material Release Advice</w:t>
            </w:r>
          </w:p>
          <w:p w14:paraId="57C633D4" w14:textId="77777777" w:rsidR="003A654E" w:rsidRPr="000B3830" w:rsidRDefault="003A654E" w:rsidP="00061FBA">
            <w:pPr>
              <w:autoSpaceDE w:val="0"/>
              <w:autoSpaceDN w:val="0"/>
              <w:adjustRightInd w:val="0"/>
              <w:rPr>
                <w:sz w:val="20"/>
              </w:rPr>
            </w:pPr>
            <w:r w:rsidRPr="000B3830">
              <w:rPr>
                <w:sz w:val="20"/>
              </w:rPr>
              <w:t>(Supply)</w:t>
            </w:r>
          </w:p>
          <w:p w14:paraId="57C633D5" w14:textId="77777777" w:rsidR="003A654E" w:rsidRPr="000B3830" w:rsidRDefault="003A654E" w:rsidP="00061FBA">
            <w:pPr>
              <w:autoSpaceDE w:val="0"/>
              <w:autoSpaceDN w:val="0"/>
              <w:adjustRightInd w:val="0"/>
              <w:rPr>
                <w:sz w:val="20"/>
              </w:rPr>
            </w:pPr>
            <w:r w:rsidRPr="000B3830">
              <w:rPr>
                <w:sz w:val="20"/>
              </w:rPr>
              <w:t>4/01/02</w:t>
            </w:r>
          </w:p>
          <w:p w14:paraId="57C633D6" w14:textId="77777777" w:rsidR="003A654E" w:rsidRPr="000B3830" w:rsidRDefault="003A654E" w:rsidP="00061FBA">
            <w:pPr>
              <w:autoSpaceDE w:val="0"/>
              <w:autoSpaceDN w:val="0"/>
              <w:adjustRightInd w:val="0"/>
              <w:rPr>
                <w:sz w:val="20"/>
              </w:rPr>
            </w:pPr>
            <w:r w:rsidRPr="000B3830">
              <w:rPr>
                <w:sz w:val="20"/>
              </w:rPr>
              <w:t>Hilert</w:t>
            </w:r>
          </w:p>
        </w:tc>
        <w:tc>
          <w:tcPr>
            <w:tcW w:w="3240" w:type="dxa"/>
          </w:tcPr>
          <w:p w14:paraId="57C633D7" w14:textId="77777777" w:rsidR="003A654E" w:rsidRPr="000B3830" w:rsidRDefault="00BB2E56" w:rsidP="003A654E">
            <w:pPr>
              <w:autoSpaceDE w:val="0"/>
              <w:autoSpaceDN w:val="0"/>
              <w:adjustRightInd w:val="0"/>
              <w:rPr>
                <w:sz w:val="20"/>
              </w:rPr>
            </w:pPr>
            <w:r w:rsidRPr="000B3830">
              <w:rPr>
                <w:sz w:val="20"/>
              </w:rPr>
              <w:t xml:space="preserve">This change modifies the </w:t>
            </w:r>
            <w:r w:rsidR="003A654E" w:rsidRPr="000B3830">
              <w:rPr>
                <w:sz w:val="20"/>
              </w:rPr>
              <w:t>945A Material Release Advice to support DLMS/DLSS conversion and make</w:t>
            </w:r>
          </w:p>
          <w:p w14:paraId="57C633D8" w14:textId="77777777" w:rsidR="00061FBA" w:rsidRPr="000B3830" w:rsidRDefault="003A654E" w:rsidP="003A654E">
            <w:pPr>
              <w:autoSpaceDE w:val="0"/>
              <w:autoSpaceDN w:val="0"/>
              <w:adjustRightInd w:val="0"/>
              <w:rPr>
                <w:sz w:val="20"/>
              </w:rPr>
            </w:pPr>
            <w:r w:rsidRPr="000B3830">
              <w:rPr>
                <w:sz w:val="20"/>
              </w:rPr>
              <w:t>administrative corrections. The “must use” designation is removed from the date/time segment in the detail level and associated notes are adjusted. Additionally, the capability to pass the Special Requirements Code (containing coded entries from the Required Delivery Date field) is provided on an interim basis to support conversion.</w:t>
            </w:r>
          </w:p>
        </w:tc>
        <w:tc>
          <w:tcPr>
            <w:tcW w:w="1710" w:type="dxa"/>
          </w:tcPr>
          <w:p w14:paraId="57C633D9" w14:textId="77777777" w:rsidR="00061FBA" w:rsidRPr="000B3830" w:rsidRDefault="00061FBA">
            <w:pPr>
              <w:rPr>
                <w:sz w:val="20"/>
              </w:rPr>
            </w:pPr>
            <w:r w:rsidRPr="000B3830">
              <w:rPr>
                <w:sz w:val="20"/>
              </w:rPr>
              <w:t>Approved for implementation</w:t>
            </w:r>
          </w:p>
        </w:tc>
        <w:tc>
          <w:tcPr>
            <w:tcW w:w="3150" w:type="dxa"/>
          </w:tcPr>
          <w:p w14:paraId="57C633DA" w14:textId="77777777" w:rsidR="00061FBA" w:rsidRPr="000B3830" w:rsidRDefault="00061FBA" w:rsidP="00D22C73">
            <w:pPr>
              <w:rPr>
                <w:sz w:val="20"/>
              </w:rPr>
            </w:pPr>
          </w:p>
        </w:tc>
      </w:tr>
      <w:tr w:rsidR="00061FBA" w:rsidRPr="000B3830" w14:paraId="57C633E6" w14:textId="77777777" w:rsidTr="00D22C73">
        <w:tc>
          <w:tcPr>
            <w:tcW w:w="3150" w:type="dxa"/>
          </w:tcPr>
          <w:p w14:paraId="57C633DC" w14:textId="77777777" w:rsidR="00061FBA" w:rsidRPr="000B3830" w:rsidRDefault="003A654E" w:rsidP="00061FBA">
            <w:pPr>
              <w:autoSpaceDE w:val="0"/>
              <w:autoSpaceDN w:val="0"/>
              <w:adjustRightInd w:val="0"/>
              <w:rPr>
                <w:sz w:val="20"/>
              </w:rPr>
            </w:pPr>
            <w:r w:rsidRPr="000B3830">
              <w:rPr>
                <w:sz w:val="20"/>
              </w:rPr>
              <w:t>ADC 48E</w:t>
            </w:r>
          </w:p>
          <w:p w14:paraId="57C633DD" w14:textId="77777777" w:rsidR="003A654E" w:rsidRPr="000B3830" w:rsidRDefault="003A654E" w:rsidP="00061FBA">
            <w:pPr>
              <w:autoSpaceDE w:val="0"/>
              <w:autoSpaceDN w:val="0"/>
              <w:adjustRightInd w:val="0"/>
              <w:rPr>
                <w:sz w:val="20"/>
              </w:rPr>
            </w:pPr>
            <w:r w:rsidRPr="000B3830">
              <w:rPr>
                <w:sz w:val="20"/>
              </w:rPr>
              <w:t xml:space="preserve">Addendum for Revision to </w:t>
            </w:r>
            <w:r w:rsidR="00BB2E56" w:rsidRPr="000B3830">
              <w:rPr>
                <w:sz w:val="20"/>
              </w:rPr>
              <w:t>DLMS</w:t>
            </w:r>
            <w:r w:rsidRPr="000B3830">
              <w:rPr>
                <w:sz w:val="20"/>
              </w:rPr>
              <w:t xml:space="preserve"> 945A, Material Release Advice</w:t>
            </w:r>
          </w:p>
          <w:p w14:paraId="57C633DE" w14:textId="77777777" w:rsidR="003A654E" w:rsidRPr="000B3830" w:rsidRDefault="003A654E" w:rsidP="00061FBA">
            <w:pPr>
              <w:autoSpaceDE w:val="0"/>
              <w:autoSpaceDN w:val="0"/>
              <w:adjustRightInd w:val="0"/>
              <w:rPr>
                <w:sz w:val="20"/>
              </w:rPr>
            </w:pPr>
            <w:r w:rsidRPr="000B3830">
              <w:rPr>
                <w:sz w:val="20"/>
              </w:rPr>
              <w:t>(Supply)</w:t>
            </w:r>
          </w:p>
          <w:p w14:paraId="57C633DF" w14:textId="77777777" w:rsidR="003A654E" w:rsidRPr="000B3830" w:rsidRDefault="003A654E" w:rsidP="00061FBA">
            <w:pPr>
              <w:autoSpaceDE w:val="0"/>
              <w:autoSpaceDN w:val="0"/>
              <w:adjustRightInd w:val="0"/>
              <w:rPr>
                <w:sz w:val="20"/>
              </w:rPr>
            </w:pPr>
            <w:r w:rsidRPr="000B3830">
              <w:rPr>
                <w:sz w:val="20"/>
              </w:rPr>
              <w:t>6/03/02</w:t>
            </w:r>
          </w:p>
          <w:p w14:paraId="57C633E0" w14:textId="77777777" w:rsidR="003A654E" w:rsidRPr="000B3830" w:rsidRDefault="003A654E" w:rsidP="00061FBA">
            <w:pPr>
              <w:autoSpaceDE w:val="0"/>
              <w:autoSpaceDN w:val="0"/>
              <w:adjustRightInd w:val="0"/>
              <w:rPr>
                <w:sz w:val="20"/>
              </w:rPr>
            </w:pPr>
            <w:r w:rsidRPr="000B3830">
              <w:rPr>
                <w:sz w:val="20"/>
              </w:rPr>
              <w:t>Hilert</w:t>
            </w:r>
          </w:p>
        </w:tc>
        <w:tc>
          <w:tcPr>
            <w:tcW w:w="3240" w:type="dxa"/>
          </w:tcPr>
          <w:p w14:paraId="57C633E1" w14:textId="77777777" w:rsidR="003A654E" w:rsidRPr="000B3830" w:rsidRDefault="003A654E" w:rsidP="003A654E">
            <w:pPr>
              <w:autoSpaceDE w:val="0"/>
              <w:autoSpaceDN w:val="0"/>
              <w:adjustRightInd w:val="0"/>
              <w:rPr>
                <w:sz w:val="20"/>
              </w:rPr>
            </w:pPr>
            <w:r w:rsidRPr="000B3830">
              <w:rPr>
                <w:sz w:val="20"/>
              </w:rPr>
              <w:t>Adds new qualifier for identification of the POE for use during conversion processing during DLSS/DLMS transition. Use of different qualifiers</w:t>
            </w:r>
          </w:p>
          <w:p w14:paraId="57C633E2" w14:textId="77777777" w:rsidR="003A654E" w:rsidRPr="000B3830" w:rsidRDefault="003A654E" w:rsidP="003A654E">
            <w:pPr>
              <w:autoSpaceDE w:val="0"/>
              <w:autoSpaceDN w:val="0"/>
              <w:adjustRightInd w:val="0"/>
              <w:rPr>
                <w:sz w:val="20"/>
              </w:rPr>
            </w:pPr>
            <w:r w:rsidRPr="000B3830">
              <w:rPr>
                <w:sz w:val="20"/>
              </w:rPr>
              <w:t>for the different types of POEs under DLMS does not support conversion processing which cannot distinguish between the three-position codes for air and water terminal (air terminal codes are always 3 alpha characters, water terminals may be all alpha or</w:t>
            </w:r>
          </w:p>
          <w:p w14:paraId="57C633E3" w14:textId="77777777" w:rsidR="00061FBA" w:rsidRPr="000B3830" w:rsidRDefault="003A654E" w:rsidP="003A654E">
            <w:pPr>
              <w:autoSpaceDE w:val="0"/>
              <w:autoSpaceDN w:val="0"/>
              <w:adjustRightInd w:val="0"/>
              <w:rPr>
                <w:sz w:val="20"/>
              </w:rPr>
            </w:pPr>
            <w:r w:rsidRPr="000B3830">
              <w:rPr>
                <w:sz w:val="20"/>
              </w:rPr>
              <w:t>alphanumeric).</w:t>
            </w:r>
          </w:p>
        </w:tc>
        <w:tc>
          <w:tcPr>
            <w:tcW w:w="1710" w:type="dxa"/>
          </w:tcPr>
          <w:p w14:paraId="57C633E4" w14:textId="77777777" w:rsidR="00061FBA" w:rsidRPr="000B3830" w:rsidRDefault="00061FBA">
            <w:pPr>
              <w:rPr>
                <w:sz w:val="20"/>
              </w:rPr>
            </w:pPr>
            <w:r w:rsidRPr="000B3830">
              <w:rPr>
                <w:sz w:val="20"/>
              </w:rPr>
              <w:t>Approved for implementation</w:t>
            </w:r>
          </w:p>
        </w:tc>
        <w:tc>
          <w:tcPr>
            <w:tcW w:w="3150" w:type="dxa"/>
          </w:tcPr>
          <w:p w14:paraId="57C633E5" w14:textId="77777777" w:rsidR="00061FBA" w:rsidRPr="000B3830" w:rsidRDefault="00061FBA" w:rsidP="00D22C73">
            <w:pPr>
              <w:rPr>
                <w:sz w:val="20"/>
              </w:rPr>
            </w:pPr>
          </w:p>
        </w:tc>
      </w:tr>
      <w:tr w:rsidR="006F533C" w:rsidRPr="000B3830" w14:paraId="57C633EF" w14:textId="77777777" w:rsidTr="00D22C73">
        <w:tc>
          <w:tcPr>
            <w:tcW w:w="3150" w:type="dxa"/>
          </w:tcPr>
          <w:p w14:paraId="57C633E7" w14:textId="77777777" w:rsidR="006F533C" w:rsidRPr="000B3830" w:rsidRDefault="006F533C" w:rsidP="00061FBA">
            <w:pPr>
              <w:autoSpaceDE w:val="0"/>
              <w:autoSpaceDN w:val="0"/>
              <w:adjustRightInd w:val="0"/>
              <w:rPr>
                <w:sz w:val="20"/>
              </w:rPr>
            </w:pPr>
            <w:r w:rsidRPr="000B3830">
              <w:rPr>
                <w:sz w:val="20"/>
              </w:rPr>
              <w:t>ADC 49</w:t>
            </w:r>
          </w:p>
          <w:p w14:paraId="57C633E8" w14:textId="77777777" w:rsidR="006F533C" w:rsidRPr="000B3830" w:rsidRDefault="006F533C" w:rsidP="006F533C">
            <w:pPr>
              <w:autoSpaceDE w:val="0"/>
              <w:autoSpaceDN w:val="0"/>
              <w:adjustRightInd w:val="0"/>
              <w:rPr>
                <w:sz w:val="20"/>
              </w:rPr>
            </w:pPr>
            <w:r w:rsidRPr="000B3830">
              <w:rPr>
                <w:sz w:val="20"/>
              </w:rPr>
              <w:t xml:space="preserve">Revision to </w:t>
            </w:r>
            <w:r w:rsidR="00BB2E56" w:rsidRPr="000B3830">
              <w:rPr>
                <w:sz w:val="20"/>
              </w:rPr>
              <w:t>DLMS</w:t>
            </w:r>
            <w:r w:rsidRPr="000B3830">
              <w:rPr>
                <w:sz w:val="20"/>
              </w:rPr>
              <w:t xml:space="preserve"> 517M, Material Obligation Validation (MOV)</w:t>
            </w:r>
          </w:p>
          <w:p w14:paraId="57C633E9" w14:textId="77777777" w:rsidR="006F533C" w:rsidRPr="000B3830" w:rsidRDefault="006F533C" w:rsidP="006F533C">
            <w:pPr>
              <w:autoSpaceDE w:val="0"/>
              <w:autoSpaceDN w:val="0"/>
              <w:adjustRightInd w:val="0"/>
              <w:rPr>
                <w:sz w:val="20"/>
              </w:rPr>
            </w:pPr>
            <w:r w:rsidRPr="000B3830">
              <w:rPr>
                <w:sz w:val="20"/>
              </w:rPr>
              <w:t>(Supply)</w:t>
            </w:r>
          </w:p>
          <w:p w14:paraId="57C633EA" w14:textId="77777777" w:rsidR="006F533C" w:rsidRPr="000B3830" w:rsidRDefault="006F533C" w:rsidP="006F533C">
            <w:pPr>
              <w:autoSpaceDE w:val="0"/>
              <w:autoSpaceDN w:val="0"/>
              <w:adjustRightInd w:val="0"/>
              <w:rPr>
                <w:sz w:val="20"/>
              </w:rPr>
            </w:pPr>
            <w:r w:rsidRPr="000B3830">
              <w:rPr>
                <w:sz w:val="20"/>
              </w:rPr>
              <w:t>12/12/01</w:t>
            </w:r>
          </w:p>
          <w:p w14:paraId="57C633EB" w14:textId="77777777" w:rsidR="006F533C" w:rsidRPr="000B3830" w:rsidRDefault="006F533C" w:rsidP="006F533C">
            <w:pPr>
              <w:autoSpaceDE w:val="0"/>
              <w:autoSpaceDN w:val="0"/>
              <w:adjustRightInd w:val="0"/>
              <w:rPr>
                <w:sz w:val="20"/>
              </w:rPr>
            </w:pPr>
            <w:r w:rsidRPr="000B3830">
              <w:rPr>
                <w:sz w:val="20"/>
              </w:rPr>
              <w:t>Hilert</w:t>
            </w:r>
          </w:p>
        </w:tc>
        <w:tc>
          <w:tcPr>
            <w:tcW w:w="3240" w:type="dxa"/>
          </w:tcPr>
          <w:p w14:paraId="57C633EC" w14:textId="77777777" w:rsidR="006F533C" w:rsidRPr="000B3830" w:rsidRDefault="006F533C" w:rsidP="006F533C">
            <w:pPr>
              <w:autoSpaceDE w:val="0"/>
              <w:autoSpaceDN w:val="0"/>
              <w:adjustRightInd w:val="0"/>
              <w:rPr>
                <w:sz w:val="20"/>
              </w:rPr>
            </w:pPr>
            <w:r w:rsidRPr="000B3830">
              <w:rPr>
                <w:sz w:val="20"/>
              </w:rPr>
              <w:t xml:space="preserve">This change modifies the </w:t>
            </w:r>
            <w:r w:rsidR="00BB2E56" w:rsidRPr="000B3830">
              <w:rPr>
                <w:sz w:val="20"/>
              </w:rPr>
              <w:t>DLMS Supplement</w:t>
            </w:r>
            <w:r w:rsidRPr="000B3830">
              <w:rPr>
                <w:sz w:val="20"/>
              </w:rPr>
              <w:t xml:space="preserve"> to open the 2/QTY03/10 to accommodate the unit of issue applicable to the material being validated.</w:t>
            </w:r>
          </w:p>
        </w:tc>
        <w:tc>
          <w:tcPr>
            <w:tcW w:w="1710" w:type="dxa"/>
          </w:tcPr>
          <w:p w14:paraId="57C633ED" w14:textId="77777777" w:rsidR="006F533C" w:rsidRPr="000B3830" w:rsidRDefault="006F533C">
            <w:r w:rsidRPr="000B3830">
              <w:rPr>
                <w:sz w:val="20"/>
              </w:rPr>
              <w:t>Approved for implementation</w:t>
            </w:r>
          </w:p>
        </w:tc>
        <w:tc>
          <w:tcPr>
            <w:tcW w:w="3150" w:type="dxa"/>
          </w:tcPr>
          <w:p w14:paraId="57C633EE" w14:textId="77777777" w:rsidR="006F533C" w:rsidRPr="000B3830" w:rsidRDefault="006F533C" w:rsidP="00D22C73">
            <w:pPr>
              <w:rPr>
                <w:sz w:val="20"/>
              </w:rPr>
            </w:pPr>
          </w:p>
        </w:tc>
      </w:tr>
      <w:tr w:rsidR="006F533C" w:rsidRPr="000B3830" w14:paraId="57C633F8" w14:textId="77777777" w:rsidTr="00D22C73">
        <w:tc>
          <w:tcPr>
            <w:tcW w:w="3150" w:type="dxa"/>
          </w:tcPr>
          <w:p w14:paraId="57C633F0" w14:textId="77777777" w:rsidR="006F533C" w:rsidRPr="000B3830" w:rsidRDefault="006F533C" w:rsidP="00061FBA">
            <w:pPr>
              <w:autoSpaceDE w:val="0"/>
              <w:autoSpaceDN w:val="0"/>
              <w:adjustRightInd w:val="0"/>
              <w:rPr>
                <w:sz w:val="20"/>
              </w:rPr>
            </w:pPr>
            <w:r w:rsidRPr="000B3830">
              <w:rPr>
                <w:sz w:val="20"/>
              </w:rPr>
              <w:t>ADC 49A</w:t>
            </w:r>
          </w:p>
          <w:p w14:paraId="57C633F1" w14:textId="77777777" w:rsidR="006F533C" w:rsidRPr="000B3830" w:rsidRDefault="006F533C" w:rsidP="006F533C">
            <w:pPr>
              <w:autoSpaceDE w:val="0"/>
              <w:autoSpaceDN w:val="0"/>
              <w:adjustRightInd w:val="0"/>
              <w:rPr>
                <w:sz w:val="20"/>
              </w:rPr>
            </w:pPr>
            <w:r w:rsidRPr="000B3830">
              <w:rPr>
                <w:sz w:val="20"/>
              </w:rPr>
              <w:t xml:space="preserve">Revision to </w:t>
            </w:r>
            <w:r w:rsidR="00BB2E56" w:rsidRPr="000B3830">
              <w:rPr>
                <w:sz w:val="20"/>
              </w:rPr>
              <w:t>DLMS</w:t>
            </w:r>
            <w:r w:rsidRPr="000B3830">
              <w:rPr>
                <w:sz w:val="20"/>
              </w:rPr>
              <w:t xml:space="preserve"> 517M, MOV</w:t>
            </w:r>
          </w:p>
          <w:p w14:paraId="57C633F2" w14:textId="77777777" w:rsidR="006F533C" w:rsidRPr="000B3830" w:rsidRDefault="006F533C" w:rsidP="006F533C">
            <w:pPr>
              <w:autoSpaceDE w:val="0"/>
              <w:autoSpaceDN w:val="0"/>
              <w:adjustRightInd w:val="0"/>
              <w:rPr>
                <w:sz w:val="20"/>
              </w:rPr>
            </w:pPr>
            <w:r w:rsidRPr="000B3830">
              <w:rPr>
                <w:sz w:val="20"/>
              </w:rPr>
              <w:t>(Supply)</w:t>
            </w:r>
          </w:p>
          <w:p w14:paraId="57C633F3" w14:textId="77777777" w:rsidR="006F533C" w:rsidRPr="000B3830" w:rsidRDefault="006F533C" w:rsidP="006F533C">
            <w:pPr>
              <w:autoSpaceDE w:val="0"/>
              <w:autoSpaceDN w:val="0"/>
              <w:adjustRightInd w:val="0"/>
              <w:rPr>
                <w:sz w:val="20"/>
              </w:rPr>
            </w:pPr>
            <w:r w:rsidRPr="000B3830">
              <w:rPr>
                <w:sz w:val="20"/>
              </w:rPr>
              <w:t>12/17/01</w:t>
            </w:r>
          </w:p>
          <w:p w14:paraId="57C633F4" w14:textId="77777777" w:rsidR="006F533C" w:rsidRPr="000B3830" w:rsidRDefault="006F533C" w:rsidP="006F533C">
            <w:pPr>
              <w:autoSpaceDE w:val="0"/>
              <w:autoSpaceDN w:val="0"/>
              <w:adjustRightInd w:val="0"/>
              <w:rPr>
                <w:sz w:val="20"/>
              </w:rPr>
            </w:pPr>
            <w:r w:rsidRPr="000B3830">
              <w:rPr>
                <w:sz w:val="20"/>
              </w:rPr>
              <w:t>Hilert</w:t>
            </w:r>
          </w:p>
        </w:tc>
        <w:tc>
          <w:tcPr>
            <w:tcW w:w="3240" w:type="dxa"/>
          </w:tcPr>
          <w:p w14:paraId="57C633F5" w14:textId="77777777" w:rsidR="006F533C" w:rsidRPr="000B3830" w:rsidRDefault="006F533C" w:rsidP="006F533C">
            <w:pPr>
              <w:autoSpaceDE w:val="0"/>
              <w:autoSpaceDN w:val="0"/>
              <w:adjustRightInd w:val="0"/>
              <w:rPr>
                <w:sz w:val="20"/>
              </w:rPr>
            </w:pPr>
            <w:r w:rsidRPr="000B3830">
              <w:rPr>
                <w:sz w:val="20"/>
              </w:rPr>
              <w:t>ADC 49 opened the unit of issue data el</w:t>
            </w:r>
            <w:r w:rsidR="00BB2E56" w:rsidRPr="000B3830">
              <w:rPr>
                <w:sz w:val="20"/>
              </w:rPr>
              <w:t>ement for DLMS use in the 517</w:t>
            </w:r>
            <w:r w:rsidRPr="000B3830">
              <w:rPr>
                <w:sz w:val="20"/>
              </w:rPr>
              <w:t>. This change identifies correct placement of the associated note. Additionally it inserts the Document Identifier Code for use during DLSS/DLMS transition.</w:t>
            </w:r>
          </w:p>
        </w:tc>
        <w:tc>
          <w:tcPr>
            <w:tcW w:w="1710" w:type="dxa"/>
          </w:tcPr>
          <w:p w14:paraId="57C633F6" w14:textId="77777777" w:rsidR="006F533C" w:rsidRPr="000B3830" w:rsidRDefault="006F533C">
            <w:r w:rsidRPr="000B3830">
              <w:rPr>
                <w:sz w:val="20"/>
              </w:rPr>
              <w:t>Approved for implementation</w:t>
            </w:r>
          </w:p>
        </w:tc>
        <w:tc>
          <w:tcPr>
            <w:tcW w:w="3150" w:type="dxa"/>
          </w:tcPr>
          <w:p w14:paraId="57C633F7" w14:textId="77777777" w:rsidR="006F533C" w:rsidRPr="000B3830" w:rsidRDefault="006F533C" w:rsidP="00D22C73">
            <w:pPr>
              <w:rPr>
                <w:sz w:val="20"/>
              </w:rPr>
            </w:pPr>
          </w:p>
        </w:tc>
      </w:tr>
      <w:tr w:rsidR="006F533C" w:rsidRPr="000B3830" w14:paraId="57C63402" w14:textId="77777777" w:rsidTr="006E6786">
        <w:trPr>
          <w:cantSplit/>
        </w:trPr>
        <w:tc>
          <w:tcPr>
            <w:tcW w:w="3150" w:type="dxa"/>
          </w:tcPr>
          <w:p w14:paraId="57C633F9" w14:textId="77777777" w:rsidR="006F533C" w:rsidRPr="000B3830" w:rsidRDefault="006F533C" w:rsidP="00061FBA">
            <w:pPr>
              <w:autoSpaceDE w:val="0"/>
              <w:autoSpaceDN w:val="0"/>
              <w:adjustRightInd w:val="0"/>
              <w:rPr>
                <w:sz w:val="20"/>
              </w:rPr>
            </w:pPr>
            <w:r w:rsidRPr="000B3830">
              <w:rPr>
                <w:sz w:val="20"/>
              </w:rPr>
              <w:t>ADC 49B</w:t>
            </w:r>
          </w:p>
          <w:p w14:paraId="57C633FA" w14:textId="77777777" w:rsidR="002E39CC" w:rsidRPr="000B3830" w:rsidRDefault="002E39CC" w:rsidP="002E39CC">
            <w:pPr>
              <w:autoSpaceDE w:val="0"/>
              <w:autoSpaceDN w:val="0"/>
              <w:adjustRightInd w:val="0"/>
              <w:rPr>
                <w:sz w:val="20"/>
              </w:rPr>
            </w:pPr>
            <w:r w:rsidRPr="000B3830">
              <w:rPr>
                <w:sz w:val="20"/>
              </w:rPr>
              <w:t xml:space="preserve">Revision to </w:t>
            </w:r>
            <w:r w:rsidR="00BB2E56" w:rsidRPr="000B3830">
              <w:rPr>
                <w:sz w:val="20"/>
              </w:rPr>
              <w:t>DLMS</w:t>
            </w:r>
            <w:r w:rsidRPr="000B3830">
              <w:rPr>
                <w:sz w:val="20"/>
              </w:rPr>
              <w:t xml:space="preserve"> 517M, MOV</w:t>
            </w:r>
          </w:p>
          <w:p w14:paraId="57C633FB" w14:textId="77777777" w:rsidR="002E39CC" w:rsidRPr="000B3830" w:rsidRDefault="002E39CC" w:rsidP="002E39CC">
            <w:pPr>
              <w:autoSpaceDE w:val="0"/>
              <w:autoSpaceDN w:val="0"/>
              <w:adjustRightInd w:val="0"/>
              <w:rPr>
                <w:sz w:val="20"/>
              </w:rPr>
            </w:pPr>
            <w:r w:rsidRPr="000B3830">
              <w:rPr>
                <w:sz w:val="20"/>
              </w:rPr>
              <w:t>(Supply)</w:t>
            </w:r>
          </w:p>
          <w:p w14:paraId="57C633FC" w14:textId="77777777" w:rsidR="002E39CC" w:rsidRPr="000B3830" w:rsidRDefault="002E39CC" w:rsidP="002E39CC">
            <w:pPr>
              <w:autoSpaceDE w:val="0"/>
              <w:autoSpaceDN w:val="0"/>
              <w:adjustRightInd w:val="0"/>
              <w:rPr>
                <w:sz w:val="20"/>
              </w:rPr>
            </w:pPr>
            <w:r w:rsidRPr="000B3830">
              <w:rPr>
                <w:sz w:val="20"/>
              </w:rPr>
              <w:t>02/12/02</w:t>
            </w:r>
          </w:p>
          <w:p w14:paraId="57C633FD" w14:textId="77777777" w:rsidR="002E39CC" w:rsidRPr="000B3830" w:rsidRDefault="002E39CC" w:rsidP="00061FBA">
            <w:pPr>
              <w:autoSpaceDE w:val="0"/>
              <w:autoSpaceDN w:val="0"/>
              <w:adjustRightInd w:val="0"/>
              <w:rPr>
                <w:sz w:val="20"/>
              </w:rPr>
            </w:pPr>
            <w:r w:rsidRPr="000B3830">
              <w:rPr>
                <w:sz w:val="20"/>
              </w:rPr>
              <w:t>Hilert</w:t>
            </w:r>
          </w:p>
        </w:tc>
        <w:tc>
          <w:tcPr>
            <w:tcW w:w="3240" w:type="dxa"/>
          </w:tcPr>
          <w:p w14:paraId="57C633FE" w14:textId="77777777" w:rsidR="002E39CC" w:rsidRPr="000B3830" w:rsidRDefault="002E39CC" w:rsidP="002E39CC">
            <w:pPr>
              <w:autoSpaceDE w:val="0"/>
              <w:autoSpaceDN w:val="0"/>
              <w:adjustRightInd w:val="0"/>
              <w:rPr>
                <w:sz w:val="20"/>
              </w:rPr>
            </w:pPr>
            <w:r w:rsidRPr="000B3830">
              <w:rPr>
                <w:sz w:val="20"/>
              </w:rPr>
              <w:t>ADC 49/49A opened the unit of issue data element, provided for correct placement of the associated note, and opened the LQ qualifier for</w:t>
            </w:r>
          </w:p>
          <w:p w14:paraId="57C633FF" w14:textId="77777777" w:rsidR="006F533C" w:rsidRPr="000B3830" w:rsidRDefault="002E39CC" w:rsidP="002E39CC">
            <w:pPr>
              <w:autoSpaceDE w:val="0"/>
              <w:autoSpaceDN w:val="0"/>
              <w:adjustRightInd w:val="0"/>
              <w:rPr>
                <w:sz w:val="20"/>
              </w:rPr>
            </w:pPr>
            <w:r w:rsidRPr="000B3830">
              <w:rPr>
                <w:sz w:val="20"/>
              </w:rPr>
              <w:t>Document Identifier Code in the detail table. This revision opens the LM/LQ loop in the header table for identification of the Document Identifier Code during DLSS/DLMS transition. (Item 3 is new to ADC 49B.)</w:t>
            </w:r>
          </w:p>
        </w:tc>
        <w:tc>
          <w:tcPr>
            <w:tcW w:w="1710" w:type="dxa"/>
          </w:tcPr>
          <w:p w14:paraId="57C63400" w14:textId="77777777" w:rsidR="006F533C" w:rsidRPr="000B3830" w:rsidRDefault="006F533C">
            <w:pPr>
              <w:rPr>
                <w:sz w:val="20"/>
              </w:rPr>
            </w:pPr>
            <w:r w:rsidRPr="000B3830">
              <w:rPr>
                <w:sz w:val="20"/>
              </w:rPr>
              <w:t>Approved for implementation</w:t>
            </w:r>
          </w:p>
        </w:tc>
        <w:tc>
          <w:tcPr>
            <w:tcW w:w="3150" w:type="dxa"/>
          </w:tcPr>
          <w:p w14:paraId="57C63401" w14:textId="77777777" w:rsidR="006F533C" w:rsidRPr="000B3830" w:rsidRDefault="006F533C" w:rsidP="00D22C73">
            <w:pPr>
              <w:rPr>
                <w:sz w:val="20"/>
              </w:rPr>
            </w:pPr>
          </w:p>
        </w:tc>
      </w:tr>
      <w:tr w:rsidR="0013628E" w:rsidRPr="000B3830" w14:paraId="57C6340C" w14:textId="77777777" w:rsidTr="00D22C73">
        <w:tc>
          <w:tcPr>
            <w:tcW w:w="3150" w:type="dxa"/>
          </w:tcPr>
          <w:p w14:paraId="57C63403" w14:textId="77777777" w:rsidR="0013628E" w:rsidRPr="000B3830" w:rsidRDefault="0013628E" w:rsidP="00D22C73">
            <w:pPr>
              <w:pStyle w:val="BodyText3"/>
              <w:keepNext/>
              <w:keepLines/>
              <w:rPr>
                <w:b w:val="0"/>
                <w:lang w:val="en-US" w:eastAsia="en-US"/>
              </w:rPr>
            </w:pPr>
            <w:r w:rsidRPr="000B3830">
              <w:rPr>
                <w:b w:val="0"/>
                <w:lang w:val="en-US" w:eastAsia="en-US"/>
              </w:rPr>
              <w:lastRenderedPageBreak/>
              <w:t>AMCL 50 (MILSTRAP)</w:t>
            </w:r>
          </w:p>
          <w:p w14:paraId="57C63404" w14:textId="77777777" w:rsidR="0013628E" w:rsidRPr="000B3830" w:rsidRDefault="0013628E" w:rsidP="00D22C73">
            <w:pPr>
              <w:pStyle w:val="BodyText3"/>
              <w:keepNext/>
              <w:keepLines/>
              <w:rPr>
                <w:b w:val="0"/>
                <w:lang w:val="en-US" w:eastAsia="en-US"/>
              </w:rPr>
            </w:pPr>
            <w:r w:rsidRPr="000B3830">
              <w:rPr>
                <w:b w:val="0"/>
                <w:lang w:val="en-US" w:eastAsia="en-US"/>
              </w:rPr>
              <w:t>Added Requirements to Monitor Supply Condition Codes J, K, and R assets</w:t>
            </w:r>
          </w:p>
          <w:p w14:paraId="57C63405" w14:textId="77777777" w:rsidR="0013628E" w:rsidRPr="000B3830" w:rsidRDefault="0013628E" w:rsidP="00D22C73">
            <w:pPr>
              <w:pStyle w:val="BodyText3"/>
              <w:keepNext/>
              <w:keepLines/>
              <w:rPr>
                <w:b w:val="0"/>
                <w:lang w:val="en-US" w:eastAsia="en-US"/>
              </w:rPr>
            </w:pPr>
            <w:r w:rsidRPr="000B3830">
              <w:rPr>
                <w:b w:val="0"/>
                <w:lang w:val="en-US" w:eastAsia="en-US"/>
              </w:rPr>
              <w:t>11/28/86</w:t>
            </w:r>
          </w:p>
        </w:tc>
        <w:tc>
          <w:tcPr>
            <w:tcW w:w="3240" w:type="dxa"/>
          </w:tcPr>
          <w:p w14:paraId="57C63406" w14:textId="77777777" w:rsidR="0013628E" w:rsidRPr="000B3830" w:rsidRDefault="0013628E" w:rsidP="00D22C73">
            <w:pPr>
              <w:keepNext/>
              <w:keepLines/>
              <w:rPr>
                <w:sz w:val="20"/>
              </w:rPr>
            </w:pPr>
            <w:r w:rsidRPr="000B3830">
              <w:rPr>
                <w:sz w:val="20"/>
              </w:rPr>
              <w:t xml:space="preserve">Adds requirement to monitor Supply Condition Codes J, K, and R assets for timely reclassification. </w:t>
            </w:r>
          </w:p>
        </w:tc>
        <w:tc>
          <w:tcPr>
            <w:tcW w:w="1710" w:type="dxa"/>
          </w:tcPr>
          <w:p w14:paraId="57C63407" w14:textId="77777777" w:rsidR="0013628E" w:rsidRPr="000B3830" w:rsidRDefault="0013628E" w:rsidP="00D22C73">
            <w:pPr>
              <w:keepNext/>
              <w:keepLines/>
              <w:rPr>
                <w:sz w:val="20"/>
              </w:rPr>
            </w:pPr>
            <w:r w:rsidRPr="000B3830">
              <w:rPr>
                <w:sz w:val="20"/>
              </w:rPr>
              <w:t>11/1/89</w:t>
            </w:r>
          </w:p>
        </w:tc>
        <w:tc>
          <w:tcPr>
            <w:tcW w:w="3150" w:type="dxa"/>
          </w:tcPr>
          <w:p w14:paraId="6C94E86F" w14:textId="77777777" w:rsidR="001705E0" w:rsidRPr="001705E0" w:rsidRDefault="001705E0" w:rsidP="001705E0">
            <w:pPr>
              <w:pStyle w:val="PlainText"/>
              <w:rPr>
                <w:b/>
                <w:sz w:val="22"/>
              </w:rPr>
            </w:pPr>
            <w:r w:rsidRPr="001705E0">
              <w:rPr>
                <w:b/>
              </w:rPr>
              <w:t>****FINAL REVIEW****</w:t>
            </w:r>
          </w:p>
          <w:p w14:paraId="2B8E9BCE" w14:textId="77777777" w:rsidR="001705E0" w:rsidRDefault="001705E0" w:rsidP="00A1181C">
            <w:pPr>
              <w:keepNext/>
              <w:keepLines/>
              <w:rPr>
                <w:sz w:val="20"/>
              </w:rPr>
            </w:pPr>
          </w:p>
          <w:p w14:paraId="63C4F105" w14:textId="629C91B4" w:rsidR="00A1181C" w:rsidRPr="000B3830" w:rsidRDefault="00A1181C" w:rsidP="00A1181C">
            <w:pPr>
              <w:keepNext/>
              <w:keepLines/>
              <w:rPr>
                <w:sz w:val="20"/>
              </w:rPr>
            </w:pPr>
            <w:r w:rsidRPr="000B3830">
              <w:rPr>
                <w:sz w:val="20"/>
              </w:rPr>
              <w:t>Published in MILSTRAP in Feb 1994 (CH 3 to the 1987 issuance).</w:t>
            </w:r>
          </w:p>
          <w:p w14:paraId="336CC76F" w14:textId="77777777" w:rsidR="00A1181C" w:rsidRPr="000B3830" w:rsidRDefault="00A1181C" w:rsidP="00381BD9">
            <w:pPr>
              <w:keepNext/>
              <w:keepLines/>
              <w:rPr>
                <w:sz w:val="16"/>
                <w:szCs w:val="16"/>
              </w:rPr>
            </w:pPr>
          </w:p>
          <w:p w14:paraId="1205FB17" w14:textId="50743025" w:rsidR="0013628E" w:rsidRPr="000B3830" w:rsidRDefault="0013628E" w:rsidP="00381BD9">
            <w:pPr>
              <w:keepNext/>
              <w:keepLines/>
              <w:rPr>
                <w:sz w:val="20"/>
              </w:rPr>
            </w:pPr>
            <w:r w:rsidRPr="000B3830">
              <w:rPr>
                <w:sz w:val="20"/>
              </w:rPr>
              <w:t>L</w:t>
            </w:r>
            <w:r w:rsidR="00381BD9" w:rsidRPr="000B3830">
              <w:rPr>
                <w:sz w:val="20"/>
              </w:rPr>
              <w:t>ast reported implemented by all.</w:t>
            </w:r>
          </w:p>
          <w:p w14:paraId="2D04AFFB" w14:textId="77777777" w:rsidR="00381BD9" w:rsidRPr="000B3830" w:rsidRDefault="00381BD9" w:rsidP="00381BD9">
            <w:pPr>
              <w:keepNext/>
              <w:keepLines/>
              <w:rPr>
                <w:sz w:val="16"/>
                <w:szCs w:val="16"/>
              </w:rPr>
            </w:pPr>
          </w:p>
          <w:p w14:paraId="57C6340B" w14:textId="41B83A55" w:rsidR="00381BD9" w:rsidRPr="000B3830" w:rsidRDefault="00381BD9" w:rsidP="00381BD9">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5/8/15:  DLA Troop Support Subsistence is now in compliance with AMCL 50 and subsequent related updates to MILSTRAP/DLMS Volume 2.</w:t>
            </w:r>
          </w:p>
        </w:tc>
      </w:tr>
      <w:tr w:rsidR="0013628E" w:rsidRPr="000B3830" w14:paraId="57C63418" w14:textId="77777777" w:rsidTr="00D22C73">
        <w:tc>
          <w:tcPr>
            <w:tcW w:w="3150" w:type="dxa"/>
          </w:tcPr>
          <w:p w14:paraId="57C6340D" w14:textId="7167BA8E" w:rsidR="0013628E" w:rsidRPr="000B3830" w:rsidRDefault="0013628E" w:rsidP="00D22C73">
            <w:pPr>
              <w:pStyle w:val="BodyText3"/>
              <w:rPr>
                <w:b w:val="0"/>
                <w:lang w:val="en-US" w:eastAsia="en-US"/>
              </w:rPr>
            </w:pPr>
            <w:r w:rsidRPr="000B3830">
              <w:rPr>
                <w:b w:val="0"/>
                <w:lang w:val="en-US" w:eastAsia="en-US"/>
              </w:rPr>
              <w:t>ADC 57</w:t>
            </w:r>
          </w:p>
          <w:p w14:paraId="57C6340E" w14:textId="4AC4F8EE" w:rsidR="0013628E" w:rsidRPr="000B3830" w:rsidRDefault="0013628E" w:rsidP="00D22C73">
            <w:pPr>
              <w:pStyle w:val="BodyText"/>
              <w:rPr>
                <w:lang w:val="en-US" w:eastAsia="en-US"/>
              </w:rPr>
            </w:pPr>
            <w:r w:rsidRPr="000B3830">
              <w:rPr>
                <w:lang w:val="en-US" w:eastAsia="en-US"/>
              </w:rPr>
              <w:t>Enhanced Edits for the Required Delivery Date (RDD) Data Field in Requisitions (Supply/MILSTRIP) and Withdrawal of Approved MILSTRIP Change (AMC) 40, Processing Cooperative Logistics Supply Support Arrangement Requisitions (CLSSA)</w:t>
            </w:r>
            <w:r w:rsidRPr="000B3830">
              <w:rPr>
                <w:lang w:val="en-US" w:eastAsia="en-US"/>
              </w:rPr>
              <w:tab/>
            </w:r>
          </w:p>
          <w:p w14:paraId="57C6340F" w14:textId="77777777" w:rsidR="0013628E" w:rsidRPr="000B3830" w:rsidRDefault="0013628E" w:rsidP="00D22C73">
            <w:pPr>
              <w:pStyle w:val="BodyText"/>
              <w:rPr>
                <w:lang w:val="en-US" w:eastAsia="en-US"/>
              </w:rPr>
            </w:pPr>
            <w:r w:rsidRPr="000B3830">
              <w:rPr>
                <w:lang w:val="en-US" w:eastAsia="en-US"/>
              </w:rPr>
              <w:t>5/23/02</w:t>
            </w:r>
          </w:p>
          <w:p w14:paraId="57C63410" w14:textId="77777777" w:rsidR="0013628E" w:rsidRPr="000B3830" w:rsidRDefault="0013628E" w:rsidP="00D22C73">
            <w:pPr>
              <w:pStyle w:val="BodyText"/>
              <w:rPr>
                <w:lang w:val="en-US" w:eastAsia="en-US"/>
              </w:rPr>
            </w:pPr>
            <w:r w:rsidRPr="000B3830">
              <w:rPr>
                <w:lang w:val="en-US" w:eastAsia="en-US"/>
              </w:rPr>
              <w:t>Hilert</w:t>
            </w:r>
          </w:p>
        </w:tc>
        <w:tc>
          <w:tcPr>
            <w:tcW w:w="3240" w:type="dxa"/>
          </w:tcPr>
          <w:p w14:paraId="57C63411" w14:textId="77777777" w:rsidR="0013628E" w:rsidRPr="000B3830" w:rsidRDefault="0013628E" w:rsidP="00D22C73">
            <w:pPr>
              <w:rPr>
                <w:sz w:val="20"/>
              </w:rPr>
            </w:pPr>
            <w:r w:rsidRPr="000B3830">
              <w:rPr>
                <w:sz w:val="20"/>
              </w:rPr>
              <w:t>Clarifies and revises business rules relating to the use of the RDD field and its compatibility with the priority designator (PD).  Revises demand sequencing to eliminate providing precedence to requisitions with an RDD/RAD earlier than the computed SDD or containing an expedited transportation signal.</w:t>
            </w:r>
          </w:p>
        </w:tc>
        <w:tc>
          <w:tcPr>
            <w:tcW w:w="1710" w:type="dxa"/>
          </w:tcPr>
          <w:p w14:paraId="57C63412" w14:textId="77777777" w:rsidR="0013628E" w:rsidRPr="000B3830" w:rsidRDefault="0013628E" w:rsidP="00D22C73">
            <w:pPr>
              <w:rPr>
                <w:sz w:val="20"/>
              </w:rPr>
            </w:pPr>
            <w:r w:rsidRPr="000B3830">
              <w:rPr>
                <w:sz w:val="20"/>
              </w:rPr>
              <w:t xml:space="preserve">Various </w:t>
            </w:r>
          </w:p>
        </w:tc>
        <w:tc>
          <w:tcPr>
            <w:tcW w:w="3150" w:type="dxa"/>
          </w:tcPr>
          <w:p w14:paraId="57C63413" w14:textId="77777777" w:rsidR="0013628E" w:rsidRPr="000B3830" w:rsidRDefault="0013628E" w:rsidP="00D22C73">
            <w:pPr>
              <w:rPr>
                <w:sz w:val="20"/>
              </w:rPr>
            </w:pPr>
            <w:r w:rsidRPr="000B3830">
              <w:rPr>
                <w:sz w:val="20"/>
              </w:rPr>
              <w:t>Deferred implementation pending modernization is authorized.</w:t>
            </w:r>
          </w:p>
          <w:p w14:paraId="57C63414" w14:textId="77777777" w:rsidR="0013628E" w:rsidRPr="000B3830" w:rsidRDefault="0013628E" w:rsidP="00D22C73">
            <w:pPr>
              <w:rPr>
                <w:sz w:val="20"/>
              </w:rPr>
            </w:pPr>
            <w:r w:rsidRPr="000B3830">
              <w:rPr>
                <w:sz w:val="20"/>
              </w:rPr>
              <w:t>DAAS/DLA implementation 1/7/02.</w:t>
            </w:r>
          </w:p>
          <w:p w14:paraId="57C63415" w14:textId="77777777" w:rsidR="0013628E" w:rsidRPr="000B3830" w:rsidRDefault="0013628E" w:rsidP="00D22C73">
            <w:pPr>
              <w:rPr>
                <w:sz w:val="20"/>
              </w:rPr>
            </w:pPr>
            <w:r w:rsidRPr="000B3830">
              <w:rPr>
                <w:sz w:val="20"/>
              </w:rPr>
              <w:t>Published in MILSTRIP Interim Change 02-04.</w:t>
            </w:r>
          </w:p>
          <w:p w14:paraId="57C63416" w14:textId="77777777" w:rsidR="0013628E" w:rsidRPr="000B3830" w:rsidRDefault="0013628E" w:rsidP="00D22C73">
            <w:pPr>
              <w:rPr>
                <w:sz w:val="20"/>
              </w:rPr>
            </w:pPr>
          </w:p>
          <w:p w14:paraId="57C63417" w14:textId="77777777" w:rsidR="0013628E" w:rsidRPr="000B3830" w:rsidRDefault="0013628E" w:rsidP="00D22C73">
            <w:pPr>
              <w:rPr>
                <w:sz w:val="20"/>
              </w:rPr>
            </w:pPr>
          </w:p>
        </w:tc>
      </w:tr>
      <w:tr w:rsidR="0013628E" w:rsidRPr="000B3830" w14:paraId="57C6342A" w14:textId="77777777" w:rsidTr="00D22C73">
        <w:tc>
          <w:tcPr>
            <w:tcW w:w="3150" w:type="dxa"/>
          </w:tcPr>
          <w:p w14:paraId="57C63419" w14:textId="77777777" w:rsidR="0013628E" w:rsidRPr="000B3830" w:rsidRDefault="0013628E" w:rsidP="00D22C73">
            <w:pPr>
              <w:pStyle w:val="BodyText3"/>
              <w:rPr>
                <w:b w:val="0"/>
                <w:lang w:val="en-US" w:eastAsia="en-US"/>
              </w:rPr>
            </w:pPr>
            <w:r w:rsidRPr="000B3830">
              <w:rPr>
                <w:b w:val="0"/>
                <w:lang w:val="en-US" w:eastAsia="en-US"/>
              </w:rPr>
              <w:t>ADC 69A</w:t>
            </w:r>
          </w:p>
          <w:p w14:paraId="57C6341A" w14:textId="77777777" w:rsidR="0013628E" w:rsidRPr="000B3830" w:rsidRDefault="0013628E" w:rsidP="00D22C73">
            <w:pPr>
              <w:autoSpaceDE w:val="0"/>
              <w:autoSpaceDN w:val="0"/>
              <w:adjustRightInd w:val="0"/>
              <w:rPr>
                <w:sz w:val="20"/>
              </w:rPr>
            </w:pPr>
            <w:r w:rsidRPr="000B3830">
              <w:rPr>
                <w:sz w:val="20"/>
              </w:rPr>
              <w:t xml:space="preserve">DLMS Mapping for Requisition Exception Data Transaction, </w:t>
            </w:r>
            <w:r w:rsidR="00BB2E56" w:rsidRPr="000B3830">
              <w:rPr>
                <w:sz w:val="20"/>
              </w:rPr>
              <w:t>Document Identifier</w:t>
            </w:r>
            <w:r w:rsidRPr="000B3830">
              <w:rPr>
                <w:sz w:val="20"/>
              </w:rPr>
              <w:t xml:space="preserve"> Code</w:t>
            </w:r>
            <w:r w:rsidR="00BB2E56" w:rsidRPr="000B3830">
              <w:rPr>
                <w:sz w:val="20"/>
              </w:rPr>
              <w:t xml:space="preserve"> (DIC)</w:t>
            </w:r>
          </w:p>
          <w:p w14:paraId="57C6341B" w14:textId="77777777" w:rsidR="0013628E" w:rsidRPr="000B3830" w:rsidRDefault="0013628E" w:rsidP="00D22C73">
            <w:pPr>
              <w:autoSpaceDE w:val="0"/>
              <w:autoSpaceDN w:val="0"/>
              <w:adjustRightInd w:val="0"/>
              <w:rPr>
                <w:sz w:val="20"/>
              </w:rPr>
            </w:pPr>
            <w:r w:rsidRPr="000B3830">
              <w:rPr>
                <w:sz w:val="20"/>
              </w:rPr>
              <w:t>YRZ</w:t>
            </w:r>
          </w:p>
          <w:p w14:paraId="57C6341C" w14:textId="77777777" w:rsidR="0013628E" w:rsidRPr="000B3830" w:rsidRDefault="0013628E" w:rsidP="00D22C73">
            <w:pPr>
              <w:autoSpaceDE w:val="0"/>
              <w:autoSpaceDN w:val="0"/>
              <w:adjustRightInd w:val="0"/>
              <w:rPr>
                <w:sz w:val="20"/>
              </w:rPr>
            </w:pPr>
            <w:r w:rsidRPr="000B3830">
              <w:rPr>
                <w:sz w:val="20"/>
              </w:rPr>
              <w:t>(Supply)</w:t>
            </w:r>
          </w:p>
          <w:p w14:paraId="57C6341D" w14:textId="77777777" w:rsidR="0013628E" w:rsidRPr="000B3830" w:rsidRDefault="0013628E" w:rsidP="00D22C73">
            <w:pPr>
              <w:autoSpaceDE w:val="0"/>
              <w:autoSpaceDN w:val="0"/>
              <w:adjustRightInd w:val="0"/>
              <w:rPr>
                <w:sz w:val="20"/>
              </w:rPr>
            </w:pPr>
            <w:r w:rsidRPr="000B3830">
              <w:rPr>
                <w:sz w:val="20"/>
              </w:rPr>
              <w:t>12/21/05</w:t>
            </w:r>
          </w:p>
          <w:p w14:paraId="57C6341E" w14:textId="77777777" w:rsidR="0013628E" w:rsidRPr="000B3830" w:rsidRDefault="0013628E" w:rsidP="00D22C73">
            <w:pPr>
              <w:autoSpaceDE w:val="0"/>
              <w:autoSpaceDN w:val="0"/>
              <w:adjustRightInd w:val="0"/>
              <w:rPr>
                <w:sz w:val="20"/>
              </w:rPr>
            </w:pPr>
            <w:r w:rsidRPr="000B3830">
              <w:rPr>
                <w:sz w:val="20"/>
              </w:rPr>
              <w:t>Hilert</w:t>
            </w:r>
          </w:p>
          <w:p w14:paraId="57C6341F" w14:textId="77777777" w:rsidR="0013628E" w:rsidRPr="000B3830" w:rsidRDefault="0013628E" w:rsidP="00D22C73">
            <w:pPr>
              <w:autoSpaceDE w:val="0"/>
              <w:autoSpaceDN w:val="0"/>
              <w:adjustRightInd w:val="0"/>
              <w:rPr>
                <w:sz w:val="20"/>
              </w:rPr>
            </w:pPr>
          </w:p>
          <w:p w14:paraId="57C63420" w14:textId="77777777" w:rsidR="0013628E" w:rsidRPr="000B3830" w:rsidRDefault="0013628E" w:rsidP="00D22C73">
            <w:pPr>
              <w:pStyle w:val="BodyText3"/>
              <w:rPr>
                <w:b w:val="0"/>
                <w:lang w:val="en-US" w:eastAsia="en-US"/>
              </w:rPr>
            </w:pPr>
          </w:p>
        </w:tc>
        <w:tc>
          <w:tcPr>
            <w:tcW w:w="3240" w:type="dxa"/>
          </w:tcPr>
          <w:p w14:paraId="57C63421" w14:textId="77777777" w:rsidR="0013628E" w:rsidRPr="000B3830" w:rsidRDefault="0013628E" w:rsidP="00D22C73">
            <w:pPr>
              <w:autoSpaceDE w:val="0"/>
              <w:autoSpaceDN w:val="0"/>
              <w:adjustRightInd w:val="0"/>
              <w:rPr>
                <w:sz w:val="20"/>
              </w:rPr>
            </w:pPr>
            <w:r w:rsidRPr="000B3830">
              <w:rPr>
                <w:sz w:val="20"/>
              </w:rPr>
              <w:t>This change accommodates the BSM SAP requirement for receiving requisition exception data. ADC 69 modified the IC/</w:t>
            </w:r>
            <w:r w:rsidR="00BB2E56" w:rsidRPr="000B3830">
              <w:rPr>
                <w:sz w:val="20"/>
              </w:rPr>
              <w:t>DLMS</w:t>
            </w:r>
            <w:r w:rsidRPr="000B3830">
              <w:rPr>
                <w:sz w:val="20"/>
              </w:rPr>
              <w:t xml:space="preserve"> 511R, Requisition, to transmit the data content of the DLA </w:t>
            </w:r>
            <w:r w:rsidR="00BB2E56" w:rsidRPr="000B3830">
              <w:rPr>
                <w:sz w:val="20"/>
              </w:rPr>
              <w:t>DIC</w:t>
            </w:r>
            <w:r w:rsidRPr="000B3830">
              <w:rPr>
                <w:sz w:val="20"/>
              </w:rPr>
              <w:t xml:space="preserve"> YRZ. This change extends that capability to the IC/</w:t>
            </w:r>
            <w:r w:rsidR="00BB2E56" w:rsidRPr="000B3830">
              <w:rPr>
                <w:sz w:val="20"/>
              </w:rPr>
              <w:t>DLMS</w:t>
            </w:r>
            <w:r w:rsidRPr="000B3830">
              <w:rPr>
                <w:sz w:val="20"/>
              </w:rPr>
              <w:t xml:space="preserve"> for the 511M and the 869F.  This approved change includes additional clarification developed subsequent to staffing of the proposed change 69A</w:t>
            </w:r>
          </w:p>
        </w:tc>
        <w:tc>
          <w:tcPr>
            <w:tcW w:w="1710" w:type="dxa"/>
          </w:tcPr>
          <w:p w14:paraId="57C63422" w14:textId="77777777" w:rsidR="0013628E" w:rsidRPr="000B3830" w:rsidRDefault="0013628E" w:rsidP="00D22C73">
            <w:pPr>
              <w:rPr>
                <w:sz w:val="20"/>
              </w:rPr>
            </w:pPr>
            <w:r w:rsidRPr="000B3830">
              <w:rPr>
                <w:sz w:val="20"/>
              </w:rPr>
              <w:t xml:space="preserve">Immediately </w:t>
            </w:r>
          </w:p>
        </w:tc>
        <w:tc>
          <w:tcPr>
            <w:tcW w:w="3150" w:type="dxa"/>
          </w:tcPr>
          <w:p w14:paraId="57C63423" w14:textId="77777777" w:rsidR="0013628E" w:rsidRPr="000B3830" w:rsidRDefault="0013628E" w:rsidP="00D22C73">
            <w:pPr>
              <w:rPr>
                <w:sz w:val="20"/>
              </w:rPr>
            </w:pPr>
            <w:r w:rsidRPr="000B3830">
              <w:rPr>
                <w:sz w:val="20"/>
              </w:rPr>
              <w:t>Implemented by DLA</w:t>
            </w:r>
          </w:p>
          <w:p w14:paraId="57C63424" w14:textId="77777777" w:rsidR="0013628E" w:rsidRPr="000B3830" w:rsidRDefault="0013628E" w:rsidP="00D22C73">
            <w:pPr>
              <w:rPr>
                <w:sz w:val="20"/>
              </w:rPr>
            </w:pPr>
          </w:p>
          <w:p w14:paraId="57C63425" w14:textId="77777777" w:rsidR="0013628E" w:rsidRPr="000B3830" w:rsidRDefault="0013628E" w:rsidP="00D22C73">
            <w:pPr>
              <w:rPr>
                <w:sz w:val="20"/>
              </w:rPr>
            </w:pPr>
          </w:p>
          <w:p w14:paraId="57C63426" w14:textId="77777777" w:rsidR="0013628E" w:rsidRPr="000B3830" w:rsidRDefault="0013628E" w:rsidP="00D22C73">
            <w:pPr>
              <w:rPr>
                <w:sz w:val="20"/>
              </w:rPr>
            </w:pPr>
          </w:p>
          <w:p w14:paraId="57C63427" w14:textId="77777777" w:rsidR="0013628E" w:rsidRPr="000B3830" w:rsidRDefault="0013628E" w:rsidP="00D22C73">
            <w:pPr>
              <w:rPr>
                <w:sz w:val="20"/>
              </w:rPr>
            </w:pPr>
          </w:p>
          <w:p w14:paraId="57C63428" w14:textId="77777777" w:rsidR="0013628E" w:rsidRPr="000B3830" w:rsidRDefault="0013628E" w:rsidP="00D22C73">
            <w:pPr>
              <w:rPr>
                <w:sz w:val="20"/>
              </w:rPr>
            </w:pPr>
          </w:p>
          <w:p w14:paraId="57C63429" w14:textId="77777777" w:rsidR="0013628E" w:rsidRPr="000B3830" w:rsidRDefault="0013628E" w:rsidP="00D22C73">
            <w:pPr>
              <w:rPr>
                <w:sz w:val="20"/>
              </w:rPr>
            </w:pPr>
          </w:p>
        </w:tc>
      </w:tr>
      <w:tr w:rsidR="00513FCE" w:rsidRPr="000B3830" w14:paraId="57C63439" w14:textId="77777777" w:rsidTr="00D22C73">
        <w:tc>
          <w:tcPr>
            <w:tcW w:w="3150" w:type="dxa"/>
          </w:tcPr>
          <w:p w14:paraId="57C6342B" w14:textId="77777777" w:rsidR="00513FCE" w:rsidRPr="000B3830" w:rsidRDefault="00513FCE" w:rsidP="00D22C73">
            <w:pPr>
              <w:pStyle w:val="BodyText3"/>
              <w:rPr>
                <w:b w:val="0"/>
                <w:lang w:val="en-US" w:eastAsia="en-US"/>
              </w:rPr>
            </w:pPr>
            <w:r w:rsidRPr="000B3830">
              <w:rPr>
                <w:b w:val="0"/>
                <w:lang w:val="en-US" w:eastAsia="en-US"/>
              </w:rPr>
              <w:t>ADC 71</w:t>
            </w:r>
          </w:p>
          <w:p w14:paraId="57C6342C" w14:textId="77777777" w:rsidR="00513FCE" w:rsidRPr="000B3830" w:rsidRDefault="00513FCE" w:rsidP="00513FCE">
            <w:pPr>
              <w:autoSpaceDE w:val="0"/>
              <w:autoSpaceDN w:val="0"/>
              <w:adjustRightInd w:val="0"/>
              <w:rPr>
                <w:sz w:val="20"/>
              </w:rPr>
            </w:pPr>
            <w:r w:rsidRPr="000B3830">
              <w:rPr>
                <w:sz w:val="20"/>
              </w:rPr>
              <w:t>DLMS Mapping for DLA Materiel Release Order (MRO) Exception Data Transaction,</w:t>
            </w:r>
          </w:p>
          <w:p w14:paraId="57C6342D" w14:textId="77777777" w:rsidR="00513FCE" w:rsidRPr="000B3830" w:rsidRDefault="00513FCE" w:rsidP="00513FCE">
            <w:pPr>
              <w:pStyle w:val="BodyText3"/>
              <w:rPr>
                <w:b w:val="0"/>
                <w:lang w:val="en-US" w:eastAsia="en-US"/>
              </w:rPr>
            </w:pPr>
            <w:r w:rsidRPr="000B3830">
              <w:rPr>
                <w:b w:val="0"/>
                <w:lang w:val="en-US" w:eastAsia="en-US"/>
              </w:rPr>
              <w:t>Document Identifier (DI) Code CGU</w:t>
            </w:r>
          </w:p>
          <w:p w14:paraId="57C6342E" w14:textId="77777777" w:rsidR="00513FCE" w:rsidRPr="000B3830" w:rsidRDefault="00513FCE" w:rsidP="00513FCE">
            <w:pPr>
              <w:pStyle w:val="BodyText3"/>
              <w:rPr>
                <w:b w:val="0"/>
                <w:lang w:val="en-US" w:eastAsia="en-US"/>
              </w:rPr>
            </w:pPr>
            <w:r w:rsidRPr="000B3830">
              <w:rPr>
                <w:b w:val="0"/>
                <w:lang w:val="en-US" w:eastAsia="en-US"/>
              </w:rPr>
              <w:t>8/07/02</w:t>
            </w:r>
          </w:p>
          <w:p w14:paraId="57C6342F" w14:textId="77777777" w:rsidR="00513FCE" w:rsidRPr="000B3830" w:rsidRDefault="00513FCE" w:rsidP="00513FCE">
            <w:pPr>
              <w:pStyle w:val="BodyText3"/>
              <w:rPr>
                <w:b w:val="0"/>
                <w:lang w:val="en-US" w:eastAsia="en-US"/>
              </w:rPr>
            </w:pPr>
            <w:r w:rsidRPr="000B3830">
              <w:rPr>
                <w:b w:val="0"/>
                <w:lang w:val="en-US" w:eastAsia="en-US"/>
              </w:rPr>
              <w:t>Hilert</w:t>
            </w:r>
          </w:p>
          <w:p w14:paraId="57C63430" w14:textId="77777777" w:rsidR="00513FCE" w:rsidRPr="000B3830" w:rsidRDefault="00513FCE" w:rsidP="00513FCE">
            <w:pPr>
              <w:pStyle w:val="BodyText3"/>
              <w:rPr>
                <w:b w:val="0"/>
                <w:lang w:val="en-US" w:eastAsia="en-US"/>
              </w:rPr>
            </w:pPr>
          </w:p>
        </w:tc>
        <w:tc>
          <w:tcPr>
            <w:tcW w:w="3240" w:type="dxa"/>
          </w:tcPr>
          <w:p w14:paraId="57C63431" w14:textId="77777777" w:rsidR="00513FCE" w:rsidRPr="000B3830" w:rsidRDefault="00513FCE" w:rsidP="00513FCE">
            <w:pPr>
              <w:autoSpaceDE w:val="0"/>
              <w:autoSpaceDN w:val="0"/>
              <w:adjustRightInd w:val="0"/>
              <w:rPr>
                <w:sz w:val="20"/>
              </w:rPr>
            </w:pPr>
            <w:r w:rsidRPr="000B3830">
              <w:rPr>
                <w:sz w:val="20"/>
              </w:rPr>
              <w:t>This change accommodates the Business Systems Modernization</w:t>
            </w:r>
          </w:p>
          <w:p w14:paraId="57C63432" w14:textId="77777777" w:rsidR="00513FCE" w:rsidRPr="000B3830" w:rsidRDefault="00513FCE" w:rsidP="00513FCE">
            <w:pPr>
              <w:autoSpaceDE w:val="0"/>
              <w:autoSpaceDN w:val="0"/>
              <w:adjustRightInd w:val="0"/>
              <w:rPr>
                <w:sz w:val="20"/>
              </w:rPr>
            </w:pPr>
            <w:r w:rsidRPr="000B3830">
              <w:rPr>
                <w:sz w:val="20"/>
              </w:rPr>
              <w:t>(BSM) SAP requirement for conveying MRO exception data. This change modifies the IC/DS 940R,</w:t>
            </w:r>
          </w:p>
          <w:p w14:paraId="57C63433" w14:textId="77777777" w:rsidR="00513FCE" w:rsidRPr="000B3830" w:rsidRDefault="00513FCE" w:rsidP="00513FCE">
            <w:pPr>
              <w:autoSpaceDE w:val="0"/>
              <w:autoSpaceDN w:val="0"/>
              <w:adjustRightInd w:val="0"/>
              <w:rPr>
                <w:sz w:val="20"/>
              </w:rPr>
            </w:pPr>
            <w:r w:rsidRPr="000B3830">
              <w:rPr>
                <w:sz w:val="20"/>
              </w:rPr>
              <w:t>MRO, to transmit the data content of the DLA DI Code CGU. The DLA DI Code CGU passes from the</w:t>
            </w:r>
          </w:p>
          <w:p w14:paraId="57C63434" w14:textId="77777777" w:rsidR="00513FCE" w:rsidRPr="000B3830" w:rsidRDefault="00513FCE" w:rsidP="00513FCE">
            <w:pPr>
              <w:autoSpaceDE w:val="0"/>
              <w:autoSpaceDN w:val="0"/>
              <w:adjustRightInd w:val="0"/>
              <w:rPr>
                <w:sz w:val="20"/>
              </w:rPr>
            </w:pPr>
            <w:r w:rsidRPr="000B3830">
              <w:rPr>
                <w:sz w:val="20"/>
              </w:rPr>
              <w:t>Inventory Control Point (ICP) to the Distribution Standard System (DSS) storage activity. Inclusion of</w:t>
            </w:r>
          </w:p>
          <w:p w14:paraId="57C63435" w14:textId="77777777" w:rsidR="00513FCE" w:rsidRPr="000B3830" w:rsidRDefault="00513FCE" w:rsidP="00513FCE">
            <w:pPr>
              <w:autoSpaceDE w:val="0"/>
              <w:autoSpaceDN w:val="0"/>
              <w:adjustRightInd w:val="0"/>
              <w:rPr>
                <w:sz w:val="20"/>
              </w:rPr>
            </w:pPr>
            <w:r w:rsidRPr="000B3830">
              <w:rPr>
                <w:sz w:val="20"/>
              </w:rPr>
              <w:t>these data elements supports DAAS conversion from the DLMS transaction originated by BSM to the</w:t>
            </w:r>
          </w:p>
          <w:p w14:paraId="57C63436" w14:textId="77777777" w:rsidR="00513FCE" w:rsidRPr="000B3830" w:rsidRDefault="00513FCE" w:rsidP="00513FCE">
            <w:pPr>
              <w:autoSpaceDE w:val="0"/>
              <w:autoSpaceDN w:val="0"/>
              <w:adjustRightInd w:val="0"/>
              <w:rPr>
                <w:sz w:val="20"/>
              </w:rPr>
            </w:pPr>
            <w:r w:rsidRPr="000B3830">
              <w:rPr>
                <w:sz w:val="20"/>
              </w:rPr>
              <w:t>DLA unique transaction required by the receiver.</w:t>
            </w:r>
          </w:p>
        </w:tc>
        <w:tc>
          <w:tcPr>
            <w:tcW w:w="1710" w:type="dxa"/>
          </w:tcPr>
          <w:p w14:paraId="57C63437" w14:textId="77777777" w:rsidR="00513FCE" w:rsidRPr="000B3830" w:rsidRDefault="00513FCE" w:rsidP="00D22C73">
            <w:pPr>
              <w:rPr>
                <w:sz w:val="20"/>
              </w:rPr>
            </w:pPr>
            <w:r w:rsidRPr="000B3830">
              <w:rPr>
                <w:sz w:val="20"/>
              </w:rPr>
              <w:t xml:space="preserve">Immediately </w:t>
            </w:r>
          </w:p>
        </w:tc>
        <w:tc>
          <w:tcPr>
            <w:tcW w:w="3150" w:type="dxa"/>
          </w:tcPr>
          <w:p w14:paraId="57C63438" w14:textId="77777777" w:rsidR="00513FCE" w:rsidRPr="000B3830" w:rsidRDefault="00513FCE" w:rsidP="00D22C73">
            <w:pPr>
              <w:rPr>
                <w:sz w:val="20"/>
              </w:rPr>
            </w:pPr>
          </w:p>
        </w:tc>
      </w:tr>
      <w:tr w:rsidR="00513FCE" w:rsidRPr="000B3830" w14:paraId="57C63448" w14:textId="77777777" w:rsidTr="00D22C73">
        <w:tc>
          <w:tcPr>
            <w:tcW w:w="3150" w:type="dxa"/>
          </w:tcPr>
          <w:p w14:paraId="57C6343A" w14:textId="77777777" w:rsidR="00513FCE" w:rsidRPr="000B3830" w:rsidRDefault="00513FCE" w:rsidP="00D22C73">
            <w:pPr>
              <w:pStyle w:val="BodyText3"/>
              <w:rPr>
                <w:b w:val="0"/>
                <w:lang w:val="en-US" w:eastAsia="en-US"/>
              </w:rPr>
            </w:pPr>
            <w:r w:rsidRPr="000B3830">
              <w:rPr>
                <w:b w:val="0"/>
                <w:lang w:val="en-US" w:eastAsia="en-US"/>
              </w:rPr>
              <w:t>ADC 71A</w:t>
            </w:r>
          </w:p>
          <w:p w14:paraId="57C6343B" w14:textId="77777777" w:rsidR="00513FCE" w:rsidRPr="000B3830" w:rsidRDefault="00513FCE" w:rsidP="00D22C73">
            <w:pPr>
              <w:pStyle w:val="BodyText3"/>
              <w:rPr>
                <w:b w:val="0"/>
                <w:lang w:val="en-US" w:eastAsia="en-US"/>
              </w:rPr>
            </w:pPr>
            <w:r w:rsidRPr="000B3830">
              <w:rPr>
                <w:b w:val="0"/>
                <w:lang w:val="en-US" w:eastAsia="en-US"/>
              </w:rPr>
              <w:lastRenderedPageBreak/>
              <w:t>DLMS Mapping for MRO/DRO Exception Data Transaction</w:t>
            </w:r>
          </w:p>
          <w:p w14:paraId="57C6343C" w14:textId="77777777" w:rsidR="00513FCE" w:rsidRPr="000B3830" w:rsidRDefault="00513FCE" w:rsidP="00D22C73">
            <w:pPr>
              <w:pStyle w:val="BodyText3"/>
              <w:rPr>
                <w:b w:val="0"/>
                <w:lang w:val="en-US" w:eastAsia="en-US"/>
              </w:rPr>
            </w:pPr>
            <w:r w:rsidRPr="000B3830">
              <w:rPr>
                <w:b w:val="0"/>
                <w:lang w:val="en-US" w:eastAsia="en-US"/>
              </w:rPr>
              <w:t>9/21/04</w:t>
            </w:r>
          </w:p>
          <w:p w14:paraId="57C6343D" w14:textId="77777777" w:rsidR="00513FCE" w:rsidRPr="000B3830" w:rsidRDefault="00513FCE" w:rsidP="00D22C73">
            <w:pPr>
              <w:pStyle w:val="BodyText3"/>
              <w:rPr>
                <w:b w:val="0"/>
                <w:lang w:val="en-US" w:eastAsia="en-US"/>
              </w:rPr>
            </w:pPr>
            <w:r w:rsidRPr="000B3830">
              <w:rPr>
                <w:b w:val="0"/>
                <w:lang w:val="en-US" w:eastAsia="en-US"/>
              </w:rPr>
              <w:t>Hilert</w:t>
            </w:r>
          </w:p>
        </w:tc>
        <w:tc>
          <w:tcPr>
            <w:tcW w:w="3240" w:type="dxa"/>
          </w:tcPr>
          <w:p w14:paraId="57C6343E" w14:textId="77777777" w:rsidR="00513FCE" w:rsidRPr="000B3830" w:rsidRDefault="00513FCE" w:rsidP="00513FCE">
            <w:pPr>
              <w:autoSpaceDE w:val="0"/>
              <w:autoSpaceDN w:val="0"/>
              <w:adjustRightInd w:val="0"/>
              <w:rPr>
                <w:sz w:val="20"/>
              </w:rPr>
            </w:pPr>
            <w:r w:rsidRPr="000B3830">
              <w:rPr>
                <w:sz w:val="20"/>
              </w:rPr>
              <w:lastRenderedPageBreak/>
              <w:t>This change accommodates the Distribution Standard System</w:t>
            </w:r>
          </w:p>
          <w:p w14:paraId="57C6343F" w14:textId="77777777" w:rsidR="00513FCE" w:rsidRPr="000B3830" w:rsidRDefault="00513FCE" w:rsidP="00513FCE">
            <w:pPr>
              <w:autoSpaceDE w:val="0"/>
              <w:autoSpaceDN w:val="0"/>
              <w:adjustRightInd w:val="0"/>
              <w:rPr>
                <w:sz w:val="20"/>
              </w:rPr>
            </w:pPr>
            <w:r w:rsidRPr="000B3830">
              <w:rPr>
                <w:sz w:val="20"/>
              </w:rPr>
              <w:lastRenderedPageBreak/>
              <w:t>(DSS) requirement for receiving MRO/DRO exception data. This change modifies the IC/DS</w:t>
            </w:r>
          </w:p>
          <w:p w14:paraId="57C63440" w14:textId="77777777" w:rsidR="00513FCE" w:rsidRPr="000B3830" w:rsidRDefault="00513FCE" w:rsidP="00513FCE">
            <w:pPr>
              <w:autoSpaceDE w:val="0"/>
              <w:autoSpaceDN w:val="0"/>
              <w:adjustRightInd w:val="0"/>
              <w:rPr>
                <w:sz w:val="20"/>
              </w:rPr>
            </w:pPr>
            <w:r w:rsidRPr="000B3830">
              <w:rPr>
                <w:sz w:val="20"/>
              </w:rPr>
              <w:t>940R, MRO/DRO, to transmit the data content of the Service-unique variations of the DI Code</w:t>
            </w:r>
          </w:p>
          <w:p w14:paraId="57C63445" w14:textId="4C13DF65" w:rsidR="00513FCE" w:rsidRPr="000B3830" w:rsidRDefault="00513FCE" w:rsidP="00C40C92">
            <w:pPr>
              <w:autoSpaceDE w:val="0"/>
              <w:autoSpaceDN w:val="0"/>
              <w:adjustRightInd w:val="0"/>
              <w:rPr>
                <w:sz w:val="20"/>
              </w:rPr>
            </w:pPr>
            <w:r w:rsidRPr="000B3830">
              <w:rPr>
                <w:sz w:val="20"/>
              </w:rPr>
              <w:t>ZGU. The DI Code ZGU passes from the Service Inventory Control Point (ICP) to the DSS</w:t>
            </w:r>
            <w:r w:rsidR="00C40C92" w:rsidRPr="000B3830">
              <w:rPr>
                <w:sz w:val="20"/>
              </w:rPr>
              <w:t xml:space="preserve"> </w:t>
            </w:r>
            <w:r w:rsidRPr="000B3830">
              <w:rPr>
                <w:sz w:val="20"/>
              </w:rPr>
              <w:t>storage activity. Inclusion of these data elements supports DAAS conversion from the Service</w:t>
            </w:r>
            <w:r w:rsidR="00C40C92" w:rsidRPr="000B3830">
              <w:rPr>
                <w:sz w:val="20"/>
              </w:rPr>
              <w:t xml:space="preserve"> </w:t>
            </w:r>
            <w:r w:rsidRPr="000B3830">
              <w:rPr>
                <w:sz w:val="20"/>
              </w:rPr>
              <w:t>unique ZGU transaction originated by ICP to the DLMS transaction required by the receiver. This</w:t>
            </w:r>
            <w:r w:rsidR="00C40C92" w:rsidRPr="000B3830">
              <w:rPr>
                <w:sz w:val="20"/>
              </w:rPr>
              <w:t xml:space="preserve"> </w:t>
            </w:r>
            <w:r w:rsidRPr="000B3830">
              <w:rPr>
                <w:sz w:val="20"/>
              </w:rPr>
              <w:t>change also includes commodity-unique variations not included in the ADC 71 mapping for the</w:t>
            </w:r>
            <w:r w:rsidR="00C40C92" w:rsidRPr="000B3830">
              <w:rPr>
                <w:sz w:val="20"/>
              </w:rPr>
              <w:t xml:space="preserve"> </w:t>
            </w:r>
            <w:r w:rsidRPr="000B3830">
              <w:rPr>
                <w:sz w:val="20"/>
              </w:rPr>
              <w:t>DLA DI Code CGU.</w:t>
            </w:r>
          </w:p>
        </w:tc>
        <w:tc>
          <w:tcPr>
            <w:tcW w:w="1710" w:type="dxa"/>
          </w:tcPr>
          <w:p w14:paraId="57C63446" w14:textId="77777777" w:rsidR="00513FCE" w:rsidRPr="000B3830" w:rsidRDefault="00513FCE" w:rsidP="00D22C73">
            <w:pPr>
              <w:rPr>
                <w:sz w:val="20"/>
              </w:rPr>
            </w:pPr>
            <w:r w:rsidRPr="000B3830">
              <w:rPr>
                <w:sz w:val="20"/>
              </w:rPr>
              <w:lastRenderedPageBreak/>
              <w:t>Immediately</w:t>
            </w:r>
          </w:p>
        </w:tc>
        <w:tc>
          <w:tcPr>
            <w:tcW w:w="3150" w:type="dxa"/>
          </w:tcPr>
          <w:p w14:paraId="57C63447" w14:textId="77777777" w:rsidR="00513FCE" w:rsidRPr="000B3830" w:rsidRDefault="00513FCE" w:rsidP="00D22C73">
            <w:pPr>
              <w:rPr>
                <w:sz w:val="20"/>
              </w:rPr>
            </w:pPr>
          </w:p>
        </w:tc>
      </w:tr>
      <w:tr w:rsidR="00513FCE" w:rsidRPr="000B3830" w14:paraId="57C63456" w14:textId="77777777" w:rsidTr="00D22C73">
        <w:tc>
          <w:tcPr>
            <w:tcW w:w="3150" w:type="dxa"/>
          </w:tcPr>
          <w:p w14:paraId="57C63449" w14:textId="77777777" w:rsidR="00513FCE" w:rsidRPr="000B3830" w:rsidRDefault="00513FCE" w:rsidP="00D22C73">
            <w:pPr>
              <w:pStyle w:val="BodyText3"/>
              <w:rPr>
                <w:b w:val="0"/>
                <w:lang w:val="en-US" w:eastAsia="en-US"/>
              </w:rPr>
            </w:pPr>
            <w:r w:rsidRPr="000B3830">
              <w:rPr>
                <w:b w:val="0"/>
                <w:lang w:val="en-US" w:eastAsia="en-US"/>
              </w:rPr>
              <w:t>ADC 71B</w:t>
            </w:r>
          </w:p>
          <w:p w14:paraId="57C6344A" w14:textId="77777777" w:rsidR="00513FCE" w:rsidRPr="000B3830" w:rsidRDefault="00513FCE" w:rsidP="00D22C73">
            <w:pPr>
              <w:pStyle w:val="BodyText3"/>
              <w:rPr>
                <w:b w:val="0"/>
                <w:lang w:val="en-US" w:eastAsia="en-US"/>
              </w:rPr>
            </w:pPr>
            <w:r w:rsidRPr="000B3830">
              <w:rPr>
                <w:b w:val="0"/>
                <w:lang w:val="en-US" w:eastAsia="en-US"/>
              </w:rPr>
              <w:t>Administrative Correction for DLMS Mapping for MRO Exception Data Transaction</w:t>
            </w:r>
          </w:p>
          <w:p w14:paraId="57C6344B" w14:textId="77777777" w:rsidR="00513FCE" w:rsidRPr="000B3830" w:rsidRDefault="00513FCE" w:rsidP="00D22C73">
            <w:pPr>
              <w:pStyle w:val="BodyText3"/>
              <w:rPr>
                <w:b w:val="0"/>
                <w:lang w:val="en-US" w:eastAsia="en-US"/>
              </w:rPr>
            </w:pPr>
            <w:r w:rsidRPr="000B3830">
              <w:rPr>
                <w:b w:val="0"/>
                <w:lang w:val="en-US" w:eastAsia="en-US"/>
              </w:rPr>
              <w:t>4/28/05</w:t>
            </w:r>
          </w:p>
          <w:p w14:paraId="57C6344C" w14:textId="77777777" w:rsidR="00513FCE" w:rsidRPr="000B3830" w:rsidRDefault="00513FCE" w:rsidP="00D22C73">
            <w:pPr>
              <w:pStyle w:val="BodyText3"/>
              <w:rPr>
                <w:b w:val="0"/>
                <w:lang w:val="en-US" w:eastAsia="en-US"/>
              </w:rPr>
            </w:pPr>
            <w:r w:rsidRPr="000B3830">
              <w:rPr>
                <w:b w:val="0"/>
                <w:lang w:val="en-US" w:eastAsia="en-US"/>
              </w:rPr>
              <w:t>Hilert</w:t>
            </w:r>
          </w:p>
        </w:tc>
        <w:tc>
          <w:tcPr>
            <w:tcW w:w="3240" w:type="dxa"/>
          </w:tcPr>
          <w:p w14:paraId="57C6344E" w14:textId="671B719B" w:rsidR="00513FCE" w:rsidRPr="000B3830" w:rsidRDefault="00513FCE" w:rsidP="00513FCE">
            <w:pPr>
              <w:autoSpaceDE w:val="0"/>
              <w:autoSpaceDN w:val="0"/>
              <w:adjustRightInd w:val="0"/>
              <w:rPr>
                <w:sz w:val="20"/>
              </w:rPr>
            </w:pPr>
            <w:r w:rsidRPr="000B3830">
              <w:rPr>
                <w:sz w:val="20"/>
              </w:rPr>
              <w:t>This is an administrative change to adjust the mapping of clear text</w:t>
            </w:r>
            <w:r w:rsidR="00C40C92" w:rsidRPr="000B3830">
              <w:rPr>
                <w:sz w:val="20"/>
              </w:rPr>
              <w:t xml:space="preserve"> </w:t>
            </w:r>
            <w:r w:rsidRPr="000B3830">
              <w:rPr>
                <w:sz w:val="20"/>
              </w:rPr>
              <w:t>addressing in the DS 940R, MRO. This change corrects the placement of address lines 3 and 4 when</w:t>
            </w:r>
          </w:p>
          <w:p w14:paraId="57C6344F" w14:textId="77777777" w:rsidR="00513FCE" w:rsidRPr="000B3830" w:rsidRDefault="00513FCE" w:rsidP="00513FCE">
            <w:pPr>
              <w:autoSpaceDE w:val="0"/>
              <w:autoSpaceDN w:val="0"/>
              <w:adjustRightInd w:val="0"/>
              <w:rPr>
                <w:sz w:val="20"/>
              </w:rPr>
            </w:pPr>
            <w:r w:rsidRPr="000B3830">
              <w:rPr>
                <w:sz w:val="20"/>
              </w:rPr>
              <w:t>DAAC conversion is required from Component unique DI Code CGU/ZGU. It also corrects the DS to</w:t>
            </w:r>
          </w:p>
          <w:p w14:paraId="57C63453" w14:textId="151597E1" w:rsidR="00513FCE" w:rsidRPr="000B3830" w:rsidRDefault="00513FCE" w:rsidP="00C40C92">
            <w:pPr>
              <w:autoSpaceDE w:val="0"/>
              <w:autoSpaceDN w:val="0"/>
              <w:adjustRightInd w:val="0"/>
              <w:rPr>
                <w:sz w:val="20"/>
              </w:rPr>
            </w:pPr>
            <w:r w:rsidRPr="000B3830">
              <w:rPr>
                <w:sz w:val="20"/>
              </w:rPr>
              <w:t>correctly show placement of address line 3 when the clear text address is created in DLMS (i.e., the</w:t>
            </w:r>
            <w:r w:rsidR="00C40C92" w:rsidRPr="000B3830">
              <w:rPr>
                <w:sz w:val="20"/>
              </w:rPr>
              <w:t xml:space="preserve"> </w:t>
            </w:r>
            <w:r w:rsidRPr="000B3830">
              <w:rPr>
                <w:sz w:val="20"/>
              </w:rPr>
              <w:t>originating system produces a 940R with the clear text addressing already incorporated as distinct data</w:t>
            </w:r>
            <w:r w:rsidR="00C40C92" w:rsidRPr="000B3830">
              <w:rPr>
                <w:sz w:val="20"/>
              </w:rPr>
              <w:t xml:space="preserve"> </w:t>
            </w:r>
            <w:r w:rsidRPr="000B3830">
              <w:rPr>
                <w:sz w:val="20"/>
              </w:rPr>
              <w:t>elements). This change also requires that the country code be used to identify addresses outside the US</w:t>
            </w:r>
            <w:r w:rsidR="00C40C92" w:rsidRPr="000B3830">
              <w:rPr>
                <w:sz w:val="20"/>
              </w:rPr>
              <w:t xml:space="preserve"> </w:t>
            </w:r>
            <w:r w:rsidRPr="000B3830">
              <w:rPr>
                <w:sz w:val="20"/>
              </w:rPr>
              <w:t>using the appropriate X12 data element.</w:t>
            </w:r>
          </w:p>
        </w:tc>
        <w:tc>
          <w:tcPr>
            <w:tcW w:w="1710" w:type="dxa"/>
          </w:tcPr>
          <w:p w14:paraId="57C63454" w14:textId="77777777" w:rsidR="00513FCE" w:rsidRPr="000B3830" w:rsidRDefault="00513FCE" w:rsidP="00D22C73">
            <w:pPr>
              <w:rPr>
                <w:sz w:val="20"/>
              </w:rPr>
            </w:pPr>
            <w:r w:rsidRPr="000B3830">
              <w:rPr>
                <w:sz w:val="20"/>
              </w:rPr>
              <w:t>Immediately</w:t>
            </w:r>
          </w:p>
        </w:tc>
        <w:tc>
          <w:tcPr>
            <w:tcW w:w="3150" w:type="dxa"/>
          </w:tcPr>
          <w:p w14:paraId="57C63455" w14:textId="77777777" w:rsidR="00513FCE" w:rsidRPr="000B3830" w:rsidRDefault="00513FCE" w:rsidP="00D22C73">
            <w:pPr>
              <w:rPr>
                <w:sz w:val="20"/>
              </w:rPr>
            </w:pPr>
          </w:p>
        </w:tc>
      </w:tr>
      <w:tr w:rsidR="0013628E" w:rsidRPr="000B3830" w14:paraId="57C63463" w14:textId="77777777" w:rsidTr="00D22C73">
        <w:trPr>
          <w:cantSplit/>
          <w:trHeight w:val="2033"/>
        </w:trPr>
        <w:tc>
          <w:tcPr>
            <w:tcW w:w="3150" w:type="dxa"/>
          </w:tcPr>
          <w:p w14:paraId="57C63457" w14:textId="77777777" w:rsidR="0013628E" w:rsidRPr="000B3830" w:rsidRDefault="0013628E" w:rsidP="00D22C73">
            <w:pPr>
              <w:pStyle w:val="BodyText3"/>
              <w:rPr>
                <w:b w:val="0"/>
                <w:lang w:val="en-US" w:eastAsia="en-US"/>
              </w:rPr>
            </w:pPr>
            <w:r w:rsidRPr="000B3830">
              <w:rPr>
                <w:b w:val="0"/>
                <w:lang w:val="en-US" w:eastAsia="en-US"/>
              </w:rPr>
              <w:t>ADC 73</w:t>
            </w:r>
          </w:p>
          <w:p w14:paraId="57C63459" w14:textId="13AB7D2F" w:rsidR="0013628E" w:rsidRPr="000B3830" w:rsidRDefault="0013628E" w:rsidP="00D22C73">
            <w:pPr>
              <w:autoSpaceDE w:val="0"/>
              <w:autoSpaceDN w:val="0"/>
              <w:adjustRightInd w:val="0"/>
              <w:rPr>
                <w:sz w:val="20"/>
              </w:rPr>
            </w:pPr>
            <w:r w:rsidRPr="000B3830">
              <w:rPr>
                <w:sz w:val="20"/>
              </w:rPr>
              <w:t xml:space="preserve">Revision to </w:t>
            </w:r>
            <w:r w:rsidR="00BB2E56" w:rsidRPr="000B3830">
              <w:rPr>
                <w:sz w:val="20"/>
              </w:rPr>
              <w:t>DLMS</w:t>
            </w:r>
            <w:r w:rsidRPr="000B3830">
              <w:rPr>
                <w:sz w:val="20"/>
              </w:rPr>
              <w:t xml:space="preserve"> 527R MRA to Provide for Current Functionality of MILSTRAP Materiel Receipt Acknowledgement</w:t>
            </w:r>
            <w:r w:rsidR="00BD1657" w:rsidRPr="000B3830">
              <w:rPr>
                <w:sz w:val="20"/>
              </w:rPr>
              <w:t xml:space="preserve"> </w:t>
            </w:r>
            <w:r w:rsidRPr="000B3830">
              <w:rPr>
                <w:sz w:val="20"/>
              </w:rPr>
              <w:t>(MRA) Process.</w:t>
            </w:r>
          </w:p>
          <w:p w14:paraId="57C6345A" w14:textId="77777777" w:rsidR="0013628E" w:rsidRPr="000B3830" w:rsidRDefault="0013628E" w:rsidP="00D22C73">
            <w:pPr>
              <w:autoSpaceDE w:val="0"/>
              <w:autoSpaceDN w:val="0"/>
              <w:adjustRightInd w:val="0"/>
              <w:rPr>
                <w:sz w:val="20"/>
              </w:rPr>
            </w:pPr>
            <w:r w:rsidRPr="000B3830">
              <w:rPr>
                <w:sz w:val="20"/>
              </w:rPr>
              <w:t>1/15/02</w:t>
            </w:r>
          </w:p>
        </w:tc>
        <w:tc>
          <w:tcPr>
            <w:tcW w:w="3240" w:type="dxa"/>
          </w:tcPr>
          <w:p w14:paraId="57C6345C" w14:textId="17016D7B" w:rsidR="0013628E" w:rsidRPr="000B3830" w:rsidRDefault="0013628E" w:rsidP="00C40C92">
            <w:pPr>
              <w:autoSpaceDE w:val="0"/>
              <w:autoSpaceDN w:val="0"/>
              <w:adjustRightInd w:val="0"/>
              <w:rPr>
                <w:sz w:val="20"/>
              </w:rPr>
            </w:pPr>
            <w:r w:rsidRPr="000B3830">
              <w:rPr>
                <w:sz w:val="20"/>
              </w:rPr>
              <w:t xml:space="preserve">This change revises </w:t>
            </w:r>
            <w:r w:rsidR="00BB2E56" w:rsidRPr="000B3830">
              <w:rPr>
                <w:sz w:val="20"/>
              </w:rPr>
              <w:t>DLMS</w:t>
            </w:r>
            <w:r w:rsidRPr="000B3830">
              <w:rPr>
                <w:sz w:val="20"/>
              </w:rPr>
              <w:t xml:space="preserve"> 527R to provide the capability to submit a MRA transaction without a stock or part number</w:t>
            </w:r>
            <w:r w:rsidR="0013772F" w:rsidRPr="000B3830">
              <w:rPr>
                <w:sz w:val="20"/>
              </w:rPr>
              <w:t xml:space="preserve"> (PN)</w:t>
            </w:r>
            <w:r w:rsidRPr="000B3830">
              <w:rPr>
                <w:sz w:val="20"/>
              </w:rPr>
              <w:t xml:space="preserve"> in support of MRA requirements. This change</w:t>
            </w:r>
            <w:r w:rsidR="00C40C92" w:rsidRPr="000B3830">
              <w:rPr>
                <w:sz w:val="20"/>
              </w:rPr>
              <w:t xml:space="preserve"> </w:t>
            </w:r>
            <w:r w:rsidRPr="000B3830">
              <w:rPr>
                <w:sz w:val="20"/>
              </w:rPr>
              <w:t xml:space="preserve">will also allow for MILSTRAP MRA </w:t>
            </w:r>
            <w:r w:rsidR="00C40C92" w:rsidRPr="000B3830">
              <w:rPr>
                <w:sz w:val="20"/>
              </w:rPr>
              <w:t>t</w:t>
            </w:r>
            <w:r w:rsidRPr="000B3830">
              <w:rPr>
                <w:sz w:val="20"/>
              </w:rPr>
              <w:t>ransactions (</w:t>
            </w:r>
            <w:r w:rsidR="0013772F" w:rsidRPr="000B3830">
              <w:rPr>
                <w:sz w:val="20"/>
              </w:rPr>
              <w:t xml:space="preserve">DIC </w:t>
            </w:r>
            <w:r w:rsidRPr="000B3830">
              <w:rPr>
                <w:sz w:val="20"/>
              </w:rPr>
              <w:t>DRA/DRB), which are submitted with a blank stock/</w:t>
            </w:r>
            <w:r w:rsidR="0013772F" w:rsidRPr="000B3830">
              <w:rPr>
                <w:sz w:val="20"/>
              </w:rPr>
              <w:t>PN</w:t>
            </w:r>
            <w:r w:rsidRPr="000B3830">
              <w:rPr>
                <w:sz w:val="20"/>
              </w:rPr>
              <w:t xml:space="preserve"> fie</w:t>
            </w:r>
            <w:r w:rsidR="0013772F" w:rsidRPr="000B3830">
              <w:rPr>
                <w:sz w:val="20"/>
              </w:rPr>
              <w:t xml:space="preserve">ld, to process in DLMS during </w:t>
            </w:r>
            <w:r w:rsidRPr="000B3830">
              <w:rPr>
                <w:sz w:val="20"/>
              </w:rPr>
              <w:t>mixed DLSS/DLMS environment.</w:t>
            </w:r>
          </w:p>
        </w:tc>
        <w:tc>
          <w:tcPr>
            <w:tcW w:w="1710" w:type="dxa"/>
          </w:tcPr>
          <w:p w14:paraId="57C6345D" w14:textId="77777777" w:rsidR="0013628E" w:rsidRPr="000B3830" w:rsidRDefault="0013628E" w:rsidP="00D22C73">
            <w:pPr>
              <w:rPr>
                <w:sz w:val="20"/>
              </w:rPr>
            </w:pPr>
            <w:r w:rsidRPr="000B3830">
              <w:rPr>
                <w:sz w:val="20"/>
              </w:rPr>
              <w:t xml:space="preserve">Published 1/15/02 and </w:t>
            </w:r>
          </w:p>
          <w:p w14:paraId="57C6345E" w14:textId="77777777" w:rsidR="0013628E" w:rsidRPr="000B3830" w:rsidRDefault="0013628E" w:rsidP="00D22C73">
            <w:pPr>
              <w:rPr>
                <w:sz w:val="20"/>
              </w:rPr>
            </w:pPr>
            <w:r w:rsidRPr="000B3830">
              <w:rPr>
                <w:sz w:val="20"/>
              </w:rPr>
              <w:t>approved for immediate implementation</w:t>
            </w:r>
          </w:p>
        </w:tc>
        <w:tc>
          <w:tcPr>
            <w:tcW w:w="3150" w:type="dxa"/>
          </w:tcPr>
          <w:p w14:paraId="57C6345F" w14:textId="77777777" w:rsidR="0013628E" w:rsidRPr="000B3830" w:rsidRDefault="0013628E" w:rsidP="00D22C73">
            <w:pPr>
              <w:rPr>
                <w:sz w:val="20"/>
              </w:rPr>
            </w:pPr>
            <w:r w:rsidRPr="000B3830">
              <w:rPr>
                <w:sz w:val="20"/>
              </w:rPr>
              <w:t>Interim workaround pending EBS implementation of ADC 73 is being addressed by DLMSO, DLA and DAASC so that affected MRA transactions are not rejected.</w:t>
            </w:r>
          </w:p>
          <w:p w14:paraId="57C63460" w14:textId="77777777" w:rsidR="0013628E" w:rsidRPr="000B3830" w:rsidRDefault="0013628E" w:rsidP="00D22C73">
            <w:pPr>
              <w:rPr>
                <w:sz w:val="20"/>
              </w:rPr>
            </w:pPr>
          </w:p>
          <w:p w14:paraId="57C63461" w14:textId="77777777" w:rsidR="0013628E" w:rsidRPr="000B3830" w:rsidRDefault="0013628E" w:rsidP="00D22C73">
            <w:pPr>
              <w:autoSpaceDE w:val="0"/>
              <w:autoSpaceDN w:val="0"/>
              <w:adjustRightInd w:val="0"/>
              <w:rPr>
                <w:sz w:val="20"/>
              </w:rPr>
            </w:pPr>
          </w:p>
          <w:p w14:paraId="57C63462" w14:textId="3F999108" w:rsidR="0013628E" w:rsidRPr="000B3830" w:rsidRDefault="0013772F" w:rsidP="00D22C73">
            <w:pPr>
              <w:autoSpaceDE w:val="0"/>
              <w:autoSpaceDN w:val="0"/>
              <w:adjustRightInd w:val="0"/>
              <w:rPr>
                <w:sz w:val="20"/>
              </w:rPr>
            </w:pPr>
            <w:r w:rsidRPr="000B3830">
              <w:rPr>
                <w:sz w:val="20"/>
              </w:rPr>
              <w:t>On 6/02/09 DLA reported ADC 73 had</w:t>
            </w:r>
            <w:r w:rsidR="0013628E" w:rsidRPr="000B3830">
              <w:rPr>
                <w:sz w:val="20"/>
              </w:rPr>
              <w:t xml:space="preserve"> been implemented in EBS.</w:t>
            </w:r>
          </w:p>
        </w:tc>
      </w:tr>
      <w:tr w:rsidR="0013628E" w:rsidRPr="000B3830" w14:paraId="57C6346B" w14:textId="77777777" w:rsidTr="00D22C73">
        <w:trPr>
          <w:cantSplit/>
          <w:trHeight w:val="1808"/>
        </w:trPr>
        <w:tc>
          <w:tcPr>
            <w:tcW w:w="3150" w:type="dxa"/>
          </w:tcPr>
          <w:p w14:paraId="57C63464" w14:textId="77777777" w:rsidR="0013628E" w:rsidRPr="000B3830" w:rsidRDefault="0013628E" w:rsidP="00D22C73">
            <w:pPr>
              <w:pStyle w:val="BodyText"/>
              <w:rPr>
                <w:lang w:val="en-US" w:eastAsia="en-US"/>
              </w:rPr>
            </w:pPr>
            <w:r w:rsidRPr="000B3830">
              <w:rPr>
                <w:lang w:val="en-US" w:eastAsia="en-US"/>
              </w:rPr>
              <w:lastRenderedPageBreak/>
              <w:t>ADC 75</w:t>
            </w:r>
          </w:p>
          <w:p w14:paraId="57C63465" w14:textId="6BE162DF" w:rsidR="0013628E" w:rsidRPr="000B3830" w:rsidRDefault="0013628E" w:rsidP="00D22C73">
            <w:pPr>
              <w:pStyle w:val="BodyText"/>
              <w:rPr>
                <w:lang w:val="en-US" w:eastAsia="en-US"/>
              </w:rPr>
            </w:pPr>
            <w:r w:rsidRPr="000B3830">
              <w:rPr>
                <w:lang w:val="en-US" w:eastAsia="en-US"/>
              </w:rPr>
              <w:t>DLA Unique Identification of Internal</w:t>
            </w:r>
            <w:r w:rsidR="00BD1657" w:rsidRPr="000B3830">
              <w:rPr>
                <w:lang w:val="en-US" w:eastAsia="en-US"/>
              </w:rPr>
              <w:t xml:space="preserve"> Delivery Date in Requisitions</w:t>
            </w:r>
            <w:r w:rsidRPr="000B3830">
              <w:rPr>
                <w:lang w:val="en-US" w:eastAsia="en-US"/>
              </w:rPr>
              <w:t xml:space="preserve"> (Supply)</w:t>
            </w:r>
          </w:p>
          <w:p w14:paraId="57C63466" w14:textId="77777777" w:rsidR="0013628E" w:rsidRPr="000B3830" w:rsidRDefault="0013628E" w:rsidP="00D22C73">
            <w:pPr>
              <w:pStyle w:val="BodyText"/>
              <w:rPr>
                <w:lang w:val="en-US" w:eastAsia="en-US"/>
              </w:rPr>
            </w:pPr>
            <w:r w:rsidRPr="000B3830">
              <w:rPr>
                <w:lang w:val="en-US" w:eastAsia="en-US"/>
              </w:rPr>
              <w:t>8/26/02</w:t>
            </w:r>
          </w:p>
          <w:p w14:paraId="57C63467" w14:textId="77777777" w:rsidR="0013628E" w:rsidRPr="000B3830" w:rsidRDefault="0013628E" w:rsidP="00D22C73">
            <w:pPr>
              <w:pStyle w:val="BodyText"/>
              <w:rPr>
                <w:lang w:val="en-US" w:eastAsia="en-US"/>
              </w:rPr>
            </w:pPr>
            <w:r w:rsidRPr="000B3830">
              <w:rPr>
                <w:lang w:val="en-US" w:eastAsia="en-US"/>
              </w:rPr>
              <w:t>Hilert</w:t>
            </w:r>
          </w:p>
        </w:tc>
        <w:tc>
          <w:tcPr>
            <w:tcW w:w="3240" w:type="dxa"/>
          </w:tcPr>
          <w:p w14:paraId="57C63468" w14:textId="77777777" w:rsidR="0013628E" w:rsidRPr="000B3830" w:rsidRDefault="0013628E" w:rsidP="00D22C73">
            <w:pPr>
              <w:keepNext/>
              <w:autoSpaceDE w:val="0"/>
              <w:autoSpaceDN w:val="0"/>
              <w:adjustRightInd w:val="0"/>
              <w:spacing w:before="100" w:after="100"/>
              <w:rPr>
                <w:sz w:val="20"/>
              </w:rPr>
            </w:pPr>
            <w:r w:rsidRPr="000B3830">
              <w:rPr>
                <w:sz w:val="20"/>
              </w:rPr>
              <w:t xml:space="preserve">This change accommodates the BSM SAP requirement for a delivery date on requisition/order transactions.  The new date will be calculated by DAASC translator and inserted in the requisition series transactions.  </w:t>
            </w:r>
          </w:p>
        </w:tc>
        <w:tc>
          <w:tcPr>
            <w:tcW w:w="1710" w:type="dxa"/>
          </w:tcPr>
          <w:p w14:paraId="57C63469" w14:textId="11A11632" w:rsidR="0013628E" w:rsidRPr="000B3830" w:rsidRDefault="0013772F" w:rsidP="00D22C73">
            <w:pPr>
              <w:rPr>
                <w:sz w:val="20"/>
              </w:rPr>
            </w:pPr>
            <w:r w:rsidRPr="000B3830">
              <w:rPr>
                <w:sz w:val="20"/>
              </w:rPr>
              <w:t>DAAS &amp; DLA have</w:t>
            </w:r>
            <w:r w:rsidR="0013628E" w:rsidRPr="000B3830">
              <w:rPr>
                <w:sz w:val="20"/>
              </w:rPr>
              <w:t xml:space="preserve"> advanced authorization to employ procedures under EBS testing-allowing sequential implementation in order to prevent rejection</w:t>
            </w:r>
          </w:p>
        </w:tc>
        <w:tc>
          <w:tcPr>
            <w:tcW w:w="3150" w:type="dxa"/>
          </w:tcPr>
          <w:p w14:paraId="57C6346A" w14:textId="77777777" w:rsidR="0013628E" w:rsidRPr="000B3830" w:rsidRDefault="0013628E" w:rsidP="00D22C73">
            <w:pPr>
              <w:rPr>
                <w:sz w:val="20"/>
              </w:rPr>
            </w:pPr>
            <w:r w:rsidRPr="000B3830">
              <w:rPr>
                <w:sz w:val="20"/>
              </w:rPr>
              <w:t xml:space="preserve">Requisition implemented; Modification and Cancellation pending DLA BSM acceptance </w:t>
            </w:r>
          </w:p>
        </w:tc>
      </w:tr>
      <w:tr w:rsidR="0013628E" w:rsidRPr="000B3830" w14:paraId="57C63474" w14:textId="77777777" w:rsidTr="00D22C73">
        <w:trPr>
          <w:cantSplit/>
        </w:trPr>
        <w:tc>
          <w:tcPr>
            <w:tcW w:w="3150" w:type="dxa"/>
          </w:tcPr>
          <w:p w14:paraId="57C6346C" w14:textId="77777777" w:rsidR="0013628E" w:rsidRPr="000B3830" w:rsidRDefault="0013628E" w:rsidP="00D22C73">
            <w:pPr>
              <w:pStyle w:val="BodyText3"/>
              <w:rPr>
                <w:b w:val="0"/>
                <w:lang w:val="en-US" w:eastAsia="en-US"/>
              </w:rPr>
            </w:pPr>
            <w:r w:rsidRPr="000B3830">
              <w:rPr>
                <w:b w:val="0"/>
                <w:lang w:val="en-US" w:eastAsia="en-US"/>
              </w:rPr>
              <w:t xml:space="preserve">ADC 76 </w:t>
            </w:r>
          </w:p>
          <w:p w14:paraId="57C6346E" w14:textId="00440E42" w:rsidR="0013628E" w:rsidRPr="000B3830" w:rsidRDefault="00F43215" w:rsidP="00D22C73">
            <w:pPr>
              <w:pStyle w:val="BodyText3"/>
              <w:rPr>
                <w:b w:val="0"/>
                <w:lang w:val="en-US" w:eastAsia="en-US"/>
              </w:rPr>
            </w:pPr>
            <w:r w:rsidRPr="000B3830">
              <w:rPr>
                <w:b w:val="0"/>
                <w:lang w:val="en-US" w:eastAsia="en-US"/>
              </w:rPr>
              <w:t>USAF</w:t>
            </w:r>
            <w:r w:rsidR="0013628E" w:rsidRPr="000B3830">
              <w:rPr>
                <w:b w:val="0"/>
                <w:lang w:val="en-US" w:eastAsia="en-US"/>
              </w:rPr>
              <w:t xml:space="preserve"> Unique Management Coding for NMCS/MICAP (Supply)</w:t>
            </w:r>
          </w:p>
          <w:p w14:paraId="57C6346F" w14:textId="77777777" w:rsidR="0013628E" w:rsidRPr="000B3830" w:rsidRDefault="0013628E" w:rsidP="00D22C73">
            <w:pPr>
              <w:pStyle w:val="BodyText3"/>
              <w:rPr>
                <w:b w:val="0"/>
                <w:lang w:val="en-US" w:eastAsia="en-US"/>
              </w:rPr>
            </w:pPr>
            <w:r w:rsidRPr="000B3830">
              <w:rPr>
                <w:b w:val="0"/>
                <w:lang w:val="en-US" w:eastAsia="en-US"/>
              </w:rPr>
              <w:t>8/26/02</w:t>
            </w:r>
          </w:p>
          <w:p w14:paraId="57C63470" w14:textId="77777777" w:rsidR="0013628E" w:rsidRPr="000B3830" w:rsidRDefault="0013628E" w:rsidP="00D22C73">
            <w:pPr>
              <w:pStyle w:val="BodyText3"/>
              <w:rPr>
                <w:b w:val="0"/>
                <w:lang w:val="en-US" w:eastAsia="en-US"/>
              </w:rPr>
            </w:pPr>
            <w:r w:rsidRPr="000B3830">
              <w:rPr>
                <w:b w:val="0"/>
                <w:lang w:val="en-US" w:eastAsia="en-US"/>
              </w:rPr>
              <w:t>Hilert</w:t>
            </w:r>
          </w:p>
        </w:tc>
        <w:tc>
          <w:tcPr>
            <w:tcW w:w="3240" w:type="dxa"/>
          </w:tcPr>
          <w:p w14:paraId="57C63471" w14:textId="77777777" w:rsidR="0013628E" w:rsidRPr="000B3830" w:rsidRDefault="0013628E" w:rsidP="00D22C73">
            <w:pPr>
              <w:pStyle w:val="BodyText3"/>
              <w:rPr>
                <w:b w:val="0"/>
                <w:lang w:val="en-US" w:eastAsia="en-US"/>
              </w:rPr>
            </w:pPr>
            <w:r w:rsidRPr="000B3830">
              <w:rPr>
                <w:b w:val="0"/>
                <w:lang w:val="en-US" w:eastAsia="en-US"/>
              </w:rPr>
              <w:t xml:space="preserve">This </w:t>
            </w:r>
            <w:r w:rsidR="00F43215" w:rsidRPr="000B3830">
              <w:rPr>
                <w:b w:val="0"/>
                <w:lang w:val="en-US" w:eastAsia="en-US"/>
              </w:rPr>
              <w:t>USAF</w:t>
            </w:r>
            <w:r w:rsidRPr="000B3830">
              <w:rPr>
                <w:b w:val="0"/>
                <w:lang w:val="en-US" w:eastAsia="en-US"/>
              </w:rPr>
              <w:t xml:space="preserve"> data element will be used within our supply system to provide justification related to a NMCS/MICAP that is currently identified in the Required Delivery Date field (</w:t>
            </w:r>
            <w:proofErr w:type="spellStart"/>
            <w:r w:rsidRPr="000B3830">
              <w:rPr>
                <w:b w:val="0"/>
                <w:lang w:val="en-US" w:eastAsia="en-US"/>
              </w:rPr>
              <w:t>rp</w:t>
            </w:r>
            <w:proofErr w:type="spellEnd"/>
            <w:r w:rsidRPr="000B3830">
              <w:rPr>
                <w:b w:val="0"/>
                <w:lang w:val="en-US" w:eastAsia="en-US"/>
              </w:rPr>
              <w:t xml:space="preserve"> 62-64).</w:t>
            </w:r>
          </w:p>
        </w:tc>
        <w:tc>
          <w:tcPr>
            <w:tcW w:w="1710" w:type="dxa"/>
          </w:tcPr>
          <w:p w14:paraId="57C63472" w14:textId="77777777" w:rsidR="0013628E" w:rsidRPr="000B3830" w:rsidRDefault="0013628E" w:rsidP="00D22C73">
            <w:pPr>
              <w:pStyle w:val="BodyText3"/>
              <w:rPr>
                <w:b w:val="0"/>
                <w:lang w:val="en-US" w:eastAsia="en-US"/>
              </w:rPr>
            </w:pPr>
            <w:r w:rsidRPr="000B3830">
              <w:rPr>
                <w:b w:val="0"/>
                <w:lang w:val="en-US" w:eastAsia="en-US"/>
              </w:rPr>
              <w:t>Published 8/26/02 – approved for implementation</w:t>
            </w:r>
          </w:p>
        </w:tc>
        <w:tc>
          <w:tcPr>
            <w:tcW w:w="3150" w:type="dxa"/>
          </w:tcPr>
          <w:p w14:paraId="57C63473" w14:textId="77777777" w:rsidR="0013628E" w:rsidRPr="000B3830" w:rsidRDefault="0013628E" w:rsidP="00D22C73">
            <w:pPr>
              <w:rPr>
                <w:sz w:val="20"/>
              </w:rPr>
            </w:pPr>
            <w:r w:rsidRPr="000B3830">
              <w:rPr>
                <w:sz w:val="20"/>
              </w:rPr>
              <w:t>Pending DLA BSM acceptance or full version control</w:t>
            </w:r>
          </w:p>
        </w:tc>
      </w:tr>
      <w:tr w:rsidR="0013628E" w:rsidRPr="000B3830" w14:paraId="57C63483" w14:textId="77777777" w:rsidTr="00D22C73">
        <w:trPr>
          <w:cantSplit/>
        </w:trPr>
        <w:tc>
          <w:tcPr>
            <w:tcW w:w="3150" w:type="dxa"/>
          </w:tcPr>
          <w:p w14:paraId="57C63475" w14:textId="77777777" w:rsidR="0013628E" w:rsidRPr="000B3830" w:rsidRDefault="0013628E" w:rsidP="00D22C73">
            <w:pPr>
              <w:pStyle w:val="BodyText"/>
              <w:rPr>
                <w:lang w:val="en-US" w:eastAsia="en-US"/>
              </w:rPr>
            </w:pPr>
            <w:r w:rsidRPr="000B3830">
              <w:rPr>
                <w:lang w:val="en-US" w:eastAsia="en-US"/>
              </w:rPr>
              <w:t>ADC 77</w:t>
            </w:r>
          </w:p>
          <w:p w14:paraId="57C63476" w14:textId="77777777" w:rsidR="0013628E" w:rsidRPr="000B3830" w:rsidRDefault="00F43215" w:rsidP="00D22C73">
            <w:pPr>
              <w:pStyle w:val="BodyText"/>
              <w:rPr>
                <w:lang w:val="en-US" w:eastAsia="en-US"/>
              </w:rPr>
            </w:pPr>
            <w:r w:rsidRPr="000B3830">
              <w:rPr>
                <w:lang w:val="en-US" w:eastAsia="en-US"/>
              </w:rPr>
              <w:t>USAF</w:t>
            </w:r>
            <w:r w:rsidR="0013628E" w:rsidRPr="000B3830">
              <w:rPr>
                <w:lang w:val="en-US" w:eastAsia="en-US"/>
              </w:rPr>
              <w:t xml:space="preserve"> Unique Mana</w:t>
            </w:r>
            <w:r w:rsidR="000F00FA" w:rsidRPr="000B3830">
              <w:rPr>
                <w:lang w:val="en-US" w:eastAsia="en-US"/>
              </w:rPr>
              <w:t>gement Coding for MMAC (Supply)</w:t>
            </w:r>
          </w:p>
          <w:p w14:paraId="57C63477" w14:textId="77777777" w:rsidR="0013628E" w:rsidRPr="000B3830" w:rsidRDefault="0013628E" w:rsidP="00D22C73">
            <w:pPr>
              <w:pStyle w:val="BodyText"/>
              <w:rPr>
                <w:lang w:val="en-US" w:eastAsia="en-US"/>
              </w:rPr>
            </w:pPr>
            <w:r w:rsidRPr="000B3830">
              <w:rPr>
                <w:lang w:val="en-US" w:eastAsia="en-US"/>
              </w:rPr>
              <w:t>8/26/02</w:t>
            </w:r>
          </w:p>
          <w:p w14:paraId="57C63478" w14:textId="77777777" w:rsidR="0013628E" w:rsidRPr="000B3830" w:rsidRDefault="0013628E" w:rsidP="00D22C73">
            <w:pPr>
              <w:pStyle w:val="BodyText"/>
              <w:rPr>
                <w:lang w:val="en-US" w:eastAsia="en-US"/>
              </w:rPr>
            </w:pPr>
            <w:r w:rsidRPr="000B3830">
              <w:rPr>
                <w:lang w:val="en-US" w:eastAsia="en-US"/>
              </w:rPr>
              <w:t>Hilert</w:t>
            </w:r>
          </w:p>
        </w:tc>
        <w:tc>
          <w:tcPr>
            <w:tcW w:w="3240" w:type="dxa"/>
          </w:tcPr>
          <w:p w14:paraId="57C63479" w14:textId="77777777" w:rsidR="0013628E" w:rsidRPr="000B3830" w:rsidRDefault="0013628E" w:rsidP="00D22C73">
            <w:pPr>
              <w:pStyle w:val="BodyText"/>
              <w:rPr>
                <w:lang w:val="en-US" w:eastAsia="en-US"/>
              </w:rPr>
            </w:pPr>
            <w:r w:rsidRPr="000B3830">
              <w:rPr>
                <w:lang w:val="en-US" w:eastAsia="en-US"/>
              </w:rPr>
              <w:t>The unique code MMAC is used in conjunction with/at the end of the NSN (</w:t>
            </w:r>
            <w:proofErr w:type="spellStart"/>
            <w:r w:rsidRPr="000B3830">
              <w:rPr>
                <w:lang w:val="en-US" w:eastAsia="en-US"/>
              </w:rPr>
              <w:t>rp</w:t>
            </w:r>
            <w:proofErr w:type="spellEnd"/>
            <w:r w:rsidRPr="000B3830">
              <w:rPr>
                <w:lang w:val="en-US" w:eastAsia="en-US"/>
              </w:rPr>
              <w:t xml:space="preserve"> 21-22 of DLSS transactions), to identify NSNs to be managed by a specific manager.  </w:t>
            </w:r>
          </w:p>
        </w:tc>
        <w:tc>
          <w:tcPr>
            <w:tcW w:w="1710" w:type="dxa"/>
          </w:tcPr>
          <w:p w14:paraId="57C6347A" w14:textId="77777777" w:rsidR="0013628E" w:rsidRPr="000B3830" w:rsidRDefault="0013628E" w:rsidP="00D22C73">
            <w:pPr>
              <w:rPr>
                <w:sz w:val="20"/>
              </w:rPr>
            </w:pPr>
          </w:p>
          <w:p w14:paraId="57C6347B" w14:textId="77777777" w:rsidR="0013628E" w:rsidRPr="000B3830" w:rsidRDefault="0013628E" w:rsidP="00D22C73">
            <w:pPr>
              <w:rPr>
                <w:sz w:val="20"/>
              </w:rPr>
            </w:pPr>
          </w:p>
          <w:p w14:paraId="57C6347C" w14:textId="77777777" w:rsidR="0013628E" w:rsidRPr="000B3830" w:rsidRDefault="0013628E" w:rsidP="00D22C73">
            <w:pPr>
              <w:rPr>
                <w:sz w:val="20"/>
              </w:rPr>
            </w:pPr>
          </w:p>
          <w:p w14:paraId="57C6347D" w14:textId="77777777" w:rsidR="0013628E" w:rsidRPr="000B3830" w:rsidRDefault="0013628E" w:rsidP="00D22C73">
            <w:pPr>
              <w:rPr>
                <w:sz w:val="20"/>
              </w:rPr>
            </w:pPr>
            <w:r w:rsidRPr="000B3830">
              <w:rPr>
                <w:sz w:val="20"/>
              </w:rPr>
              <w:t>DLA</w:t>
            </w:r>
          </w:p>
          <w:p w14:paraId="57C6347E" w14:textId="77777777" w:rsidR="0013628E" w:rsidRPr="000B3830" w:rsidRDefault="0013628E" w:rsidP="00D22C73">
            <w:pPr>
              <w:rPr>
                <w:sz w:val="20"/>
              </w:rPr>
            </w:pPr>
            <w:r w:rsidRPr="000B3830">
              <w:rPr>
                <w:sz w:val="20"/>
              </w:rPr>
              <w:t>DAAS</w:t>
            </w:r>
          </w:p>
        </w:tc>
        <w:tc>
          <w:tcPr>
            <w:tcW w:w="3150" w:type="dxa"/>
          </w:tcPr>
          <w:p w14:paraId="57C6347F" w14:textId="77777777" w:rsidR="0013628E" w:rsidRPr="000B3830" w:rsidRDefault="0013628E" w:rsidP="00D22C73">
            <w:pPr>
              <w:rPr>
                <w:sz w:val="20"/>
              </w:rPr>
            </w:pPr>
            <w:r w:rsidRPr="000B3830">
              <w:rPr>
                <w:sz w:val="20"/>
              </w:rPr>
              <w:t>Pending DLA BSM acceptance or full version control</w:t>
            </w:r>
          </w:p>
          <w:p w14:paraId="57C63480" w14:textId="77777777" w:rsidR="0013628E" w:rsidRPr="000B3830" w:rsidRDefault="0013628E" w:rsidP="00D22C73">
            <w:pPr>
              <w:rPr>
                <w:sz w:val="20"/>
              </w:rPr>
            </w:pPr>
          </w:p>
          <w:p w14:paraId="57C63481" w14:textId="77777777" w:rsidR="0013628E" w:rsidRPr="000B3830" w:rsidRDefault="0013628E" w:rsidP="00D22C73">
            <w:pPr>
              <w:rPr>
                <w:sz w:val="20"/>
              </w:rPr>
            </w:pPr>
            <w:r w:rsidRPr="000B3830">
              <w:rPr>
                <w:sz w:val="20"/>
              </w:rPr>
              <w:t>Implementation deferred</w:t>
            </w:r>
          </w:p>
          <w:p w14:paraId="57C63482" w14:textId="77777777" w:rsidR="0013628E" w:rsidRPr="000B3830" w:rsidRDefault="0013628E" w:rsidP="00D22C73">
            <w:pPr>
              <w:rPr>
                <w:sz w:val="20"/>
              </w:rPr>
            </w:pPr>
            <w:r w:rsidRPr="000B3830">
              <w:rPr>
                <w:sz w:val="20"/>
              </w:rPr>
              <w:t>Work-around in place</w:t>
            </w:r>
          </w:p>
        </w:tc>
      </w:tr>
      <w:tr w:rsidR="0013628E" w:rsidRPr="000B3830" w14:paraId="57C6348F" w14:textId="77777777" w:rsidTr="00D22C73">
        <w:trPr>
          <w:cantSplit/>
        </w:trPr>
        <w:tc>
          <w:tcPr>
            <w:tcW w:w="3150" w:type="dxa"/>
          </w:tcPr>
          <w:p w14:paraId="57C63484" w14:textId="77777777" w:rsidR="0013628E" w:rsidRPr="000B3830" w:rsidRDefault="0013628E" w:rsidP="00D22C73">
            <w:pPr>
              <w:pStyle w:val="Heading6"/>
              <w:keepLines/>
              <w:rPr>
                <w:b w:val="0"/>
                <w:lang w:val="en-US" w:eastAsia="en-US"/>
              </w:rPr>
            </w:pPr>
            <w:r w:rsidRPr="000B3830">
              <w:rPr>
                <w:b w:val="0"/>
                <w:lang w:val="en-US" w:eastAsia="en-US"/>
              </w:rPr>
              <w:t>ADC 81</w:t>
            </w:r>
          </w:p>
          <w:p w14:paraId="57C63485"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 xml:space="preserve">New </w:t>
            </w:r>
            <w:r w:rsidR="00BB2E56" w:rsidRPr="000B3830">
              <w:rPr>
                <w:rFonts w:ascii="Times New Roman" w:hAnsi="Times New Roman"/>
                <w:sz w:val="20"/>
              </w:rPr>
              <w:t>DLMS</w:t>
            </w:r>
            <w:r w:rsidRPr="000B3830">
              <w:rPr>
                <w:rFonts w:ascii="Times New Roman" w:hAnsi="Times New Roman"/>
                <w:sz w:val="20"/>
              </w:rPr>
              <w:t xml:space="preserve"> and Federal IC for Transaction Set 140B, UIT Reporting, and 888B, UIT Data Change </w:t>
            </w:r>
          </w:p>
          <w:p w14:paraId="57C63486" w14:textId="77777777" w:rsidR="0013628E" w:rsidRPr="000B3830" w:rsidRDefault="0013628E" w:rsidP="00D22C73">
            <w:pPr>
              <w:rPr>
                <w:sz w:val="20"/>
              </w:rPr>
            </w:pPr>
            <w:r w:rsidRPr="000B3830">
              <w:rPr>
                <w:sz w:val="20"/>
              </w:rPr>
              <w:t>10/22/02</w:t>
            </w:r>
          </w:p>
        </w:tc>
        <w:tc>
          <w:tcPr>
            <w:tcW w:w="3240" w:type="dxa"/>
          </w:tcPr>
          <w:p w14:paraId="57C63487" w14:textId="77777777" w:rsidR="0013628E" w:rsidRPr="000B3830" w:rsidRDefault="00AC0D13" w:rsidP="00AC0D13">
            <w:pPr>
              <w:autoSpaceDE w:val="0"/>
              <w:autoSpaceDN w:val="0"/>
              <w:adjustRightInd w:val="0"/>
              <w:rPr>
                <w:sz w:val="20"/>
              </w:rPr>
            </w:pPr>
            <w:r w:rsidRPr="000B3830">
              <w:rPr>
                <w:sz w:val="20"/>
              </w:rPr>
              <w:t>E</w:t>
            </w:r>
            <w:r w:rsidR="0013628E" w:rsidRPr="000B3830">
              <w:rPr>
                <w:sz w:val="20"/>
              </w:rPr>
              <w:t>stablishment of 2 DSs</w:t>
            </w:r>
            <w:r w:rsidRPr="000B3830">
              <w:rPr>
                <w:sz w:val="20"/>
              </w:rPr>
              <w:t>:  140B, and 888B.</w:t>
            </w:r>
            <w:r w:rsidR="0013628E" w:rsidRPr="000B3830">
              <w:rPr>
                <w:sz w:val="20"/>
              </w:rPr>
              <w:t xml:space="preserve"> UIT under DLMS is to be accomplished with standard logistics transactions, however certain functionality does not exist in current transactions, such as submission of a request to sight verify UIT assets</w:t>
            </w:r>
            <w:r w:rsidRPr="000B3830">
              <w:rPr>
                <w:sz w:val="20"/>
              </w:rPr>
              <w:t xml:space="preserve">. </w:t>
            </w:r>
            <w:r w:rsidR="00BB2E56" w:rsidRPr="000B3830">
              <w:rPr>
                <w:sz w:val="20"/>
              </w:rPr>
              <w:t xml:space="preserve">DLMS 140B and </w:t>
            </w:r>
            <w:r w:rsidR="0013628E" w:rsidRPr="000B3830">
              <w:rPr>
                <w:sz w:val="20"/>
              </w:rPr>
              <w:t xml:space="preserve">888B </w:t>
            </w:r>
            <w:r w:rsidRPr="000B3830">
              <w:rPr>
                <w:sz w:val="20"/>
              </w:rPr>
              <w:t xml:space="preserve">are intended to </w:t>
            </w:r>
            <w:r w:rsidR="0013628E" w:rsidRPr="000B3830">
              <w:rPr>
                <w:sz w:val="20"/>
              </w:rPr>
              <w:t>fill the void for functions not addressed by standard logistics transactions</w:t>
            </w:r>
            <w:r w:rsidR="00331BE7" w:rsidRPr="000B3830">
              <w:rPr>
                <w:sz w:val="20"/>
              </w:rPr>
              <w:t>; however</w:t>
            </w:r>
            <w:r w:rsidRPr="000B3830">
              <w:rPr>
                <w:sz w:val="20"/>
              </w:rPr>
              <w:t xml:space="preserve"> </w:t>
            </w:r>
            <w:r w:rsidR="00331BE7" w:rsidRPr="000B3830">
              <w:rPr>
                <w:sz w:val="20"/>
              </w:rPr>
              <w:t>procedures must be developed.</w:t>
            </w:r>
            <w:r w:rsidRPr="000B3830">
              <w:rPr>
                <w:sz w:val="20"/>
              </w:rPr>
              <w:t xml:space="preserve">  See interim use identified under implementation status column.</w:t>
            </w:r>
          </w:p>
        </w:tc>
        <w:tc>
          <w:tcPr>
            <w:tcW w:w="1710" w:type="dxa"/>
          </w:tcPr>
          <w:p w14:paraId="57C63488" w14:textId="77777777" w:rsidR="0013628E" w:rsidRPr="000B3830" w:rsidRDefault="0013628E" w:rsidP="00AA4B6F">
            <w:pPr>
              <w:rPr>
                <w:sz w:val="20"/>
              </w:rPr>
            </w:pPr>
            <w:r w:rsidRPr="000B3830">
              <w:rPr>
                <w:sz w:val="20"/>
              </w:rPr>
              <w:t xml:space="preserve">Published 10/22/02 and authorized for </w:t>
            </w:r>
            <w:r w:rsidR="00AA4B6F" w:rsidRPr="000B3830">
              <w:rPr>
                <w:sz w:val="20"/>
              </w:rPr>
              <w:t xml:space="preserve">temporary </w:t>
            </w:r>
            <w:r w:rsidRPr="000B3830">
              <w:rPr>
                <w:sz w:val="20"/>
              </w:rPr>
              <w:t>us</w:t>
            </w:r>
            <w:r w:rsidR="00AA4B6F" w:rsidRPr="000B3830">
              <w:rPr>
                <w:sz w:val="20"/>
              </w:rPr>
              <w:t>e for DLA UIT Phase 1 interface, which has since been completed.</w:t>
            </w:r>
          </w:p>
          <w:p w14:paraId="57C63489" w14:textId="63EB4068" w:rsidR="00AA4B6F" w:rsidRPr="000B3830" w:rsidRDefault="00AA4B6F" w:rsidP="00AA4B6F">
            <w:pPr>
              <w:rPr>
                <w:sz w:val="20"/>
              </w:rPr>
            </w:pPr>
            <w:r w:rsidRPr="000B3830">
              <w:rPr>
                <w:sz w:val="20"/>
              </w:rPr>
              <w:t xml:space="preserve">Further </w:t>
            </w:r>
            <w:r w:rsidR="00C40C92" w:rsidRPr="000B3830">
              <w:rPr>
                <w:sz w:val="20"/>
              </w:rPr>
              <w:t>implementation</w:t>
            </w:r>
            <w:r w:rsidRPr="000B3830">
              <w:rPr>
                <w:sz w:val="20"/>
              </w:rPr>
              <w:t xml:space="preserve"> dependent upon development of PDC/ADC with UIT and/or IUID procedures for140B/888B.</w:t>
            </w:r>
          </w:p>
        </w:tc>
        <w:tc>
          <w:tcPr>
            <w:tcW w:w="3150" w:type="dxa"/>
          </w:tcPr>
          <w:p w14:paraId="57C6348A" w14:textId="0119BC98" w:rsidR="0013628E" w:rsidRPr="000B3830" w:rsidRDefault="0013628E" w:rsidP="00D22C73">
            <w:pPr>
              <w:rPr>
                <w:sz w:val="20"/>
              </w:rPr>
            </w:pPr>
            <w:r w:rsidRPr="000B3830">
              <w:rPr>
                <w:sz w:val="20"/>
              </w:rPr>
              <w:t xml:space="preserve">Authorized in 2002 for </w:t>
            </w:r>
            <w:r w:rsidRPr="000B3830">
              <w:rPr>
                <w:sz w:val="20"/>
                <w:u w:val="single"/>
              </w:rPr>
              <w:t>interim</w:t>
            </w:r>
            <w:r w:rsidRPr="000B3830">
              <w:rPr>
                <w:sz w:val="20"/>
              </w:rPr>
              <w:t xml:space="preserve"> use by DLA Phase 1 UIT </w:t>
            </w:r>
            <w:r w:rsidR="00AC0D13" w:rsidRPr="000B3830">
              <w:rPr>
                <w:sz w:val="20"/>
              </w:rPr>
              <w:t xml:space="preserve">for receipts only, </w:t>
            </w:r>
            <w:r w:rsidRPr="000B3830">
              <w:rPr>
                <w:sz w:val="20"/>
              </w:rPr>
              <w:t>until such time as DLA implemented 527R Receipt, after which time 527R would be used to convey serial number for receipt</w:t>
            </w:r>
            <w:r w:rsidR="0013772F" w:rsidRPr="000B3830">
              <w:rPr>
                <w:sz w:val="20"/>
              </w:rPr>
              <w:t>s.</w:t>
            </w:r>
          </w:p>
          <w:p w14:paraId="57C6348B" w14:textId="3F29202D" w:rsidR="0013628E" w:rsidRPr="000B3830" w:rsidRDefault="0013628E" w:rsidP="00D22C73">
            <w:pPr>
              <w:rPr>
                <w:sz w:val="20"/>
              </w:rPr>
            </w:pPr>
            <w:r w:rsidRPr="000B3830">
              <w:rPr>
                <w:sz w:val="20"/>
              </w:rPr>
              <w:t>During Phase 1 UIT, DLA DSS</w:t>
            </w:r>
            <w:r w:rsidR="00AC0D13" w:rsidRPr="000B3830">
              <w:rPr>
                <w:sz w:val="20"/>
              </w:rPr>
              <w:t xml:space="preserve"> did not implement 5227R, so DSS</w:t>
            </w:r>
            <w:r w:rsidR="00E049FF" w:rsidRPr="000B3830">
              <w:rPr>
                <w:sz w:val="20"/>
              </w:rPr>
              <w:t xml:space="preserve"> processed MILSTRAP R</w:t>
            </w:r>
            <w:r w:rsidRPr="000B3830">
              <w:rPr>
                <w:sz w:val="20"/>
              </w:rPr>
              <w:t>eceipt transactions (</w:t>
            </w:r>
            <w:r w:rsidR="00BB2E56" w:rsidRPr="000B3830">
              <w:rPr>
                <w:sz w:val="20"/>
              </w:rPr>
              <w:t>DIC</w:t>
            </w:r>
            <w:r w:rsidRPr="000B3830">
              <w:rPr>
                <w:sz w:val="20"/>
              </w:rPr>
              <w:t xml:space="preserve"> D4_/D6_)</w:t>
            </w:r>
            <w:r w:rsidR="00E049FF" w:rsidRPr="000B3830">
              <w:rPr>
                <w:sz w:val="20"/>
              </w:rPr>
              <w:t>,</w:t>
            </w:r>
            <w:r w:rsidRPr="000B3830">
              <w:rPr>
                <w:sz w:val="20"/>
              </w:rPr>
              <w:t xml:space="preserve"> and the serial number information was co</w:t>
            </w:r>
            <w:r w:rsidR="00BB2E56" w:rsidRPr="000B3830">
              <w:rPr>
                <w:sz w:val="20"/>
              </w:rPr>
              <w:t xml:space="preserve">nveyed by </w:t>
            </w:r>
            <w:r w:rsidRPr="000B3830">
              <w:rPr>
                <w:sz w:val="20"/>
              </w:rPr>
              <w:t xml:space="preserve">140B.  Use of </w:t>
            </w:r>
            <w:r w:rsidR="00C40C92" w:rsidRPr="000B3830">
              <w:rPr>
                <w:sz w:val="20"/>
              </w:rPr>
              <w:t>140B was</w:t>
            </w:r>
            <w:r w:rsidR="00E049FF" w:rsidRPr="000B3830">
              <w:rPr>
                <w:sz w:val="20"/>
              </w:rPr>
              <w:t xml:space="preserve"> </w:t>
            </w:r>
            <w:r w:rsidR="00AC0D13" w:rsidRPr="000B3830">
              <w:rPr>
                <w:sz w:val="20"/>
              </w:rPr>
              <w:t>no longer</w:t>
            </w:r>
            <w:r w:rsidR="000F59B6" w:rsidRPr="000B3830">
              <w:rPr>
                <w:sz w:val="20"/>
              </w:rPr>
              <w:t xml:space="preserve"> </w:t>
            </w:r>
            <w:r w:rsidRPr="000B3830">
              <w:rPr>
                <w:sz w:val="20"/>
              </w:rPr>
              <w:t>required</w:t>
            </w:r>
            <w:r w:rsidR="000F59B6" w:rsidRPr="000B3830">
              <w:rPr>
                <w:sz w:val="20"/>
              </w:rPr>
              <w:t>/authorized</w:t>
            </w:r>
            <w:r w:rsidRPr="000B3830">
              <w:rPr>
                <w:sz w:val="20"/>
              </w:rPr>
              <w:t xml:space="preserve"> for receipt transactions when DSS i</w:t>
            </w:r>
            <w:r w:rsidR="0013772F" w:rsidRPr="000B3830">
              <w:rPr>
                <w:sz w:val="20"/>
              </w:rPr>
              <w:t>mplemented the DLMS 527R</w:t>
            </w:r>
            <w:r w:rsidRPr="000B3830">
              <w:rPr>
                <w:sz w:val="20"/>
              </w:rPr>
              <w:t>.</w:t>
            </w:r>
          </w:p>
          <w:p w14:paraId="57C6348C" w14:textId="77777777" w:rsidR="0013628E" w:rsidRPr="000B3830" w:rsidRDefault="0013628E" w:rsidP="00D22C73">
            <w:pPr>
              <w:rPr>
                <w:sz w:val="16"/>
                <w:szCs w:val="16"/>
              </w:rPr>
            </w:pPr>
          </w:p>
          <w:p w14:paraId="57C6348D" w14:textId="79FA1D3A" w:rsidR="0013628E" w:rsidRPr="000B3830" w:rsidRDefault="0013628E" w:rsidP="00D22C73">
            <w:pPr>
              <w:rPr>
                <w:sz w:val="20"/>
              </w:rPr>
            </w:pPr>
            <w:r w:rsidRPr="000B3830">
              <w:rPr>
                <w:sz w:val="20"/>
              </w:rPr>
              <w:t>No add</w:t>
            </w:r>
            <w:r w:rsidR="0013772F" w:rsidRPr="000B3830">
              <w:rPr>
                <w:sz w:val="20"/>
              </w:rPr>
              <w:t>itional requirement for 140B has</w:t>
            </w:r>
            <w:r w:rsidRPr="000B3830">
              <w:rPr>
                <w:sz w:val="20"/>
              </w:rPr>
              <w:t xml:space="preserve"> been identified</w:t>
            </w:r>
            <w:r w:rsidR="00E049FF" w:rsidRPr="000B3830">
              <w:rPr>
                <w:sz w:val="20"/>
              </w:rPr>
              <w:t xml:space="preserve"> in a PDC/ADC</w:t>
            </w:r>
            <w:r w:rsidRPr="000B3830">
              <w:rPr>
                <w:sz w:val="20"/>
              </w:rPr>
              <w:t>.</w:t>
            </w:r>
          </w:p>
          <w:p w14:paraId="57C6348E" w14:textId="77777777" w:rsidR="0013628E" w:rsidRPr="000B3830" w:rsidRDefault="0013628E" w:rsidP="00D22C73">
            <w:pPr>
              <w:rPr>
                <w:sz w:val="20"/>
              </w:rPr>
            </w:pPr>
            <w:r w:rsidRPr="000B3830">
              <w:rPr>
                <w:sz w:val="20"/>
              </w:rPr>
              <w:t>No requirement for DLMS 888B has been identified</w:t>
            </w:r>
            <w:r w:rsidR="00E049FF" w:rsidRPr="000B3830">
              <w:rPr>
                <w:sz w:val="20"/>
              </w:rPr>
              <w:t xml:space="preserve"> in a PDC/ADC</w:t>
            </w:r>
            <w:r w:rsidRPr="000B3830">
              <w:rPr>
                <w:sz w:val="20"/>
              </w:rPr>
              <w:t>.</w:t>
            </w:r>
          </w:p>
        </w:tc>
      </w:tr>
      <w:tr w:rsidR="0013628E" w:rsidRPr="000B3830" w14:paraId="57C63498" w14:textId="77777777" w:rsidTr="00D22C73">
        <w:trPr>
          <w:cantSplit/>
          <w:trHeight w:val="2312"/>
        </w:trPr>
        <w:tc>
          <w:tcPr>
            <w:tcW w:w="3150" w:type="dxa"/>
          </w:tcPr>
          <w:p w14:paraId="57C63490"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ADC 86</w:t>
            </w:r>
          </w:p>
          <w:p w14:paraId="57C63491"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 xml:space="preserve">Revision to </w:t>
            </w:r>
            <w:r w:rsidR="00BB2E56" w:rsidRPr="000B3830">
              <w:rPr>
                <w:rFonts w:ascii="Times New Roman" w:hAnsi="Times New Roman"/>
                <w:sz w:val="20"/>
              </w:rPr>
              <w:t>DLMS</w:t>
            </w:r>
            <w:r w:rsidRPr="000B3830">
              <w:rPr>
                <w:rFonts w:ascii="Times New Roman" w:hAnsi="Times New Roman"/>
                <w:sz w:val="20"/>
              </w:rPr>
              <w:t xml:space="preserve"> 511R to Transmit Requisition Image Transactions (Supply)</w:t>
            </w:r>
          </w:p>
          <w:p w14:paraId="57C63493" w14:textId="6866C584" w:rsidR="0013628E" w:rsidRPr="000B3830" w:rsidRDefault="00BD1657" w:rsidP="00D22C73">
            <w:pPr>
              <w:pStyle w:val="2appxftmtr"/>
              <w:jc w:val="left"/>
              <w:rPr>
                <w:rFonts w:ascii="Times New Roman" w:hAnsi="Times New Roman"/>
                <w:sz w:val="20"/>
              </w:rPr>
            </w:pPr>
            <w:r w:rsidRPr="000B3830">
              <w:rPr>
                <w:rFonts w:ascii="Times New Roman" w:hAnsi="Times New Roman"/>
                <w:sz w:val="20"/>
              </w:rPr>
              <w:t>12/17/02</w:t>
            </w:r>
          </w:p>
          <w:p w14:paraId="57C63494"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Hilert</w:t>
            </w:r>
          </w:p>
        </w:tc>
        <w:tc>
          <w:tcPr>
            <w:tcW w:w="3240" w:type="dxa"/>
          </w:tcPr>
          <w:p w14:paraId="57C63495" w14:textId="77777777" w:rsidR="0013628E" w:rsidRPr="000B3830" w:rsidRDefault="0013628E" w:rsidP="00D22C73">
            <w:pPr>
              <w:pStyle w:val="2appxftmtr"/>
              <w:spacing w:after="205"/>
              <w:jc w:val="left"/>
              <w:rPr>
                <w:rFonts w:ascii="Times New Roman" w:hAnsi="Times New Roman"/>
                <w:sz w:val="20"/>
              </w:rPr>
            </w:pPr>
            <w:r w:rsidRPr="000B3830">
              <w:rPr>
                <w:rFonts w:ascii="Times New Roman" w:hAnsi="Times New Roman"/>
                <w:sz w:val="20"/>
              </w:rPr>
              <w:t xml:space="preserve">This change incorporates data elements for the requisition image in DLA unique transactions </w:t>
            </w:r>
            <w:r w:rsidR="00BB2E56" w:rsidRPr="000B3830">
              <w:rPr>
                <w:rFonts w:ascii="Times New Roman" w:hAnsi="Times New Roman"/>
                <w:sz w:val="20"/>
              </w:rPr>
              <w:t>DIC</w:t>
            </w:r>
            <w:r w:rsidRPr="000B3830">
              <w:rPr>
                <w:rFonts w:ascii="Times New Roman" w:hAnsi="Times New Roman"/>
                <w:sz w:val="20"/>
              </w:rPr>
              <w:t xml:space="preserve"> CH1, Memorandum Requisition Data to DAAS-OCONUS, and </w:t>
            </w:r>
            <w:r w:rsidR="00BB2E56" w:rsidRPr="000B3830">
              <w:rPr>
                <w:rFonts w:ascii="Times New Roman" w:hAnsi="Times New Roman"/>
                <w:sz w:val="20"/>
              </w:rPr>
              <w:t>DIC</w:t>
            </w:r>
            <w:r w:rsidRPr="000B3830">
              <w:rPr>
                <w:rFonts w:ascii="Times New Roman" w:hAnsi="Times New Roman"/>
                <w:sz w:val="20"/>
              </w:rPr>
              <w:t xml:space="preserve"> CHA, Memorandum Requisition Data to DAAS-CONUS.</w:t>
            </w:r>
          </w:p>
        </w:tc>
        <w:tc>
          <w:tcPr>
            <w:tcW w:w="1710" w:type="dxa"/>
          </w:tcPr>
          <w:p w14:paraId="57C63496" w14:textId="77777777" w:rsidR="0013628E" w:rsidRPr="000B3830" w:rsidRDefault="0013628E" w:rsidP="00D22C73">
            <w:pPr>
              <w:rPr>
                <w:sz w:val="20"/>
              </w:rPr>
            </w:pPr>
            <w:r w:rsidRPr="000B3830">
              <w:rPr>
                <w:sz w:val="20"/>
              </w:rPr>
              <w:t>DAAS &amp; DLA has advanced authorization to employ procedures under EBS testing-allowing sequential implementation in order to prevent rejection</w:t>
            </w:r>
          </w:p>
        </w:tc>
        <w:tc>
          <w:tcPr>
            <w:tcW w:w="3150" w:type="dxa"/>
          </w:tcPr>
          <w:p w14:paraId="57C63497" w14:textId="77777777" w:rsidR="0013628E" w:rsidRPr="000B3830" w:rsidRDefault="0013628E" w:rsidP="00D22C73">
            <w:pPr>
              <w:rPr>
                <w:sz w:val="20"/>
              </w:rPr>
            </w:pPr>
            <w:r w:rsidRPr="000B3830">
              <w:rPr>
                <w:sz w:val="20"/>
              </w:rPr>
              <w:t>To be implemented during modernization</w:t>
            </w:r>
          </w:p>
        </w:tc>
      </w:tr>
      <w:tr w:rsidR="0013628E" w:rsidRPr="000B3830" w14:paraId="57C634A1" w14:textId="77777777" w:rsidTr="00D22C73">
        <w:trPr>
          <w:cantSplit/>
        </w:trPr>
        <w:tc>
          <w:tcPr>
            <w:tcW w:w="3150" w:type="dxa"/>
          </w:tcPr>
          <w:p w14:paraId="57C63499" w14:textId="77777777" w:rsidR="0013628E" w:rsidRPr="000B3830" w:rsidRDefault="0013628E" w:rsidP="00D22C73">
            <w:pPr>
              <w:pStyle w:val="BodyText"/>
              <w:ind w:left="1440" w:hanging="1440"/>
              <w:rPr>
                <w:lang w:val="en-US" w:eastAsia="en-US"/>
              </w:rPr>
            </w:pPr>
            <w:r w:rsidRPr="000B3830">
              <w:rPr>
                <w:lang w:val="en-US" w:eastAsia="en-US"/>
              </w:rPr>
              <w:lastRenderedPageBreak/>
              <w:t>ADC 88</w:t>
            </w:r>
          </w:p>
          <w:p w14:paraId="57C6349A" w14:textId="77777777" w:rsidR="0013628E" w:rsidRPr="000B3830" w:rsidRDefault="0013628E" w:rsidP="00D22C73">
            <w:pPr>
              <w:autoSpaceDE w:val="0"/>
              <w:autoSpaceDN w:val="0"/>
              <w:adjustRightInd w:val="0"/>
              <w:rPr>
                <w:sz w:val="20"/>
              </w:rPr>
            </w:pPr>
            <w:r w:rsidRPr="000B3830">
              <w:rPr>
                <w:sz w:val="20"/>
              </w:rPr>
              <w:t xml:space="preserve">DLMS Mapping for MILSTRIP </w:t>
            </w:r>
            <w:r w:rsidR="00BB2E56" w:rsidRPr="000B3830">
              <w:rPr>
                <w:sz w:val="20"/>
              </w:rPr>
              <w:t>Document Identifier</w:t>
            </w:r>
            <w:r w:rsidRPr="000B3830">
              <w:rPr>
                <w:sz w:val="20"/>
              </w:rPr>
              <w:t xml:space="preserve"> Code</w:t>
            </w:r>
            <w:r w:rsidR="00BB2E56" w:rsidRPr="000B3830">
              <w:rPr>
                <w:sz w:val="20"/>
              </w:rPr>
              <w:t xml:space="preserve"> (DIC)</w:t>
            </w:r>
            <w:r w:rsidRPr="000B3830">
              <w:rPr>
                <w:sz w:val="20"/>
              </w:rPr>
              <w:t xml:space="preserve"> AFT, Request for Shipment Tracing on Registered Insured, and Certified</w:t>
            </w:r>
          </w:p>
          <w:p w14:paraId="2B496DC3" w14:textId="77777777" w:rsidR="00BD1657" w:rsidRPr="000B3830" w:rsidRDefault="0013628E" w:rsidP="00BD1657">
            <w:pPr>
              <w:pStyle w:val="2appxftmtr"/>
              <w:jc w:val="left"/>
              <w:rPr>
                <w:rFonts w:ascii="Times New Roman" w:hAnsi="Times New Roman"/>
                <w:sz w:val="20"/>
              </w:rPr>
            </w:pPr>
            <w:r w:rsidRPr="000B3830">
              <w:rPr>
                <w:rFonts w:ascii="Times New Roman" w:hAnsi="Times New Roman"/>
                <w:sz w:val="20"/>
              </w:rPr>
              <w:t xml:space="preserve">Parcel Post (Supply) </w:t>
            </w:r>
          </w:p>
          <w:p w14:paraId="3B2A1BAE" w14:textId="77777777" w:rsidR="00BD1657" w:rsidRPr="000B3830" w:rsidRDefault="00BD1657" w:rsidP="00BD1657">
            <w:pPr>
              <w:pStyle w:val="2appxftmtr"/>
              <w:jc w:val="left"/>
              <w:rPr>
                <w:rFonts w:ascii="Times New Roman" w:hAnsi="Times New Roman"/>
                <w:sz w:val="20"/>
              </w:rPr>
            </w:pPr>
            <w:r w:rsidRPr="000B3830">
              <w:rPr>
                <w:rFonts w:ascii="Times New Roman" w:hAnsi="Times New Roman"/>
                <w:sz w:val="20"/>
              </w:rPr>
              <w:t>1/16/03</w:t>
            </w:r>
          </w:p>
          <w:p w14:paraId="57C6349D" w14:textId="5974B29C" w:rsidR="0013628E" w:rsidRPr="000B3830" w:rsidRDefault="0013628E" w:rsidP="00BD1657">
            <w:pPr>
              <w:pStyle w:val="2appxftmtr"/>
              <w:jc w:val="left"/>
              <w:rPr>
                <w:rFonts w:ascii="Times New Roman" w:hAnsi="Times New Roman"/>
                <w:sz w:val="20"/>
              </w:rPr>
            </w:pPr>
            <w:r w:rsidRPr="000B3830">
              <w:rPr>
                <w:rFonts w:ascii="Times New Roman" w:hAnsi="Times New Roman"/>
                <w:sz w:val="20"/>
              </w:rPr>
              <w:t>Hilert</w:t>
            </w:r>
          </w:p>
        </w:tc>
        <w:tc>
          <w:tcPr>
            <w:tcW w:w="3240" w:type="dxa"/>
          </w:tcPr>
          <w:p w14:paraId="57C6349E" w14:textId="77777777" w:rsidR="0013628E" w:rsidRPr="000B3830" w:rsidRDefault="0013628E" w:rsidP="00D22C73">
            <w:pPr>
              <w:autoSpaceDE w:val="0"/>
              <w:autoSpaceDN w:val="0"/>
              <w:adjustRightInd w:val="0"/>
              <w:rPr>
                <w:sz w:val="20"/>
              </w:rPr>
            </w:pPr>
            <w:r w:rsidRPr="000B3830">
              <w:rPr>
                <w:sz w:val="20"/>
              </w:rPr>
              <w:t xml:space="preserve">This change incorporates the functionality of the MILSTRIP </w:t>
            </w:r>
            <w:r w:rsidR="00BB2E56" w:rsidRPr="000B3830">
              <w:rPr>
                <w:sz w:val="20"/>
              </w:rPr>
              <w:t>DIC</w:t>
            </w:r>
            <w:r w:rsidRPr="000B3830">
              <w:rPr>
                <w:sz w:val="20"/>
              </w:rPr>
              <w:t xml:space="preserve"> AFT in the DLMS. All data contents and associated procedures are the same as described in MILSTRIP.  Refer to MILSTRIP paragraph C3.42, Shipment Tracing, and appendix AP3.46.</w:t>
            </w:r>
          </w:p>
        </w:tc>
        <w:tc>
          <w:tcPr>
            <w:tcW w:w="1710" w:type="dxa"/>
          </w:tcPr>
          <w:p w14:paraId="57C6349F" w14:textId="77777777" w:rsidR="0013628E" w:rsidRPr="000B3830" w:rsidRDefault="0013628E" w:rsidP="00D22C73">
            <w:pPr>
              <w:rPr>
                <w:sz w:val="20"/>
              </w:rPr>
            </w:pPr>
            <w:r w:rsidRPr="000B3830">
              <w:rPr>
                <w:sz w:val="20"/>
              </w:rPr>
              <w:t>01/16/03</w:t>
            </w:r>
          </w:p>
        </w:tc>
        <w:tc>
          <w:tcPr>
            <w:tcW w:w="3150" w:type="dxa"/>
          </w:tcPr>
          <w:p w14:paraId="57C634A0" w14:textId="77777777" w:rsidR="0013628E" w:rsidRPr="000B3830" w:rsidRDefault="0013628E" w:rsidP="00D22C73">
            <w:pPr>
              <w:rPr>
                <w:sz w:val="20"/>
              </w:rPr>
            </w:pPr>
          </w:p>
        </w:tc>
      </w:tr>
      <w:tr w:rsidR="0013628E" w:rsidRPr="000B3830" w14:paraId="57C634A7" w14:textId="77777777" w:rsidTr="006E6786">
        <w:trPr>
          <w:cantSplit/>
          <w:trHeight w:val="2294"/>
        </w:trPr>
        <w:tc>
          <w:tcPr>
            <w:tcW w:w="3150" w:type="dxa"/>
          </w:tcPr>
          <w:p w14:paraId="57C634A2"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ADC 89</w:t>
            </w:r>
            <w:r w:rsidRPr="000B3830">
              <w:rPr>
                <w:rFonts w:ascii="Times New Roman" w:hAnsi="Times New Roman"/>
                <w:sz w:val="20"/>
              </w:rPr>
              <w:br/>
              <w:t>Inclusion of Supplemental Information for UIT/SIM in the Two-Dimensional Symbol on the Issue Release/Receipt Document (IRRD) (DD Form 1348-1A)(Supply/MILSTRIP)</w:t>
            </w:r>
          </w:p>
          <w:p w14:paraId="57C634A3" w14:textId="1EBE3B9C" w:rsidR="0013628E" w:rsidRPr="000B3830" w:rsidRDefault="00BD1657" w:rsidP="00BD1657">
            <w:pPr>
              <w:pStyle w:val="2appxftmtr"/>
              <w:jc w:val="left"/>
              <w:rPr>
                <w:rFonts w:ascii="Times New Roman" w:hAnsi="Times New Roman"/>
                <w:sz w:val="20"/>
              </w:rPr>
            </w:pPr>
            <w:r w:rsidRPr="000B3830">
              <w:rPr>
                <w:rFonts w:ascii="Times New Roman" w:hAnsi="Times New Roman"/>
                <w:sz w:val="20"/>
              </w:rPr>
              <w:t>01/14/03</w:t>
            </w:r>
            <w:r w:rsidR="0013628E" w:rsidRPr="000B3830">
              <w:rPr>
                <w:rFonts w:ascii="Times New Roman" w:hAnsi="Times New Roman"/>
                <w:sz w:val="20"/>
              </w:rPr>
              <w:br/>
              <w:t>Hilert</w:t>
            </w:r>
          </w:p>
        </w:tc>
        <w:tc>
          <w:tcPr>
            <w:tcW w:w="3240" w:type="dxa"/>
          </w:tcPr>
          <w:p w14:paraId="57C634A4" w14:textId="77777777" w:rsidR="0013628E" w:rsidRPr="000B3830" w:rsidRDefault="0013628E" w:rsidP="006E6786">
            <w:pPr>
              <w:pStyle w:val="2appxftmtr"/>
              <w:jc w:val="left"/>
              <w:rPr>
                <w:rFonts w:ascii="Times New Roman" w:hAnsi="Times New Roman"/>
                <w:sz w:val="20"/>
              </w:rPr>
            </w:pPr>
            <w:r w:rsidRPr="000B3830">
              <w:rPr>
                <w:rFonts w:ascii="Times New Roman" w:hAnsi="Times New Roman"/>
                <w:sz w:val="20"/>
              </w:rPr>
              <w:t xml:space="preserve">Adds supplemental optional data fields to the PDF 417 2D symbol for the purpose of unique item identification.  Allows for identification of the manufacturer, part, and specific individual item using a range of ANSI MH10.8.2 data identifiers, which may be employed as applicable to the requirement. </w:t>
            </w:r>
          </w:p>
        </w:tc>
        <w:tc>
          <w:tcPr>
            <w:tcW w:w="1710" w:type="dxa"/>
          </w:tcPr>
          <w:p w14:paraId="57C634A5" w14:textId="77777777" w:rsidR="0013628E" w:rsidRPr="000B3830" w:rsidRDefault="0013628E" w:rsidP="00D22C73">
            <w:pPr>
              <w:rPr>
                <w:sz w:val="20"/>
              </w:rPr>
            </w:pPr>
            <w:r w:rsidRPr="000B3830">
              <w:rPr>
                <w:sz w:val="20"/>
              </w:rPr>
              <w:t>Effective Immediately</w:t>
            </w:r>
          </w:p>
        </w:tc>
        <w:tc>
          <w:tcPr>
            <w:tcW w:w="3150" w:type="dxa"/>
          </w:tcPr>
          <w:p w14:paraId="57C634A6" w14:textId="77777777" w:rsidR="0013628E" w:rsidRPr="000B3830" w:rsidRDefault="0013628E" w:rsidP="00D22C73">
            <w:pPr>
              <w:rPr>
                <w:sz w:val="20"/>
              </w:rPr>
            </w:pPr>
          </w:p>
        </w:tc>
      </w:tr>
      <w:tr w:rsidR="0013628E" w:rsidRPr="000B3830" w14:paraId="57C634B1" w14:textId="77777777" w:rsidTr="00D22C73">
        <w:trPr>
          <w:cantSplit/>
        </w:trPr>
        <w:tc>
          <w:tcPr>
            <w:tcW w:w="3150" w:type="dxa"/>
          </w:tcPr>
          <w:p w14:paraId="57C634A8" w14:textId="77777777" w:rsidR="0013628E" w:rsidRPr="000B3830" w:rsidRDefault="0013628E" w:rsidP="00D22C73">
            <w:pPr>
              <w:autoSpaceDE w:val="0"/>
              <w:autoSpaceDN w:val="0"/>
              <w:adjustRightInd w:val="0"/>
              <w:rPr>
                <w:sz w:val="20"/>
              </w:rPr>
            </w:pPr>
            <w:r w:rsidRPr="000B3830">
              <w:rPr>
                <w:sz w:val="20"/>
              </w:rPr>
              <w:t>ADC 93</w:t>
            </w:r>
          </w:p>
          <w:p w14:paraId="57C634A9" w14:textId="77777777" w:rsidR="0013628E" w:rsidRPr="000B3830" w:rsidRDefault="0013628E" w:rsidP="00D22C73">
            <w:pPr>
              <w:autoSpaceDE w:val="0"/>
              <w:autoSpaceDN w:val="0"/>
              <w:adjustRightInd w:val="0"/>
              <w:rPr>
                <w:sz w:val="20"/>
              </w:rPr>
            </w:pPr>
            <w:r w:rsidRPr="000B3830">
              <w:rPr>
                <w:sz w:val="20"/>
              </w:rPr>
              <w:t>Inclusion of Status Code BP in MOV Procedures (Supply/MILSTRIP)</w:t>
            </w:r>
          </w:p>
          <w:p w14:paraId="57C634AA" w14:textId="77777777" w:rsidR="0013628E" w:rsidRPr="000B3830" w:rsidRDefault="0013628E" w:rsidP="00D22C73">
            <w:pPr>
              <w:autoSpaceDE w:val="0"/>
              <w:autoSpaceDN w:val="0"/>
              <w:adjustRightInd w:val="0"/>
              <w:rPr>
                <w:sz w:val="20"/>
              </w:rPr>
            </w:pPr>
            <w:r w:rsidRPr="000B3830">
              <w:rPr>
                <w:sz w:val="20"/>
              </w:rPr>
              <w:t>3/17/03</w:t>
            </w:r>
          </w:p>
          <w:p w14:paraId="57C634AB"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4AC" w14:textId="77777777" w:rsidR="0013628E" w:rsidRPr="000B3830" w:rsidRDefault="0013628E" w:rsidP="00D22C73">
            <w:pPr>
              <w:autoSpaceDE w:val="0"/>
              <w:autoSpaceDN w:val="0"/>
              <w:adjustRightInd w:val="0"/>
              <w:rPr>
                <w:sz w:val="20"/>
              </w:rPr>
            </w:pPr>
            <w:r w:rsidRPr="000B3830">
              <w:rPr>
                <w:sz w:val="20"/>
              </w:rPr>
              <w:t>This change corrects documented procedures for MOV to include Status Code BP.</w:t>
            </w:r>
          </w:p>
          <w:p w14:paraId="57C634AD" w14:textId="77777777" w:rsidR="0013628E" w:rsidRPr="000B3830" w:rsidRDefault="0013628E" w:rsidP="00D22C73">
            <w:pPr>
              <w:rPr>
                <w:sz w:val="20"/>
              </w:rPr>
            </w:pPr>
          </w:p>
        </w:tc>
        <w:tc>
          <w:tcPr>
            <w:tcW w:w="1710" w:type="dxa"/>
          </w:tcPr>
          <w:p w14:paraId="57C634AE" w14:textId="77777777" w:rsidR="0013628E" w:rsidRPr="000B3830" w:rsidRDefault="0013628E" w:rsidP="00D22C73">
            <w:pPr>
              <w:rPr>
                <w:sz w:val="20"/>
              </w:rPr>
            </w:pPr>
            <w:r w:rsidRPr="000B3830">
              <w:rPr>
                <w:sz w:val="20"/>
              </w:rPr>
              <w:t>Staggered Implementation</w:t>
            </w:r>
          </w:p>
          <w:p w14:paraId="57C634AF" w14:textId="77777777" w:rsidR="0013628E" w:rsidRPr="000B3830" w:rsidRDefault="0013628E" w:rsidP="00D22C73">
            <w:pPr>
              <w:rPr>
                <w:sz w:val="20"/>
              </w:rPr>
            </w:pPr>
          </w:p>
        </w:tc>
        <w:tc>
          <w:tcPr>
            <w:tcW w:w="3150" w:type="dxa"/>
          </w:tcPr>
          <w:p w14:paraId="57C634B0" w14:textId="77777777" w:rsidR="0013628E" w:rsidRPr="000B3830" w:rsidRDefault="0013628E" w:rsidP="00D22C73">
            <w:pPr>
              <w:rPr>
                <w:sz w:val="20"/>
              </w:rPr>
            </w:pPr>
          </w:p>
        </w:tc>
      </w:tr>
      <w:tr w:rsidR="008E7ACB" w:rsidRPr="000B3830" w14:paraId="57C634BA" w14:textId="77777777" w:rsidTr="00D22C73">
        <w:trPr>
          <w:cantSplit/>
        </w:trPr>
        <w:tc>
          <w:tcPr>
            <w:tcW w:w="3150" w:type="dxa"/>
          </w:tcPr>
          <w:p w14:paraId="57C634B2" w14:textId="77777777" w:rsidR="00AD2332" w:rsidRPr="000B3830" w:rsidRDefault="008E7ACB" w:rsidP="00AD2332">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contextualSpacing/>
              <w:outlineLvl w:val="2"/>
              <w:rPr>
                <w:sz w:val="20"/>
              </w:rPr>
            </w:pPr>
            <w:r w:rsidRPr="000B3830">
              <w:rPr>
                <w:sz w:val="20"/>
              </w:rPr>
              <w:t>Approved Addendum 93A to</w:t>
            </w:r>
          </w:p>
          <w:p w14:paraId="57C634B3" w14:textId="77777777" w:rsidR="008E7ACB" w:rsidRPr="000B3830" w:rsidRDefault="008E7ACB" w:rsidP="00AD2332">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contextualSpacing/>
              <w:outlineLvl w:val="2"/>
              <w:rPr>
                <w:sz w:val="20"/>
              </w:rPr>
            </w:pPr>
            <w:r w:rsidRPr="000B3830">
              <w:rPr>
                <w:sz w:val="20"/>
              </w:rPr>
              <w:t>ADC 93, Inclusion of Status Code BP in Cancellation Procedures (Supply/MILSTRIP)</w:t>
            </w:r>
          </w:p>
          <w:p w14:paraId="57C634B4" w14:textId="77777777" w:rsidR="00AD2332" w:rsidRPr="000B3830" w:rsidRDefault="00AD2332" w:rsidP="00AD2332">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contextualSpacing/>
              <w:outlineLvl w:val="2"/>
              <w:rPr>
                <w:sz w:val="20"/>
              </w:rPr>
            </w:pPr>
            <w:r w:rsidRPr="000B3830">
              <w:rPr>
                <w:sz w:val="20"/>
              </w:rPr>
              <w:t>08/29/12</w:t>
            </w:r>
          </w:p>
          <w:p w14:paraId="57C634B5" w14:textId="77777777" w:rsidR="00AD2332" w:rsidRPr="000B3830" w:rsidRDefault="00AD2332" w:rsidP="00AD2332">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contextualSpacing/>
              <w:outlineLvl w:val="2"/>
              <w:rPr>
                <w:sz w:val="20"/>
              </w:rPr>
            </w:pPr>
            <w:r w:rsidRPr="000B3830">
              <w:rPr>
                <w:sz w:val="20"/>
              </w:rPr>
              <w:t>Hilert</w:t>
            </w:r>
          </w:p>
          <w:p w14:paraId="57C634B6" w14:textId="77777777" w:rsidR="008E7ACB" w:rsidRPr="000B3830" w:rsidRDefault="00AD2332" w:rsidP="00AD2332">
            <w:pPr>
              <w:autoSpaceDE w:val="0"/>
              <w:autoSpaceDN w:val="0"/>
              <w:adjustRightInd w:val="0"/>
              <w:rPr>
                <w:sz w:val="20"/>
              </w:rPr>
            </w:pPr>
            <w:r w:rsidRPr="000B3830">
              <w:rPr>
                <w:sz w:val="20"/>
              </w:rPr>
              <w:t xml:space="preserve">PRC Chair </w:t>
            </w:r>
          </w:p>
        </w:tc>
        <w:tc>
          <w:tcPr>
            <w:tcW w:w="3240" w:type="dxa"/>
          </w:tcPr>
          <w:p w14:paraId="57C634B7" w14:textId="77777777" w:rsidR="008E7ACB" w:rsidRPr="000B3830" w:rsidRDefault="00AD2332" w:rsidP="00AD2332">
            <w:pPr>
              <w:autoSpaceDE w:val="0"/>
              <w:autoSpaceDN w:val="0"/>
              <w:adjustRightInd w:val="0"/>
              <w:rPr>
                <w:sz w:val="20"/>
              </w:rPr>
            </w:pPr>
            <w:r w:rsidRPr="000B3830">
              <w:rPr>
                <w:sz w:val="20"/>
              </w:rPr>
              <w:t>This change corrects documented procedures for source of supply processing of single line requisition cancellation requests to check for Status Code BP.  This approved change corrects an administrative oversight and allows for staggered implementation if Components do not currently look for Status Code BP on cancellations.</w:t>
            </w:r>
          </w:p>
        </w:tc>
        <w:tc>
          <w:tcPr>
            <w:tcW w:w="1710" w:type="dxa"/>
          </w:tcPr>
          <w:p w14:paraId="57C634B8" w14:textId="77777777" w:rsidR="008E7ACB" w:rsidRPr="000B3830" w:rsidRDefault="00AD2332" w:rsidP="00D22C73">
            <w:pPr>
              <w:rPr>
                <w:sz w:val="20"/>
              </w:rPr>
            </w:pPr>
            <w:r w:rsidRPr="000B3830">
              <w:rPr>
                <w:sz w:val="20"/>
              </w:rPr>
              <w:t>Approved for staggered implementation.</w:t>
            </w:r>
          </w:p>
        </w:tc>
        <w:tc>
          <w:tcPr>
            <w:tcW w:w="3150" w:type="dxa"/>
          </w:tcPr>
          <w:p w14:paraId="57C634B9" w14:textId="77777777" w:rsidR="008E7ACB" w:rsidRPr="000B3830" w:rsidRDefault="008E7ACB" w:rsidP="00D22C73">
            <w:pPr>
              <w:rPr>
                <w:sz w:val="20"/>
              </w:rPr>
            </w:pPr>
          </w:p>
        </w:tc>
      </w:tr>
      <w:tr w:rsidR="0013628E" w:rsidRPr="000B3830" w14:paraId="57C634C2" w14:textId="77777777" w:rsidTr="00D22C73">
        <w:trPr>
          <w:cantSplit/>
        </w:trPr>
        <w:tc>
          <w:tcPr>
            <w:tcW w:w="3150" w:type="dxa"/>
          </w:tcPr>
          <w:p w14:paraId="57C634BB" w14:textId="77777777" w:rsidR="0013628E" w:rsidRPr="000B3830" w:rsidRDefault="0013628E" w:rsidP="00D22C73">
            <w:pPr>
              <w:autoSpaceDE w:val="0"/>
              <w:autoSpaceDN w:val="0"/>
              <w:adjustRightInd w:val="0"/>
              <w:rPr>
                <w:sz w:val="20"/>
              </w:rPr>
            </w:pPr>
            <w:r w:rsidRPr="000B3830">
              <w:rPr>
                <w:sz w:val="20"/>
              </w:rPr>
              <w:t>ADC 102</w:t>
            </w:r>
          </w:p>
          <w:p w14:paraId="57C634BC" w14:textId="737C98E4" w:rsidR="0013628E" w:rsidRPr="000B3830" w:rsidRDefault="0013628E" w:rsidP="00D22C73">
            <w:pPr>
              <w:autoSpaceDE w:val="0"/>
              <w:autoSpaceDN w:val="0"/>
              <w:adjustRightInd w:val="0"/>
              <w:rPr>
                <w:sz w:val="20"/>
              </w:rPr>
            </w:pPr>
            <w:r w:rsidRPr="000B3830">
              <w:rPr>
                <w:sz w:val="20"/>
              </w:rPr>
              <w:t>Revised Service Code V Use in Routing Identifier C</w:t>
            </w:r>
            <w:r w:rsidR="00BD1657" w:rsidRPr="000B3830">
              <w:rPr>
                <w:sz w:val="20"/>
              </w:rPr>
              <w:t>odes (RICs) (Supply/ MILSTRIP)</w:t>
            </w:r>
          </w:p>
          <w:p w14:paraId="57C634BD" w14:textId="77777777" w:rsidR="0013628E" w:rsidRPr="000B3830" w:rsidRDefault="0013628E" w:rsidP="00D22C73">
            <w:pPr>
              <w:autoSpaceDE w:val="0"/>
              <w:autoSpaceDN w:val="0"/>
              <w:adjustRightInd w:val="0"/>
              <w:rPr>
                <w:sz w:val="20"/>
              </w:rPr>
            </w:pPr>
            <w:r w:rsidRPr="000B3830">
              <w:rPr>
                <w:sz w:val="20"/>
              </w:rPr>
              <w:t>2/12/09</w:t>
            </w:r>
          </w:p>
          <w:p w14:paraId="57C634BE"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4BF" w14:textId="77777777" w:rsidR="0013628E" w:rsidRPr="000B3830" w:rsidRDefault="0013628E" w:rsidP="00D22C73">
            <w:pPr>
              <w:autoSpaceDE w:val="0"/>
              <w:autoSpaceDN w:val="0"/>
              <w:adjustRightInd w:val="0"/>
              <w:rPr>
                <w:sz w:val="20"/>
              </w:rPr>
            </w:pPr>
            <w:r w:rsidRPr="000B3830">
              <w:rPr>
                <w:sz w:val="20"/>
              </w:rPr>
              <w:t>This change reassigns the use of Service/Agency Code V applicable to RICs to the Navy.  The V-series when used as the RI-To was previously assigned to the National Aeronautics and Space Administration (NASA).  All new RIC assignments in the V-series will belong to the Navy for use to designate Navy contractor locations.  Any existing V-series RI values previously assigned for NASA will be deleted.</w:t>
            </w:r>
          </w:p>
        </w:tc>
        <w:tc>
          <w:tcPr>
            <w:tcW w:w="1710" w:type="dxa"/>
          </w:tcPr>
          <w:p w14:paraId="57C634C0" w14:textId="77777777" w:rsidR="0013628E" w:rsidRPr="000B3830" w:rsidRDefault="0013628E" w:rsidP="00D22C73">
            <w:pPr>
              <w:rPr>
                <w:sz w:val="20"/>
              </w:rPr>
            </w:pPr>
            <w:r w:rsidRPr="000B3830">
              <w:rPr>
                <w:sz w:val="20"/>
              </w:rPr>
              <w:t>Phased implementation steps which facilitate transition off the V-series by NASA, and re-assignment to the Navy.  Effective date of August 15, 2009.</w:t>
            </w:r>
          </w:p>
        </w:tc>
        <w:tc>
          <w:tcPr>
            <w:tcW w:w="3150" w:type="dxa"/>
          </w:tcPr>
          <w:p w14:paraId="57C634C1" w14:textId="77777777" w:rsidR="0013628E" w:rsidRPr="000B3830" w:rsidRDefault="0013628E" w:rsidP="00D22C73">
            <w:pPr>
              <w:rPr>
                <w:sz w:val="20"/>
              </w:rPr>
            </w:pPr>
            <w:r w:rsidRPr="000B3830">
              <w:rPr>
                <w:sz w:val="20"/>
              </w:rPr>
              <w:t>Implemented</w:t>
            </w:r>
          </w:p>
        </w:tc>
      </w:tr>
      <w:tr w:rsidR="0013628E" w:rsidRPr="000B3830" w14:paraId="57C634CC" w14:textId="77777777" w:rsidTr="006E6786">
        <w:trPr>
          <w:trHeight w:val="3419"/>
        </w:trPr>
        <w:tc>
          <w:tcPr>
            <w:tcW w:w="3150" w:type="dxa"/>
          </w:tcPr>
          <w:p w14:paraId="57C634C3"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lastRenderedPageBreak/>
              <w:t>ADC 104</w:t>
            </w:r>
          </w:p>
          <w:p w14:paraId="57C634C4"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Addition of RI of the Activity Originating the Order MRO/LRO/DRO to the 2D Symbol on the IRRD (DD Form 1348-1A)</w:t>
            </w:r>
          </w:p>
          <w:p w14:paraId="57C634C5"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9/22/03</w:t>
            </w:r>
          </w:p>
          <w:p w14:paraId="57C634C6"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Hilert</w:t>
            </w:r>
          </w:p>
          <w:p w14:paraId="57C634C7" w14:textId="77777777" w:rsidR="0013628E" w:rsidRPr="000B3830" w:rsidRDefault="0013628E" w:rsidP="00D22C73">
            <w:pPr>
              <w:autoSpaceDE w:val="0"/>
              <w:autoSpaceDN w:val="0"/>
              <w:adjustRightInd w:val="0"/>
              <w:rPr>
                <w:sz w:val="20"/>
              </w:rPr>
            </w:pPr>
          </w:p>
        </w:tc>
        <w:tc>
          <w:tcPr>
            <w:tcW w:w="3240" w:type="dxa"/>
          </w:tcPr>
          <w:p w14:paraId="57C634C8" w14:textId="77777777" w:rsidR="0013628E" w:rsidRPr="000B3830" w:rsidRDefault="0013628E" w:rsidP="00D22C73">
            <w:pPr>
              <w:pStyle w:val="2appxftmtr"/>
              <w:tabs>
                <w:tab w:val="clear" w:pos="288"/>
                <w:tab w:val="left" w:pos="900"/>
              </w:tabs>
              <w:jc w:val="left"/>
              <w:rPr>
                <w:rFonts w:ascii="Times New Roman" w:hAnsi="Times New Roman"/>
                <w:sz w:val="20"/>
              </w:rPr>
            </w:pPr>
            <w:r w:rsidRPr="000B3830">
              <w:rPr>
                <w:rFonts w:ascii="Times New Roman" w:hAnsi="Times New Roman"/>
                <w:sz w:val="20"/>
              </w:rPr>
              <w:t>ADC 44 (reference 3.a.) added a two-dimensional (2D) symbol (Portable Data File (PDF) 417) that included the current linear bar code data elements plus additional elements to the IRRD.  ADC 89 (reference 3.b.) incorporated additional data elements for the purpose of unique item identification</w:t>
            </w:r>
          </w:p>
          <w:p w14:paraId="57C634C9" w14:textId="77777777" w:rsidR="0013628E" w:rsidRPr="000B3830" w:rsidRDefault="0013628E" w:rsidP="006E6786">
            <w:pPr>
              <w:pStyle w:val="2appxftmtr"/>
              <w:tabs>
                <w:tab w:val="clear" w:pos="288"/>
                <w:tab w:val="left" w:pos="900"/>
              </w:tabs>
              <w:jc w:val="left"/>
              <w:rPr>
                <w:rFonts w:ascii="Times New Roman" w:hAnsi="Times New Roman"/>
                <w:sz w:val="20"/>
              </w:rPr>
            </w:pPr>
            <w:r w:rsidRPr="000B3830">
              <w:rPr>
                <w:rFonts w:ascii="Times New Roman" w:hAnsi="Times New Roman"/>
                <w:sz w:val="20"/>
              </w:rPr>
              <w:t xml:space="preserve">/management/tracking.  This proposal adds an additional data field to the 2D symbol to reflect the RI of the activity originating the MRO/LRO/DRO, which is currently carried in </w:t>
            </w:r>
            <w:proofErr w:type="spellStart"/>
            <w:r w:rsidRPr="000B3830">
              <w:rPr>
                <w:rFonts w:ascii="Times New Roman" w:hAnsi="Times New Roman"/>
                <w:sz w:val="20"/>
              </w:rPr>
              <w:t>rp</w:t>
            </w:r>
            <w:proofErr w:type="spellEnd"/>
            <w:r w:rsidRPr="000B3830">
              <w:rPr>
                <w:rFonts w:ascii="Times New Roman" w:hAnsi="Times New Roman"/>
                <w:sz w:val="20"/>
              </w:rPr>
              <w:t xml:space="preserve"> 67-69.</w:t>
            </w:r>
          </w:p>
        </w:tc>
        <w:tc>
          <w:tcPr>
            <w:tcW w:w="1710" w:type="dxa"/>
          </w:tcPr>
          <w:p w14:paraId="57C634CA" w14:textId="77777777" w:rsidR="0013628E" w:rsidRPr="000B3830" w:rsidRDefault="0013628E" w:rsidP="00D22C73">
            <w:pPr>
              <w:rPr>
                <w:sz w:val="20"/>
              </w:rPr>
            </w:pPr>
            <w:r w:rsidRPr="000B3830">
              <w:rPr>
                <w:sz w:val="20"/>
              </w:rPr>
              <w:t xml:space="preserve">Staggered implementation is authorized.  </w:t>
            </w:r>
          </w:p>
        </w:tc>
        <w:tc>
          <w:tcPr>
            <w:tcW w:w="3150" w:type="dxa"/>
          </w:tcPr>
          <w:p w14:paraId="57C634CB" w14:textId="77777777" w:rsidR="0013628E" w:rsidRPr="000B3830" w:rsidRDefault="0013628E" w:rsidP="00D22C73">
            <w:pPr>
              <w:rPr>
                <w:sz w:val="20"/>
              </w:rPr>
            </w:pPr>
            <w:r w:rsidRPr="000B3830">
              <w:rPr>
                <w:sz w:val="20"/>
              </w:rPr>
              <w:t>DLA implementation July 2004</w:t>
            </w:r>
          </w:p>
        </w:tc>
      </w:tr>
      <w:tr w:rsidR="0013628E" w:rsidRPr="000B3830" w14:paraId="57C634D5" w14:textId="77777777" w:rsidTr="005E350A">
        <w:trPr>
          <w:trHeight w:val="1412"/>
        </w:trPr>
        <w:tc>
          <w:tcPr>
            <w:tcW w:w="3150" w:type="dxa"/>
          </w:tcPr>
          <w:p w14:paraId="57C634CD"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ADC 105</w:t>
            </w:r>
          </w:p>
          <w:p w14:paraId="57C634CE" w14:textId="77777777" w:rsidR="0013628E" w:rsidRPr="000B3830" w:rsidRDefault="0013628E" w:rsidP="00D22C73">
            <w:pPr>
              <w:pStyle w:val="2appxftmtr"/>
              <w:jc w:val="left"/>
              <w:rPr>
                <w:rFonts w:ascii="Times New Roman" w:hAnsi="Times New Roman"/>
                <w:sz w:val="20"/>
              </w:rPr>
            </w:pPr>
            <w:r w:rsidRPr="000B3830">
              <w:rPr>
                <w:rFonts w:ascii="Times New Roman" w:hAnsi="Times New Roman"/>
                <w:sz w:val="20"/>
              </w:rPr>
              <w:t>Identification of Items on United States Munitions List (USML) for U.S. Customs Clearance (Supply/MILSTRIP)</w:t>
            </w:r>
          </w:p>
          <w:p w14:paraId="57C634CF" w14:textId="77777777" w:rsidR="0013628E" w:rsidRPr="000B3830" w:rsidRDefault="0013628E" w:rsidP="005E350A">
            <w:pPr>
              <w:pStyle w:val="2appxftmtr"/>
              <w:jc w:val="left"/>
              <w:rPr>
                <w:rFonts w:ascii="Times New Roman" w:hAnsi="Times New Roman"/>
                <w:sz w:val="20"/>
              </w:rPr>
            </w:pPr>
            <w:r w:rsidRPr="000B3830">
              <w:rPr>
                <w:rFonts w:ascii="Times New Roman" w:hAnsi="Times New Roman"/>
                <w:sz w:val="20"/>
              </w:rPr>
              <w:t>8/22/03</w:t>
            </w:r>
          </w:p>
        </w:tc>
        <w:tc>
          <w:tcPr>
            <w:tcW w:w="3240" w:type="dxa"/>
          </w:tcPr>
          <w:p w14:paraId="57C634D0" w14:textId="77777777" w:rsidR="0013628E" w:rsidRPr="000B3830" w:rsidRDefault="0013628E" w:rsidP="005E350A">
            <w:pPr>
              <w:pStyle w:val="2appxftmtr"/>
              <w:tabs>
                <w:tab w:val="clear" w:pos="288"/>
                <w:tab w:val="left" w:pos="900"/>
              </w:tabs>
              <w:jc w:val="left"/>
              <w:rPr>
                <w:rFonts w:ascii="Times New Roman" w:hAnsi="Times New Roman"/>
                <w:sz w:val="20"/>
              </w:rPr>
            </w:pPr>
            <w:r w:rsidRPr="000B3830">
              <w:rPr>
                <w:rFonts w:ascii="Times New Roman" w:hAnsi="Times New Roman"/>
                <w:sz w:val="20"/>
              </w:rPr>
              <w:t xml:space="preserve">This change requires clear-text identification on all DOD shipments of items shown on the USML to transportation/traffic management offices for the United States Customs Service.    </w:t>
            </w:r>
          </w:p>
        </w:tc>
        <w:tc>
          <w:tcPr>
            <w:tcW w:w="1710" w:type="dxa"/>
          </w:tcPr>
          <w:p w14:paraId="57C634D1" w14:textId="77777777" w:rsidR="0013628E" w:rsidRPr="000B3830" w:rsidRDefault="0013628E" w:rsidP="00D22C73">
            <w:pPr>
              <w:rPr>
                <w:sz w:val="20"/>
              </w:rPr>
            </w:pPr>
            <w:r w:rsidRPr="000B3830">
              <w:rPr>
                <w:sz w:val="20"/>
              </w:rPr>
              <w:t>Staggered implementation is authorized.</w:t>
            </w:r>
          </w:p>
        </w:tc>
        <w:tc>
          <w:tcPr>
            <w:tcW w:w="3150" w:type="dxa"/>
          </w:tcPr>
          <w:p w14:paraId="57C634D2" w14:textId="77777777" w:rsidR="0013628E" w:rsidRPr="000B3830" w:rsidRDefault="0013628E" w:rsidP="00D22C73">
            <w:pPr>
              <w:rPr>
                <w:sz w:val="20"/>
              </w:rPr>
            </w:pPr>
            <w:r w:rsidRPr="000B3830">
              <w:rPr>
                <w:sz w:val="20"/>
              </w:rPr>
              <w:t>AF implementation in retail systems (SBSS/CMOS).</w:t>
            </w:r>
          </w:p>
          <w:p w14:paraId="57C634D3" w14:textId="77777777" w:rsidR="0013628E" w:rsidRPr="000B3830" w:rsidRDefault="0013628E" w:rsidP="00D22C73">
            <w:pPr>
              <w:rPr>
                <w:sz w:val="20"/>
              </w:rPr>
            </w:pPr>
          </w:p>
          <w:p w14:paraId="57C634D4" w14:textId="77777777" w:rsidR="0013628E" w:rsidRPr="000B3830" w:rsidRDefault="0013628E" w:rsidP="00D22C73">
            <w:pPr>
              <w:rPr>
                <w:sz w:val="20"/>
              </w:rPr>
            </w:pPr>
            <w:r w:rsidRPr="000B3830">
              <w:rPr>
                <w:sz w:val="20"/>
              </w:rPr>
              <w:t>DLA uses DEMIL code approach for identification.</w:t>
            </w:r>
          </w:p>
        </w:tc>
      </w:tr>
      <w:tr w:rsidR="0013628E" w:rsidRPr="000B3830" w14:paraId="57C634E1" w14:textId="77777777" w:rsidTr="00D22C73">
        <w:trPr>
          <w:trHeight w:val="1718"/>
        </w:trPr>
        <w:tc>
          <w:tcPr>
            <w:tcW w:w="3150" w:type="dxa"/>
          </w:tcPr>
          <w:p w14:paraId="57C634D6" w14:textId="77777777" w:rsidR="0013628E" w:rsidRPr="000B3830" w:rsidRDefault="0013628E" w:rsidP="00D22C73">
            <w:pPr>
              <w:autoSpaceDE w:val="0"/>
              <w:autoSpaceDN w:val="0"/>
              <w:adjustRightInd w:val="0"/>
              <w:rPr>
                <w:sz w:val="20"/>
              </w:rPr>
            </w:pPr>
            <w:r w:rsidRPr="000B3830">
              <w:rPr>
                <w:sz w:val="20"/>
              </w:rPr>
              <w:t>ADC 107,</w:t>
            </w:r>
          </w:p>
          <w:p w14:paraId="57C634D7" w14:textId="77777777" w:rsidR="0013628E" w:rsidRPr="000B3830" w:rsidRDefault="0013628E" w:rsidP="00D22C73">
            <w:pPr>
              <w:autoSpaceDE w:val="0"/>
              <w:autoSpaceDN w:val="0"/>
              <w:adjustRightInd w:val="0"/>
              <w:rPr>
                <w:sz w:val="20"/>
              </w:rPr>
            </w:pPr>
            <w:r w:rsidRPr="000B3830">
              <w:rPr>
                <w:sz w:val="20"/>
              </w:rPr>
              <w:t>Revised Federal IC 861 for WAWF Receiving Advice/</w:t>
            </w:r>
          </w:p>
          <w:p w14:paraId="57C634D8" w14:textId="77777777" w:rsidR="0013628E" w:rsidRPr="000B3830" w:rsidRDefault="0013628E" w:rsidP="00D22C73">
            <w:pPr>
              <w:autoSpaceDE w:val="0"/>
              <w:autoSpaceDN w:val="0"/>
              <w:adjustRightInd w:val="0"/>
              <w:rPr>
                <w:sz w:val="20"/>
              </w:rPr>
            </w:pPr>
            <w:r w:rsidRPr="000B3830">
              <w:rPr>
                <w:sz w:val="20"/>
              </w:rPr>
              <w:t>Acceptance Certificate (Contract Administration)</w:t>
            </w:r>
          </w:p>
          <w:p w14:paraId="57C634D9" w14:textId="77777777" w:rsidR="0013628E" w:rsidRPr="000B3830" w:rsidRDefault="0013628E" w:rsidP="00D22C73">
            <w:pPr>
              <w:autoSpaceDE w:val="0"/>
              <w:autoSpaceDN w:val="0"/>
              <w:adjustRightInd w:val="0"/>
              <w:rPr>
                <w:sz w:val="20"/>
              </w:rPr>
            </w:pPr>
            <w:r w:rsidRPr="000B3830">
              <w:rPr>
                <w:sz w:val="20"/>
              </w:rPr>
              <w:t>09/22/03</w:t>
            </w:r>
          </w:p>
          <w:p w14:paraId="57C634DA"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4DB" w14:textId="77777777" w:rsidR="0013628E" w:rsidRPr="000B3830" w:rsidRDefault="0013628E" w:rsidP="00D22C73">
            <w:pPr>
              <w:autoSpaceDE w:val="0"/>
              <w:autoSpaceDN w:val="0"/>
              <w:adjustRightInd w:val="0"/>
              <w:rPr>
                <w:sz w:val="20"/>
              </w:rPr>
            </w:pPr>
            <w:r w:rsidRPr="000B3830">
              <w:rPr>
                <w:sz w:val="20"/>
              </w:rPr>
              <w:t xml:space="preserve">This revision updates the 861 Federal IC by adding qualifier to identify the Standard Document Number (SDN).   </w:t>
            </w:r>
          </w:p>
          <w:p w14:paraId="57C634DC" w14:textId="77777777" w:rsidR="0013628E" w:rsidRPr="000B3830" w:rsidRDefault="0013628E" w:rsidP="00D22C73">
            <w:pPr>
              <w:autoSpaceDE w:val="0"/>
              <w:autoSpaceDN w:val="0"/>
              <w:adjustRightInd w:val="0"/>
              <w:rPr>
                <w:sz w:val="20"/>
              </w:rPr>
            </w:pPr>
          </w:p>
        </w:tc>
        <w:tc>
          <w:tcPr>
            <w:tcW w:w="1710" w:type="dxa"/>
          </w:tcPr>
          <w:p w14:paraId="57C634DD" w14:textId="77777777" w:rsidR="0013628E" w:rsidRPr="000B3830" w:rsidRDefault="0013628E" w:rsidP="00D22C73">
            <w:pPr>
              <w:autoSpaceDE w:val="0"/>
              <w:autoSpaceDN w:val="0"/>
              <w:adjustRightInd w:val="0"/>
              <w:rPr>
                <w:sz w:val="20"/>
              </w:rPr>
            </w:pPr>
            <w:r w:rsidRPr="000B3830">
              <w:rPr>
                <w:sz w:val="20"/>
              </w:rPr>
              <w:t>Immediately</w:t>
            </w:r>
          </w:p>
        </w:tc>
        <w:tc>
          <w:tcPr>
            <w:tcW w:w="3150" w:type="dxa"/>
          </w:tcPr>
          <w:p w14:paraId="57C634DE" w14:textId="77777777" w:rsidR="0013628E" w:rsidRPr="000B3830" w:rsidRDefault="0013628E" w:rsidP="00D22C73">
            <w:pPr>
              <w:jc w:val="center"/>
              <w:rPr>
                <w:sz w:val="20"/>
              </w:rPr>
            </w:pPr>
          </w:p>
          <w:p w14:paraId="57C634DF" w14:textId="77777777" w:rsidR="0013628E" w:rsidRPr="000B3830" w:rsidRDefault="0013628E" w:rsidP="00D22C73">
            <w:pPr>
              <w:jc w:val="center"/>
              <w:rPr>
                <w:sz w:val="20"/>
              </w:rPr>
            </w:pPr>
          </w:p>
          <w:p w14:paraId="57C634E0" w14:textId="77777777" w:rsidR="0013628E" w:rsidRPr="000B3830" w:rsidRDefault="0013628E" w:rsidP="00D22C73">
            <w:pPr>
              <w:jc w:val="center"/>
              <w:rPr>
                <w:sz w:val="20"/>
              </w:rPr>
            </w:pPr>
          </w:p>
        </w:tc>
      </w:tr>
      <w:tr w:rsidR="0013628E" w:rsidRPr="000B3830" w14:paraId="57C634EA" w14:textId="77777777" w:rsidTr="00D22C73">
        <w:trPr>
          <w:trHeight w:val="1457"/>
        </w:trPr>
        <w:tc>
          <w:tcPr>
            <w:tcW w:w="3150" w:type="dxa"/>
          </w:tcPr>
          <w:p w14:paraId="57C634E2" w14:textId="77777777" w:rsidR="0013628E" w:rsidRPr="000B3830" w:rsidRDefault="0013628E" w:rsidP="00D22C73">
            <w:pPr>
              <w:autoSpaceDE w:val="0"/>
              <w:autoSpaceDN w:val="0"/>
              <w:adjustRightInd w:val="0"/>
              <w:rPr>
                <w:sz w:val="20"/>
              </w:rPr>
            </w:pPr>
            <w:r w:rsidRPr="000B3830">
              <w:rPr>
                <w:sz w:val="20"/>
              </w:rPr>
              <w:t>ADC 110A,</w:t>
            </w:r>
          </w:p>
          <w:p w14:paraId="57C634E3" w14:textId="77777777" w:rsidR="0013628E" w:rsidRPr="000B3830" w:rsidRDefault="0013628E" w:rsidP="00D22C73">
            <w:pPr>
              <w:autoSpaceDE w:val="0"/>
              <w:autoSpaceDN w:val="0"/>
              <w:adjustRightInd w:val="0"/>
              <w:rPr>
                <w:sz w:val="20"/>
              </w:rPr>
            </w:pPr>
            <w:r w:rsidRPr="000B3830">
              <w:rPr>
                <w:sz w:val="20"/>
              </w:rPr>
              <w:t>DAASC Processing of AF Requisitions and Others with Billing Restrictions- Revised</w:t>
            </w:r>
          </w:p>
          <w:p w14:paraId="57C634E4" w14:textId="77777777" w:rsidR="0013628E" w:rsidRPr="000B3830" w:rsidRDefault="0013628E" w:rsidP="00D22C73">
            <w:pPr>
              <w:autoSpaceDE w:val="0"/>
              <w:autoSpaceDN w:val="0"/>
              <w:adjustRightInd w:val="0"/>
              <w:rPr>
                <w:sz w:val="20"/>
              </w:rPr>
            </w:pPr>
            <w:r w:rsidRPr="000B3830">
              <w:rPr>
                <w:sz w:val="20"/>
              </w:rPr>
              <w:t>03/14/05</w:t>
            </w:r>
          </w:p>
          <w:p w14:paraId="57C634E5"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4E6" w14:textId="77777777" w:rsidR="0013628E" w:rsidRPr="000B3830" w:rsidRDefault="0013628E" w:rsidP="00D22C73">
            <w:pPr>
              <w:autoSpaceDE w:val="0"/>
              <w:autoSpaceDN w:val="0"/>
              <w:adjustRightInd w:val="0"/>
              <w:rPr>
                <w:sz w:val="20"/>
              </w:rPr>
            </w:pPr>
            <w:r w:rsidRPr="000B3830">
              <w:rPr>
                <w:sz w:val="20"/>
              </w:rPr>
              <w:t>This is an administrative change to modify an ADC 110 MILSBILLS edit to permit reversal bills to process.</w:t>
            </w:r>
          </w:p>
          <w:p w14:paraId="57C634E7" w14:textId="77777777" w:rsidR="0013628E" w:rsidRPr="000B3830" w:rsidRDefault="0013628E" w:rsidP="00D22C73">
            <w:pPr>
              <w:widowControl w:val="0"/>
              <w:tabs>
                <w:tab w:val="left" w:pos="1260"/>
              </w:tabs>
              <w:rPr>
                <w:sz w:val="20"/>
              </w:rPr>
            </w:pPr>
          </w:p>
        </w:tc>
        <w:tc>
          <w:tcPr>
            <w:tcW w:w="1710" w:type="dxa"/>
          </w:tcPr>
          <w:p w14:paraId="57C634E8" w14:textId="77777777" w:rsidR="0013628E" w:rsidRPr="000B3830" w:rsidRDefault="0013628E" w:rsidP="00D22C73">
            <w:pPr>
              <w:rPr>
                <w:sz w:val="20"/>
              </w:rPr>
            </w:pPr>
            <w:r w:rsidRPr="000B3830">
              <w:rPr>
                <w:sz w:val="20"/>
              </w:rPr>
              <w:t>Immediate implementation is authorized.</w:t>
            </w:r>
          </w:p>
        </w:tc>
        <w:tc>
          <w:tcPr>
            <w:tcW w:w="3150" w:type="dxa"/>
          </w:tcPr>
          <w:p w14:paraId="57C634E9" w14:textId="77777777" w:rsidR="0013628E" w:rsidRPr="000B3830" w:rsidRDefault="0013628E" w:rsidP="00D22C73">
            <w:pPr>
              <w:rPr>
                <w:sz w:val="20"/>
              </w:rPr>
            </w:pPr>
            <w:r w:rsidRPr="000B3830">
              <w:rPr>
                <w:sz w:val="20"/>
              </w:rPr>
              <w:t>USAF Implemented</w:t>
            </w:r>
          </w:p>
        </w:tc>
      </w:tr>
      <w:tr w:rsidR="0013628E" w:rsidRPr="000B3830" w14:paraId="57C634F4" w14:textId="77777777" w:rsidTr="006E6786">
        <w:trPr>
          <w:cantSplit/>
          <w:trHeight w:val="2330"/>
        </w:trPr>
        <w:tc>
          <w:tcPr>
            <w:tcW w:w="3150" w:type="dxa"/>
          </w:tcPr>
          <w:p w14:paraId="57C634EB" w14:textId="77777777" w:rsidR="0013628E" w:rsidRPr="000B3830" w:rsidRDefault="0013628E" w:rsidP="00D22C73">
            <w:pPr>
              <w:autoSpaceDE w:val="0"/>
              <w:autoSpaceDN w:val="0"/>
              <w:adjustRightInd w:val="0"/>
              <w:rPr>
                <w:sz w:val="20"/>
              </w:rPr>
            </w:pPr>
            <w:r w:rsidRPr="000B3830">
              <w:rPr>
                <w:sz w:val="20"/>
              </w:rPr>
              <w:t xml:space="preserve">ADC 110B, </w:t>
            </w:r>
          </w:p>
          <w:p w14:paraId="57C634EC" w14:textId="77777777" w:rsidR="0013628E" w:rsidRPr="000B3830" w:rsidRDefault="0013628E" w:rsidP="00D22C73">
            <w:pPr>
              <w:tabs>
                <w:tab w:val="left" w:pos="1260"/>
              </w:tabs>
              <w:rPr>
                <w:sz w:val="20"/>
              </w:rPr>
            </w:pPr>
            <w:r w:rsidRPr="000B3830">
              <w:rPr>
                <w:sz w:val="20"/>
              </w:rPr>
              <w:t xml:space="preserve">Additional </w:t>
            </w:r>
            <w:r w:rsidR="00F43215" w:rsidRPr="000B3830">
              <w:rPr>
                <w:sz w:val="20"/>
              </w:rPr>
              <w:t>USAF</w:t>
            </w:r>
            <w:r w:rsidRPr="000B3830">
              <w:rPr>
                <w:sz w:val="20"/>
              </w:rPr>
              <w:t xml:space="preserve"> (AF) Requisition  and  </w:t>
            </w:r>
            <w:proofErr w:type="spellStart"/>
            <w:r w:rsidRPr="000B3830">
              <w:rPr>
                <w:sz w:val="20"/>
              </w:rPr>
              <w:t>Interfund</w:t>
            </w:r>
            <w:proofErr w:type="spellEnd"/>
            <w:r w:rsidRPr="000B3830">
              <w:rPr>
                <w:sz w:val="20"/>
              </w:rPr>
              <w:t xml:space="preserve"> Bill  Restrictions (Supply/Finance)</w:t>
            </w:r>
          </w:p>
          <w:p w14:paraId="57C634ED" w14:textId="77777777" w:rsidR="0013628E" w:rsidRPr="000B3830" w:rsidRDefault="0013628E" w:rsidP="00D22C73">
            <w:pPr>
              <w:autoSpaceDE w:val="0"/>
              <w:autoSpaceDN w:val="0"/>
              <w:adjustRightInd w:val="0"/>
              <w:rPr>
                <w:sz w:val="20"/>
              </w:rPr>
            </w:pPr>
            <w:r w:rsidRPr="000B3830">
              <w:rPr>
                <w:sz w:val="20"/>
              </w:rPr>
              <w:t>10/31/05</w:t>
            </w:r>
          </w:p>
          <w:p w14:paraId="57C634EE" w14:textId="77777777" w:rsidR="0013628E" w:rsidRPr="000B3830" w:rsidRDefault="0013628E" w:rsidP="00D22C73">
            <w:pPr>
              <w:tabs>
                <w:tab w:val="left" w:pos="1260"/>
              </w:tabs>
              <w:rPr>
                <w:sz w:val="20"/>
              </w:rPr>
            </w:pPr>
            <w:r w:rsidRPr="000B3830">
              <w:rPr>
                <w:sz w:val="20"/>
              </w:rPr>
              <w:t>Hilert</w:t>
            </w:r>
          </w:p>
        </w:tc>
        <w:tc>
          <w:tcPr>
            <w:tcW w:w="3240" w:type="dxa"/>
          </w:tcPr>
          <w:p w14:paraId="57C634EF" w14:textId="77777777" w:rsidR="0013628E" w:rsidRPr="000B3830" w:rsidRDefault="0013628E" w:rsidP="00D22C73">
            <w:pPr>
              <w:autoSpaceDE w:val="0"/>
              <w:autoSpaceDN w:val="0"/>
              <w:adjustRightInd w:val="0"/>
              <w:rPr>
                <w:sz w:val="20"/>
              </w:rPr>
            </w:pPr>
            <w:r w:rsidRPr="000B3830">
              <w:rPr>
                <w:sz w:val="20"/>
              </w:rPr>
              <w:t xml:space="preserve">This change expands the United States </w:t>
            </w:r>
            <w:r w:rsidR="00F43215" w:rsidRPr="000B3830">
              <w:rPr>
                <w:sz w:val="20"/>
              </w:rPr>
              <w:t>USAF</w:t>
            </w:r>
            <w:r w:rsidRPr="000B3830">
              <w:rPr>
                <w:sz w:val="20"/>
              </w:rPr>
              <w:t xml:space="preserve"> requested edits approved under ADC 110 and ADC 110-A.  This change further revises requisition and </w:t>
            </w:r>
            <w:proofErr w:type="spellStart"/>
            <w:r w:rsidRPr="000B3830">
              <w:rPr>
                <w:sz w:val="20"/>
              </w:rPr>
              <w:t>interfund</w:t>
            </w:r>
            <w:proofErr w:type="spellEnd"/>
            <w:r w:rsidRPr="000B3830">
              <w:rPr>
                <w:sz w:val="20"/>
              </w:rPr>
              <w:t xml:space="preserve"> bill processing to reject transactions which identify a bill-to party reflecting an </w:t>
            </w:r>
            <w:r w:rsidR="00F43215" w:rsidRPr="000B3830">
              <w:rPr>
                <w:sz w:val="20"/>
              </w:rPr>
              <w:t>USAF</w:t>
            </w:r>
            <w:r w:rsidRPr="000B3830">
              <w:rPr>
                <w:sz w:val="20"/>
              </w:rPr>
              <w:t xml:space="preserve"> DOD Activity Address Code (DODAAC) not authorized for use as the bill-to party.</w:t>
            </w:r>
          </w:p>
        </w:tc>
        <w:tc>
          <w:tcPr>
            <w:tcW w:w="1710" w:type="dxa"/>
          </w:tcPr>
          <w:p w14:paraId="57C634F0" w14:textId="77777777" w:rsidR="0013628E" w:rsidRPr="000B3830" w:rsidRDefault="0013628E" w:rsidP="00D22C73">
            <w:pPr>
              <w:rPr>
                <w:sz w:val="20"/>
              </w:rPr>
            </w:pPr>
            <w:r w:rsidRPr="000B3830">
              <w:rPr>
                <w:sz w:val="20"/>
              </w:rPr>
              <w:t>11/31/05</w:t>
            </w:r>
          </w:p>
        </w:tc>
        <w:tc>
          <w:tcPr>
            <w:tcW w:w="3150" w:type="dxa"/>
          </w:tcPr>
          <w:p w14:paraId="57C634F1" w14:textId="77777777" w:rsidR="0013628E" w:rsidRPr="000B3830" w:rsidRDefault="0013628E" w:rsidP="00D22C73">
            <w:pPr>
              <w:rPr>
                <w:sz w:val="20"/>
              </w:rPr>
            </w:pPr>
            <w:r w:rsidRPr="000B3830">
              <w:rPr>
                <w:sz w:val="20"/>
              </w:rPr>
              <w:t>USAF Implemented</w:t>
            </w:r>
          </w:p>
          <w:p w14:paraId="57C634F2" w14:textId="77777777" w:rsidR="0013628E" w:rsidRPr="000B3830" w:rsidRDefault="0013628E" w:rsidP="00D22C73">
            <w:pPr>
              <w:rPr>
                <w:sz w:val="20"/>
              </w:rPr>
            </w:pPr>
          </w:p>
          <w:p w14:paraId="57C634F3" w14:textId="77777777" w:rsidR="0013628E" w:rsidRPr="000B3830" w:rsidRDefault="0013628E" w:rsidP="00D22C73">
            <w:pPr>
              <w:rPr>
                <w:sz w:val="20"/>
              </w:rPr>
            </w:pPr>
            <w:r w:rsidRPr="000B3830">
              <w:rPr>
                <w:sz w:val="20"/>
              </w:rPr>
              <w:t>DAASC Implemented 11/17/05</w:t>
            </w:r>
          </w:p>
        </w:tc>
      </w:tr>
      <w:tr w:rsidR="0013628E" w:rsidRPr="000B3830" w14:paraId="57C63508" w14:textId="77777777" w:rsidTr="00D22C73">
        <w:trPr>
          <w:cantSplit/>
        </w:trPr>
        <w:tc>
          <w:tcPr>
            <w:tcW w:w="3150" w:type="dxa"/>
          </w:tcPr>
          <w:p w14:paraId="57C634F5" w14:textId="77777777" w:rsidR="0013628E" w:rsidRPr="000B3830" w:rsidRDefault="0013628E" w:rsidP="00D22C73">
            <w:pPr>
              <w:autoSpaceDE w:val="0"/>
              <w:autoSpaceDN w:val="0"/>
              <w:adjustRightInd w:val="0"/>
              <w:rPr>
                <w:sz w:val="20"/>
              </w:rPr>
            </w:pPr>
            <w:r w:rsidRPr="000B3830">
              <w:rPr>
                <w:sz w:val="20"/>
              </w:rPr>
              <w:lastRenderedPageBreak/>
              <w:t>ADC 110C</w:t>
            </w:r>
          </w:p>
          <w:p w14:paraId="57C634F6" w14:textId="77777777" w:rsidR="0013628E" w:rsidRPr="000B3830" w:rsidRDefault="0013628E" w:rsidP="00D22C73">
            <w:pPr>
              <w:autoSpaceDE w:val="0"/>
              <w:autoSpaceDN w:val="0"/>
              <w:adjustRightInd w:val="0"/>
              <w:rPr>
                <w:sz w:val="20"/>
              </w:rPr>
            </w:pPr>
            <w:r w:rsidRPr="000B3830">
              <w:rPr>
                <w:sz w:val="20"/>
              </w:rPr>
              <w:t xml:space="preserve">Additional AF Requisitions to </w:t>
            </w:r>
            <w:proofErr w:type="spellStart"/>
            <w:r w:rsidRPr="000B3830">
              <w:rPr>
                <w:sz w:val="20"/>
              </w:rPr>
              <w:t>Interfund</w:t>
            </w:r>
            <w:proofErr w:type="spellEnd"/>
            <w:r w:rsidRPr="000B3830">
              <w:rPr>
                <w:sz w:val="20"/>
              </w:rPr>
              <w:t xml:space="preserve"> Bill Restrictions</w:t>
            </w:r>
          </w:p>
          <w:p w14:paraId="57C634F7" w14:textId="77777777" w:rsidR="0013628E" w:rsidRPr="000B3830" w:rsidRDefault="0013628E" w:rsidP="00D22C73">
            <w:pPr>
              <w:autoSpaceDE w:val="0"/>
              <w:autoSpaceDN w:val="0"/>
              <w:adjustRightInd w:val="0"/>
              <w:rPr>
                <w:sz w:val="20"/>
              </w:rPr>
            </w:pPr>
            <w:r w:rsidRPr="000B3830">
              <w:rPr>
                <w:sz w:val="20"/>
              </w:rPr>
              <w:t>(Supply/Finance)</w:t>
            </w:r>
          </w:p>
          <w:p w14:paraId="57C634F8" w14:textId="77777777" w:rsidR="0013628E" w:rsidRPr="000B3830" w:rsidRDefault="0013628E" w:rsidP="00D22C73">
            <w:pPr>
              <w:autoSpaceDE w:val="0"/>
              <w:autoSpaceDN w:val="0"/>
              <w:adjustRightInd w:val="0"/>
              <w:rPr>
                <w:sz w:val="20"/>
              </w:rPr>
            </w:pPr>
            <w:r w:rsidRPr="000B3830">
              <w:rPr>
                <w:sz w:val="20"/>
              </w:rPr>
              <w:t>3/16/06</w:t>
            </w:r>
          </w:p>
          <w:p w14:paraId="57C634F9"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4FA" w14:textId="77777777" w:rsidR="0013628E" w:rsidRPr="000B3830" w:rsidRDefault="0013628E" w:rsidP="00D22C73">
            <w:pPr>
              <w:autoSpaceDE w:val="0"/>
              <w:autoSpaceDN w:val="0"/>
              <w:adjustRightInd w:val="0"/>
              <w:rPr>
                <w:sz w:val="20"/>
              </w:rPr>
            </w:pPr>
            <w:r w:rsidRPr="000B3830">
              <w:rPr>
                <w:sz w:val="20"/>
              </w:rPr>
              <w:t xml:space="preserve">This change expands the USAF requested edits approved under ADC 110, ADC 110-A and ADC 110-B. This change further revises requisition; turn in of material and hazardous waste to Defense Redistribution and Marketing Service (DRMS), and </w:t>
            </w:r>
            <w:proofErr w:type="spellStart"/>
            <w:r w:rsidRPr="000B3830">
              <w:rPr>
                <w:sz w:val="20"/>
              </w:rPr>
              <w:t>interfund</w:t>
            </w:r>
            <w:proofErr w:type="spellEnd"/>
            <w:r w:rsidRPr="000B3830">
              <w:rPr>
                <w:sz w:val="20"/>
              </w:rPr>
              <w:t xml:space="preserve"> bill processing to reject transactions which identify a </w:t>
            </w:r>
            <w:proofErr w:type="spellStart"/>
            <w:r w:rsidRPr="000B3830">
              <w:rPr>
                <w:sz w:val="20"/>
              </w:rPr>
              <w:t>requisitioner</w:t>
            </w:r>
            <w:proofErr w:type="spellEnd"/>
            <w:r w:rsidRPr="000B3830">
              <w:rPr>
                <w:sz w:val="20"/>
              </w:rPr>
              <w:t xml:space="preserve"> or bill-to party reflecting an AF DOD DODAAC not authorized for use as the bill-to party.</w:t>
            </w:r>
          </w:p>
        </w:tc>
        <w:tc>
          <w:tcPr>
            <w:tcW w:w="1710" w:type="dxa"/>
          </w:tcPr>
          <w:p w14:paraId="57C634FB" w14:textId="77777777" w:rsidR="0013628E" w:rsidRPr="000B3830" w:rsidRDefault="0013628E" w:rsidP="00D22C73">
            <w:pPr>
              <w:rPr>
                <w:sz w:val="20"/>
              </w:rPr>
            </w:pPr>
            <w:r w:rsidRPr="000B3830">
              <w:rPr>
                <w:sz w:val="20"/>
              </w:rPr>
              <w:t>No Later than 4/16/06</w:t>
            </w:r>
          </w:p>
        </w:tc>
        <w:tc>
          <w:tcPr>
            <w:tcW w:w="3150" w:type="dxa"/>
          </w:tcPr>
          <w:p w14:paraId="57C634FC" w14:textId="77777777" w:rsidR="0013628E" w:rsidRPr="000B3830" w:rsidRDefault="0013628E" w:rsidP="00D22C73">
            <w:pPr>
              <w:rPr>
                <w:sz w:val="20"/>
              </w:rPr>
            </w:pPr>
            <w:r w:rsidRPr="000B3830">
              <w:rPr>
                <w:sz w:val="20"/>
              </w:rPr>
              <w:t>Implemented at DAASC</w:t>
            </w:r>
          </w:p>
          <w:p w14:paraId="57C634FD" w14:textId="77777777" w:rsidR="0013628E" w:rsidRPr="000B3830" w:rsidRDefault="0013628E" w:rsidP="00D22C73">
            <w:pPr>
              <w:rPr>
                <w:sz w:val="20"/>
              </w:rPr>
            </w:pPr>
            <w:r w:rsidRPr="000B3830">
              <w:rPr>
                <w:sz w:val="20"/>
              </w:rPr>
              <w:t>Published in MILSTRIP Reissue, Oct 2007</w:t>
            </w:r>
          </w:p>
          <w:p w14:paraId="57C634FE" w14:textId="77777777" w:rsidR="0013628E" w:rsidRPr="000B3830" w:rsidRDefault="0013628E" w:rsidP="00D22C73">
            <w:pPr>
              <w:rPr>
                <w:sz w:val="20"/>
              </w:rPr>
            </w:pPr>
          </w:p>
          <w:p w14:paraId="57C634FF" w14:textId="77777777" w:rsidR="0013628E" w:rsidRPr="000B3830" w:rsidRDefault="0013628E" w:rsidP="00D22C73">
            <w:pPr>
              <w:rPr>
                <w:sz w:val="20"/>
              </w:rPr>
            </w:pPr>
          </w:p>
          <w:p w14:paraId="57C63500" w14:textId="77777777" w:rsidR="0013628E" w:rsidRPr="000B3830" w:rsidRDefault="0013628E" w:rsidP="00D22C73">
            <w:pPr>
              <w:rPr>
                <w:sz w:val="20"/>
              </w:rPr>
            </w:pPr>
            <w:r w:rsidRPr="000B3830">
              <w:rPr>
                <w:sz w:val="20"/>
              </w:rPr>
              <w:t xml:space="preserve">     </w:t>
            </w:r>
          </w:p>
          <w:p w14:paraId="57C63501" w14:textId="77777777" w:rsidR="0013628E" w:rsidRPr="000B3830" w:rsidRDefault="0013628E" w:rsidP="00D22C73">
            <w:pPr>
              <w:rPr>
                <w:sz w:val="20"/>
              </w:rPr>
            </w:pPr>
          </w:p>
          <w:p w14:paraId="57C63502" w14:textId="77777777" w:rsidR="0013628E" w:rsidRPr="000B3830" w:rsidRDefault="0013628E" w:rsidP="00D22C73">
            <w:pPr>
              <w:rPr>
                <w:sz w:val="20"/>
              </w:rPr>
            </w:pPr>
          </w:p>
          <w:p w14:paraId="57C63503" w14:textId="77777777" w:rsidR="0013628E" w:rsidRPr="000B3830" w:rsidRDefault="0013628E" w:rsidP="00D22C73">
            <w:pPr>
              <w:rPr>
                <w:sz w:val="20"/>
              </w:rPr>
            </w:pPr>
          </w:p>
          <w:p w14:paraId="57C63504" w14:textId="77777777" w:rsidR="0013628E" w:rsidRPr="000B3830" w:rsidRDefault="0013628E" w:rsidP="00D22C73">
            <w:pPr>
              <w:rPr>
                <w:sz w:val="20"/>
              </w:rPr>
            </w:pPr>
          </w:p>
          <w:p w14:paraId="57C63505" w14:textId="77777777" w:rsidR="0013628E" w:rsidRPr="000B3830" w:rsidRDefault="0013628E" w:rsidP="00D22C73">
            <w:pPr>
              <w:rPr>
                <w:sz w:val="20"/>
              </w:rPr>
            </w:pPr>
          </w:p>
          <w:p w14:paraId="57C63506" w14:textId="77777777" w:rsidR="0013628E" w:rsidRPr="000B3830" w:rsidRDefault="0013628E" w:rsidP="00D22C73">
            <w:pPr>
              <w:rPr>
                <w:sz w:val="20"/>
              </w:rPr>
            </w:pPr>
          </w:p>
          <w:p w14:paraId="57C63507" w14:textId="77777777" w:rsidR="0013628E" w:rsidRPr="000B3830" w:rsidRDefault="0013628E" w:rsidP="00D22C73">
            <w:pPr>
              <w:rPr>
                <w:sz w:val="20"/>
              </w:rPr>
            </w:pPr>
            <w:r w:rsidRPr="000B3830">
              <w:rPr>
                <w:sz w:val="20"/>
              </w:rPr>
              <w:t xml:space="preserve">       </w:t>
            </w:r>
          </w:p>
        </w:tc>
      </w:tr>
      <w:tr w:rsidR="0013628E" w:rsidRPr="000B3830" w14:paraId="57C63518" w14:textId="77777777" w:rsidTr="00D22C73">
        <w:trPr>
          <w:cantSplit/>
        </w:trPr>
        <w:tc>
          <w:tcPr>
            <w:tcW w:w="3150" w:type="dxa"/>
          </w:tcPr>
          <w:p w14:paraId="57C63509" w14:textId="77777777" w:rsidR="0013628E" w:rsidRPr="000B3830" w:rsidRDefault="0013628E" w:rsidP="00D22C73">
            <w:pPr>
              <w:autoSpaceDE w:val="0"/>
              <w:autoSpaceDN w:val="0"/>
              <w:adjustRightInd w:val="0"/>
              <w:rPr>
                <w:sz w:val="20"/>
              </w:rPr>
            </w:pPr>
            <w:r w:rsidRPr="000B3830">
              <w:rPr>
                <w:sz w:val="20"/>
              </w:rPr>
              <w:t>ADC  110D</w:t>
            </w:r>
          </w:p>
          <w:p w14:paraId="57C6350A" w14:textId="77777777" w:rsidR="0013628E" w:rsidRPr="000B3830" w:rsidRDefault="0013628E" w:rsidP="00D22C73">
            <w:pPr>
              <w:autoSpaceDE w:val="0"/>
              <w:autoSpaceDN w:val="0"/>
              <w:adjustRightInd w:val="0"/>
              <w:rPr>
                <w:sz w:val="20"/>
              </w:rPr>
            </w:pPr>
            <w:r w:rsidRPr="000B3830">
              <w:rPr>
                <w:sz w:val="20"/>
              </w:rPr>
              <w:t xml:space="preserve"> U.S. </w:t>
            </w:r>
            <w:r w:rsidR="00F43215" w:rsidRPr="000B3830">
              <w:rPr>
                <w:sz w:val="20"/>
              </w:rPr>
              <w:t>USAF</w:t>
            </w:r>
            <w:r w:rsidRPr="000B3830">
              <w:rPr>
                <w:sz w:val="20"/>
              </w:rPr>
              <w:t xml:space="preserve"> (USAF) </w:t>
            </w:r>
            <w:proofErr w:type="spellStart"/>
            <w:r w:rsidRPr="000B3830">
              <w:rPr>
                <w:sz w:val="20"/>
              </w:rPr>
              <w:t>Interfund</w:t>
            </w:r>
            <w:proofErr w:type="spellEnd"/>
            <w:r w:rsidRPr="000B3830">
              <w:rPr>
                <w:sz w:val="20"/>
              </w:rPr>
              <w:t xml:space="preserve"> Bill Restrictions</w:t>
            </w:r>
          </w:p>
          <w:p w14:paraId="57C6350B" w14:textId="77777777" w:rsidR="0013628E" w:rsidRPr="000B3830" w:rsidRDefault="0013628E" w:rsidP="00D22C73">
            <w:pPr>
              <w:autoSpaceDE w:val="0"/>
              <w:autoSpaceDN w:val="0"/>
              <w:adjustRightInd w:val="0"/>
              <w:rPr>
                <w:sz w:val="20"/>
              </w:rPr>
            </w:pPr>
            <w:r w:rsidRPr="000B3830">
              <w:rPr>
                <w:sz w:val="20"/>
              </w:rPr>
              <w:t>(Finance)</w:t>
            </w:r>
          </w:p>
          <w:p w14:paraId="57C6350C" w14:textId="77777777" w:rsidR="0013628E" w:rsidRPr="000B3830" w:rsidRDefault="0013628E" w:rsidP="00D22C73">
            <w:pPr>
              <w:autoSpaceDE w:val="0"/>
              <w:autoSpaceDN w:val="0"/>
              <w:adjustRightInd w:val="0"/>
              <w:rPr>
                <w:sz w:val="20"/>
              </w:rPr>
            </w:pPr>
            <w:r w:rsidRPr="000B3830">
              <w:rPr>
                <w:sz w:val="20"/>
              </w:rPr>
              <w:t>6/29/06</w:t>
            </w:r>
          </w:p>
          <w:p w14:paraId="57C6350D" w14:textId="77777777" w:rsidR="0013628E" w:rsidRPr="000B3830" w:rsidRDefault="0013628E" w:rsidP="00D22C73">
            <w:pPr>
              <w:autoSpaceDE w:val="0"/>
              <w:autoSpaceDN w:val="0"/>
              <w:adjustRightInd w:val="0"/>
              <w:rPr>
                <w:sz w:val="20"/>
              </w:rPr>
            </w:pPr>
            <w:r w:rsidRPr="000B3830">
              <w:rPr>
                <w:sz w:val="20"/>
              </w:rPr>
              <w:t>Hilert</w:t>
            </w:r>
          </w:p>
          <w:p w14:paraId="57C6350E" w14:textId="77777777" w:rsidR="0013628E" w:rsidRPr="000B3830" w:rsidRDefault="0013628E" w:rsidP="00D22C73">
            <w:pPr>
              <w:autoSpaceDE w:val="0"/>
              <w:autoSpaceDN w:val="0"/>
              <w:adjustRightInd w:val="0"/>
              <w:rPr>
                <w:sz w:val="20"/>
              </w:rPr>
            </w:pPr>
          </w:p>
          <w:p w14:paraId="57C6350F" w14:textId="77777777" w:rsidR="0013628E" w:rsidRPr="000B3830" w:rsidRDefault="0013628E" w:rsidP="00D22C73">
            <w:pPr>
              <w:autoSpaceDE w:val="0"/>
              <w:autoSpaceDN w:val="0"/>
              <w:adjustRightInd w:val="0"/>
              <w:rPr>
                <w:sz w:val="20"/>
              </w:rPr>
            </w:pPr>
          </w:p>
        </w:tc>
        <w:tc>
          <w:tcPr>
            <w:tcW w:w="3240" w:type="dxa"/>
          </w:tcPr>
          <w:p w14:paraId="57C63510" w14:textId="77777777" w:rsidR="0013628E" w:rsidRPr="000B3830" w:rsidRDefault="0013628E" w:rsidP="00D22C73">
            <w:pPr>
              <w:autoSpaceDE w:val="0"/>
              <w:autoSpaceDN w:val="0"/>
              <w:adjustRightInd w:val="0"/>
              <w:rPr>
                <w:sz w:val="20"/>
              </w:rPr>
            </w:pPr>
            <w:r w:rsidRPr="000B3830">
              <w:rPr>
                <w:sz w:val="20"/>
              </w:rPr>
              <w:t xml:space="preserve">Under the original ADC 110 (reference 3.b.), an edit was established to trigger DAAS rejection of bills containing USAF DODAACs which may not be used in </w:t>
            </w:r>
            <w:proofErr w:type="spellStart"/>
            <w:r w:rsidRPr="000B3830">
              <w:rPr>
                <w:sz w:val="20"/>
              </w:rPr>
              <w:t>interfund</w:t>
            </w:r>
            <w:proofErr w:type="spellEnd"/>
            <w:r w:rsidRPr="000B3830">
              <w:rPr>
                <w:sz w:val="20"/>
              </w:rPr>
              <w:t xml:space="preserve"> billing.  Under ADC 110A (reference 3.c.), a revision was authorized so that credit bills (SBR begins with FS2) were allowed to process.  This change revokes ADC 110A, and restores the original ADC 110 edits.  Revisions are identified in bold italics.</w:t>
            </w:r>
          </w:p>
        </w:tc>
        <w:tc>
          <w:tcPr>
            <w:tcW w:w="1710" w:type="dxa"/>
          </w:tcPr>
          <w:p w14:paraId="57C63511" w14:textId="77777777" w:rsidR="0013628E" w:rsidRPr="000B3830" w:rsidRDefault="0013628E" w:rsidP="00D22C73">
            <w:pPr>
              <w:rPr>
                <w:sz w:val="20"/>
              </w:rPr>
            </w:pPr>
            <w:r w:rsidRPr="000B3830">
              <w:rPr>
                <w:sz w:val="20"/>
              </w:rPr>
              <w:t xml:space="preserve">Immediately </w:t>
            </w:r>
          </w:p>
        </w:tc>
        <w:tc>
          <w:tcPr>
            <w:tcW w:w="3150" w:type="dxa"/>
          </w:tcPr>
          <w:p w14:paraId="57C63512" w14:textId="77777777" w:rsidR="0013628E" w:rsidRPr="000B3830" w:rsidRDefault="0013628E" w:rsidP="00D22C73">
            <w:pPr>
              <w:rPr>
                <w:sz w:val="20"/>
              </w:rPr>
            </w:pPr>
            <w:r w:rsidRPr="000B3830">
              <w:rPr>
                <w:sz w:val="20"/>
              </w:rPr>
              <w:t>Implemented at DAASC</w:t>
            </w:r>
          </w:p>
          <w:p w14:paraId="57C63513" w14:textId="77777777" w:rsidR="0013628E" w:rsidRPr="000B3830" w:rsidRDefault="0013628E" w:rsidP="00D22C73">
            <w:pPr>
              <w:rPr>
                <w:sz w:val="20"/>
              </w:rPr>
            </w:pPr>
          </w:p>
          <w:p w14:paraId="57C63514" w14:textId="77777777" w:rsidR="0013628E" w:rsidRPr="000B3830" w:rsidRDefault="0013628E" w:rsidP="00D22C73">
            <w:pPr>
              <w:rPr>
                <w:sz w:val="20"/>
              </w:rPr>
            </w:pPr>
          </w:p>
          <w:p w14:paraId="57C63515" w14:textId="77777777" w:rsidR="0013628E" w:rsidRPr="000B3830" w:rsidRDefault="0013628E" w:rsidP="00D22C73">
            <w:pPr>
              <w:rPr>
                <w:sz w:val="20"/>
              </w:rPr>
            </w:pPr>
          </w:p>
          <w:p w14:paraId="57C63516" w14:textId="77777777" w:rsidR="0013628E" w:rsidRPr="000B3830" w:rsidRDefault="0013628E" w:rsidP="00D22C73">
            <w:pPr>
              <w:rPr>
                <w:sz w:val="20"/>
              </w:rPr>
            </w:pPr>
          </w:p>
          <w:p w14:paraId="57C63517" w14:textId="77777777" w:rsidR="0013628E" w:rsidRPr="000B3830" w:rsidRDefault="0013628E" w:rsidP="00D22C73">
            <w:pPr>
              <w:rPr>
                <w:sz w:val="20"/>
              </w:rPr>
            </w:pPr>
          </w:p>
        </w:tc>
      </w:tr>
      <w:tr w:rsidR="0013628E" w:rsidRPr="000B3830" w14:paraId="57C63524" w14:textId="77777777" w:rsidTr="00C65124">
        <w:trPr>
          <w:cantSplit/>
          <w:trHeight w:val="1367"/>
        </w:trPr>
        <w:tc>
          <w:tcPr>
            <w:tcW w:w="3150" w:type="dxa"/>
          </w:tcPr>
          <w:p w14:paraId="57C63519" w14:textId="77777777" w:rsidR="0013628E" w:rsidRPr="000B3830" w:rsidRDefault="0013628E" w:rsidP="00D22C73">
            <w:pPr>
              <w:autoSpaceDE w:val="0"/>
              <w:autoSpaceDN w:val="0"/>
              <w:adjustRightInd w:val="0"/>
              <w:rPr>
                <w:sz w:val="20"/>
              </w:rPr>
            </w:pPr>
            <w:r w:rsidRPr="000B3830">
              <w:rPr>
                <w:sz w:val="20"/>
              </w:rPr>
              <w:t>ADC 110E</w:t>
            </w:r>
          </w:p>
          <w:p w14:paraId="57C6351A" w14:textId="77777777" w:rsidR="0013628E" w:rsidRPr="000B3830" w:rsidRDefault="0013628E" w:rsidP="00D22C73">
            <w:pPr>
              <w:autoSpaceDE w:val="0"/>
              <w:autoSpaceDN w:val="0"/>
              <w:adjustRightInd w:val="0"/>
              <w:rPr>
                <w:sz w:val="20"/>
              </w:rPr>
            </w:pPr>
            <w:r w:rsidRPr="000B3830">
              <w:rPr>
                <w:sz w:val="20"/>
              </w:rPr>
              <w:t xml:space="preserve">Additional U.S. </w:t>
            </w:r>
            <w:r w:rsidR="00F43215" w:rsidRPr="000B3830">
              <w:rPr>
                <w:sz w:val="20"/>
              </w:rPr>
              <w:t>USAF</w:t>
            </w:r>
            <w:r w:rsidRPr="000B3830">
              <w:rPr>
                <w:sz w:val="20"/>
              </w:rPr>
              <w:t xml:space="preserve"> </w:t>
            </w:r>
            <w:proofErr w:type="spellStart"/>
            <w:r w:rsidRPr="000B3830">
              <w:rPr>
                <w:sz w:val="20"/>
              </w:rPr>
              <w:t>Interfund</w:t>
            </w:r>
            <w:proofErr w:type="spellEnd"/>
            <w:r w:rsidRPr="000B3830">
              <w:rPr>
                <w:sz w:val="20"/>
              </w:rPr>
              <w:t xml:space="preserve"> Bill Restrictions</w:t>
            </w:r>
          </w:p>
          <w:p w14:paraId="57C6351B" w14:textId="77777777" w:rsidR="0013628E" w:rsidRPr="000B3830" w:rsidRDefault="0013628E" w:rsidP="00D22C73">
            <w:pPr>
              <w:autoSpaceDE w:val="0"/>
              <w:autoSpaceDN w:val="0"/>
              <w:adjustRightInd w:val="0"/>
              <w:rPr>
                <w:sz w:val="20"/>
              </w:rPr>
            </w:pPr>
            <w:r w:rsidRPr="000B3830">
              <w:rPr>
                <w:sz w:val="20"/>
              </w:rPr>
              <w:t>(Finance)</w:t>
            </w:r>
          </w:p>
          <w:p w14:paraId="57C6351C" w14:textId="77777777" w:rsidR="0013628E" w:rsidRPr="000B3830" w:rsidRDefault="0013628E" w:rsidP="00D22C73">
            <w:pPr>
              <w:autoSpaceDE w:val="0"/>
              <w:autoSpaceDN w:val="0"/>
              <w:adjustRightInd w:val="0"/>
              <w:rPr>
                <w:sz w:val="20"/>
              </w:rPr>
            </w:pPr>
            <w:r w:rsidRPr="000B3830">
              <w:rPr>
                <w:sz w:val="20"/>
              </w:rPr>
              <w:t>10/3/06</w:t>
            </w:r>
          </w:p>
        </w:tc>
        <w:tc>
          <w:tcPr>
            <w:tcW w:w="3240" w:type="dxa"/>
          </w:tcPr>
          <w:p w14:paraId="57C6351D" w14:textId="77777777" w:rsidR="0013628E" w:rsidRPr="000B3830" w:rsidRDefault="005E350A" w:rsidP="00D22C73">
            <w:pPr>
              <w:autoSpaceDE w:val="0"/>
              <w:autoSpaceDN w:val="0"/>
              <w:adjustRightInd w:val="0"/>
              <w:rPr>
                <w:sz w:val="20"/>
              </w:rPr>
            </w:pPr>
            <w:r w:rsidRPr="000B3830">
              <w:rPr>
                <w:sz w:val="20"/>
              </w:rPr>
              <w:t>E</w:t>
            </w:r>
            <w:r w:rsidR="0013628E" w:rsidRPr="000B3830">
              <w:rPr>
                <w:sz w:val="20"/>
              </w:rPr>
              <w:t>xpands the USAF edits approved under ADC110, to trigger DAAS rejection of bills containing USAF DODAACs that may not be used in billing. Comments received during formal staffing are enclosed.</w:t>
            </w:r>
          </w:p>
        </w:tc>
        <w:tc>
          <w:tcPr>
            <w:tcW w:w="1710" w:type="dxa"/>
          </w:tcPr>
          <w:p w14:paraId="57C6351E" w14:textId="77777777" w:rsidR="0013628E" w:rsidRPr="000B3830" w:rsidRDefault="0013628E" w:rsidP="00D22C73">
            <w:pPr>
              <w:rPr>
                <w:sz w:val="20"/>
              </w:rPr>
            </w:pPr>
            <w:r w:rsidRPr="000B3830">
              <w:rPr>
                <w:sz w:val="20"/>
              </w:rPr>
              <w:t xml:space="preserve">Immediately </w:t>
            </w:r>
          </w:p>
        </w:tc>
        <w:tc>
          <w:tcPr>
            <w:tcW w:w="3150" w:type="dxa"/>
          </w:tcPr>
          <w:p w14:paraId="57C6351F" w14:textId="77777777" w:rsidR="0013628E" w:rsidRPr="000B3830" w:rsidRDefault="0013628E" w:rsidP="00D22C73">
            <w:pPr>
              <w:rPr>
                <w:sz w:val="20"/>
              </w:rPr>
            </w:pPr>
            <w:r w:rsidRPr="000B3830">
              <w:rPr>
                <w:sz w:val="20"/>
              </w:rPr>
              <w:t>Implemented at DAASC</w:t>
            </w:r>
          </w:p>
          <w:p w14:paraId="57C63520" w14:textId="77777777" w:rsidR="0013628E" w:rsidRPr="000B3830" w:rsidRDefault="0013628E" w:rsidP="00D22C73">
            <w:pPr>
              <w:rPr>
                <w:sz w:val="20"/>
              </w:rPr>
            </w:pPr>
          </w:p>
          <w:p w14:paraId="57C63521" w14:textId="77777777" w:rsidR="0013628E" w:rsidRPr="000B3830" w:rsidRDefault="0013628E" w:rsidP="00D22C73">
            <w:pPr>
              <w:rPr>
                <w:sz w:val="20"/>
              </w:rPr>
            </w:pPr>
          </w:p>
          <w:p w14:paraId="57C63522" w14:textId="77777777" w:rsidR="0013628E" w:rsidRPr="000B3830" w:rsidRDefault="0013628E" w:rsidP="00D22C73">
            <w:pPr>
              <w:rPr>
                <w:sz w:val="20"/>
              </w:rPr>
            </w:pPr>
          </w:p>
          <w:p w14:paraId="57C63523" w14:textId="77777777" w:rsidR="0013628E" w:rsidRPr="000B3830" w:rsidRDefault="0013628E" w:rsidP="00D22C73">
            <w:pPr>
              <w:rPr>
                <w:sz w:val="20"/>
              </w:rPr>
            </w:pPr>
            <w:r w:rsidRPr="000B3830">
              <w:rPr>
                <w:sz w:val="20"/>
              </w:rPr>
              <w:t xml:space="preserve">       </w:t>
            </w:r>
          </w:p>
        </w:tc>
      </w:tr>
      <w:tr w:rsidR="0013628E" w:rsidRPr="000B3830" w14:paraId="57C63531" w14:textId="77777777" w:rsidTr="00D22C73">
        <w:trPr>
          <w:cantSplit/>
        </w:trPr>
        <w:tc>
          <w:tcPr>
            <w:tcW w:w="3150" w:type="dxa"/>
          </w:tcPr>
          <w:p w14:paraId="57C63525" w14:textId="77777777" w:rsidR="0013628E" w:rsidRPr="000B3830" w:rsidRDefault="0013628E" w:rsidP="00D22C73">
            <w:pPr>
              <w:autoSpaceDE w:val="0"/>
              <w:autoSpaceDN w:val="0"/>
              <w:adjustRightInd w:val="0"/>
              <w:rPr>
                <w:sz w:val="20"/>
              </w:rPr>
            </w:pPr>
            <w:r w:rsidRPr="000B3830">
              <w:rPr>
                <w:sz w:val="20"/>
              </w:rPr>
              <w:t>ADC 111</w:t>
            </w:r>
          </w:p>
          <w:p w14:paraId="57C63526" w14:textId="77777777" w:rsidR="0013628E" w:rsidRPr="000B3830" w:rsidRDefault="0013628E" w:rsidP="00D22C73">
            <w:pPr>
              <w:autoSpaceDE w:val="0"/>
              <w:autoSpaceDN w:val="0"/>
              <w:adjustRightInd w:val="0"/>
              <w:rPr>
                <w:sz w:val="20"/>
              </w:rPr>
            </w:pPr>
            <w:r w:rsidRPr="000B3830">
              <w:rPr>
                <w:sz w:val="20"/>
              </w:rPr>
              <w:t xml:space="preserve">Weapon System Data Change </w:t>
            </w:r>
            <w:r w:rsidR="00BB2E56" w:rsidRPr="000B3830">
              <w:rPr>
                <w:sz w:val="20"/>
              </w:rPr>
              <w:t>DLMS</w:t>
            </w:r>
            <w:r w:rsidRPr="000B3830">
              <w:rPr>
                <w:sz w:val="20"/>
              </w:rPr>
              <w:t xml:space="preserve"> 888W</w:t>
            </w:r>
          </w:p>
          <w:p w14:paraId="57C63528" w14:textId="77777777" w:rsidR="0013628E" w:rsidRPr="000B3830" w:rsidRDefault="0013628E" w:rsidP="00D22C73">
            <w:pPr>
              <w:autoSpaceDE w:val="0"/>
              <w:autoSpaceDN w:val="0"/>
              <w:adjustRightInd w:val="0"/>
              <w:rPr>
                <w:sz w:val="20"/>
              </w:rPr>
            </w:pPr>
            <w:r w:rsidRPr="000B3830">
              <w:rPr>
                <w:sz w:val="20"/>
              </w:rPr>
              <w:t>Supply)</w:t>
            </w:r>
          </w:p>
          <w:p w14:paraId="57C63529" w14:textId="77777777" w:rsidR="0013628E" w:rsidRPr="000B3830" w:rsidRDefault="0013628E" w:rsidP="00D22C73">
            <w:pPr>
              <w:autoSpaceDE w:val="0"/>
              <w:autoSpaceDN w:val="0"/>
              <w:adjustRightInd w:val="0"/>
              <w:rPr>
                <w:sz w:val="20"/>
              </w:rPr>
            </w:pPr>
            <w:r w:rsidRPr="000B3830">
              <w:rPr>
                <w:sz w:val="20"/>
              </w:rPr>
              <w:t>1/28/04</w:t>
            </w:r>
          </w:p>
          <w:p w14:paraId="57C6352A"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52B" w14:textId="77777777" w:rsidR="0013628E" w:rsidRPr="000B3830" w:rsidRDefault="0013628E" w:rsidP="00D22C73">
            <w:pPr>
              <w:widowControl w:val="0"/>
              <w:tabs>
                <w:tab w:val="left" w:pos="1260"/>
              </w:tabs>
              <w:rPr>
                <w:sz w:val="20"/>
              </w:rPr>
            </w:pPr>
            <w:r w:rsidRPr="000B3830">
              <w:rPr>
                <w:sz w:val="20"/>
              </w:rPr>
              <w:t>This change incorporates the functionality of the DLA weapon system data change transaction formats into the DLMS for the purpose of interfacing between legacy systems and the DLA BSM program.</w:t>
            </w:r>
          </w:p>
        </w:tc>
        <w:tc>
          <w:tcPr>
            <w:tcW w:w="1710" w:type="dxa"/>
          </w:tcPr>
          <w:p w14:paraId="57C6352C" w14:textId="77777777" w:rsidR="0013628E" w:rsidRPr="000B3830" w:rsidRDefault="0013628E" w:rsidP="00D22C73">
            <w:pPr>
              <w:rPr>
                <w:sz w:val="20"/>
              </w:rPr>
            </w:pPr>
            <w:r w:rsidRPr="000B3830">
              <w:rPr>
                <w:sz w:val="20"/>
              </w:rPr>
              <w:t>EBS implementation planned for late 2005 or early 2006</w:t>
            </w:r>
          </w:p>
        </w:tc>
        <w:tc>
          <w:tcPr>
            <w:tcW w:w="3150" w:type="dxa"/>
          </w:tcPr>
          <w:p w14:paraId="57C6352D" w14:textId="77777777" w:rsidR="0013628E" w:rsidRPr="000B3830" w:rsidRDefault="0013628E" w:rsidP="00D22C73">
            <w:pPr>
              <w:rPr>
                <w:sz w:val="20"/>
              </w:rPr>
            </w:pPr>
          </w:p>
          <w:p w14:paraId="57C6352E" w14:textId="77777777" w:rsidR="0013628E" w:rsidRPr="000B3830" w:rsidRDefault="0013628E" w:rsidP="00D22C73">
            <w:pPr>
              <w:rPr>
                <w:sz w:val="20"/>
              </w:rPr>
            </w:pPr>
          </w:p>
          <w:p w14:paraId="57C6352F" w14:textId="77777777" w:rsidR="0013628E" w:rsidRPr="000B3830" w:rsidRDefault="0013628E" w:rsidP="00D22C73">
            <w:pPr>
              <w:rPr>
                <w:sz w:val="20"/>
              </w:rPr>
            </w:pPr>
          </w:p>
          <w:p w14:paraId="57C63530" w14:textId="77777777" w:rsidR="0013628E" w:rsidRPr="000B3830" w:rsidRDefault="0013628E" w:rsidP="00D22C73">
            <w:pPr>
              <w:rPr>
                <w:sz w:val="20"/>
              </w:rPr>
            </w:pPr>
            <w:r w:rsidRPr="000B3830">
              <w:rPr>
                <w:sz w:val="20"/>
              </w:rPr>
              <w:t xml:space="preserve">       </w:t>
            </w:r>
          </w:p>
        </w:tc>
      </w:tr>
      <w:tr w:rsidR="0013628E" w:rsidRPr="000B3830" w14:paraId="57C63538" w14:textId="77777777" w:rsidTr="00D22C73">
        <w:trPr>
          <w:cantSplit/>
        </w:trPr>
        <w:tc>
          <w:tcPr>
            <w:tcW w:w="3150" w:type="dxa"/>
          </w:tcPr>
          <w:p w14:paraId="57C63532" w14:textId="18627CB7" w:rsidR="0013628E" w:rsidRPr="000B3830" w:rsidRDefault="0013628E" w:rsidP="00D22C73">
            <w:pPr>
              <w:autoSpaceDE w:val="0"/>
              <w:autoSpaceDN w:val="0"/>
              <w:adjustRightInd w:val="0"/>
              <w:rPr>
                <w:sz w:val="20"/>
              </w:rPr>
            </w:pPr>
            <w:r w:rsidRPr="000B3830">
              <w:rPr>
                <w:sz w:val="20"/>
              </w:rPr>
              <w:t>AMCL 117</w:t>
            </w:r>
            <w:r w:rsidR="00D20083">
              <w:rPr>
                <w:sz w:val="20"/>
              </w:rPr>
              <w:t xml:space="preserve"> </w:t>
            </w:r>
            <w:r w:rsidR="00D20083" w:rsidRPr="00D20083">
              <w:rPr>
                <w:sz w:val="20"/>
              </w:rPr>
              <w:t>(MILSTRIP)</w:t>
            </w:r>
          </w:p>
          <w:p w14:paraId="57C63533" w14:textId="77777777" w:rsidR="0013628E" w:rsidRPr="000B3830" w:rsidRDefault="0013628E" w:rsidP="00D22C73">
            <w:pPr>
              <w:autoSpaceDE w:val="0"/>
              <w:autoSpaceDN w:val="0"/>
              <w:adjustRightInd w:val="0"/>
              <w:rPr>
                <w:sz w:val="20"/>
              </w:rPr>
            </w:pPr>
            <w:r w:rsidRPr="000B3830">
              <w:rPr>
                <w:sz w:val="20"/>
              </w:rPr>
              <w:t>Addition of Advice Codes, Appendix B15</w:t>
            </w:r>
          </w:p>
        </w:tc>
        <w:tc>
          <w:tcPr>
            <w:tcW w:w="3240" w:type="dxa"/>
          </w:tcPr>
          <w:p w14:paraId="57C63534" w14:textId="77777777" w:rsidR="0013628E" w:rsidRPr="000B3830" w:rsidRDefault="0013628E" w:rsidP="00D22C73">
            <w:pPr>
              <w:widowControl w:val="0"/>
              <w:tabs>
                <w:tab w:val="left" w:pos="1260"/>
              </w:tabs>
              <w:rPr>
                <w:sz w:val="20"/>
              </w:rPr>
            </w:pPr>
            <w:r w:rsidRPr="000B3830">
              <w:rPr>
                <w:sz w:val="20"/>
              </w:rPr>
              <w:t>Provides additional Advice Codes to Appendix B15</w:t>
            </w:r>
          </w:p>
        </w:tc>
        <w:tc>
          <w:tcPr>
            <w:tcW w:w="1710" w:type="dxa"/>
          </w:tcPr>
          <w:p w14:paraId="57C63535" w14:textId="77777777" w:rsidR="0013628E" w:rsidRPr="000B3830" w:rsidRDefault="0013628E" w:rsidP="00D22C73">
            <w:pPr>
              <w:rPr>
                <w:sz w:val="20"/>
              </w:rPr>
            </w:pPr>
            <w:r w:rsidRPr="000B3830">
              <w:rPr>
                <w:sz w:val="20"/>
              </w:rPr>
              <w:t>5/1/87</w:t>
            </w:r>
          </w:p>
        </w:tc>
        <w:tc>
          <w:tcPr>
            <w:tcW w:w="3150" w:type="dxa"/>
          </w:tcPr>
          <w:p w14:paraId="57C63537" w14:textId="2E4A73FF" w:rsidR="0013628E" w:rsidRPr="000B3830" w:rsidRDefault="0013628E" w:rsidP="00C40C92">
            <w:pPr>
              <w:rPr>
                <w:sz w:val="20"/>
              </w:rPr>
            </w:pPr>
            <w:r w:rsidRPr="000B3830">
              <w:rPr>
                <w:sz w:val="20"/>
              </w:rPr>
              <w:t>Last reported as not</w:t>
            </w:r>
            <w:r w:rsidR="00C40C92" w:rsidRPr="000B3830">
              <w:rPr>
                <w:sz w:val="20"/>
              </w:rPr>
              <w:t xml:space="preserve"> </w:t>
            </w:r>
            <w:r w:rsidRPr="000B3830">
              <w:rPr>
                <w:sz w:val="20"/>
              </w:rPr>
              <w:t>implemented by USAF.</w:t>
            </w:r>
          </w:p>
        </w:tc>
      </w:tr>
      <w:tr w:rsidR="0013628E" w:rsidRPr="000B3830" w14:paraId="57C63541" w14:textId="77777777" w:rsidTr="00D22C73">
        <w:trPr>
          <w:cantSplit/>
        </w:trPr>
        <w:tc>
          <w:tcPr>
            <w:tcW w:w="3150" w:type="dxa"/>
          </w:tcPr>
          <w:p w14:paraId="57C63539" w14:textId="77777777" w:rsidR="0013628E" w:rsidRPr="000B3830" w:rsidRDefault="0013628E" w:rsidP="00D22C73">
            <w:pPr>
              <w:autoSpaceDE w:val="0"/>
              <w:autoSpaceDN w:val="0"/>
              <w:adjustRightInd w:val="0"/>
              <w:rPr>
                <w:sz w:val="20"/>
              </w:rPr>
            </w:pPr>
            <w:r w:rsidRPr="000B3830">
              <w:rPr>
                <w:sz w:val="20"/>
              </w:rPr>
              <w:t>ADC 118</w:t>
            </w:r>
          </w:p>
          <w:p w14:paraId="57C6353A" w14:textId="77777777" w:rsidR="0013628E" w:rsidRPr="000B3830" w:rsidRDefault="0013628E" w:rsidP="00D22C73">
            <w:pPr>
              <w:autoSpaceDE w:val="0"/>
              <w:autoSpaceDN w:val="0"/>
              <w:adjustRightInd w:val="0"/>
              <w:rPr>
                <w:sz w:val="20"/>
              </w:rPr>
            </w:pPr>
            <w:r w:rsidRPr="000B3830">
              <w:rPr>
                <w:sz w:val="20"/>
              </w:rPr>
              <w:t xml:space="preserve">Revision to </w:t>
            </w:r>
            <w:r w:rsidR="00BB2E56" w:rsidRPr="000B3830">
              <w:rPr>
                <w:sz w:val="20"/>
              </w:rPr>
              <w:t>DLMS</w:t>
            </w:r>
            <w:r w:rsidRPr="000B3830">
              <w:rPr>
                <w:sz w:val="20"/>
              </w:rPr>
              <w:t xml:space="preserve"> 536L Logistics Reassignment (LR) Management Data.</w:t>
            </w:r>
          </w:p>
          <w:p w14:paraId="57C6353B" w14:textId="77777777" w:rsidR="0013628E" w:rsidRPr="000B3830" w:rsidRDefault="0013628E" w:rsidP="00D22C73">
            <w:pPr>
              <w:autoSpaceDE w:val="0"/>
              <w:autoSpaceDN w:val="0"/>
              <w:adjustRightInd w:val="0"/>
              <w:rPr>
                <w:sz w:val="20"/>
              </w:rPr>
            </w:pPr>
            <w:r w:rsidRPr="000B3830">
              <w:rPr>
                <w:sz w:val="20"/>
              </w:rPr>
              <w:t>4/26/04</w:t>
            </w:r>
          </w:p>
        </w:tc>
        <w:tc>
          <w:tcPr>
            <w:tcW w:w="3240" w:type="dxa"/>
          </w:tcPr>
          <w:p w14:paraId="57C6353C" w14:textId="77777777" w:rsidR="0013628E" w:rsidRPr="000B3830" w:rsidRDefault="000F00FA" w:rsidP="005E350A">
            <w:pPr>
              <w:autoSpaceDE w:val="0"/>
              <w:autoSpaceDN w:val="0"/>
              <w:adjustRightInd w:val="0"/>
              <w:rPr>
                <w:sz w:val="20"/>
              </w:rPr>
            </w:pPr>
            <w:r w:rsidRPr="000B3830">
              <w:rPr>
                <w:sz w:val="20"/>
              </w:rPr>
              <w:t xml:space="preserve">Modifies </w:t>
            </w:r>
            <w:r w:rsidR="00BB2E56" w:rsidRPr="000B3830">
              <w:rPr>
                <w:sz w:val="20"/>
              </w:rPr>
              <w:t>DLMS</w:t>
            </w:r>
            <w:r w:rsidR="0013628E" w:rsidRPr="000B3830">
              <w:rPr>
                <w:sz w:val="20"/>
              </w:rPr>
              <w:t xml:space="preserve"> 536L LR Management Da</w:t>
            </w:r>
            <w:r w:rsidRPr="000B3830">
              <w:rPr>
                <w:sz w:val="20"/>
              </w:rPr>
              <w:t>ta to incorporate data elements</w:t>
            </w:r>
            <w:r w:rsidR="0013628E" w:rsidRPr="000B3830">
              <w:rPr>
                <w:sz w:val="20"/>
              </w:rPr>
              <w:t xml:space="preserve"> contained in MILSTRAP </w:t>
            </w:r>
            <w:r w:rsidR="00BB2E56" w:rsidRPr="000B3830">
              <w:rPr>
                <w:sz w:val="20"/>
              </w:rPr>
              <w:t>DIC</w:t>
            </w:r>
            <w:r w:rsidR="0013628E" w:rsidRPr="000B3830">
              <w:rPr>
                <w:sz w:val="20"/>
              </w:rPr>
              <w:t xml:space="preserve"> DLT, LR Backorder and Demand Da</w:t>
            </w:r>
            <w:r w:rsidR="005E350A" w:rsidRPr="000B3830">
              <w:rPr>
                <w:sz w:val="20"/>
              </w:rPr>
              <w:t>ta transaction, Record 4.</w:t>
            </w:r>
          </w:p>
        </w:tc>
        <w:tc>
          <w:tcPr>
            <w:tcW w:w="1710" w:type="dxa"/>
          </w:tcPr>
          <w:p w14:paraId="57C6353D" w14:textId="77777777" w:rsidR="0013628E" w:rsidRPr="000B3830" w:rsidRDefault="002831CB" w:rsidP="00D22C73">
            <w:pPr>
              <w:pStyle w:val="BodyText"/>
              <w:tabs>
                <w:tab w:val="left" w:pos="-360"/>
                <w:tab w:val="left" w:pos="540"/>
                <w:tab w:val="left" w:pos="6840"/>
                <w:tab w:val="left" w:pos="7560"/>
                <w:tab w:val="left" w:pos="8280"/>
                <w:tab w:val="left" w:pos="9000"/>
                <w:tab w:val="left" w:pos="9720"/>
              </w:tabs>
              <w:ind w:right="-180"/>
              <w:rPr>
                <w:lang w:val="en-US" w:eastAsia="en-US"/>
              </w:rPr>
            </w:pPr>
            <w:r w:rsidRPr="000B3830">
              <w:rPr>
                <w:lang w:val="en-US" w:eastAsia="en-US"/>
              </w:rPr>
              <w:t>Immediately</w:t>
            </w:r>
          </w:p>
        </w:tc>
        <w:tc>
          <w:tcPr>
            <w:tcW w:w="3150" w:type="dxa"/>
          </w:tcPr>
          <w:p w14:paraId="57C6353E" w14:textId="77777777" w:rsidR="0013628E" w:rsidRPr="000B3830" w:rsidRDefault="002831CB" w:rsidP="00D22C73">
            <w:pPr>
              <w:rPr>
                <w:sz w:val="20"/>
              </w:rPr>
            </w:pPr>
            <w:r w:rsidRPr="000B3830">
              <w:rPr>
                <w:sz w:val="20"/>
              </w:rPr>
              <w:t>DAASC and DLA have authorization to employ these procedures immediately under EBS</w:t>
            </w:r>
          </w:p>
          <w:p w14:paraId="57C6353F" w14:textId="77777777" w:rsidR="0013628E" w:rsidRPr="000B3830" w:rsidRDefault="0013628E" w:rsidP="00D22C73">
            <w:pPr>
              <w:rPr>
                <w:sz w:val="20"/>
              </w:rPr>
            </w:pPr>
          </w:p>
          <w:p w14:paraId="57C63540" w14:textId="77777777" w:rsidR="0013628E" w:rsidRPr="000B3830" w:rsidRDefault="0013628E" w:rsidP="00D22C73">
            <w:pPr>
              <w:rPr>
                <w:sz w:val="20"/>
              </w:rPr>
            </w:pPr>
          </w:p>
        </w:tc>
      </w:tr>
      <w:tr w:rsidR="0013628E" w:rsidRPr="000B3830" w14:paraId="57C6354E" w14:textId="77777777" w:rsidTr="00D22C73">
        <w:trPr>
          <w:cantSplit/>
        </w:trPr>
        <w:tc>
          <w:tcPr>
            <w:tcW w:w="3150" w:type="dxa"/>
          </w:tcPr>
          <w:p w14:paraId="57C63542" w14:textId="77777777" w:rsidR="0013628E" w:rsidRPr="000B3830" w:rsidRDefault="0013628E" w:rsidP="00D22C73">
            <w:pPr>
              <w:autoSpaceDE w:val="0"/>
              <w:autoSpaceDN w:val="0"/>
              <w:adjustRightInd w:val="0"/>
              <w:rPr>
                <w:sz w:val="20"/>
              </w:rPr>
            </w:pPr>
            <w:r w:rsidRPr="000B3830">
              <w:rPr>
                <w:sz w:val="20"/>
              </w:rPr>
              <w:lastRenderedPageBreak/>
              <w:t>ADC 122,</w:t>
            </w:r>
          </w:p>
          <w:p w14:paraId="57C63543" w14:textId="77777777" w:rsidR="0013628E" w:rsidRPr="000B3830" w:rsidRDefault="0013628E" w:rsidP="00D22C73">
            <w:pPr>
              <w:autoSpaceDE w:val="0"/>
              <w:autoSpaceDN w:val="0"/>
              <w:adjustRightInd w:val="0"/>
              <w:rPr>
                <w:sz w:val="20"/>
              </w:rPr>
            </w:pPr>
            <w:r w:rsidRPr="000B3830">
              <w:rPr>
                <w:sz w:val="20"/>
              </w:rPr>
              <w:t>Revision to Federal IC 856, Ship Notice/Manifest, Supporting Foreign Currency Requirement for UID Registry</w:t>
            </w:r>
          </w:p>
          <w:p w14:paraId="57C63544" w14:textId="77777777" w:rsidR="0013628E" w:rsidRPr="000B3830" w:rsidRDefault="0013628E" w:rsidP="00D22C73">
            <w:pPr>
              <w:autoSpaceDE w:val="0"/>
              <w:autoSpaceDN w:val="0"/>
              <w:adjustRightInd w:val="0"/>
              <w:rPr>
                <w:sz w:val="20"/>
              </w:rPr>
            </w:pPr>
            <w:r w:rsidRPr="000B3830">
              <w:rPr>
                <w:sz w:val="20"/>
              </w:rPr>
              <w:t>(Contract Administration)</w:t>
            </w:r>
          </w:p>
          <w:p w14:paraId="57C63545" w14:textId="77777777" w:rsidR="0013628E" w:rsidRPr="000B3830" w:rsidRDefault="0013628E" w:rsidP="00D22C73">
            <w:pPr>
              <w:autoSpaceDE w:val="0"/>
              <w:autoSpaceDN w:val="0"/>
              <w:adjustRightInd w:val="0"/>
              <w:rPr>
                <w:sz w:val="20"/>
              </w:rPr>
            </w:pPr>
            <w:r w:rsidRPr="000B3830">
              <w:rPr>
                <w:sz w:val="20"/>
              </w:rPr>
              <w:t>06/24/04</w:t>
            </w:r>
          </w:p>
          <w:p w14:paraId="57C63546"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547" w14:textId="77777777" w:rsidR="0013628E" w:rsidRPr="000B3830" w:rsidRDefault="0013628E" w:rsidP="00D22C73">
            <w:pPr>
              <w:autoSpaceDE w:val="0"/>
              <w:autoSpaceDN w:val="0"/>
              <w:adjustRightInd w:val="0"/>
              <w:rPr>
                <w:sz w:val="20"/>
              </w:rPr>
            </w:pPr>
            <w:r w:rsidRPr="000B3830">
              <w:rPr>
                <w:sz w:val="20"/>
              </w:rPr>
              <w:t>The 856 is modified to support capture of foreign currency in association with the contract unit price for the IUID item on the IUID registry</w:t>
            </w:r>
          </w:p>
          <w:p w14:paraId="57C63548" w14:textId="77777777" w:rsidR="0013628E" w:rsidRPr="000B3830" w:rsidRDefault="0013628E" w:rsidP="00D22C73">
            <w:pPr>
              <w:autoSpaceDE w:val="0"/>
              <w:autoSpaceDN w:val="0"/>
              <w:adjustRightInd w:val="0"/>
              <w:rPr>
                <w:sz w:val="20"/>
              </w:rPr>
            </w:pPr>
          </w:p>
        </w:tc>
        <w:tc>
          <w:tcPr>
            <w:tcW w:w="1710" w:type="dxa"/>
          </w:tcPr>
          <w:p w14:paraId="57C63549" w14:textId="77777777" w:rsidR="0013628E" w:rsidRPr="000B3830" w:rsidRDefault="0013628E" w:rsidP="00D22C73">
            <w:pPr>
              <w:autoSpaceDE w:val="0"/>
              <w:autoSpaceDN w:val="0"/>
              <w:adjustRightInd w:val="0"/>
              <w:rPr>
                <w:sz w:val="20"/>
              </w:rPr>
            </w:pPr>
            <w:r w:rsidRPr="000B3830">
              <w:rPr>
                <w:sz w:val="20"/>
              </w:rPr>
              <w:t>Immediately</w:t>
            </w:r>
          </w:p>
        </w:tc>
        <w:tc>
          <w:tcPr>
            <w:tcW w:w="3150" w:type="dxa"/>
          </w:tcPr>
          <w:p w14:paraId="57C6354A" w14:textId="77777777" w:rsidR="0013628E" w:rsidRPr="000B3830" w:rsidRDefault="0013628E" w:rsidP="00D22C73">
            <w:pPr>
              <w:rPr>
                <w:sz w:val="20"/>
              </w:rPr>
            </w:pPr>
            <w:r w:rsidRPr="000B3830">
              <w:rPr>
                <w:sz w:val="20"/>
              </w:rPr>
              <w:t>Implemented in WAWF</w:t>
            </w:r>
          </w:p>
          <w:p w14:paraId="57C6354B" w14:textId="77777777" w:rsidR="0013628E" w:rsidRPr="000B3830" w:rsidRDefault="0013628E" w:rsidP="00D22C73">
            <w:pPr>
              <w:rPr>
                <w:sz w:val="20"/>
              </w:rPr>
            </w:pPr>
          </w:p>
          <w:p w14:paraId="57C6354C" w14:textId="77777777" w:rsidR="0013628E" w:rsidRPr="000B3830" w:rsidRDefault="0013628E" w:rsidP="00D22C73">
            <w:pPr>
              <w:rPr>
                <w:sz w:val="20"/>
              </w:rPr>
            </w:pPr>
            <w:r w:rsidRPr="000B3830">
              <w:rPr>
                <w:sz w:val="20"/>
              </w:rPr>
              <w:t xml:space="preserve">     </w:t>
            </w:r>
          </w:p>
          <w:p w14:paraId="57C6354D" w14:textId="77777777" w:rsidR="0013628E" w:rsidRPr="000B3830" w:rsidRDefault="0013628E" w:rsidP="00D22C73">
            <w:pPr>
              <w:rPr>
                <w:sz w:val="20"/>
              </w:rPr>
            </w:pPr>
            <w:r w:rsidRPr="000B3830">
              <w:rPr>
                <w:sz w:val="20"/>
              </w:rPr>
              <w:t xml:space="preserve">       </w:t>
            </w:r>
          </w:p>
        </w:tc>
      </w:tr>
      <w:tr w:rsidR="0013628E" w:rsidRPr="000B3830" w14:paraId="57C63554" w14:textId="77777777" w:rsidTr="00D22C73">
        <w:trPr>
          <w:cantSplit/>
        </w:trPr>
        <w:tc>
          <w:tcPr>
            <w:tcW w:w="3150" w:type="dxa"/>
          </w:tcPr>
          <w:p w14:paraId="57C6354F" w14:textId="77777777" w:rsidR="0013628E" w:rsidRPr="000B3830" w:rsidRDefault="0013628E" w:rsidP="00D22C73">
            <w:pPr>
              <w:autoSpaceDE w:val="0"/>
              <w:autoSpaceDN w:val="0"/>
              <w:adjustRightInd w:val="0"/>
              <w:rPr>
                <w:sz w:val="20"/>
              </w:rPr>
            </w:pPr>
            <w:r w:rsidRPr="000B3830">
              <w:rPr>
                <w:sz w:val="20"/>
              </w:rPr>
              <w:t>AMCL 122</w:t>
            </w:r>
          </w:p>
          <w:p w14:paraId="57C63550" w14:textId="77777777" w:rsidR="0013628E" w:rsidRPr="000B3830" w:rsidRDefault="0013628E" w:rsidP="00D22C73">
            <w:pPr>
              <w:autoSpaceDE w:val="0"/>
              <w:autoSpaceDN w:val="0"/>
              <w:adjustRightInd w:val="0"/>
              <w:rPr>
                <w:sz w:val="20"/>
              </w:rPr>
            </w:pPr>
            <w:r w:rsidRPr="000B3830">
              <w:rPr>
                <w:sz w:val="20"/>
              </w:rPr>
              <w:t xml:space="preserve">Media and Status Codes to Indicate Status to Both the </w:t>
            </w:r>
            <w:proofErr w:type="spellStart"/>
            <w:r w:rsidRPr="000B3830">
              <w:rPr>
                <w:sz w:val="20"/>
              </w:rPr>
              <w:t>Requisitioner</w:t>
            </w:r>
            <w:proofErr w:type="spellEnd"/>
            <w:r w:rsidRPr="000B3830">
              <w:rPr>
                <w:sz w:val="20"/>
              </w:rPr>
              <w:t xml:space="preserve"> and Supplemental Addressee</w:t>
            </w:r>
          </w:p>
        </w:tc>
        <w:tc>
          <w:tcPr>
            <w:tcW w:w="3240" w:type="dxa"/>
          </w:tcPr>
          <w:p w14:paraId="57C63551" w14:textId="77777777" w:rsidR="0013628E" w:rsidRPr="000B3830" w:rsidRDefault="0013628E" w:rsidP="00D22C73">
            <w:pPr>
              <w:autoSpaceDE w:val="0"/>
              <w:autoSpaceDN w:val="0"/>
              <w:adjustRightInd w:val="0"/>
              <w:rPr>
                <w:sz w:val="20"/>
              </w:rPr>
            </w:pPr>
            <w:r w:rsidRPr="000B3830">
              <w:rPr>
                <w:sz w:val="20"/>
              </w:rPr>
              <w:t xml:space="preserve">Provides Media and Status Codes to indicate status to both the </w:t>
            </w:r>
            <w:proofErr w:type="spellStart"/>
            <w:r w:rsidRPr="000B3830">
              <w:rPr>
                <w:sz w:val="20"/>
              </w:rPr>
              <w:t>Requisitioner</w:t>
            </w:r>
            <w:proofErr w:type="spellEnd"/>
            <w:r w:rsidRPr="000B3830">
              <w:rPr>
                <w:sz w:val="20"/>
              </w:rPr>
              <w:t xml:space="preserve"> and Supplemental Addressee</w:t>
            </w:r>
          </w:p>
        </w:tc>
        <w:tc>
          <w:tcPr>
            <w:tcW w:w="1710" w:type="dxa"/>
          </w:tcPr>
          <w:p w14:paraId="57C63552" w14:textId="77777777" w:rsidR="0013628E" w:rsidRPr="000B3830" w:rsidRDefault="0013628E" w:rsidP="00D22C73">
            <w:pPr>
              <w:autoSpaceDE w:val="0"/>
              <w:autoSpaceDN w:val="0"/>
              <w:adjustRightInd w:val="0"/>
              <w:rPr>
                <w:sz w:val="20"/>
              </w:rPr>
            </w:pPr>
            <w:r w:rsidRPr="000B3830">
              <w:rPr>
                <w:sz w:val="20"/>
              </w:rPr>
              <w:t>11/1/85</w:t>
            </w:r>
          </w:p>
        </w:tc>
        <w:tc>
          <w:tcPr>
            <w:tcW w:w="3150" w:type="dxa"/>
          </w:tcPr>
          <w:p w14:paraId="57C63553" w14:textId="77777777" w:rsidR="009F5390" w:rsidRPr="000B3830" w:rsidRDefault="009F5390" w:rsidP="009D201F">
            <w:pPr>
              <w:pStyle w:val="PlainText"/>
              <w:rPr>
                <w:rFonts w:ascii="Times New Roman" w:eastAsia="Times New Roman" w:hAnsi="Times New Roman"/>
                <w:sz w:val="20"/>
                <w:szCs w:val="20"/>
                <w:lang w:val="en-US" w:eastAsia="en-US"/>
              </w:rPr>
            </w:pPr>
          </w:p>
        </w:tc>
      </w:tr>
      <w:tr w:rsidR="0013628E" w:rsidRPr="000B3830" w14:paraId="57C6355A" w14:textId="77777777" w:rsidTr="00D22C73">
        <w:trPr>
          <w:cantSplit/>
        </w:trPr>
        <w:tc>
          <w:tcPr>
            <w:tcW w:w="3150" w:type="dxa"/>
          </w:tcPr>
          <w:p w14:paraId="57C63555" w14:textId="099C4312" w:rsidR="0013628E" w:rsidRPr="000B3830" w:rsidRDefault="0013628E" w:rsidP="00D22C73">
            <w:pPr>
              <w:autoSpaceDE w:val="0"/>
              <w:autoSpaceDN w:val="0"/>
              <w:adjustRightInd w:val="0"/>
              <w:rPr>
                <w:sz w:val="20"/>
              </w:rPr>
            </w:pPr>
            <w:r w:rsidRPr="000B3830">
              <w:rPr>
                <w:sz w:val="20"/>
              </w:rPr>
              <w:t>AMCL 123C</w:t>
            </w:r>
            <w:r w:rsidR="00D20083">
              <w:rPr>
                <w:sz w:val="20"/>
              </w:rPr>
              <w:t xml:space="preserve"> </w:t>
            </w:r>
            <w:r w:rsidR="00D20083" w:rsidRPr="00D20083">
              <w:rPr>
                <w:sz w:val="20"/>
              </w:rPr>
              <w:t>(MILSTRIP)</w:t>
            </w:r>
          </w:p>
          <w:p w14:paraId="57C63556" w14:textId="77777777" w:rsidR="0013628E" w:rsidRPr="000B3830" w:rsidRDefault="0013628E" w:rsidP="00D22C73">
            <w:pPr>
              <w:autoSpaceDE w:val="0"/>
              <w:autoSpaceDN w:val="0"/>
              <w:adjustRightInd w:val="0"/>
              <w:rPr>
                <w:sz w:val="20"/>
              </w:rPr>
            </w:pPr>
            <w:r w:rsidRPr="000B3830">
              <w:rPr>
                <w:sz w:val="20"/>
              </w:rPr>
              <w:t>Requisition Modifier Procedures</w:t>
            </w:r>
          </w:p>
        </w:tc>
        <w:tc>
          <w:tcPr>
            <w:tcW w:w="3240" w:type="dxa"/>
          </w:tcPr>
          <w:p w14:paraId="57C63557" w14:textId="77777777" w:rsidR="0013628E" w:rsidRPr="000B3830" w:rsidRDefault="0013628E" w:rsidP="00D22C73">
            <w:pPr>
              <w:autoSpaceDE w:val="0"/>
              <w:autoSpaceDN w:val="0"/>
              <w:adjustRightInd w:val="0"/>
              <w:rPr>
                <w:sz w:val="20"/>
              </w:rPr>
            </w:pPr>
            <w:r w:rsidRPr="000B3830">
              <w:rPr>
                <w:sz w:val="20"/>
              </w:rPr>
              <w:t>Updates Requisition Modifier procedures</w:t>
            </w:r>
          </w:p>
        </w:tc>
        <w:tc>
          <w:tcPr>
            <w:tcW w:w="1710" w:type="dxa"/>
          </w:tcPr>
          <w:p w14:paraId="57C63558" w14:textId="77777777" w:rsidR="0013628E" w:rsidRPr="000B3830" w:rsidRDefault="0013628E" w:rsidP="00D22C73">
            <w:pPr>
              <w:autoSpaceDE w:val="0"/>
              <w:autoSpaceDN w:val="0"/>
              <w:adjustRightInd w:val="0"/>
              <w:rPr>
                <w:sz w:val="20"/>
              </w:rPr>
            </w:pPr>
            <w:r w:rsidRPr="000B3830">
              <w:rPr>
                <w:sz w:val="20"/>
              </w:rPr>
              <w:t>11/1/85</w:t>
            </w:r>
          </w:p>
        </w:tc>
        <w:tc>
          <w:tcPr>
            <w:tcW w:w="3150" w:type="dxa"/>
          </w:tcPr>
          <w:p w14:paraId="57C63559" w14:textId="77777777" w:rsidR="0013628E" w:rsidRPr="000B3830" w:rsidRDefault="0013628E" w:rsidP="00D22C73">
            <w:pPr>
              <w:rPr>
                <w:sz w:val="20"/>
              </w:rPr>
            </w:pPr>
            <w:r w:rsidRPr="000B3830">
              <w:rPr>
                <w:sz w:val="20"/>
              </w:rPr>
              <w:t>Last reported as not implemented by USMC</w:t>
            </w:r>
          </w:p>
        </w:tc>
      </w:tr>
      <w:tr w:rsidR="0013628E" w:rsidRPr="000B3830" w14:paraId="57C63560" w14:textId="77777777" w:rsidTr="00D22C73">
        <w:trPr>
          <w:cantSplit/>
        </w:trPr>
        <w:tc>
          <w:tcPr>
            <w:tcW w:w="3150" w:type="dxa"/>
          </w:tcPr>
          <w:p w14:paraId="57C6355B" w14:textId="7FE2D736" w:rsidR="0013628E" w:rsidRPr="000B3830" w:rsidRDefault="0013628E" w:rsidP="00D22C73">
            <w:pPr>
              <w:autoSpaceDE w:val="0"/>
              <w:autoSpaceDN w:val="0"/>
              <w:adjustRightInd w:val="0"/>
              <w:rPr>
                <w:sz w:val="20"/>
              </w:rPr>
            </w:pPr>
            <w:r w:rsidRPr="000B3830">
              <w:rPr>
                <w:sz w:val="20"/>
              </w:rPr>
              <w:t>AMCL 124</w:t>
            </w:r>
            <w:r w:rsidR="00D20083">
              <w:rPr>
                <w:sz w:val="20"/>
              </w:rPr>
              <w:t xml:space="preserve"> </w:t>
            </w:r>
            <w:r w:rsidR="00D20083" w:rsidRPr="00D20083">
              <w:rPr>
                <w:sz w:val="20"/>
              </w:rPr>
              <w:t>(MILSTRIP)</w:t>
            </w:r>
          </w:p>
          <w:p w14:paraId="57C6355C" w14:textId="77777777" w:rsidR="0013628E" w:rsidRPr="000B3830" w:rsidRDefault="0013628E" w:rsidP="00D22C73">
            <w:pPr>
              <w:autoSpaceDE w:val="0"/>
              <w:autoSpaceDN w:val="0"/>
              <w:adjustRightInd w:val="0"/>
              <w:rPr>
                <w:sz w:val="20"/>
              </w:rPr>
            </w:pPr>
            <w:r w:rsidRPr="000B3830">
              <w:rPr>
                <w:sz w:val="20"/>
              </w:rPr>
              <w:t>Document Identifier Code AE8/AS8 for Supply Source Initiated Requisition Status</w:t>
            </w:r>
          </w:p>
        </w:tc>
        <w:tc>
          <w:tcPr>
            <w:tcW w:w="3240" w:type="dxa"/>
          </w:tcPr>
          <w:p w14:paraId="57C6355D" w14:textId="77777777" w:rsidR="0013628E" w:rsidRPr="000B3830" w:rsidRDefault="0013628E" w:rsidP="00D22C73">
            <w:pPr>
              <w:autoSpaceDE w:val="0"/>
              <w:autoSpaceDN w:val="0"/>
              <w:adjustRightInd w:val="0"/>
              <w:rPr>
                <w:sz w:val="20"/>
              </w:rPr>
            </w:pPr>
            <w:r w:rsidRPr="000B3830">
              <w:rPr>
                <w:sz w:val="20"/>
              </w:rPr>
              <w:t>Provides procedures for Document Identifier Code AE8/AS8 for Supply Source initiated requisition status</w:t>
            </w:r>
          </w:p>
        </w:tc>
        <w:tc>
          <w:tcPr>
            <w:tcW w:w="1710" w:type="dxa"/>
          </w:tcPr>
          <w:p w14:paraId="57C6355E" w14:textId="77777777" w:rsidR="0013628E" w:rsidRPr="000B3830" w:rsidRDefault="0013628E" w:rsidP="00D22C73">
            <w:pPr>
              <w:autoSpaceDE w:val="0"/>
              <w:autoSpaceDN w:val="0"/>
              <w:adjustRightInd w:val="0"/>
              <w:rPr>
                <w:sz w:val="20"/>
              </w:rPr>
            </w:pPr>
            <w:r w:rsidRPr="000B3830">
              <w:rPr>
                <w:sz w:val="20"/>
              </w:rPr>
              <w:t>11/1/86</w:t>
            </w:r>
          </w:p>
        </w:tc>
        <w:tc>
          <w:tcPr>
            <w:tcW w:w="3150" w:type="dxa"/>
          </w:tcPr>
          <w:p w14:paraId="57C6355F" w14:textId="77777777" w:rsidR="0013628E" w:rsidRPr="000B3830" w:rsidRDefault="0013628E" w:rsidP="00D22C73">
            <w:pPr>
              <w:rPr>
                <w:sz w:val="20"/>
              </w:rPr>
            </w:pPr>
            <w:r w:rsidRPr="000B3830">
              <w:rPr>
                <w:sz w:val="20"/>
              </w:rPr>
              <w:t>Last reported as not implemented by USAF</w:t>
            </w:r>
          </w:p>
        </w:tc>
      </w:tr>
      <w:tr w:rsidR="0013628E" w:rsidRPr="000B3830" w14:paraId="57C6356A" w14:textId="77777777" w:rsidTr="00D22C73">
        <w:trPr>
          <w:cantSplit/>
        </w:trPr>
        <w:tc>
          <w:tcPr>
            <w:tcW w:w="3150" w:type="dxa"/>
          </w:tcPr>
          <w:p w14:paraId="57C63561" w14:textId="77777777" w:rsidR="0013628E" w:rsidRPr="000B3830" w:rsidRDefault="0013628E" w:rsidP="00D22C73">
            <w:pPr>
              <w:pStyle w:val="BodyText3"/>
              <w:rPr>
                <w:b w:val="0"/>
                <w:lang w:val="en-US" w:eastAsia="en-US"/>
              </w:rPr>
            </w:pPr>
            <w:r w:rsidRPr="000B3830">
              <w:rPr>
                <w:b w:val="0"/>
                <w:lang w:val="en-US" w:eastAsia="en-US"/>
              </w:rPr>
              <w:t>ADC 125</w:t>
            </w:r>
          </w:p>
          <w:p w14:paraId="57C63562" w14:textId="77777777" w:rsidR="0013628E" w:rsidRPr="000B3830" w:rsidRDefault="0013628E" w:rsidP="00AC0D13">
            <w:pPr>
              <w:pStyle w:val="BodyText3"/>
              <w:rPr>
                <w:b w:val="0"/>
                <w:lang w:val="en-US" w:eastAsia="en-US"/>
              </w:rPr>
            </w:pPr>
            <w:r w:rsidRPr="000B3830">
              <w:rPr>
                <w:b w:val="0"/>
                <w:lang w:val="en-US" w:eastAsia="en-US"/>
              </w:rPr>
              <w:t>DLA Unique Change</w:t>
            </w:r>
            <w:r w:rsidR="000F20D3" w:rsidRPr="000B3830">
              <w:rPr>
                <w:b w:val="0"/>
                <w:lang w:val="en-US" w:eastAsia="en-US"/>
              </w:rPr>
              <w:t xml:space="preserve"> to Logistics Reassignment </w:t>
            </w:r>
            <w:r w:rsidRPr="000B3830">
              <w:rPr>
                <w:b w:val="0"/>
                <w:lang w:val="en-US" w:eastAsia="en-US"/>
              </w:rPr>
              <w:t>Transfer/</w:t>
            </w:r>
            <w:r w:rsidR="005E350A" w:rsidRPr="000B3830">
              <w:rPr>
                <w:b w:val="0"/>
                <w:lang w:val="en-US" w:eastAsia="en-US"/>
              </w:rPr>
              <w:t xml:space="preserve"> Decapitalization to add Price </w:t>
            </w:r>
            <w:r w:rsidR="000F20D3" w:rsidRPr="000B3830">
              <w:rPr>
                <w:b w:val="0"/>
                <w:lang w:val="en-US" w:eastAsia="en-US"/>
              </w:rPr>
              <w:t>Type i</w:t>
            </w:r>
            <w:r w:rsidRPr="000B3830">
              <w:rPr>
                <w:b w:val="0"/>
                <w:lang w:val="en-US" w:eastAsia="en-US"/>
              </w:rPr>
              <w:t>n</w:t>
            </w:r>
            <w:r w:rsidR="000F20D3" w:rsidRPr="000B3830">
              <w:rPr>
                <w:b w:val="0"/>
                <w:lang w:val="en-US" w:eastAsia="en-US"/>
              </w:rPr>
              <w:t>dicator to MILSTRAP DEE/DEF and</w:t>
            </w:r>
            <w:r w:rsidRPr="000B3830">
              <w:rPr>
                <w:b w:val="0"/>
                <w:lang w:val="en-US" w:eastAsia="en-US"/>
              </w:rPr>
              <w:t xml:space="preserve"> Contract Unit Price to 846D, </w:t>
            </w:r>
          </w:p>
          <w:p w14:paraId="57C63563" w14:textId="77777777" w:rsidR="0013628E" w:rsidRPr="000B3830" w:rsidRDefault="0013628E" w:rsidP="00D22C73">
            <w:pPr>
              <w:pStyle w:val="BodyText3"/>
              <w:rPr>
                <w:b w:val="0"/>
                <w:lang w:val="en-US" w:eastAsia="en-US"/>
              </w:rPr>
            </w:pPr>
            <w:r w:rsidRPr="000B3830">
              <w:rPr>
                <w:b w:val="0"/>
                <w:lang w:val="en-US" w:eastAsia="en-US"/>
              </w:rPr>
              <w:t>07/15/04</w:t>
            </w:r>
          </w:p>
        </w:tc>
        <w:tc>
          <w:tcPr>
            <w:tcW w:w="3240" w:type="dxa"/>
          </w:tcPr>
          <w:p w14:paraId="57C63565" w14:textId="2DDD0FB1" w:rsidR="0013628E" w:rsidRPr="000B3830" w:rsidRDefault="005E350A" w:rsidP="00C40C92">
            <w:pPr>
              <w:autoSpaceDE w:val="0"/>
              <w:autoSpaceDN w:val="0"/>
              <w:adjustRightInd w:val="0"/>
              <w:rPr>
                <w:sz w:val="20"/>
              </w:rPr>
            </w:pPr>
            <w:r w:rsidRPr="000B3830">
              <w:rPr>
                <w:sz w:val="20"/>
              </w:rPr>
              <w:t>R</w:t>
            </w:r>
            <w:r w:rsidR="0013628E" w:rsidRPr="000B3830">
              <w:rPr>
                <w:sz w:val="20"/>
              </w:rPr>
              <w:t xml:space="preserve">evises </w:t>
            </w:r>
            <w:r w:rsidR="00BB2E56" w:rsidRPr="000B3830">
              <w:rPr>
                <w:sz w:val="20"/>
              </w:rPr>
              <w:t>DLMS</w:t>
            </w:r>
            <w:r w:rsidR="0013628E" w:rsidRPr="000B3830">
              <w:rPr>
                <w:sz w:val="20"/>
              </w:rPr>
              <w:t xml:space="preserve"> 846D and MILSTRAP DEE/DEF to</w:t>
            </w:r>
            <w:r w:rsidR="00C40C92" w:rsidRPr="000B3830">
              <w:rPr>
                <w:sz w:val="20"/>
              </w:rPr>
              <w:t xml:space="preserve"> </w:t>
            </w:r>
            <w:r w:rsidR="0013628E" w:rsidRPr="000B3830">
              <w:rPr>
                <w:sz w:val="20"/>
              </w:rPr>
              <w:t>support Intra-DLA functionality requiring use</w:t>
            </w:r>
            <w:r w:rsidRPr="000B3830">
              <w:rPr>
                <w:sz w:val="20"/>
              </w:rPr>
              <w:t xml:space="preserve"> of the contract unit price.</w:t>
            </w:r>
          </w:p>
        </w:tc>
        <w:tc>
          <w:tcPr>
            <w:tcW w:w="1710" w:type="dxa"/>
          </w:tcPr>
          <w:p w14:paraId="57C63566" w14:textId="77777777" w:rsidR="0013628E" w:rsidRPr="000B3830" w:rsidRDefault="0013628E" w:rsidP="00D22C73">
            <w:pPr>
              <w:autoSpaceDE w:val="0"/>
              <w:autoSpaceDN w:val="0"/>
              <w:adjustRightInd w:val="0"/>
              <w:rPr>
                <w:sz w:val="20"/>
              </w:rPr>
            </w:pPr>
            <w:r w:rsidRPr="000B3830">
              <w:rPr>
                <w:sz w:val="20"/>
              </w:rPr>
              <w:t xml:space="preserve">Immediately by DLA and DAASC </w:t>
            </w:r>
          </w:p>
          <w:p w14:paraId="57C63567" w14:textId="77777777" w:rsidR="0013628E" w:rsidRPr="000B3830" w:rsidRDefault="0013628E" w:rsidP="00D22C73">
            <w:pPr>
              <w:autoSpaceDE w:val="0"/>
              <w:autoSpaceDN w:val="0"/>
              <w:adjustRightInd w:val="0"/>
              <w:rPr>
                <w:sz w:val="20"/>
              </w:rPr>
            </w:pPr>
          </w:p>
        </w:tc>
        <w:tc>
          <w:tcPr>
            <w:tcW w:w="3150" w:type="dxa"/>
          </w:tcPr>
          <w:p w14:paraId="57C63568" w14:textId="77777777" w:rsidR="0013628E" w:rsidRPr="000B3830" w:rsidRDefault="0013628E" w:rsidP="00D22C73">
            <w:pPr>
              <w:keepNext/>
              <w:keepLines/>
              <w:rPr>
                <w:sz w:val="20"/>
              </w:rPr>
            </w:pPr>
          </w:p>
          <w:p w14:paraId="57C63569" w14:textId="77777777" w:rsidR="0013628E" w:rsidRPr="000B3830" w:rsidRDefault="0013628E" w:rsidP="00D22C73">
            <w:pPr>
              <w:keepNext/>
              <w:keepLines/>
              <w:rPr>
                <w:sz w:val="20"/>
              </w:rPr>
            </w:pPr>
          </w:p>
        </w:tc>
      </w:tr>
      <w:tr w:rsidR="0013628E" w:rsidRPr="000B3830" w14:paraId="57C63576" w14:textId="77777777" w:rsidTr="00D22C73">
        <w:trPr>
          <w:cantSplit/>
        </w:trPr>
        <w:tc>
          <w:tcPr>
            <w:tcW w:w="3150" w:type="dxa"/>
          </w:tcPr>
          <w:p w14:paraId="57C6356B" w14:textId="77777777" w:rsidR="0013628E" w:rsidRPr="000B3830" w:rsidRDefault="0013628E" w:rsidP="00D22C73">
            <w:pPr>
              <w:pStyle w:val="BodyText3"/>
              <w:rPr>
                <w:b w:val="0"/>
                <w:lang w:val="en-US" w:eastAsia="en-US"/>
              </w:rPr>
            </w:pPr>
            <w:r w:rsidRPr="000B3830">
              <w:rPr>
                <w:b w:val="0"/>
                <w:lang w:val="en-US" w:eastAsia="en-US"/>
              </w:rPr>
              <w:t>ADC 126</w:t>
            </w:r>
          </w:p>
          <w:p w14:paraId="57C6356C" w14:textId="77777777" w:rsidR="0013628E" w:rsidRPr="000B3830" w:rsidRDefault="0013628E" w:rsidP="00D22C73">
            <w:pPr>
              <w:autoSpaceDE w:val="0"/>
              <w:autoSpaceDN w:val="0"/>
              <w:adjustRightInd w:val="0"/>
              <w:rPr>
                <w:sz w:val="20"/>
              </w:rPr>
            </w:pPr>
            <w:r w:rsidRPr="000B3830">
              <w:rPr>
                <w:sz w:val="20"/>
              </w:rPr>
              <w:t>DLA Un</w:t>
            </w:r>
            <w:r w:rsidR="000F20D3" w:rsidRPr="000B3830">
              <w:rPr>
                <w:sz w:val="20"/>
              </w:rPr>
              <w:t>ique Change to MILSTRAP DAC/</w:t>
            </w:r>
            <w:r w:rsidR="00BB2E56" w:rsidRPr="000B3830">
              <w:rPr>
                <w:sz w:val="20"/>
              </w:rPr>
              <w:t>DLMS</w:t>
            </w:r>
            <w:r w:rsidRPr="000B3830">
              <w:rPr>
                <w:sz w:val="20"/>
              </w:rPr>
              <w:t xml:space="preserve"> 947I, Inventory Adjustment – Dual (Condition Transfer) and Admin Changes to </w:t>
            </w:r>
            <w:r w:rsidR="00BB2E56" w:rsidRPr="000B3830">
              <w:rPr>
                <w:sz w:val="20"/>
              </w:rPr>
              <w:t>DLMS</w:t>
            </w:r>
            <w:r w:rsidRPr="000B3830">
              <w:rPr>
                <w:sz w:val="20"/>
              </w:rPr>
              <w:t xml:space="preserve"> 94</w:t>
            </w:r>
            <w:r w:rsidR="000F20D3" w:rsidRPr="000B3830">
              <w:rPr>
                <w:sz w:val="20"/>
              </w:rPr>
              <w:t>7I (Supply)</w:t>
            </w:r>
          </w:p>
          <w:p w14:paraId="57C6356D" w14:textId="77777777" w:rsidR="0013628E" w:rsidRPr="000B3830" w:rsidRDefault="0013628E" w:rsidP="00D22C73">
            <w:pPr>
              <w:autoSpaceDE w:val="0"/>
              <w:autoSpaceDN w:val="0"/>
              <w:adjustRightInd w:val="0"/>
              <w:rPr>
                <w:sz w:val="20"/>
              </w:rPr>
            </w:pPr>
            <w:r w:rsidRPr="000B3830">
              <w:rPr>
                <w:sz w:val="20"/>
              </w:rPr>
              <w:t>07/21/04</w:t>
            </w:r>
          </w:p>
          <w:p w14:paraId="57C6356E" w14:textId="77777777" w:rsidR="0013628E" w:rsidRPr="000B3830" w:rsidRDefault="0013628E" w:rsidP="00D22C73">
            <w:pPr>
              <w:pStyle w:val="BodyText3"/>
              <w:rPr>
                <w:b w:val="0"/>
                <w:lang w:val="en-US" w:eastAsia="en-US"/>
              </w:rPr>
            </w:pPr>
          </w:p>
        </w:tc>
        <w:tc>
          <w:tcPr>
            <w:tcW w:w="3240" w:type="dxa"/>
          </w:tcPr>
          <w:p w14:paraId="57C6356F" w14:textId="77777777" w:rsidR="0013628E" w:rsidRPr="000B3830" w:rsidRDefault="000F20D3" w:rsidP="000F20D3">
            <w:pPr>
              <w:autoSpaceDE w:val="0"/>
              <w:autoSpaceDN w:val="0"/>
              <w:adjustRightInd w:val="0"/>
              <w:rPr>
                <w:sz w:val="20"/>
              </w:rPr>
            </w:pPr>
            <w:r w:rsidRPr="000B3830">
              <w:rPr>
                <w:sz w:val="20"/>
              </w:rPr>
              <w:t>I</w:t>
            </w:r>
            <w:r w:rsidR="0013628E" w:rsidRPr="000B3830">
              <w:rPr>
                <w:sz w:val="20"/>
              </w:rPr>
              <w:t xml:space="preserve">ntra-DLA change that applies </w:t>
            </w:r>
            <w:r w:rsidRPr="000B3830">
              <w:rPr>
                <w:sz w:val="20"/>
              </w:rPr>
              <w:t>in both the DLSS and DLMS for</w:t>
            </w:r>
            <w:r w:rsidR="0013628E" w:rsidRPr="000B3830">
              <w:rPr>
                <w:sz w:val="20"/>
              </w:rPr>
              <w:t xml:space="preserve"> procurement-related </w:t>
            </w:r>
            <w:r w:rsidR="00BB2E56" w:rsidRPr="000B3830">
              <w:rPr>
                <w:sz w:val="20"/>
              </w:rPr>
              <w:t>DIC</w:t>
            </w:r>
            <w:r w:rsidR="0013628E" w:rsidRPr="000B3830">
              <w:rPr>
                <w:sz w:val="20"/>
              </w:rPr>
              <w:t xml:space="preserve"> DAC</w:t>
            </w:r>
            <w:r w:rsidRPr="000B3830">
              <w:rPr>
                <w:sz w:val="20"/>
              </w:rPr>
              <w:t>/947I</w:t>
            </w:r>
            <w:r w:rsidR="0013628E" w:rsidRPr="000B3830">
              <w:rPr>
                <w:sz w:val="20"/>
              </w:rPr>
              <w:t xml:space="preserve"> transactions going to DLA ICP from any DLA distrib</w:t>
            </w:r>
            <w:r w:rsidRPr="000B3830">
              <w:rPr>
                <w:sz w:val="20"/>
              </w:rPr>
              <w:t>ution activity. For procurement-related DACs, DLA cites</w:t>
            </w:r>
            <w:r w:rsidR="0013628E" w:rsidRPr="000B3830">
              <w:rPr>
                <w:sz w:val="20"/>
              </w:rPr>
              <w:t xml:space="preserve"> </w:t>
            </w:r>
            <w:r w:rsidRPr="000B3830">
              <w:rPr>
                <w:sz w:val="20"/>
              </w:rPr>
              <w:t>PIIN, CLIN and Call Order #</w:t>
            </w:r>
            <w:r w:rsidR="0013628E" w:rsidRPr="000B3830">
              <w:rPr>
                <w:sz w:val="20"/>
              </w:rPr>
              <w:t xml:space="preserve"> to ensure accurate mapping of the adjustment transaction to the correct procurement line item information. </w:t>
            </w:r>
          </w:p>
        </w:tc>
        <w:tc>
          <w:tcPr>
            <w:tcW w:w="1710" w:type="dxa"/>
          </w:tcPr>
          <w:p w14:paraId="57C63571" w14:textId="35E2792B" w:rsidR="0013628E" w:rsidRPr="000B3830" w:rsidRDefault="0013628E" w:rsidP="00D22C73">
            <w:pPr>
              <w:autoSpaceDE w:val="0"/>
              <w:autoSpaceDN w:val="0"/>
              <w:adjustRightInd w:val="0"/>
              <w:rPr>
                <w:sz w:val="20"/>
              </w:rPr>
            </w:pPr>
            <w:r w:rsidRPr="000B3830">
              <w:rPr>
                <w:sz w:val="20"/>
              </w:rPr>
              <w:t>DLA and the DAASC are authorized to</w:t>
            </w:r>
            <w:r w:rsidR="00C40C92" w:rsidRPr="000B3830">
              <w:rPr>
                <w:sz w:val="20"/>
              </w:rPr>
              <w:t xml:space="preserve"> </w:t>
            </w:r>
            <w:r w:rsidRPr="000B3830">
              <w:rPr>
                <w:sz w:val="20"/>
              </w:rPr>
              <w:t>employ these procedures immediately.</w:t>
            </w:r>
          </w:p>
          <w:p w14:paraId="57C63572" w14:textId="77777777" w:rsidR="0013628E" w:rsidRPr="000B3830" w:rsidRDefault="0013628E" w:rsidP="00D22C73">
            <w:pPr>
              <w:autoSpaceDE w:val="0"/>
              <w:autoSpaceDN w:val="0"/>
              <w:adjustRightInd w:val="0"/>
              <w:rPr>
                <w:sz w:val="20"/>
              </w:rPr>
            </w:pPr>
          </w:p>
        </w:tc>
        <w:tc>
          <w:tcPr>
            <w:tcW w:w="3150" w:type="dxa"/>
          </w:tcPr>
          <w:p w14:paraId="57C63573" w14:textId="77777777" w:rsidR="0013628E" w:rsidRPr="000B3830" w:rsidRDefault="0013628E" w:rsidP="00D22C73">
            <w:pPr>
              <w:rPr>
                <w:sz w:val="20"/>
              </w:rPr>
            </w:pPr>
          </w:p>
          <w:p w14:paraId="57C63574" w14:textId="77777777" w:rsidR="0013628E" w:rsidRPr="000B3830" w:rsidRDefault="0013628E" w:rsidP="00D22C73">
            <w:pPr>
              <w:rPr>
                <w:sz w:val="20"/>
              </w:rPr>
            </w:pPr>
          </w:p>
          <w:p w14:paraId="57C63575" w14:textId="77777777" w:rsidR="0013628E" w:rsidRPr="000B3830" w:rsidRDefault="0013628E" w:rsidP="00D22C73">
            <w:pPr>
              <w:rPr>
                <w:sz w:val="20"/>
              </w:rPr>
            </w:pPr>
          </w:p>
        </w:tc>
      </w:tr>
      <w:tr w:rsidR="0013628E" w:rsidRPr="000B3830" w14:paraId="57C63581" w14:textId="77777777" w:rsidTr="00D22C73">
        <w:trPr>
          <w:cantSplit/>
          <w:trHeight w:val="1484"/>
        </w:trPr>
        <w:tc>
          <w:tcPr>
            <w:tcW w:w="3150" w:type="dxa"/>
          </w:tcPr>
          <w:p w14:paraId="57C63577" w14:textId="77777777" w:rsidR="0013628E" w:rsidRPr="000B3830" w:rsidRDefault="0013628E" w:rsidP="00D22C73">
            <w:pPr>
              <w:pStyle w:val="BodyText3"/>
              <w:rPr>
                <w:b w:val="0"/>
                <w:lang w:val="en-US" w:eastAsia="en-US"/>
              </w:rPr>
            </w:pPr>
            <w:r w:rsidRPr="000B3830">
              <w:rPr>
                <w:b w:val="0"/>
                <w:lang w:val="en-US" w:eastAsia="en-US"/>
              </w:rPr>
              <w:t>ADC 127</w:t>
            </w:r>
          </w:p>
          <w:p w14:paraId="57C63578" w14:textId="77777777" w:rsidR="0013628E" w:rsidRPr="000B3830" w:rsidRDefault="0013628E" w:rsidP="00D22C73">
            <w:pPr>
              <w:pStyle w:val="BodyText3"/>
              <w:rPr>
                <w:b w:val="0"/>
                <w:lang w:val="en-US" w:eastAsia="en-US"/>
              </w:rPr>
            </w:pPr>
            <w:r w:rsidRPr="000B3830">
              <w:rPr>
                <w:b w:val="0"/>
                <w:lang w:val="en-US" w:eastAsia="en-US"/>
              </w:rPr>
              <w:t>UID of Items and RFID in DLMS Shipment Status (Supply)</w:t>
            </w:r>
          </w:p>
          <w:p w14:paraId="57C6357A" w14:textId="77777777" w:rsidR="0013628E" w:rsidRPr="000B3830" w:rsidRDefault="0013628E" w:rsidP="00D22C73">
            <w:pPr>
              <w:pStyle w:val="BodyText3"/>
              <w:rPr>
                <w:b w:val="0"/>
                <w:lang w:val="en-US" w:eastAsia="en-US"/>
              </w:rPr>
            </w:pPr>
            <w:r w:rsidRPr="000B3830">
              <w:rPr>
                <w:b w:val="0"/>
                <w:lang w:val="en-US" w:eastAsia="en-US"/>
              </w:rPr>
              <w:t>07/29/04</w:t>
            </w:r>
          </w:p>
          <w:p w14:paraId="57C6357B" w14:textId="77777777" w:rsidR="0013628E" w:rsidRPr="000B3830" w:rsidRDefault="0013628E" w:rsidP="00D22C73">
            <w:pPr>
              <w:pStyle w:val="BodyText3"/>
              <w:rPr>
                <w:b w:val="0"/>
                <w:lang w:val="en-US" w:eastAsia="en-US"/>
              </w:rPr>
            </w:pPr>
            <w:r w:rsidRPr="000B3830">
              <w:rPr>
                <w:b w:val="0"/>
                <w:lang w:val="en-US" w:eastAsia="en-US"/>
              </w:rPr>
              <w:t>Hilert</w:t>
            </w:r>
          </w:p>
        </w:tc>
        <w:tc>
          <w:tcPr>
            <w:tcW w:w="3240" w:type="dxa"/>
          </w:tcPr>
          <w:p w14:paraId="57C6357C" w14:textId="77777777" w:rsidR="0013628E" w:rsidRPr="000B3830" w:rsidRDefault="0013628E" w:rsidP="00D22C73">
            <w:pPr>
              <w:autoSpaceDE w:val="0"/>
              <w:autoSpaceDN w:val="0"/>
              <w:adjustRightInd w:val="0"/>
              <w:rPr>
                <w:sz w:val="20"/>
              </w:rPr>
            </w:pPr>
            <w:r w:rsidRPr="000B3830">
              <w:rPr>
                <w:sz w:val="20"/>
              </w:rPr>
              <w:t>This change updates the DLMS Shipment Status 856S to carry UID information and passive RFID tag information.</w:t>
            </w:r>
          </w:p>
          <w:p w14:paraId="57C6357D" w14:textId="77777777" w:rsidR="0013628E" w:rsidRPr="000B3830" w:rsidRDefault="0013628E" w:rsidP="00D22C73">
            <w:pPr>
              <w:autoSpaceDE w:val="0"/>
              <w:autoSpaceDN w:val="0"/>
              <w:adjustRightInd w:val="0"/>
              <w:rPr>
                <w:sz w:val="20"/>
              </w:rPr>
            </w:pPr>
          </w:p>
        </w:tc>
        <w:tc>
          <w:tcPr>
            <w:tcW w:w="1710" w:type="dxa"/>
          </w:tcPr>
          <w:p w14:paraId="57C6357F" w14:textId="160A1052" w:rsidR="0013628E" w:rsidRPr="000B3830" w:rsidRDefault="0013628E" w:rsidP="00C40C92">
            <w:pPr>
              <w:autoSpaceDE w:val="0"/>
              <w:autoSpaceDN w:val="0"/>
              <w:adjustRightInd w:val="0"/>
              <w:rPr>
                <w:sz w:val="20"/>
              </w:rPr>
            </w:pPr>
            <w:r w:rsidRPr="000B3830">
              <w:rPr>
                <w:sz w:val="20"/>
              </w:rPr>
              <w:t>DLA and the DAASC are authorized to</w:t>
            </w:r>
            <w:r w:rsidR="00C40C92" w:rsidRPr="000B3830">
              <w:rPr>
                <w:sz w:val="20"/>
              </w:rPr>
              <w:t xml:space="preserve"> </w:t>
            </w:r>
            <w:r w:rsidRPr="000B3830">
              <w:rPr>
                <w:sz w:val="20"/>
              </w:rPr>
              <w:t>employ these procedures immediately.</w:t>
            </w:r>
          </w:p>
        </w:tc>
        <w:tc>
          <w:tcPr>
            <w:tcW w:w="3150" w:type="dxa"/>
          </w:tcPr>
          <w:p w14:paraId="57C63580" w14:textId="77777777" w:rsidR="0013628E" w:rsidRPr="000B3830" w:rsidRDefault="0013628E" w:rsidP="00D22C73">
            <w:pPr>
              <w:rPr>
                <w:sz w:val="20"/>
              </w:rPr>
            </w:pPr>
            <w:r w:rsidRPr="000B3830">
              <w:rPr>
                <w:sz w:val="20"/>
              </w:rPr>
              <w:t>RFID implementation on-going; UID implantation date not available</w:t>
            </w:r>
          </w:p>
        </w:tc>
      </w:tr>
      <w:tr w:rsidR="0013628E" w:rsidRPr="000B3830" w14:paraId="57C6358F" w14:textId="77777777" w:rsidTr="00D22C73">
        <w:trPr>
          <w:cantSplit/>
        </w:trPr>
        <w:tc>
          <w:tcPr>
            <w:tcW w:w="3150" w:type="dxa"/>
          </w:tcPr>
          <w:p w14:paraId="57C63582" w14:textId="77777777" w:rsidR="0013628E" w:rsidRPr="000B3830" w:rsidRDefault="0013628E" w:rsidP="00D22C73">
            <w:pPr>
              <w:autoSpaceDE w:val="0"/>
              <w:autoSpaceDN w:val="0"/>
              <w:adjustRightInd w:val="0"/>
              <w:rPr>
                <w:sz w:val="20"/>
              </w:rPr>
            </w:pPr>
            <w:r w:rsidRPr="000B3830">
              <w:rPr>
                <w:sz w:val="20"/>
              </w:rPr>
              <w:t>ADC 129,</w:t>
            </w:r>
          </w:p>
          <w:p w14:paraId="57C63583" w14:textId="77777777" w:rsidR="0013628E" w:rsidRPr="000B3830" w:rsidRDefault="0013628E" w:rsidP="00D22C73">
            <w:pPr>
              <w:autoSpaceDE w:val="0"/>
              <w:autoSpaceDN w:val="0"/>
              <w:adjustRightInd w:val="0"/>
              <w:rPr>
                <w:sz w:val="20"/>
              </w:rPr>
            </w:pPr>
            <w:r w:rsidRPr="000B3830">
              <w:rPr>
                <w:sz w:val="20"/>
              </w:rPr>
              <w:t xml:space="preserve">New </w:t>
            </w:r>
            <w:r w:rsidR="00BB2E56" w:rsidRPr="000B3830">
              <w:rPr>
                <w:sz w:val="20"/>
              </w:rPr>
              <w:t>DLMS</w:t>
            </w:r>
            <w:r w:rsidRPr="000B3830">
              <w:rPr>
                <w:sz w:val="20"/>
              </w:rPr>
              <w:t xml:space="preserve"> </w:t>
            </w:r>
            <w:r w:rsidR="00BB2E56" w:rsidRPr="000B3830">
              <w:rPr>
                <w:sz w:val="20"/>
              </w:rPr>
              <w:t xml:space="preserve">Supplement </w:t>
            </w:r>
            <w:r w:rsidRPr="000B3830">
              <w:rPr>
                <w:sz w:val="20"/>
              </w:rPr>
              <w:t>for DLMS ASN Following Federal IC 856, Shipment Notice/Manifest (Contract/Administration)</w:t>
            </w:r>
          </w:p>
          <w:p w14:paraId="57C63585" w14:textId="77777777" w:rsidR="0013628E" w:rsidRPr="000B3830" w:rsidRDefault="0013628E" w:rsidP="00D22C73">
            <w:pPr>
              <w:autoSpaceDE w:val="0"/>
              <w:autoSpaceDN w:val="0"/>
              <w:adjustRightInd w:val="0"/>
              <w:rPr>
                <w:sz w:val="20"/>
              </w:rPr>
            </w:pPr>
            <w:r w:rsidRPr="000B3830">
              <w:rPr>
                <w:sz w:val="20"/>
              </w:rPr>
              <w:t>10/01/04</w:t>
            </w:r>
          </w:p>
          <w:p w14:paraId="57C63586"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587" w14:textId="77777777" w:rsidR="0013628E" w:rsidRPr="000B3830" w:rsidRDefault="0013628E" w:rsidP="00BB2E56">
            <w:pPr>
              <w:autoSpaceDE w:val="0"/>
              <w:autoSpaceDN w:val="0"/>
              <w:adjustRightInd w:val="0"/>
              <w:rPr>
                <w:sz w:val="20"/>
              </w:rPr>
            </w:pPr>
            <w:r w:rsidRPr="000B3830">
              <w:rPr>
                <w:sz w:val="20"/>
              </w:rPr>
              <w:t xml:space="preserve">The 856 is updated to provide additional functionality to include the ability to capture IUID information consistent with IUID policy and WAWF-RA, RFID information consistent with RFID policy, and for clarification of specific data fields. A </w:t>
            </w:r>
            <w:r w:rsidR="00BB2E56" w:rsidRPr="000B3830">
              <w:rPr>
                <w:sz w:val="20"/>
              </w:rPr>
              <w:t>DLMS Supplement</w:t>
            </w:r>
            <w:r w:rsidRPr="000B3830">
              <w:rPr>
                <w:sz w:val="20"/>
              </w:rPr>
              <w:t xml:space="preserve"> is provided to reflect the WAWF extract data content.</w:t>
            </w:r>
          </w:p>
        </w:tc>
        <w:tc>
          <w:tcPr>
            <w:tcW w:w="1710" w:type="dxa"/>
          </w:tcPr>
          <w:p w14:paraId="57C63588" w14:textId="77777777" w:rsidR="0013628E" w:rsidRPr="000B3830" w:rsidRDefault="0013628E" w:rsidP="00D22C73">
            <w:pPr>
              <w:autoSpaceDE w:val="0"/>
              <w:autoSpaceDN w:val="0"/>
              <w:adjustRightInd w:val="0"/>
              <w:rPr>
                <w:sz w:val="20"/>
              </w:rPr>
            </w:pPr>
            <w:r w:rsidRPr="000B3830">
              <w:rPr>
                <w:sz w:val="20"/>
              </w:rPr>
              <w:t>Immediately</w:t>
            </w:r>
          </w:p>
        </w:tc>
        <w:tc>
          <w:tcPr>
            <w:tcW w:w="3150" w:type="dxa"/>
          </w:tcPr>
          <w:p w14:paraId="57C63589" w14:textId="77777777" w:rsidR="0013628E" w:rsidRPr="000B3830" w:rsidRDefault="0013628E" w:rsidP="00D22C73">
            <w:pPr>
              <w:rPr>
                <w:sz w:val="20"/>
              </w:rPr>
            </w:pPr>
            <w:r w:rsidRPr="000B3830">
              <w:rPr>
                <w:sz w:val="20"/>
              </w:rPr>
              <w:t xml:space="preserve">    </w:t>
            </w:r>
          </w:p>
          <w:p w14:paraId="57C6358A" w14:textId="77777777" w:rsidR="0013628E" w:rsidRPr="000B3830" w:rsidRDefault="0013628E" w:rsidP="00D22C73">
            <w:pPr>
              <w:rPr>
                <w:sz w:val="20"/>
              </w:rPr>
            </w:pPr>
          </w:p>
          <w:p w14:paraId="57C6358B" w14:textId="77777777" w:rsidR="0013628E" w:rsidRPr="000B3830" w:rsidRDefault="0013628E" w:rsidP="00D22C73">
            <w:pPr>
              <w:rPr>
                <w:sz w:val="20"/>
              </w:rPr>
            </w:pPr>
            <w:r w:rsidRPr="000B3830">
              <w:rPr>
                <w:sz w:val="20"/>
              </w:rPr>
              <w:t xml:space="preserve">    </w:t>
            </w:r>
          </w:p>
          <w:p w14:paraId="57C6358C" w14:textId="77777777" w:rsidR="0013628E" w:rsidRPr="000B3830" w:rsidRDefault="0013628E" w:rsidP="00D22C73">
            <w:pPr>
              <w:rPr>
                <w:sz w:val="20"/>
              </w:rPr>
            </w:pPr>
          </w:p>
          <w:p w14:paraId="57C6358D" w14:textId="77777777" w:rsidR="0013628E" w:rsidRPr="000B3830" w:rsidRDefault="0013628E" w:rsidP="00D22C73">
            <w:pPr>
              <w:rPr>
                <w:sz w:val="20"/>
              </w:rPr>
            </w:pPr>
          </w:p>
          <w:p w14:paraId="57C6358E" w14:textId="77777777" w:rsidR="0013628E" w:rsidRPr="000B3830" w:rsidRDefault="0013628E" w:rsidP="00D22C73">
            <w:pPr>
              <w:rPr>
                <w:sz w:val="20"/>
              </w:rPr>
            </w:pPr>
            <w:r w:rsidRPr="000B3830">
              <w:rPr>
                <w:sz w:val="20"/>
              </w:rPr>
              <w:t xml:space="preserve">      </w:t>
            </w:r>
          </w:p>
        </w:tc>
      </w:tr>
      <w:tr w:rsidR="0013628E" w:rsidRPr="000B3830" w14:paraId="57C63598" w14:textId="77777777" w:rsidTr="00D22C73">
        <w:trPr>
          <w:cantSplit/>
        </w:trPr>
        <w:tc>
          <w:tcPr>
            <w:tcW w:w="3150" w:type="dxa"/>
          </w:tcPr>
          <w:p w14:paraId="57C63590" w14:textId="77777777" w:rsidR="0013628E" w:rsidRPr="000B3830" w:rsidRDefault="0013628E" w:rsidP="00D22C73">
            <w:pPr>
              <w:autoSpaceDE w:val="0"/>
              <w:autoSpaceDN w:val="0"/>
              <w:adjustRightInd w:val="0"/>
              <w:rPr>
                <w:sz w:val="20"/>
              </w:rPr>
            </w:pPr>
            <w:r w:rsidRPr="000B3830">
              <w:rPr>
                <w:sz w:val="20"/>
              </w:rPr>
              <w:lastRenderedPageBreak/>
              <w:t>ADC 131</w:t>
            </w:r>
          </w:p>
          <w:p w14:paraId="57C63591" w14:textId="77777777" w:rsidR="0013628E" w:rsidRPr="000B3830" w:rsidRDefault="0013628E" w:rsidP="00D22C73">
            <w:pPr>
              <w:autoSpaceDE w:val="0"/>
              <w:autoSpaceDN w:val="0"/>
              <w:adjustRightInd w:val="0"/>
              <w:rPr>
                <w:sz w:val="20"/>
              </w:rPr>
            </w:pPr>
            <w:r w:rsidRPr="000B3830">
              <w:rPr>
                <w:sz w:val="20"/>
              </w:rPr>
              <w:t>DLMS Submission of Electronic DD Form 1225, SQCR (Supply)</w:t>
            </w:r>
          </w:p>
          <w:p w14:paraId="57C63593" w14:textId="77777777" w:rsidR="0013628E" w:rsidRPr="000B3830" w:rsidRDefault="0013628E" w:rsidP="00D22C73">
            <w:pPr>
              <w:autoSpaceDE w:val="0"/>
              <w:autoSpaceDN w:val="0"/>
              <w:adjustRightInd w:val="0"/>
              <w:rPr>
                <w:sz w:val="20"/>
              </w:rPr>
            </w:pPr>
            <w:r w:rsidRPr="000B3830">
              <w:rPr>
                <w:sz w:val="20"/>
              </w:rPr>
              <w:t>12/07/04</w:t>
            </w:r>
          </w:p>
          <w:p w14:paraId="57C63594"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595" w14:textId="77777777" w:rsidR="0013628E" w:rsidRPr="000B3830" w:rsidRDefault="0013628E" w:rsidP="00D22C73">
            <w:pPr>
              <w:autoSpaceDE w:val="0"/>
              <w:autoSpaceDN w:val="0"/>
              <w:adjustRightInd w:val="0"/>
              <w:rPr>
                <w:sz w:val="20"/>
              </w:rPr>
            </w:pPr>
            <w:r w:rsidRPr="000B3830">
              <w:rPr>
                <w:sz w:val="20"/>
              </w:rPr>
              <w:t xml:space="preserve">This change creates two new DLMS transactions for use within the stock readiness function to pass DD Form 1225, SQCR, data between distribution depots and Inventory Control Points.  This change includes a </w:t>
            </w:r>
            <w:r w:rsidR="00BB2E56" w:rsidRPr="000B3830">
              <w:rPr>
                <w:sz w:val="20"/>
              </w:rPr>
              <w:t>DLMS</w:t>
            </w:r>
            <w:r w:rsidRPr="000B3830">
              <w:rPr>
                <w:sz w:val="20"/>
              </w:rPr>
              <w:t xml:space="preserve"> 842SQ, SQCR, and a </w:t>
            </w:r>
            <w:r w:rsidR="00BB2E56" w:rsidRPr="000B3830">
              <w:rPr>
                <w:sz w:val="20"/>
              </w:rPr>
              <w:t>DLMS</w:t>
            </w:r>
            <w:r w:rsidRPr="000B3830">
              <w:rPr>
                <w:sz w:val="20"/>
              </w:rPr>
              <w:t xml:space="preserve"> 842SR, SQCR Reply</w:t>
            </w:r>
          </w:p>
        </w:tc>
        <w:tc>
          <w:tcPr>
            <w:tcW w:w="1710" w:type="dxa"/>
          </w:tcPr>
          <w:p w14:paraId="57C63596" w14:textId="77777777" w:rsidR="0013628E" w:rsidRPr="000B3830" w:rsidRDefault="0013628E" w:rsidP="00D22C73">
            <w:pPr>
              <w:autoSpaceDE w:val="0"/>
              <w:autoSpaceDN w:val="0"/>
              <w:adjustRightInd w:val="0"/>
              <w:rPr>
                <w:sz w:val="20"/>
              </w:rPr>
            </w:pPr>
            <w:r w:rsidRPr="000B3830">
              <w:rPr>
                <w:sz w:val="20"/>
              </w:rPr>
              <w:t>Approved for implementation</w:t>
            </w:r>
          </w:p>
        </w:tc>
        <w:tc>
          <w:tcPr>
            <w:tcW w:w="3150" w:type="dxa"/>
          </w:tcPr>
          <w:p w14:paraId="57C63597" w14:textId="77777777" w:rsidR="0013628E" w:rsidRPr="000B3830" w:rsidRDefault="0013628E" w:rsidP="00D22C73">
            <w:pPr>
              <w:rPr>
                <w:sz w:val="20"/>
              </w:rPr>
            </w:pPr>
            <w:r w:rsidRPr="000B3830">
              <w:rPr>
                <w:sz w:val="20"/>
              </w:rPr>
              <w:t>Phase I implementation:  DSS and DLA interface with DAAS pass-thru, implemented February 08.</w:t>
            </w:r>
          </w:p>
        </w:tc>
      </w:tr>
      <w:tr w:rsidR="0013628E" w:rsidRPr="000B3830" w14:paraId="57C635A4" w14:textId="77777777" w:rsidTr="00D22C73">
        <w:trPr>
          <w:cantSplit/>
        </w:trPr>
        <w:tc>
          <w:tcPr>
            <w:tcW w:w="3150" w:type="dxa"/>
          </w:tcPr>
          <w:p w14:paraId="57C63599" w14:textId="77777777" w:rsidR="0013628E" w:rsidRPr="000B3830" w:rsidRDefault="0013628E" w:rsidP="00D22C73">
            <w:pPr>
              <w:pStyle w:val="BodyText3"/>
              <w:rPr>
                <w:b w:val="0"/>
                <w:lang w:val="en-US" w:eastAsia="en-US"/>
              </w:rPr>
            </w:pPr>
            <w:r w:rsidRPr="000B3830">
              <w:rPr>
                <w:b w:val="0"/>
                <w:lang w:val="en-US" w:eastAsia="en-US"/>
              </w:rPr>
              <w:t>ADC 132</w:t>
            </w:r>
          </w:p>
          <w:p w14:paraId="57C6359A" w14:textId="77777777" w:rsidR="0013628E" w:rsidRPr="000B3830" w:rsidRDefault="00BB2E56" w:rsidP="00D22C73">
            <w:pPr>
              <w:autoSpaceDE w:val="0"/>
              <w:autoSpaceDN w:val="0"/>
              <w:adjustRightInd w:val="0"/>
              <w:rPr>
                <w:sz w:val="20"/>
              </w:rPr>
            </w:pPr>
            <w:r w:rsidRPr="000B3830">
              <w:rPr>
                <w:sz w:val="20"/>
              </w:rPr>
              <w:t>DLMS Supplements</w:t>
            </w:r>
            <w:r w:rsidR="0013628E" w:rsidRPr="000B3830">
              <w:rPr>
                <w:sz w:val="20"/>
              </w:rPr>
              <w:t xml:space="preserve"> for </w:t>
            </w:r>
            <w:r w:rsidRPr="000B3830">
              <w:rPr>
                <w:sz w:val="20"/>
              </w:rPr>
              <w:t>Acceptance Report</w:t>
            </w:r>
            <w:r w:rsidR="0013628E" w:rsidRPr="000B3830">
              <w:rPr>
                <w:sz w:val="20"/>
              </w:rPr>
              <w:t xml:space="preserve"> for UID and New Shipment/Acceptance Discrepancy (DLMS/MILSCAP)</w:t>
            </w:r>
          </w:p>
          <w:p w14:paraId="57C6359C" w14:textId="77777777" w:rsidR="0013628E" w:rsidRPr="000B3830" w:rsidRDefault="0013628E" w:rsidP="00D22C73">
            <w:pPr>
              <w:autoSpaceDE w:val="0"/>
              <w:autoSpaceDN w:val="0"/>
              <w:adjustRightInd w:val="0"/>
              <w:rPr>
                <w:sz w:val="20"/>
              </w:rPr>
            </w:pPr>
            <w:r w:rsidRPr="000B3830">
              <w:rPr>
                <w:sz w:val="20"/>
              </w:rPr>
              <w:t>9/24/04</w:t>
            </w:r>
          </w:p>
          <w:p w14:paraId="57C6359D" w14:textId="77777777" w:rsidR="0013628E" w:rsidRPr="000B3830" w:rsidRDefault="0013628E" w:rsidP="00D22C73">
            <w:pPr>
              <w:autoSpaceDE w:val="0"/>
              <w:autoSpaceDN w:val="0"/>
              <w:adjustRightInd w:val="0"/>
              <w:rPr>
                <w:sz w:val="20"/>
              </w:rPr>
            </w:pPr>
            <w:r w:rsidRPr="000B3830">
              <w:rPr>
                <w:sz w:val="20"/>
              </w:rPr>
              <w:t>Hilert</w:t>
            </w:r>
          </w:p>
        </w:tc>
        <w:tc>
          <w:tcPr>
            <w:tcW w:w="3240" w:type="dxa"/>
          </w:tcPr>
          <w:p w14:paraId="57C6359E" w14:textId="77777777" w:rsidR="0013628E" w:rsidRPr="000B3830" w:rsidRDefault="0013628E" w:rsidP="00BB2E56">
            <w:pPr>
              <w:autoSpaceDE w:val="0"/>
              <w:autoSpaceDN w:val="0"/>
              <w:adjustRightInd w:val="0"/>
              <w:rPr>
                <w:sz w:val="20"/>
              </w:rPr>
            </w:pPr>
            <w:r w:rsidRPr="000B3830">
              <w:rPr>
                <w:sz w:val="20"/>
              </w:rPr>
              <w:t xml:space="preserve">This change updates the Acceptance Report to provide additional functionality to include ability to capture UID information consistent with UID policy and establishes a </w:t>
            </w:r>
            <w:r w:rsidR="00BB2E56" w:rsidRPr="000B3830">
              <w:rPr>
                <w:sz w:val="20"/>
              </w:rPr>
              <w:t>DLMS Supplement</w:t>
            </w:r>
            <w:r w:rsidRPr="000B3830">
              <w:rPr>
                <w:sz w:val="20"/>
              </w:rPr>
              <w:t xml:space="preserve"> for use in reporting acceptance. </w:t>
            </w:r>
          </w:p>
        </w:tc>
        <w:tc>
          <w:tcPr>
            <w:tcW w:w="1710" w:type="dxa"/>
          </w:tcPr>
          <w:p w14:paraId="57C6359F" w14:textId="77777777" w:rsidR="0013628E" w:rsidRPr="000B3830" w:rsidRDefault="0013628E" w:rsidP="00D22C73">
            <w:pPr>
              <w:autoSpaceDE w:val="0"/>
              <w:autoSpaceDN w:val="0"/>
              <w:adjustRightInd w:val="0"/>
              <w:rPr>
                <w:sz w:val="20"/>
              </w:rPr>
            </w:pPr>
            <w:r w:rsidRPr="000B3830">
              <w:rPr>
                <w:sz w:val="20"/>
              </w:rPr>
              <w:t xml:space="preserve"> Jan 10, 2005</w:t>
            </w:r>
          </w:p>
          <w:p w14:paraId="57C635A0" w14:textId="77777777" w:rsidR="0013628E" w:rsidRPr="000B3830" w:rsidRDefault="0013628E" w:rsidP="00D22C73">
            <w:pPr>
              <w:autoSpaceDE w:val="0"/>
              <w:autoSpaceDN w:val="0"/>
              <w:adjustRightInd w:val="0"/>
              <w:rPr>
                <w:sz w:val="20"/>
              </w:rPr>
            </w:pPr>
          </w:p>
        </w:tc>
        <w:tc>
          <w:tcPr>
            <w:tcW w:w="3150" w:type="dxa"/>
          </w:tcPr>
          <w:p w14:paraId="57C635A1" w14:textId="77777777" w:rsidR="0013628E" w:rsidRPr="000B3830" w:rsidRDefault="0013628E" w:rsidP="00D22C73">
            <w:pPr>
              <w:tabs>
                <w:tab w:val="left" w:pos="1055"/>
              </w:tabs>
              <w:rPr>
                <w:sz w:val="20"/>
              </w:rPr>
            </w:pPr>
            <w:r w:rsidRPr="000B3830">
              <w:rPr>
                <w:sz w:val="20"/>
              </w:rPr>
              <w:t>DLA implementation within Distribution Standard System.</w:t>
            </w:r>
          </w:p>
          <w:p w14:paraId="57C635A2" w14:textId="77777777" w:rsidR="0013628E" w:rsidRPr="000B3830" w:rsidRDefault="0013628E" w:rsidP="00D22C73">
            <w:pPr>
              <w:tabs>
                <w:tab w:val="left" w:pos="1055"/>
              </w:tabs>
              <w:rPr>
                <w:sz w:val="20"/>
              </w:rPr>
            </w:pPr>
          </w:p>
          <w:p w14:paraId="57C635A3" w14:textId="77777777" w:rsidR="0013628E" w:rsidRPr="000B3830" w:rsidRDefault="0013628E" w:rsidP="00D22C73">
            <w:pPr>
              <w:tabs>
                <w:tab w:val="left" w:pos="1055"/>
              </w:tabs>
              <w:rPr>
                <w:sz w:val="20"/>
              </w:rPr>
            </w:pPr>
          </w:p>
        </w:tc>
      </w:tr>
      <w:tr w:rsidR="0013628E" w:rsidRPr="000B3830" w14:paraId="57C635AC" w14:textId="77777777" w:rsidTr="00D22C73">
        <w:trPr>
          <w:cantSplit/>
        </w:trPr>
        <w:tc>
          <w:tcPr>
            <w:tcW w:w="3150" w:type="dxa"/>
          </w:tcPr>
          <w:p w14:paraId="57C635A5" w14:textId="77777777" w:rsidR="0013628E" w:rsidRPr="000B3830" w:rsidRDefault="0013628E" w:rsidP="00D22C73">
            <w:pPr>
              <w:pStyle w:val="BodyText3"/>
              <w:rPr>
                <w:b w:val="0"/>
                <w:lang w:val="en-US" w:eastAsia="en-US"/>
              </w:rPr>
            </w:pPr>
            <w:r w:rsidRPr="000B3830">
              <w:rPr>
                <w:b w:val="0"/>
                <w:lang w:val="en-US" w:eastAsia="en-US"/>
              </w:rPr>
              <w:t>AMCL 132B (MILSTRIP)</w:t>
            </w:r>
          </w:p>
          <w:p w14:paraId="57C635A6" w14:textId="77777777" w:rsidR="0013628E" w:rsidRPr="000B3830" w:rsidRDefault="0013628E" w:rsidP="00D22C73">
            <w:pPr>
              <w:pStyle w:val="BodyText3"/>
              <w:rPr>
                <w:b w:val="0"/>
                <w:lang w:val="en-US" w:eastAsia="en-US"/>
              </w:rPr>
            </w:pPr>
            <w:r w:rsidRPr="000B3830">
              <w:rPr>
                <w:b w:val="0"/>
                <w:lang w:val="en-US" w:eastAsia="en-US"/>
              </w:rPr>
              <w:t>Status Code DA for Federal Supply Schedule Rejections</w:t>
            </w:r>
          </w:p>
        </w:tc>
        <w:tc>
          <w:tcPr>
            <w:tcW w:w="3240" w:type="dxa"/>
          </w:tcPr>
          <w:p w14:paraId="57C635A7" w14:textId="77777777" w:rsidR="0013628E" w:rsidRPr="000B3830" w:rsidRDefault="0013628E" w:rsidP="00D22C73">
            <w:pPr>
              <w:rPr>
                <w:sz w:val="20"/>
              </w:rPr>
            </w:pPr>
            <w:r w:rsidRPr="000B3830">
              <w:rPr>
                <w:sz w:val="20"/>
              </w:rPr>
              <w:t>Adds Status Code DA for requisition rejections to indicate the source of supply is direct ordering from the Federal Supply Schedule.</w:t>
            </w:r>
          </w:p>
        </w:tc>
        <w:tc>
          <w:tcPr>
            <w:tcW w:w="1710" w:type="dxa"/>
          </w:tcPr>
          <w:p w14:paraId="57C635A8" w14:textId="77777777" w:rsidR="0013628E" w:rsidRPr="000B3830" w:rsidRDefault="0013628E" w:rsidP="00D22C73">
            <w:pPr>
              <w:rPr>
                <w:sz w:val="20"/>
              </w:rPr>
            </w:pPr>
            <w:r w:rsidRPr="000B3830">
              <w:rPr>
                <w:sz w:val="20"/>
              </w:rPr>
              <w:t>11/1/87</w:t>
            </w:r>
          </w:p>
        </w:tc>
        <w:tc>
          <w:tcPr>
            <w:tcW w:w="3150" w:type="dxa"/>
          </w:tcPr>
          <w:p w14:paraId="57C635A9" w14:textId="77777777" w:rsidR="0013628E" w:rsidRPr="000B3830" w:rsidRDefault="0013628E" w:rsidP="00D22C73">
            <w:pPr>
              <w:rPr>
                <w:sz w:val="20"/>
              </w:rPr>
            </w:pPr>
            <w:r w:rsidRPr="000B3830">
              <w:rPr>
                <w:sz w:val="20"/>
              </w:rPr>
              <w:t>Last reported implemented by all except:</w:t>
            </w:r>
          </w:p>
          <w:p w14:paraId="57C635AA" w14:textId="77777777" w:rsidR="0013628E" w:rsidRPr="000B3830" w:rsidRDefault="0013628E" w:rsidP="00D22C73">
            <w:pPr>
              <w:rPr>
                <w:sz w:val="20"/>
              </w:rPr>
            </w:pPr>
          </w:p>
          <w:p w14:paraId="57C635AB" w14:textId="77777777" w:rsidR="0013628E" w:rsidRPr="000B3830" w:rsidRDefault="0013628E" w:rsidP="00D22C73">
            <w:pPr>
              <w:rPr>
                <w:sz w:val="20"/>
              </w:rPr>
            </w:pPr>
            <w:r w:rsidRPr="000B3830">
              <w:rPr>
                <w:sz w:val="20"/>
              </w:rPr>
              <w:t>USAF</w:t>
            </w:r>
          </w:p>
        </w:tc>
      </w:tr>
      <w:tr w:rsidR="0013628E" w:rsidRPr="000B3830" w14:paraId="57C635B4" w14:textId="77777777" w:rsidTr="00D22C73">
        <w:trPr>
          <w:cantSplit/>
        </w:trPr>
        <w:tc>
          <w:tcPr>
            <w:tcW w:w="3150" w:type="dxa"/>
          </w:tcPr>
          <w:p w14:paraId="57C635AD" w14:textId="77777777" w:rsidR="0013628E" w:rsidRPr="000B3830" w:rsidRDefault="0013628E" w:rsidP="00D22C73">
            <w:pPr>
              <w:pStyle w:val="BodyText3"/>
              <w:rPr>
                <w:b w:val="0"/>
                <w:lang w:val="en-US" w:eastAsia="en-US"/>
              </w:rPr>
            </w:pPr>
            <w:r w:rsidRPr="000B3830">
              <w:rPr>
                <w:b w:val="0"/>
                <w:lang w:val="en-US" w:eastAsia="en-US"/>
              </w:rPr>
              <w:t>ADC 133</w:t>
            </w:r>
          </w:p>
          <w:p w14:paraId="57C635AE" w14:textId="77777777" w:rsidR="00583D82" w:rsidRPr="000B3830" w:rsidRDefault="0013628E" w:rsidP="00D22C73">
            <w:pPr>
              <w:pStyle w:val="BodyText3"/>
              <w:rPr>
                <w:b w:val="0"/>
                <w:lang w:val="en-US" w:eastAsia="en-US"/>
              </w:rPr>
            </w:pPr>
            <w:r w:rsidRPr="000B3830">
              <w:rPr>
                <w:b w:val="0"/>
                <w:lang w:val="en-US" w:eastAsia="en-US"/>
              </w:rPr>
              <w:t xml:space="preserve">Revision to </w:t>
            </w:r>
            <w:r w:rsidR="00BB2E56" w:rsidRPr="000B3830">
              <w:rPr>
                <w:b w:val="0"/>
                <w:lang w:val="en-US" w:eastAsia="en-US"/>
              </w:rPr>
              <w:t>DLMS</w:t>
            </w:r>
            <w:r w:rsidRPr="000B3830">
              <w:rPr>
                <w:b w:val="0"/>
                <w:lang w:val="en-US" w:eastAsia="en-US"/>
              </w:rPr>
              <w:t xml:space="preserve"> 527R, Receipt, Inquiry, Response, and MRA to Accommodate Commodity-Unique (Mapping Products) Data </w:t>
            </w:r>
          </w:p>
          <w:p w14:paraId="57C635AF" w14:textId="77777777" w:rsidR="0013628E" w:rsidRPr="000B3830" w:rsidRDefault="00583D82" w:rsidP="00D22C73">
            <w:pPr>
              <w:pStyle w:val="BodyText3"/>
              <w:rPr>
                <w:b w:val="0"/>
                <w:lang w:val="en-US" w:eastAsia="en-US"/>
              </w:rPr>
            </w:pPr>
            <w:r w:rsidRPr="000B3830">
              <w:rPr>
                <w:b w:val="0"/>
                <w:lang w:val="en-US" w:eastAsia="en-US"/>
              </w:rPr>
              <w:t>10/01/04</w:t>
            </w:r>
          </w:p>
        </w:tc>
        <w:tc>
          <w:tcPr>
            <w:tcW w:w="3240" w:type="dxa"/>
          </w:tcPr>
          <w:p w14:paraId="57C635B0" w14:textId="77777777" w:rsidR="0013628E" w:rsidRPr="000B3830" w:rsidRDefault="0013628E" w:rsidP="00583D82">
            <w:pPr>
              <w:autoSpaceDE w:val="0"/>
              <w:autoSpaceDN w:val="0"/>
              <w:adjustRightInd w:val="0"/>
              <w:rPr>
                <w:sz w:val="20"/>
              </w:rPr>
            </w:pPr>
            <w:r w:rsidRPr="000B3830">
              <w:rPr>
                <w:sz w:val="20"/>
              </w:rPr>
              <w:t xml:space="preserve">Revises the 527R to be consistent with the placement of the mapping product data in DLMS transactions developed under ADC 71A, DLMS Mapping for </w:t>
            </w:r>
            <w:r w:rsidR="00583D82" w:rsidRPr="000B3830">
              <w:rPr>
                <w:sz w:val="20"/>
              </w:rPr>
              <w:t>MRO</w:t>
            </w:r>
            <w:r w:rsidRPr="000B3830">
              <w:rPr>
                <w:sz w:val="20"/>
              </w:rPr>
              <w:t>/Disposal Release Order Exception Data Transaction.</w:t>
            </w:r>
          </w:p>
        </w:tc>
        <w:tc>
          <w:tcPr>
            <w:tcW w:w="1710" w:type="dxa"/>
          </w:tcPr>
          <w:p w14:paraId="57C635B1" w14:textId="77777777" w:rsidR="0013628E" w:rsidRPr="000B3830" w:rsidRDefault="0013628E" w:rsidP="00D22C73">
            <w:pPr>
              <w:autoSpaceDE w:val="0"/>
              <w:autoSpaceDN w:val="0"/>
              <w:adjustRightInd w:val="0"/>
              <w:rPr>
                <w:sz w:val="20"/>
              </w:rPr>
            </w:pPr>
            <w:r w:rsidRPr="000B3830">
              <w:rPr>
                <w:sz w:val="20"/>
              </w:rPr>
              <w:t xml:space="preserve">Immediate implementation </w:t>
            </w:r>
          </w:p>
        </w:tc>
        <w:tc>
          <w:tcPr>
            <w:tcW w:w="3150" w:type="dxa"/>
          </w:tcPr>
          <w:p w14:paraId="57C635B2" w14:textId="77777777" w:rsidR="0013628E" w:rsidRPr="000B3830" w:rsidRDefault="0013628E" w:rsidP="00D22C73">
            <w:pPr>
              <w:keepNext/>
              <w:keepLines/>
              <w:rPr>
                <w:sz w:val="20"/>
              </w:rPr>
            </w:pPr>
          </w:p>
          <w:p w14:paraId="57C635B3" w14:textId="77777777" w:rsidR="0013628E" w:rsidRPr="000B3830" w:rsidRDefault="0013628E" w:rsidP="00D22C73">
            <w:pPr>
              <w:keepNext/>
              <w:keepLines/>
              <w:rPr>
                <w:sz w:val="20"/>
              </w:rPr>
            </w:pPr>
          </w:p>
        </w:tc>
      </w:tr>
      <w:tr w:rsidR="0013628E" w:rsidRPr="000B3830" w14:paraId="57C635BC" w14:textId="77777777" w:rsidTr="00D22C73">
        <w:trPr>
          <w:cantSplit/>
        </w:trPr>
        <w:tc>
          <w:tcPr>
            <w:tcW w:w="3150" w:type="dxa"/>
          </w:tcPr>
          <w:p w14:paraId="57C635B5" w14:textId="77777777" w:rsidR="0013628E" w:rsidRPr="000B3830" w:rsidRDefault="0013628E" w:rsidP="00D22C73">
            <w:pPr>
              <w:autoSpaceDE w:val="0"/>
              <w:autoSpaceDN w:val="0"/>
              <w:adjustRightInd w:val="0"/>
              <w:rPr>
                <w:sz w:val="20"/>
              </w:rPr>
            </w:pPr>
            <w:r w:rsidRPr="000B3830">
              <w:rPr>
                <w:sz w:val="20"/>
              </w:rPr>
              <w:t>ADC 134</w:t>
            </w:r>
          </w:p>
          <w:p w14:paraId="57C635B6" w14:textId="77777777" w:rsidR="0013628E" w:rsidRPr="000B3830" w:rsidRDefault="0013628E" w:rsidP="00D22C73">
            <w:pPr>
              <w:autoSpaceDE w:val="0"/>
              <w:autoSpaceDN w:val="0"/>
              <w:adjustRightInd w:val="0"/>
              <w:rPr>
                <w:sz w:val="20"/>
              </w:rPr>
            </w:pPr>
            <w:r w:rsidRPr="000B3830">
              <w:rPr>
                <w:sz w:val="20"/>
              </w:rPr>
              <w:t xml:space="preserve">Revision to </w:t>
            </w:r>
            <w:r w:rsidR="00BB2E56" w:rsidRPr="000B3830">
              <w:rPr>
                <w:sz w:val="20"/>
              </w:rPr>
              <w:t>DLMS</w:t>
            </w:r>
            <w:r w:rsidRPr="000B3830">
              <w:rPr>
                <w:sz w:val="20"/>
              </w:rPr>
              <w:t xml:space="preserve"> 846P, Physical Inventory Request, to Add</w:t>
            </w:r>
            <w:r w:rsidR="00583D82" w:rsidRPr="000B3830">
              <w:rPr>
                <w:sz w:val="20"/>
              </w:rPr>
              <w:t xml:space="preserve"> Physical Inventory Cutoff Date</w:t>
            </w:r>
          </w:p>
          <w:p w14:paraId="57C635B7" w14:textId="77777777" w:rsidR="0013628E" w:rsidRPr="000B3830" w:rsidRDefault="00583D82" w:rsidP="00D22C73">
            <w:pPr>
              <w:autoSpaceDE w:val="0"/>
              <w:autoSpaceDN w:val="0"/>
              <w:adjustRightInd w:val="0"/>
              <w:rPr>
                <w:sz w:val="20"/>
              </w:rPr>
            </w:pPr>
            <w:r w:rsidRPr="000B3830">
              <w:rPr>
                <w:sz w:val="20"/>
              </w:rPr>
              <w:t>10/07/04</w:t>
            </w:r>
          </w:p>
        </w:tc>
        <w:tc>
          <w:tcPr>
            <w:tcW w:w="3240" w:type="dxa"/>
          </w:tcPr>
          <w:p w14:paraId="57C635B8" w14:textId="77777777" w:rsidR="0013628E" w:rsidRPr="000B3830" w:rsidRDefault="0013628E" w:rsidP="00D22C73">
            <w:pPr>
              <w:autoSpaceDE w:val="0"/>
              <w:autoSpaceDN w:val="0"/>
              <w:adjustRightInd w:val="0"/>
              <w:rPr>
                <w:sz w:val="20"/>
              </w:rPr>
            </w:pPr>
            <w:r w:rsidRPr="000B3830">
              <w:rPr>
                <w:sz w:val="20"/>
              </w:rPr>
              <w:t xml:space="preserve">Revises </w:t>
            </w:r>
            <w:r w:rsidR="00BB2E56" w:rsidRPr="000B3830">
              <w:rPr>
                <w:sz w:val="20"/>
              </w:rPr>
              <w:t>DLMS</w:t>
            </w:r>
            <w:r w:rsidRPr="000B3830">
              <w:rPr>
                <w:sz w:val="20"/>
              </w:rPr>
              <w:t xml:space="preserve"> 846P, Physical Inventory Request, to add the physical Inventory Cutoff Date</w:t>
            </w:r>
          </w:p>
        </w:tc>
        <w:tc>
          <w:tcPr>
            <w:tcW w:w="1710" w:type="dxa"/>
          </w:tcPr>
          <w:p w14:paraId="57C635B9" w14:textId="77777777" w:rsidR="0013628E" w:rsidRPr="000B3830" w:rsidRDefault="0013628E" w:rsidP="00D22C73">
            <w:pPr>
              <w:autoSpaceDE w:val="0"/>
              <w:autoSpaceDN w:val="0"/>
              <w:adjustRightInd w:val="0"/>
              <w:rPr>
                <w:sz w:val="20"/>
              </w:rPr>
            </w:pPr>
            <w:r w:rsidRPr="000B3830">
              <w:rPr>
                <w:sz w:val="20"/>
              </w:rPr>
              <w:t xml:space="preserve">Immediate implementation </w:t>
            </w:r>
          </w:p>
        </w:tc>
        <w:tc>
          <w:tcPr>
            <w:tcW w:w="3150" w:type="dxa"/>
          </w:tcPr>
          <w:p w14:paraId="57C635BA" w14:textId="77777777" w:rsidR="0013628E" w:rsidRPr="000B3830" w:rsidRDefault="0013628E" w:rsidP="00D22C73">
            <w:pPr>
              <w:rPr>
                <w:sz w:val="20"/>
              </w:rPr>
            </w:pPr>
          </w:p>
          <w:p w14:paraId="57C635BB" w14:textId="77777777" w:rsidR="0013628E" w:rsidRPr="000B3830" w:rsidRDefault="0013628E" w:rsidP="00D22C73">
            <w:pPr>
              <w:rPr>
                <w:sz w:val="20"/>
              </w:rPr>
            </w:pPr>
          </w:p>
        </w:tc>
      </w:tr>
      <w:tr w:rsidR="0013628E" w:rsidRPr="000B3830" w14:paraId="57C635C3" w14:textId="77777777" w:rsidTr="00D22C73">
        <w:trPr>
          <w:cantSplit/>
        </w:trPr>
        <w:tc>
          <w:tcPr>
            <w:tcW w:w="3150" w:type="dxa"/>
          </w:tcPr>
          <w:p w14:paraId="57C635BD" w14:textId="77777777" w:rsidR="0013628E" w:rsidRPr="000B3830" w:rsidRDefault="0013628E" w:rsidP="00D22C73">
            <w:pPr>
              <w:pStyle w:val="BodyText3"/>
              <w:rPr>
                <w:b w:val="0"/>
                <w:lang w:val="en-US" w:eastAsia="en-US"/>
              </w:rPr>
            </w:pPr>
            <w:r w:rsidRPr="000B3830">
              <w:rPr>
                <w:b w:val="0"/>
                <w:lang w:val="en-US" w:eastAsia="en-US"/>
              </w:rPr>
              <w:t>ADC 135</w:t>
            </w:r>
          </w:p>
          <w:p w14:paraId="57C635BE" w14:textId="77777777" w:rsidR="00583D82" w:rsidRPr="000B3830" w:rsidRDefault="0013628E" w:rsidP="00D22C73">
            <w:pPr>
              <w:pStyle w:val="BodyText3"/>
              <w:rPr>
                <w:b w:val="0"/>
                <w:lang w:val="en-US" w:eastAsia="en-US"/>
              </w:rPr>
            </w:pPr>
            <w:r w:rsidRPr="000B3830">
              <w:rPr>
                <w:b w:val="0"/>
                <w:lang w:val="en-US" w:eastAsia="en-US"/>
              </w:rPr>
              <w:t xml:space="preserve">Revise </w:t>
            </w:r>
            <w:r w:rsidR="00BB2E56" w:rsidRPr="000B3830">
              <w:rPr>
                <w:b w:val="0"/>
                <w:lang w:val="en-US" w:eastAsia="en-US"/>
              </w:rPr>
              <w:t>DLMS</w:t>
            </w:r>
            <w:r w:rsidRPr="000B3830">
              <w:rPr>
                <w:b w:val="0"/>
                <w:lang w:val="en-US" w:eastAsia="en-US"/>
              </w:rPr>
              <w:t xml:space="preserve"> 527D ARI and MILSTRAP DWK PMR to Carry Status Code “BD” When Assets are Not Available to Replenish a National Inventory Management Strategy (NIMS) Site (Implementation DoD Component Optional) </w:t>
            </w:r>
          </w:p>
          <w:p w14:paraId="57C635BF" w14:textId="77777777" w:rsidR="0013628E" w:rsidRPr="000B3830" w:rsidRDefault="0013628E" w:rsidP="00D22C73">
            <w:pPr>
              <w:pStyle w:val="BodyText3"/>
              <w:rPr>
                <w:b w:val="0"/>
                <w:lang w:val="en-US" w:eastAsia="en-US"/>
              </w:rPr>
            </w:pPr>
            <w:r w:rsidRPr="000B3830">
              <w:rPr>
                <w:b w:val="0"/>
                <w:lang w:val="en-US" w:eastAsia="en-US"/>
              </w:rPr>
              <w:t>10/06/04</w:t>
            </w:r>
            <w:r w:rsidRPr="000B3830">
              <w:rPr>
                <w:b w:val="0"/>
                <w:lang w:val="en-US" w:eastAsia="en-US"/>
              </w:rPr>
              <w:br/>
            </w:r>
            <w:proofErr w:type="spellStart"/>
            <w:r w:rsidRPr="000B3830">
              <w:rPr>
                <w:b w:val="0"/>
                <w:lang w:val="en-US" w:eastAsia="en-US"/>
              </w:rPr>
              <w:t>Vitko</w:t>
            </w:r>
            <w:proofErr w:type="spellEnd"/>
          </w:p>
        </w:tc>
        <w:tc>
          <w:tcPr>
            <w:tcW w:w="3240" w:type="dxa"/>
          </w:tcPr>
          <w:p w14:paraId="57C635C0" w14:textId="77777777" w:rsidR="0013628E" w:rsidRPr="000B3830" w:rsidRDefault="0013628E" w:rsidP="00D22C73">
            <w:pPr>
              <w:autoSpaceDE w:val="0"/>
              <w:autoSpaceDN w:val="0"/>
              <w:adjustRightInd w:val="0"/>
              <w:rPr>
                <w:sz w:val="20"/>
              </w:rPr>
            </w:pPr>
            <w:r w:rsidRPr="000B3830">
              <w:rPr>
                <w:sz w:val="20"/>
              </w:rPr>
              <w:t>Under the NIMS concept of operation, DLA will own materiel for DLA-managed NSNs down to the retail level based on agreements between DLA and the Service. Replenishment of DLA owned assets will be accomplished under a push scenario (redistribution of DLA owned assets from a distribution depot to a NIMS site when assets at NIMS site fall below Reorder Point) vice the traditional pull scenario (submission of a requisition when assets fall below retail reorder point).</w:t>
            </w:r>
          </w:p>
        </w:tc>
        <w:tc>
          <w:tcPr>
            <w:tcW w:w="1710" w:type="dxa"/>
          </w:tcPr>
          <w:p w14:paraId="57C635C1" w14:textId="77777777" w:rsidR="0013628E" w:rsidRPr="000B3830" w:rsidRDefault="0013628E" w:rsidP="00D22C73">
            <w:pPr>
              <w:autoSpaceDE w:val="0"/>
              <w:autoSpaceDN w:val="0"/>
              <w:adjustRightInd w:val="0"/>
              <w:rPr>
                <w:sz w:val="20"/>
              </w:rPr>
            </w:pPr>
            <w:r w:rsidRPr="000B3830">
              <w:rPr>
                <w:sz w:val="20"/>
              </w:rPr>
              <w:t>Immediate optional implementation</w:t>
            </w:r>
          </w:p>
        </w:tc>
        <w:tc>
          <w:tcPr>
            <w:tcW w:w="3150" w:type="dxa"/>
          </w:tcPr>
          <w:p w14:paraId="57C635C2" w14:textId="77777777" w:rsidR="0013628E" w:rsidRPr="000B3830" w:rsidRDefault="0013628E" w:rsidP="00D22C73">
            <w:pPr>
              <w:rPr>
                <w:sz w:val="20"/>
              </w:rPr>
            </w:pPr>
          </w:p>
        </w:tc>
      </w:tr>
      <w:tr w:rsidR="0013628E" w:rsidRPr="000B3830" w14:paraId="57C635CA" w14:textId="77777777" w:rsidTr="00D22C73">
        <w:trPr>
          <w:cantSplit/>
        </w:trPr>
        <w:tc>
          <w:tcPr>
            <w:tcW w:w="3150" w:type="dxa"/>
          </w:tcPr>
          <w:p w14:paraId="57C635C4" w14:textId="77777777" w:rsidR="0013628E" w:rsidRPr="000B3830" w:rsidRDefault="0013628E" w:rsidP="00D22C73">
            <w:pPr>
              <w:pStyle w:val="BodyText3"/>
              <w:rPr>
                <w:b w:val="0"/>
                <w:lang w:val="en-US" w:eastAsia="en-US"/>
              </w:rPr>
            </w:pPr>
            <w:r w:rsidRPr="000B3830">
              <w:rPr>
                <w:b w:val="0"/>
                <w:lang w:val="en-US" w:eastAsia="en-US"/>
              </w:rPr>
              <w:t>ADC 136</w:t>
            </w:r>
          </w:p>
          <w:p w14:paraId="57C635C5" w14:textId="77777777" w:rsidR="005E350A" w:rsidRPr="000B3830" w:rsidRDefault="0013628E" w:rsidP="00D22C73">
            <w:pPr>
              <w:autoSpaceDE w:val="0"/>
              <w:autoSpaceDN w:val="0"/>
              <w:adjustRightInd w:val="0"/>
              <w:rPr>
                <w:sz w:val="20"/>
              </w:rPr>
            </w:pPr>
            <w:r w:rsidRPr="000B3830">
              <w:rPr>
                <w:sz w:val="20"/>
              </w:rPr>
              <w:t xml:space="preserve">Revision to </w:t>
            </w:r>
            <w:r w:rsidR="00BB2E56" w:rsidRPr="000B3830">
              <w:rPr>
                <w:sz w:val="20"/>
              </w:rPr>
              <w:t>DLMS</w:t>
            </w:r>
            <w:r w:rsidRPr="000B3830">
              <w:rPr>
                <w:sz w:val="20"/>
              </w:rPr>
              <w:t xml:space="preserve"> 846R Location Reconciliation Request to Support Commodity-Unique (Mapping Product) Data and to Support MILSTRAP DZN/DZP functionality</w:t>
            </w:r>
          </w:p>
          <w:p w14:paraId="57C635C6" w14:textId="77777777" w:rsidR="0013628E" w:rsidRPr="000B3830" w:rsidRDefault="0013628E" w:rsidP="00D22C73">
            <w:pPr>
              <w:autoSpaceDE w:val="0"/>
              <w:autoSpaceDN w:val="0"/>
              <w:adjustRightInd w:val="0"/>
              <w:rPr>
                <w:sz w:val="20"/>
              </w:rPr>
            </w:pPr>
            <w:r w:rsidRPr="000B3830">
              <w:rPr>
                <w:sz w:val="20"/>
              </w:rPr>
              <w:t>11/04/04</w:t>
            </w:r>
          </w:p>
        </w:tc>
        <w:tc>
          <w:tcPr>
            <w:tcW w:w="3240" w:type="dxa"/>
          </w:tcPr>
          <w:p w14:paraId="57C635C7" w14:textId="77777777" w:rsidR="0013628E" w:rsidRPr="000B3830" w:rsidRDefault="00CE719D" w:rsidP="00D22C73">
            <w:pPr>
              <w:autoSpaceDE w:val="0"/>
              <w:autoSpaceDN w:val="0"/>
              <w:adjustRightInd w:val="0"/>
              <w:rPr>
                <w:sz w:val="20"/>
              </w:rPr>
            </w:pPr>
            <w:r w:rsidRPr="000B3830">
              <w:rPr>
                <w:sz w:val="20"/>
              </w:rPr>
              <w:t>A</w:t>
            </w:r>
            <w:r w:rsidR="0013628E" w:rsidRPr="000B3830">
              <w:rPr>
                <w:sz w:val="20"/>
              </w:rPr>
              <w:t>ccommodates data requirements for commodity unique (mapping products) data; additional MILSTRAP functionality; and administrative updates.</w:t>
            </w:r>
          </w:p>
        </w:tc>
        <w:tc>
          <w:tcPr>
            <w:tcW w:w="1710" w:type="dxa"/>
          </w:tcPr>
          <w:p w14:paraId="57C635C8" w14:textId="77777777" w:rsidR="0013628E" w:rsidRPr="000B3830" w:rsidRDefault="0013628E" w:rsidP="00D22C73">
            <w:pPr>
              <w:autoSpaceDE w:val="0"/>
              <w:autoSpaceDN w:val="0"/>
              <w:adjustRightInd w:val="0"/>
              <w:rPr>
                <w:sz w:val="20"/>
              </w:rPr>
            </w:pPr>
            <w:r w:rsidRPr="000B3830">
              <w:rPr>
                <w:sz w:val="20"/>
              </w:rPr>
              <w:t>Immediate implementation</w:t>
            </w:r>
          </w:p>
        </w:tc>
        <w:tc>
          <w:tcPr>
            <w:tcW w:w="3150" w:type="dxa"/>
          </w:tcPr>
          <w:p w14:paraId="57C635C9" w14:textId="77777777" w:rsidR="0013628E" w:rsidRPr="000B3830" w:rsidRDefault="0013628E" w:rsidP="00D22C73">
            <w:pPr>
              <w:rPr>
                <w:sz w:val="20"/>
              </w:rPr>
            </w:pPr>
          </w:p>
        </w:tc>
      </w:tr>
      <w:tr w:rsidR="0013628E" w:rsidRPr="000B3830" w14:paraId="57C635D2" w14:textId="77777777" w:rsidTr="00D22C73">
        <w:trPr>
          <w:cantSplit/>
        </w:trPr>
        <w:tc>
          <w:tcPr>
            <w:tcW w:w="3150" w:type="dxa"/>
          </w:tcPr>
          <w:p w14:paraId="57C635CB" w14:textId="77777777" w:rsidR="0013628E" w:rsidRPr="000B3830" w:rsidRDefault="0013628E" w:rsidP="00D22C73">
            <w:pPr>
              <w:autoSpaceDE w:val="0"/>
              <w:autoSpaceDN w:val="0"/>
              <w:adjustRightInd w:val="0"/>
              <w:rPr>
                <w:sz w:val="20"/>
              </w:rPr>
            </w:pPr>
            <w:r w:rsidRPr="000B3830">
              <w:rPr>
                <w:sz w:val="20"/>
              </w:rPr>
              <w:lastRenderedPageBreak/>
              <w:t>ADC 139</w:t>
            </w:r>
          </w:p>
          <w:p w14:paraId="57C635CC" w14:textId="77777777" w:rsidR="0013628E" w:rsidRPr="000B3830" w:rsidRDefault="0013628E" w:rsidP="00D22C73">
            <w:pPr>
              <w:autoSpaceDE w:val="0"/>
              <w:autoSpaceDN w:val="0"/>
              <w:adjustRightInd w:val="0"/>
              <w:rPr>
                <w:sz w:val="20"/>
              </w:rPr>
            </w:pPr>
            <w:r w:rsidRPr="000B3830">
              <w:rPr>
                <w:sz w:val="20"/>
              </w:rPr>
              <w:t xml:space="preserve">Revision to </w:t>
            </w:r>
            <w:r w:rsidR="00BB2E56" w:rsidRPr="000B3830">
              <w:rPr>
                <w:sz w:val="20"/>
              </w:rPr>
              <w:t>DLMS</w:t>
            </w:r>
            <w:r w:rsidRPr="000B3830">
              <w:rPr>
                <w:sz w:val="20"/>
              </w:rPr>
              <w:t xml:space="preserve"> 830R to Accommodate Demand Data Exchange (Transmitting Forecasts of Recurring and Non-Recurring Demand Data) (Supply/DLMS)</w:t>
            </w:r>
          </w:p>
          <w:p w14:paraId="57C635CD" w14:textId="77777777" w:rsidR="0013628E" w:rsidRPr="000B3830" w:rsidRDefault="0013628E" w:rsidP="005E350A">
            <w:pPr>
              <w:pStyle w:val="BodyText"/>
              <w:ind w:left="1440" w:hanging="1440"/>
              <w:rPr>
                <w:lang w:val="en-US" w:eastAsia="en-US"/>
              </w:rPr>
            </w:pPr>
            <w:r w:rsidRPr="000B3830">
              <w:rPr>
                <w:lang w:val="en-US" w:eastAsia="en-US"/>
              </w:rPr>
              <w:t>1/06/05</w:t>
            </w:r>
          </w:p>
        </w:tc>
        <w:tc>
          <w:tcPr>
            <w:tcW w:w="3240" w:type="dxa"/>
          </w:tcPr>
          <w:p w14:paraId="57C635CE" w14:textId="77777777" w:rsidR="0013628E" w:rsidRPr="000B3830" w:rsidRDefault="00C53E51" w:rsidP="00D22C73">
            <w:pPr>
              <w:autoSpaceDE w:val="0"/>
              <w:autoSpaceDN w:val="0"/>
              <w:adjustRightInd w:val="0"/>
              <w:rPr>
                <w:sz w:val="20"/>
              </w:rPr>
            </w:pPr>
            <w:r w:rsidRPr="000B3830">
              <w:rPr>
                <w:sz w:val="20"/>
              </w:rPr>
              <w:t>R</w:t>
            </w:r>
            <w:r w:rsidR="0013628E" w:rsidRPr="000B3830">
              <w:rPr>
                <w:sz w:val="20"/>
              </w:rPr>
              <w:t xml:space="preserve">evises </w:t>
            </w:r>
            <w:r w:rsidR="00BB2E56" w:rsidRPr="000B3830">
              <w:rPr>
                <w:sz w:val="20"/>
              </w:rPr>
              <w:t>DLMS</w:t>
            </w:r>
            <w:r w:rsidR="00C65124" w:rsidRPr="000B3830">
              <w:rPr>
                <w:sz w:val="20"/>
              </w:rPr>
              <w:t xml:space="preserve"> </w:t>
            </w:r>
            <w:r w:rsidR="0013628E" w:rsidRPr="000B3830">
              <w:rPr>
                <w:sz w:val="20"/>
              </w:rPr>
              <w:t>830R (Planning Schedule with Release Capability) to include DLA BSM planning functionality of Demand Data Exchange.</w:t>
            </w:r>
          </w:p>
          <w:p w14:paraId="57C635CF" w14:textId="77777777" w:rsidR="0013628E" w:rsidRPr="000B3830" w:rsidRDefault="0013628E" w:rsidP="00D22C73">
            <w:pPr>
              <w:pStyle w:val="BodyText"/>
              <w:ind w:left="1440" w:hanging="1440"/>
              <w:rPr>
                <w:lang w:val="en-US" w:eastAsia="en-US"/>
              </w:rPr>
            </w:pPr>
          </w:p>
        </w:tc>
        <w:tc>
          <w:tcPr>
            <w:tcW w:w="1710" w:type="dxa"/>
          </w:tcPr>
          <w:p w14:paraId="57C635D0" w14:textId="77777777" w:rsidR="0013628E" w:rsidRPr="000B3830" w:rsidRDefault="00CE719D" w:rsidP="00D22C73">
            <w:pPr>
              <w:autoSpaceDE w:val="0"/>
              <w:autoSpaceDN w:val="0"/>
              <w:adjustRightInd w:val="0"/>
              <w:rPr>
                <w:sz w:val="20"/>
              </w:rPr>
            </w:pPr>
            <w:r w:rsidRPr="000B3830">
              <w:rPr>
                <w:sz w:val="20"/>
              </w:rPr>
              <w:t>NA</w:t>
            </w:r>
          </w:p>
        </w:tc>
        <w:tc>
          <w:tcPr>
            <w:tcW w:w="3150" w:type="dxa"/>
          </w:tcPr>
          <w:p w14:paraId="57C635D1" w14:textId="77777777" w:rsidR="0013628E" w:rsidRPr="000B3830" w:rsidRDefault="00C53E51" w:rsidP="00CE719D">
            <w:pPr>
              <w:jc w:val="center"/>
              <w:rPr>
                <w:sz w:val="20"/>
              </w:rPr>
            </w:pPr>
            <w:r w:rsidRPr="000B3830">
              <w:rPr>
                <w:sz w:val="20"/>
              </w:rPr>
              <w:t xml:space="preserve">Overcome by ADC </w:t>
            </w:r>
            <w:r w:rsidR="00CE719D" w:rsidRPr="000B3830">
              <w:rPr>
                <w:sz w:val="20"/>
              </w:rPr>
              <w:t xml:space="preserve">278 which established </w:t>
            </w:r>
            <w:r w:rsidR="00CE719D" w:rsidRPr="000B3830">
              <w:rPr>
                <w:rFonts w:eastAsia="Calibri"/>
                <w:iCs/>
                <w:sz w:val="20"/>
              </w:rPr>
              <w:t>DS 830D, Version 4030, for Demand Data Exchange (DDE) Projected Supply Plan</w:t>
            </w:r>
          </w:p>
        </w:tc>
      </w:tr>
      <w:tr w:rsidR="0013628E" w:rsidRPr="000B3830" w14:paraId="57C635DB" w14:textId="77777777" w:rsidTr="00D22C73">
        <w:trPr>
          <w:cantSplit/>
          <w:trHeight w:val="1043"/>
        </w:trPr>
        <w:tc>
          <w:tcPr>
            <w:tcW w:w="3150" w:type="dxa"/>
          </w:tcPr>
          <w:p w14:paraId="57C635D3" w14:textId="77777777" w:rsidR="0013628E" w:rsidRPr="000B3830" w:rsidRDefault="0013628E" w:rsidP="00D22C73">
            <w:pPr>
              <w:pStyle w:val="BodyText3"/>
              <w:rPr>
                <w:b w:val="0"/>
                <w:lang w:val="en-US" w:eastAsia="en-US"/>
              </w:rPr>
            </w:pPr>
            <w:r w:rsidRPr="000B3830">
              <w:rPr>
                <w:b w:val="0"/>
                <w:lang w:val="en-US" w:eastAsia="en-US"/>
              </w:rPr>
              <w:t>AMCL 139A (MILSTRIP)</w:t>
            </w:r>
          </w:p>
          <w:p w14:paraId="57C635D4" w14:textId="77777777" w:rsidR="0013628E" w:rsidRPr="000B3830" w:rsidRDefault="0013628E" w:rsidP="00D22C73">
            <w:pPr>
              <w:pStyle w:val="BodyText3"/>
              <w:rPr>
                <w:b w:val="0"/>
                <w:lang w:val="en-US" w:eastAsia="en-US"/>
              </w:rPr>
            </w:pPr>
            <w:r w:rsidRPr="000B3830">
              <w:rPr>
                <w:b w:val="0"/>
                <w:lang w:val="en-US" w:eastAsia="en-US"/>
              </w:rPr>
              <w:t>Requisitioning DoD Excess Personal Property from Disposal</w:t>
            </w:r>
          </w:p>
          <w:p w14:paraId="57C635D5" w14:textId="77777777" w:rsidR="0013628E" w:rsidRPr="000B3830" w:rsidRDefault="0013628E" w:rsidP="00D22C73">
            <w:pPr>
              <w:pStyle w:val="BodyText3"/>
              <w:rPr>
                <w:b w:val="0"/>
                <w:lang w:val="en-US" w:eastAsia="en-US"/>
              </w:rPr>
            </w:pPr>
            <w:r w:rsidRPr="000B3830">
              <w:rPr>
                <w:b w:val="0"/>
                <w:lang w:val="en-US" w:eastAsia="en-US"/>
              </w:rPr>
              <w:t>8/7/86</w:t>
            </w:r>
          </w:p>
        </w:tc>
        <w:tc>
          <w:tcPr>
            <w:tcW w:w="3240" w:type="dxa"/>
          </w:tcPr>
          <w:p w14:paraId="57C635D6" w14:textId="77777777" w:rsidR="0013628E" w:rsidRPr="000B3830" w:rsidRDefault="0013628E" w:rsidP="00D22C73">
            <w:pPr>
              <w:rPr>
                <w:sz w:val="20"/>
              </w:rPr>
            </w:pPr>
            <w:r w:rsidRPr="000B3830">
              <w:rPr>
                <w:sz w:val="20"/>
              </w:rPr>
              <w:t>Provides procedures, formats, and codes for requisitioning material from disposal.</w:t>
            </w:r>
          </w:p>
        </w:tc>
        <w:tc>
          <w:tcPr>
            <w:tcW w:w="1710" w:type="dxa"/>
          </w:tcPr>
          <w:p w14:paraId="57C635D7" w14:textId="77777777" w:rsidR="0013628E" w:rsidRPr="000B3830" w:rsidRDefault="0013628E" w:rsidP="00D22C73">
            <w:pPr>
              <w:rPr>
                <w:sz w:val="20"/>
              </w:rPr>
            </w:pPr>
            <w:r w:rsidRPr="000B3830">
              <w:rPr>
                <w:sz w:val="20"/>
              </w:rPr>
              <w:t>11/1/86</w:t>
            </w:r>
          </w:p>
        </w:tc>
        <w:tc>
          <w:tcPr>
            <w:tcW w:w="3150" w:type="dxa"/>
          </w:tcPr>
          <w:p w14:paraId="57C635D8" w14:textId="77777777" w:rsidR="0013628E" w:rsidRPr="000B3830" w:rsidRDefault="0013628E" w:rsidP="00D22C73">
            <w:pPr>
              <w:rPr>
                <w:sz w:val="20"/>
              </w:rPr>
            </w:pPr>
            <w:r w:rsidRPr="000B3830">
              <w:rPr>
                <w:sz w:val="20"/>
              </w:rPr>
              <w:t>Last reported implemented by all except:</w:t>
            </w:r>
          </w:p>
          <w:p w14:paraId="57C635D9" w14:textId="77777777" w:rsidR="0013628E" w:rsidRPr="000B3830" w:rsidRDefault="0013628E" w:rsidP="00D22C73">
            <w:pPr>
              <w:rPr>
                <w:sz w:val="20"/>
              </w:rPr>
            </w:pPr>
          </w:p>
          <w:p w14:paraId="57C635DA" w14:textId="77777777" w:rsidR="0013628E" w:rsidRPr="000B3830" w:rsidRDefault="0013628E" w:rsidP="00D22C73">
            <w:pPr>
              <w:rPr>
                <w:sz w:val="20"/>
              </w:rPr>
            </w:pPr>
            <w:r w:rsidRPr="000B3830">
              <w:rPr>
                <w:sz w:val="20"/>
              </w:rPr>
              <w:t>DLA</w:t>
            </w:r>
          </w:p>
        </w:tc>
      </w:tr>
      <w:tr w:rsidR="0013628E" w:rsidRPr="000B3830" w14:paraId="57C635E3" w14:textId="77777777" w:rsidTr="00D22C73">
        <w:trPr>
          <w:cantSplit/>
        </w:trPr>
        <w:tc>
          <w:tcPr>
            <w:tcW w:w="3150" w:type="dxa"/>
          </w:tcPr>
          <w:p w14:paraId="57C635DC" w14:textId="77777777" w:rsidR="0013628E" w:rsidRPr="000B3830" w:rsidRDefault="0013628E" w:rsidP="00D22C73">
            <w:pPr>
              <w:pStyle w:val="BodyText3"/>
              <w:rPr>
                <w:b w:val="0"/>
                <w:lang w:val="en-US" w:eastAsia="en-US"/>
              </w:rPr>
            </w:pPr>
            <w:r w:rsidRPr="000B3830">
              <w:rPr>
                <w:b w:val="0"/>
                <w:lang w:val="en-US" w:eastAsia="en-US"/>
              </w:rPr>
              <w:t>ADC 143</w:t>
            </w:r>
          </w:p>
          <w:p w14:paraId="57C635DD" w14:textId="77777777" w:rsidR="0013628E" w:rsidRPr="000B3830" w:rsidRDefault="0013628E" w:rsidP="00D22C73">
            <w:pPr>
              <w:pStyle w:val="BodyText3"/>
              <w:rPr>
                <w:b w:val="0"/>
                <w:lang w:val="en-US" w:eastAsia="en-US"/>
              </w:rPr>
            </w:pPr>
            <w:r w:rsidRPr="000B3830">
              <w:rPr>
                <w:b w:val="0"/>
                <w:lang w:val="en-US" w:eastAsia="en-US"/>
              </w:rPr>
              <w:t>Fund Code and other DLMS Support for Intra-Governmental Transactions (IGT) (Finance)</w:t>
            </w:r>
          </w:p>
          <w:p w14:paraId="57C635DE" w14:textId="77777777" w:rsidR="0013628E" w:rsidRPr="000B3830" w:rsidRDefault="0013628E" w:rsidP="00D22C73">
            <w:pPr>
              <w:pStyle w:val="BodyText3"/>
              <w:rPr>
                <w:b w:val="0"/>
                <w:lang w:val="en-US" w:eastAsia="en-US"/>
              </w:rPr>
            </w:pPr>
            <w:r w:rsidRPr="000B3830">
              <w:rPr>
                <w:b w:val="0"/>
                <w:lang w:val="en-US" w:eastAsia="en-US"/>
              </w:rPr>
              <w:t>12/14/04</w:t>
            </w:r>
          </w:p>
          <w:p w14:paraId="57C635DF" w14:textId="77777777" w:rsidR="0013628E" w:rsidRPr="000B3830" w:rsidRDefault="0013628E" w:rsidP="00D22C73">
            <w:pPr>
              <w:pStyle w:val="BodyText3"/>
              <w:rPr>
                <w:b w:val="0"/>
                <w:lang w:val="en-US" w:eastAsia="en-US"/>
              </w:rPr>
            </w:pPr>
            <w:r w:rsidRPr="000B3830">
              <w:rPr>
                <w:b w:val="0"/>
                <w:lang w:val="en-US" w:eastAsia="en-US"/>
              </w:rPr>
              <w:t>Velez</w:t>
            </w:r>
          </w:p>
        </w:tc>
        <w:tc>
          <w:tcPr>
            <w:tcW w:w="3240" w:type="dxa"/>
          </w:tcPr>
          <w:p w14:paraId="57C635E0" w14:textId="77777777" w:rsidR="0013628E" w:rsidRPr="000B3830" w:rsidRDefault="0013628E" w:rsidP="00D22C73">
            <w:pPr>
              <w:autoSpaceDE w:val="0"/>
              <w:autoSpaceDN w:val="0"/>
              <w:adjustRightInd w:val="0"/>
              <w:rPr>
                <w:sz w:val="20"/>
              </w:rPr>
            </w:pPr>
            <w:r w:rsidRPr="000B3830">
              <w:rPr>
                <w:sz w:val="20"/>
              </w:rPr>
              <w:t xml:space="preserve">This change uses the valued added services of DAASC, </w:t>
            </w:r>
            <w:proofErr w:type="spellStart"/>
            <w:r w:rsidRPr="000B3830">
              <w:rPr>
                <w:sz w:val="20"/>
              </w:rPr>
              <w:t>interfund</w:t>
            </w:r>
            <w:proofErr w:type="spellEnd"/>
            <w:r w:rsidRPr="000B3830">
              <w:rPr>
                <w:sz w:val="20"/>
              </w:rPr>
              <w:t xml:space="preserve"> billing records, and the expanded fund code reference table to support financial requirements for IGT. </w:t>
            </w:r>
          </w:p>
        </w:tc>
        <w:tc>
          <w:tcPr>
            <w:tcW w:w="1710" w:type="dxa"/>
          </w:tcPr>
          <w:p w14:paraId="57C635E1" w14:textId="77777777" w:rsidR="0013628E" w:rsidRPr="000B3830" w:rsidRDefault="0013628E" w:rsidP="00D22C73">
            <w:pPr>
              <w:autoSpaceDE w:val="0"/>
              <w:autoSpaceDN w:val="0"/>
              <w:adjustRightInd w:val="0"/>
              <w:rPr>
                <w:sz w:val="20"/>
              </w:rPr>
            </w:pPr>
            <w:r w:rsidRPr="000B3830">
              <w:rPr>
                <w:sz w:val="20"/>
              </w:rPr>
              <w:t>4/30/05</w:t>
            </w:r>
          </w:p>
        </w:tc>
        <w:tc>
          <w:tcPr>
            <w:tcW w:w="3150" w:type="dxa"/>
          </w:tcPr>
          <w:p w14:paraId="57C635E2" w14:textId="77777777" w:rsidR="0013628E" w:rsidRPr="000B3830" w:rsidRDefault="0013628E" w:rsidP="00D22C73">
            <w:pPr>
              <w:rPr>
                <w:sz w:val="20"/>
              </w:rPr>
            </w:pPr>
            <w:r w:rsidRPr="000B3830">
              <w:rPr>
                <w:sz w:val="20"/>
              </w:rPr>
              <w:t>On hold pending re-validation of requirement under SFIS</w:t>
            </w:r>
          </w:p>
        </w:tc>
      </w:tr>
      <w:tr w:rsidR="0013628E" w:rsidRPr="000B3830" w14:paraId="57C635ED" w14:textId="77777777" w:rsidTr="00D22C73">
        <w:trPr>
          <w:cantSplit/>
        </w:trPr>
        <w:tc>
          <w:tcPr>
            <w:tcW w:w="3150" w:type="dxa"/>
          </w:tcPr>
          <w:p w14:paraId="57C635E4" w14:textId="77777777" w:rsidR="0013628E" w:rsidRPr="000B3830" w:rsidRDefault="0013628E" w:rsidP="00D22C73">
            <w:pPr>
              <w:pStyle w:val="BodyText3"/>
              <w:rPr>
                <w:b w:val="0"/>
                <w:lang w:val="en-US" w:eastAsia="en-US"/>
              </w:rPr>
            </w:pPr>
            <w:r w:rsidRPr="000B3830">
              <w:rPr>
                <w:b w:val="0"/>
                <w:lang w:val="en-US" w:eastAsia="en-US"/>
              </w:rPr>
              <w:t>ADC 144</w:t>
            </w:r>
          </w:p>
          <w:p w14:paraId="57C635E5" w14:textId="77777777" w:rsidR="0013628E" w:rsidRPr="000B3830" w:rsidRDefault="0013628E" w:rsidP="00D22C73">
            <w:pPr>
              <w:autoSpaceDE w:val="0"/>
              <w:autoSpaceDN w:val="0"/>
              <w:adjustRightInd w:val="0"/>
              <w:rPr>
                <w:sz w:val="20"/>
              </w:rPr>
            </w:pPr>
            <w:r w:rsidRPr="000B3830">
              <w:rPr>
                <w:sz w:val="20"/>
              </w:rPr>
              <w:t>SDR Transaction Exchange Business Rules (Supply)</w:t>
            </w:r>
          </w:p>
          <w:p w14:paraId="57C635E6" w14:textId="77777777" w:rsidR="0013628E" w:rsidRPr="000B3830" w:rsidRDefault="0013628E" w:rsidP="00D22C73">
            <w:pPr>
              <w:pStyle w:val="BodyText3"/>
              <w:rPr>
                <w:b w:val="0"/>
                <w:lang w:val="en-US" w:eastAsia="en-US"/>
              </w:rPr>
            </w:pPr>
            <w:r w:rsidRPr="000B3830">
              <w:rPr>
                <w:b w:val="0"/>
                <w:lang w:val="en-US" w:eastAsia="en-US"/>
              </w:rPr>
              <w:t>03/15/05</w:t>
            </w:r>
          </w:p>
          <w:p w14:paraId="57C635E7" w14:textId="77777777" w:rsidR="0013628E" w:rsidRPr="000B3830" w:rsidRDefault="0013628E" w:rsidP="00D22C73">
            <w:pPr>
              <w:pStyle w:val="BodyText3"/>
              <w:rPr>
                <w:b w:val="0"/>
                <w:lang w:val="en-US" w:eastAsia="en-US"/>
              </w:rPr>
            </w:pPr>
            <w:r w:rsidRPr="000B3830">
              <w:rPr>
                <w:b w:val="0"/>
                <w:lang w:val="en-US" w:eastAsia="en-US"/>
              </w:rPr>
              <w:t>Hilert</w:t>
            </w:r>
          </w:p>
        </w:tc>
        <w:tc>
          <w:tcPr>
            <w:tcW w:w="3240" w:type="dxa"/>
          </w:tcPr>
          <w:p w14:paraId="57C635E8" w14:textId="77777777" w:rsidR="0013628E" w:rsidRPr="000B3830" w:rsidRDefault="0013628E" w:rsidP="00D22C73">
            <w:pPr>
              <w:autoSpaceDE w:val="0"/>
              <w:autoSpaceDN w:val="0"/>
              <w:adjustRightInd w:val="0"/>
              <w:rPr>
                <w:sz w:val="20"/>
              </w:rPr>
            </w:pPr>
            <w:r w:rsidRPr="000B3830">
              <w:rPr>
                <w:sz w:val="20"/>
              </w:rPr>
              <w:t>This update modifies both the SDR submission (842A/W) and the SDR Reply (842A/R) to make adjustments which are required to support desired</w:t>
            </w:r>
          </w:p>
          <w:p w14:paraId="57C635E9" w14:textId="77777777" w:rsidR="0013628E" w:rsidRPr="000B3830" w:rsidRDefault="0013628E" w:rsidP="00D22C73">
            <w:pPr>
              <w:autoSpaceDE w:val="0"/>
              <w:autoSpaceDN w:val="0"/>
              <w:adjustRightInd w:val="0"/>
              <w:rPr>
                <w:sz w:val="20"/>
              </w:rPr>
            </w:pPr>
            <w:r w:rsidRPr="000B3830">
              <w:rPr>
                <w:sz w:val="20"/>
              </w:rPr>
              <w:t>functionality.</w:t>
            </w:r>
          </w:p>
        </w:tc>
        <w:tc>
          <w:tcPr>
            <w:tcW w:w="1710" w:type="dxa"/>
          </w:tcPr>
          <w:p w14:paraId="57C635EA" w14:textId="77777777" w:rsidR="0013628E" w:rsidRPr="000B3830" w:rsidRDefault="0013628E" w:rsidP="00D22C73">
            <w:pPr>
              <w:autoSpaceDE w:val="0"/>
              <w:autoSpaceDN w:val="0"/>
              <w:adjustRightInd w:val="0"/>
              <w:rPr>
                <w:sz w:val="20"/>
              </w:rPr>
            </w:pPr>
            <w:r w:rsidRPr="000B3830">
              <w:rPr>
                <w:sz w:val="20"/>
              </w:rPr>
              <w:t xml:space="preserve">Immediately </w:t>
            </w:r>
          </w:p>
        </w:tc>
        <w:tc>
          <w:tcPr>
            <w:tcW w:w="3150" w:type="dxa"/>
          </w:tcPr>
          <w:p w14:paraId="57C635EB" w14:textId="77777777" w:rsidR="0013628E" w:rsidRPr="000B3830" w:rsidRDefault="0013628E" w:rsidP="00D22C73">
            <w:pPr>
              <w:rPr>
                <w:sz w:val="20"/>
              </w:rPr>
            </w:pPr>
            <w:r w:rsidRPr="000B3830">
              <w:rPr>
                <w:sz w:val="20"/>
              </w:rPr>
              <w:t>Phased implementation is ongoing</w:t>
            </w:r>
          </w:p>
          <w:p w14:paraId="57C635EC" w14:textId="77777777" w:rsidR="0013628E" w:rsidRPr="000B3830" w:rsidRDefault="0013628E" w:rsidP="00D22C73">
            <w:pPr>
              <w:rPr>
                <w:sz w:val="20"/>
              </w:rPr>
            </w:pPr>
          </w:p>
        </w:tc>
      </w:tr>
      <w:tr w:rsidR="0013628E" w:rsidRPr="000B3830" w14:paraId="57C635F8" w14:textId="77777777" w:rsidTr="00D22C73">
        <w:trPr>
          <w:cantSplit/>
        </w:trPr>
        <w:tc>
          <w:tcPr>
            <w:tcW w:w="3150" w:type="dxa"/>
          </w:tcPr>
          <w:p w14:paraId="57C635EE" w14:textId="77777777" w:rsidR="0013628E" w:rsidRPr="000B3830" w:rsidRDefault="0013628E" w:rsidP="00D22C73">
            <w:pPr>
              <w:pStyle w:val="BodyText"/>
              <w:rPr>
                <w:lang w:val="en-US" w:eastAsia="en-US"/>
              </w:rPr>
            </w:pPr>
            <w:r w:rsidRPr="000B3830">
              <w:rPr>
                <w:lang w:val="en-US" w:eastAsia="en-US"/>
              </w:rPr>
              <w:t>ADC 145</w:t>
            </w:r>
          </w:p>
          <w:p w14:paraId="57C635EF" w14:textId="77777777" w:rsidR="0013628E" w:rsidRPr="000B3830" w:rsidRDefault="0013628E" w:rsidP="00D22C73">
            <w:pPr>
              <w:pStyle w:val="BodyText"/>
              <w:rPr>
                <w:lang w:val="en-US" w:eastAsia="en-US"/>
              </w:rPr>
            </w:pPr>
            <w:r w:rsidRPr="000B3830">
              <w:rPr>
                <w:lang w:val="en-US" w:eastAsia="en-US"/>
              </w:rPr>
              <w:t xml:space="preserve">New </w:t>
            </w:r>
            <w:r w:rsidR="00BB2E56" w:rsidRPr="000B3830">
              <w:rPr>
                <w:lang w:val="en-US" w:eastAsia="en-US"/>
              </w:rPr>
              <w:t>DLMS</w:t>
            </w:r>
            <w:r w:rsidRPr="000B3830">
              <w:rPr>
                <w:lang w:val="en-US" w:eastAsia="en-US"/>
              </w:rPr>
              <w:t xml:space="preserve"> </w:t>
            </w:r>
            <w:r w:rsidR="00BB2E56" w:rsidRPr="000B3830">
              <w:rPr>
                <w:lang w:val="en-US" w:eastAsia="en-US"/>
              </w:rPr>
              <w:t xml:space="preserve">Supplement </w:t>
            </w:r>
            <w:r w:rsidRPr="000B3830">
              <w:rPr>
                <w:lang w:val="en-US" w:eastAsia="en-US"/>
              </w:rPr>
              <w:t>and Federal IC 650C, Component Packing Confirmation, in Support of Medical Require</w:t>
            </w:r>
            <w:r w:rsidR="00583D82" w:rsidRPr="000B3830">
              <w:rPr>
                <w:lang w:val="en-US" w:eastAsia="en-US"/>
              </w:rPr>
              <w:t>ments</w:t>
            </w:r>
          </w:p>
          <w:p w14:paraId="57C635F0" w14:textId="77777777" w:rsidR="0013628E" w:rsidRPr="000B3830" w:rsidRDefault="0013628E" w:rsidP="00D22C73">
            <w:pPr>
              <w:pStyle w:val="BodyText"/>
              <w:rPr>
                <w:lang w:val="en-US" w:eastAsia="en-US"/>
              </w:rPr>
            </w:pPr>
            <w:r w:rsidRPr="000B3830">
              <w:rPr>
                <w:lang w:val="en-US" w:eastAsia="en-US"/>
              </w:rPr>
              <w:t>1/06/05</w:t>
            </w:r>
          </w:p>
        </w:tc>
        <w:tc>
          <w:tcPr>
            <w:tcW w:w="3240" w:type="dxa"/>
          </w:tcPr>
          <w:p w14:paraId="57C635F1" w14:textId="77777777" w:rsidR="0013628E" w:rsidRPr="000B3830" w:rsidRDefault="0013628E" w:rsidP="00D22C73">
            <w:pPr>
              <w:autoSpaceDE w:val="0"/>
              <w:autoSpaceDN w:val="0"/>
              <w:adjustRightInd w:val="0"/>
              <w:rPr>
                <w:sz w:val="20"/>
              </w:rPr>
            </w:pPr>
            <w:r w:rsidRPr="000B3830">
              <w:rPr>
                <w:sz w:val="20"/>
              </w:rPr>
              <w:t xml:space="preserve">New </w:t>
            </w:r>
            <w:r w:rsidR="00BB2E56" w:rsidRPr="000B3830">
              <w:rPr>
                <w:sz w:val="20"/>
              </w:rPr>
              <w:t>DLMS Supplement</w:t>
            </w:r>
            <w:r w:rsidRPr="000B3830">
              <w:rPr>
                <w:sz w:val="20"/>
              </w:rPr>
              <w:t xml:space="preserve"> to support the Medical community requirement for a DLMS Component Packing Confirmation transaction. </w:t>
            </w:r>
          </w:p>
          <w:p w14:paraId="57C635F2" w14:textId="77777777" w:rsidR="0013628E" w:rsidRPr="000B3830" w:rsidRDefault="0013628E" w:rsidP="00D22C73">
            <w:pPr>
              <w:pStyle w:val="BodyText"/>
              <w:ind w:left="1440" w:hanging="1440"/>
              <w:rPr>
                <w:lang w:val="en-US" w:eastAsia="en-US"/>
              </w:rPr>
            </w:pPr>
          </w:p>
        </w:tc>
        <w:tc>
          <w:tcPr>
            <w:tcW w:w="1710" w:type="dxa"/>
          </w:tcPr>
          <w:p w14:paraId="57C635F3" w14:textId="77777777" w:rsidR="0013628E" w:rsidRPr="000B3830" w:rsidRDefault="0013628E" w:rsidP="00D22C73">
            <w:pPr>
              <w:autoSpaceDE w:val="0"/>
              <w:autoSpaceDN w:val="0"/>
              <w:adjustRightInd w:val="0"/>
              <w:rPr>
                <w:sz w:val="20"/>
              </w:rPr>
            </w:pPr>
            <w:r w:rsidRPr="000B3830">
              <w:rPr>
                <w:sz w:val="20"/>
              </w:rPr>
              <w:t>Immediately</w:t>
            </w:r>
          </w:p>
        </w:tc>
        <w:tc>
          <w:tcPr>
            <w:tcW w:w="3150" w:type="dxa"/>
          </w:tcPr>
          <w:p w14:paraId="57C635F4" w14:textId="77777777" w:rsidR="0013628E" w:rsidRPr="000B3830" w:rsidRDefault="0013628E" w:rsidP="00D22C73">
            <w:pPr>
              <w:rPr>
                <w:sz w:val="20"/>
              </w:rPr>
            </w:pPr>
          </w:p>
          <w:p w14:paraId="57C635F5" w14:textId="77777777" w:rsidR="0013628E" w:rsidRPr="000B3830" w:rsidRDefault="0013628E" w:rsidP="00D22C73">
            <w:pPr>
              <w:rPr>
                <w:sz w:val="20"/>
              </w:rPr>
            </w:pPr>
          </w:p>
          <w:p w14:paraId="57C635F6" w14:textId="77777777" w:rsidR="0013628E" w:rsidRPr="000B3830" w:rsidRDefault="0013628E" w:rsidP="00D22C73">
            <w:pPr>
              <w:rPr>
                <w:sz w:val="20"/>
              </w:rPr>
            </w:pPr>
          </w:p>
          <w:p w14:paraId="57C635F7" w14:textId="77777777" w:rsidR="0013628E" w:rsidRPr="000B3830" w:rsidRDefault="0013628E" w:rsidP="00D22C73">
            <w:pPr>
              <w:rPr>
                <w:sz w:val="20"/>
              </w:rPr>
            </w:pPr>
          </w:p>
        </w:tc>
      </w:tr>
      <w:tr w:rsidR="0013628E" w:rsidRPr="000B3830" w14:paraId="57C63603" w14:textId="77777777" w:rsidTr="00D22C73">
        <w:trPr>
          <w:cantSplit/>
        </w:trPr>
        <w:tc>
          <w:tcPr>
            <w:tcW w:w="3150" w:type="dxa"/>
          </w:tcPr>
          <w:p w14:paraId="57C635F9" w14:textId="77777777" w:rsidR="0013628E" w:rsidRPr="000B3830" w:rsidRDefault="0013628E" w:rsidP="00D22C73">
            <w:pPr>
              <w:pStyle w:val="BodyText3"/>
              <w:rPr>
                <w:b w:val="0"/>
                <w:lang w:val="en-US" w:eastAsia="en-US"/>
              </w:rPr>
            </w:pPr>
            <w:r w:rsidRPr="000B3830">
              <w:rPr>
                <w:b w:val="0"/>
                <w:lang w:val="en-US" w:eastAsia="en-US"/>
              </w:rPr>
              <w:t>AMCL 145 (MILSTRIP)</w:t>
            </w:r>
          </w:p>
          <w:p w14:paraId="57C635FA" w14:textId="77777777" w:rsidR="0013628E" w:rsidRPr="000B3830" w:rsidRDefault="0013628E" w:rsidP="00D22C73">
            <w:pPr>
              <w:pStyle w:val="BodyText3"/>
              <w:rPr>
                <w:b w:val="0"/>
                <w:lang w:val="en-US" w:eastAsia="en-US"/>
              </w:rPr>
            </w:pPr>
            <w:r w:rsidRPr="000B3830">
              <w:rPr>
                <w:b w:val="0"/>
                <w:lang w:val="en-US" w:eastAsia="en-US"/>
              </w:rPr>
              <w:t>Revision to Alphabetic Codes Contained in Document Number, Column 40, Appendix B7</w:t>
            </w:r>
          </w:p>
          <w:p w14:paraId="57C635FB" w14:textId="77777777" w:rsidR="0013628E" w:rsidRPr="000B3830" w:rsidRDefault="0013628E" w:rsidP="00D22C73">
            <w:pPr>
              <w:pStyle w:val="BodyText3"/>
              <w:rPr>
                <w:b w:val="0"/>
                <w:lang w:val="en-US" w:eastAsia="en-US"/>
              </w:rPr>
            </w:pPr>
            <w:r w:rsidRPr="000B3830">
              <w:rPr>
                <w:b w:val="0"/>
                <w:lang w:val="en-US" w:eastAsia="en-US"/>
              </w:rPr>
              <w:t>7/25/85</w:t>
            </w:r>
          </w:p>
        </w:tc>
        <w:tc>
          <w:tcPr>
            <w:tcW w:w="3240" w:type="dxa"/>
          </w:tcPr>
          <w:p w14:paraId="57C635FC" w14:textId="77777777" w:rsidR="0013628E" w:rsidRPr="000B3830" w:rsidRDefault="0013628E" w:rsidP="00D22C73">
            <w:pPr>
              <w:rPr>
                <w:sz w:val="20"/>
              </w:rPr>
            </w:pPr>
            <w:r w:rsidRPr="000B3830">
              <w:rPr>
                <w:sz w:val="20"/>
              </w:rPr>
              <w:t>Modifies definitions for Document Number alphabetic codes for codes M, R, and S.</w:t>
            </w:r>
          </w:p>
        </w:tc>
        <w:tc>
          <w:tcPr>
            <w:tcW w:w="1710" w:type="dxa"/>
          </w:tcPr>
          <w:p w14:paraId="57C635FD" w14:textId="77777777" w:rsidR="0013628E" w:rsidRPr="000B3830" w:rsidRDefault="0013628E" w:rsidP="00D22C73">
            <w:pPr>
              <w:rPr>
                <w:sz w:val="20"/>
              </w:rPr>
            </w:pPr>
            <w:r w:rsidRPr="000B3830">
              <w:rPr>
                <w:sz w:val="20"/>
              </w:rPr>
              <w:t>11/1/89</w:t>
            </w:r>
          </w:p>
        </w:tc>
        <w:tc>
          <w:tcPr>
            <w:tcW w:w="3150" w:type="dxa"/>
          </w:tcPr>
          <w:p w14:paraId="57C635FE" w14:textId="77777777" w:rsidR="0013628E" w:rsidRPr="000B3830" w:rsidRDefault="0013628E" w:rsidP="00D22C73">
            <w:pPr>
              <w:rPr>
                <w:sz w:val="20"/>
              </w:rPr>
            </w:pPr>
            <w:r w:rsidRPr="000B3830">
              <w:rPr>
                <w:sz w:val="20"/>
              </w:rPr>
              <w:t>Last reported implemented by all except:</w:t>
            </w:r>
          </w:p>
          <w:p w14:paraId="57C635FF" w14:textId="77777777" w:rsidR="0013628E" w:rsidRPr="000B3830" w:rsidRDefault="0013628E" w:rsidP="00D22C73">
            <w:pPr>
              <w:rPr>
                <w:sz w:val="20"/>
              </w:rPr>
            </w:pPr>
          </w:p>
          <w:p w14:paraId="57C63600" w14:textId="77777777" w:rsidR="0013628E" w:rsidRPr="000B3830" w:rsidRDefault="009F5390" w:rsidP="009F5390">
            <w:pPr>
              <w:rPr>
                <w:sz w:val="20"/>
              </w:rPr>
            </w:pPr>
            <w:r w:rsidRPr="000B3830">
              <w:rPr>
                <w:sz w:val="20"/>
              </w:rPr>
              <w:t xml:space="preserve">USN </w:t>
            </w:r>
            <w:r w:rsidR="0013628E" w:rsidRPr="000B3830">
              <w:rPr>
                <w:sz w:val="20"/>
              </w:rPr>
              <w:t>&amp; USMC</w:t>
            </w:r>
          </w:p>
          <w:p w14:paraId="57C63601" w14:textId="77777777" w:rsidR="009F5390" w:rsidRPr="000B3830" w:rsidRDefault="009F5390" w:rsidP="009F5390">
            <w:pPr>
              <w:rPr>
                <w:sz w:val="20"/>
              </w:rPr>
            </w:pPr>
          </w:p>
          <w:p w14:paraId="57C63602" w14:textId="77777777" w:rsidR="009F5390" w:rsidRPr="000B3830" w:rsidRDefault="009F5390" w:rsidP="009F5390">
            <w:pPr>
              <w:pStyle w:val="PlainText"/>
              <w:rPr>
                <w:lang w:val="en-US"/>
              </w:rPr>
            </w:pPr>
            <w:r w:rsidRPr="000B3830">
              <w:rPr>
                <w:rFonts w:ascii="Times New Roman" w:eastAsia="Times New Roman" w:hAnsi="Times New Roman"/>
                <w:sz w:val="20"/>
                <w:szCs w:val="20"/>
                <w:lang w:val="en-US" w:eastAsia="en-US"/>
              </w:rPr>
              <w:t>3/28/2012:  Air Force -  SBSS implemented 5 of 12 utilization codes (3 of 12 were implemented for AFEMS in lieu of AMCL guidance).  Wholesale implementation status is unknown at this time.</w:t>
            </w:r>
          </w:p>
        </w:tc>
      </w:tr>
      <w:tr w:rsidR="0013628E" w:rsidRPr="000B3830" w14:paraId="57C6360C" w14:textId="77777777" w:rsidTr="00D22C73">
        <w:trPr>
          <w:cantSplit/>
        </w:trPr>
        <w:tc>
          <w:tcPr>
            <w:tcW w:w="3150" w:type="dxa"/>
          </w:tcPr>
          <w:p w14:paraId="57C63604" w14:textId="77777777" w:rsidR="0013628E" w:rsidRPr="000B3830" w:rsidRDefault="0013628E" w:rsidP="00D22C73">
            <w:pPr>
              <w:autoSpaceDE w:val="0"/>
              <w:autoSpaceDN w:val="0"/>
              <w:adjustRightInd w:val="0"/>
              <w:rPr>
                <w:sz w:val="20"/>
              </w:rPr>
            </w:pPr>
            <w:r w:rsidRPr="000B3830">
              <w:rPr>
                <w:sz w:val="20"/>
              </w:rPr>
              <w:t>ADC 146</w:t>
            </w:r>
          </w:p>
          <w:p w14:paraId="57C63605" w14:textId="77777777" w:rsidR="0013628E" w:rsidRPr="000B3830" w:rsidRDefault="0013628E" w:rsidP="00D22C73">
            <w:pPr>
              <w:autoSpaceDE w:val="0"/>
              <w:autoSpaceDN w:val="0"/>
              <w:adjustRightInd w:val="0"/>
              <w:rPr>
                <w:sz w:val="20"/>
              </w:rPr>
            </w:pPr>
            <w:r w:rsidRPr="000B3830">
              <w:rPr>
                <w:sz w:val="20"/>
              </w:rPr>
              <w:t xml:space="preserve">Revise </w:t>
            </w:r>
            <w:r w:rsidR="00583D82" w:rsidRPr="000B3830">
              <w:rPr>
                <w:sz w:val="20"/>
              </w:rPr>
              <w:t xml:space="preserve">Small Arms Data Change, </w:t>
            </w:r>
            <w:r w:rsidR="00BB2E56" w:rsidRPr="000B3830">
              <w:rPr>
                <w:sz w:val="20"/>
              </w:rPr>
              <w:t>DLMS</w:t>
            </w:r>
            <w:r w:rsidR="00583D82" w:rsidRPr="000B3830">
              <w:rPr>
                <w:sz w:val="20"/>
              </w:rPr>
              <w:t xml:space="preserve"> 888A</w:t>
            </w:r>
          </w:p>
        </w:tc>
        <w:tc>
          <w:tcPr>
            <w:tcW w:w="3240" w:type="dxa"/>
          </w:tcPr>
          <w:p w14:paraId="57C63606" w14:textId="77777777" w:rsidR="0013628E" w:rsidRPr="000B3830" w:rsidRDefault="00C53E51" w:rsidP="00D22C73">
            <w:pPr>
              <w:autoSpaceDE w:val="0"/>
              <w:autoSpaceDN w:val="0"/>
              <w:adjustRightInd w:val="0"/>
              <w:rPr>
                <w:sz w:val="20"/>
              </w:rPr>
            </w:pPr>
            <w:r w:rsidRPr="000B3830">
              <w:rPr>
                <w:sz w:val="20"/>
              </w:rPr>
              <w:t>M</w:t>
            </w:r>
            <w:r w:rsidR="0013628E" w:rsidRPr="000B3830">
              <w:rPr>
                <w:sz w:val="20"/>
              </w:rPr>
              <w:t xml:space="preserve">odifies one segment of the </w:t>
            </w:r>
            <w:r w:rsidR="00BB2E56" w:rsidRPr="000B3830">
              <w:rPr>
                <w:sz w:val="20"/>
              </w:rPr>
              <w:t>DLMS</w:t>
            </w:r>
            <w:r w:rsidR="0013628E" w:rsidRPr="000B3830">
              <w:rPr>
                <w:sz w:val="20"/>
              </w:rPr>
              <w:t xml:space="preserve"> 888A,</w:t>
            </w:r>
            <w:r w:rsidR="00583D82" w:rsidRPr="000B3830">
              <w:rPr>
                <w:sz w:val="20"/>
              </w:rPr>
              <w:t xml:space="preserve"> </w:t>
            </w:r>
            <w:r w:rsidR="0013628E" w:rsidRPr="000B3830">
              <w:rPr>
                <w:sz w:val="20"/>
              </w:rPr>
              <w:t xml:space="preserve">Small Arms Data Change and the commensurate DAAS map to reflect additional conditions required by the Small Arms Multi-Field Corrections, MILSTRAP </w:t>
            </w:r>
            <w:r w:rsidR="00BB2E56" w:rsidRPr="000B3830">
              <w:rPr>
                <w:sz w:val="20"/>
              </w:rPr>
              <w:t>DIC</w:t>
            </w:r>
            <w:r w:rsidR="0013628E" w:rsidRPr="000B3830">
              <w:rPr>
                <w:sz w:val="20"/>
              </w:rPr>
              <w:t xml:space="preserve"> DSA. </w:t>
            </w:r>
          </w:p>
        </w:tc>
        <w:tc>
          <w:tcPr>
            <w:tcW w:w="1710" w:type="dxa"/>
          </w:tcPr>
          <w:p w14:paraId="57C63607" w14:textId="77777777" w:rsidR="0013628E" w:rsidRPr="000B3830" w:rsidRDefault="0013628E" w:rsidP="00D22C73">
            <w:pPr>
              <w:autoSpaceDE w:val="0"/>
              <w:autoSpaceDN w:val="0"/>
              <w:adjustRightInd w:val="0"/>
              <w:rPr>
                <w:sz w:val="20"/>
              </w:rPr>
            </w:pPr>
            <w:r w:rsidRPr="000B3830">
              <w:rPr>
                <w:sz w:val="20"/>
              </w:rPr>
              <w:t xml:space="preserve">Immediately </w:t>
            </w:r>
          </w:p>
        </w:tc>
        <w:tc>
          <w:tcPr>
            <w:tcW w:w="3150" w:type="dxa"/>
          </w:tcPr>
          <w:p w14:paraId="57C63608" w14:textId="77777777" w:rsidR="0013628E" w:rsidRPr="000B3830" w:rsidRDefault="0013628E" w:rsidP="00D22C73">
            <w:pPr>
              <w:rPr>
                <w:sz w:val="20"/>
              </w:rPr>
            </w:pPr>
          </w:p>
          <w:p w14:paraId="57C63609" w14:textId="77777777" w:rsidR="0013628E" w:rsidRPr="000B3830" w:rsidRDefault="0013628E" w:rsidP="00D22C73">
            <w:pPr>
              <w:rPr>
                <w:sz w:val="20"/>
              </w:rPr>
            </w:pPr>
          </w:p>
          <w:p w14:paraId="57C6360A" w14:textId="77777777" w:rsidR="0013628E" w:rsidRPr="000B3830" w:rsidRDefault="0013628E" w:rsidP="00D22C73">
            <w:pPr>
              <w:rPr>
                <w:sz w:val="20"/>
              </w:rPr>
            </w:pPr>
          </w:p>
          <w:p w14:paraId="57C6360B" w14:textId="77777777" w:rsidR="0013628E" w:rsidRPr="000B3830" w:rsidRDefault="0013628E" w:rsidP="00D22C73">
            <w:pPr>
              <w:rPr>
                <w:sz w:val="20"/>
              </w:rPr>
            </w:pPr>
          </w:p>
        </w:tc>
      </w:tr>
      <w:tr w:rsidR="0013628E" w:rsidRPr="000B3830" w14:paraId="57C63616" w14:textId="77777777" w:rsidTr="006E6786">
        <w:trPr>
          <w:cantSplit/>
        </w:trPr>
        <w:tc>
          <w:tcPr>
            <w:tcW w:w="3150" w:type="dxa"/>
          </w:tcPr>
          <w:p w14:paraId="57C6360D" w14:textId="77777777" w:rsidR="0013628E" w:rsidRPr="000B3830" w:rsidRDefault="0013628E" w:rsidP="00D22C73">
            <w:pPr>
              <w:autoSpaceDE w:val="0"/>
              <w:autoSpaceDN w:val="0"/>
              <w:adjustRightInd w:val="0"/>
              <w:rPr>
                <w:sz w:val="20"/>
              </w:rPr>
            </w:pPr>
            <w:r w:rsidRPr="000B3830">
              <w:rPr>
                <w:sz w:val="20"/>
              </w:rPr>
              <w:lastRenderedPageBreak/>
              <w:t>ADC 147</w:t>
            </w:r>
          </w:p>
          <w:p w14:paraId="57C6360E" w14:textId="77777777" w:rsidR="0013628E" w:rsidRPr="000B3830" w:rsidRDefault="0013628E" w:rsidP="00583D82">
            <w:pPr>
              <w:autoSpaceDE w:val="0"/>
              <w:autoSpaceDN w:val="0"/>
              <w:adjustRightInd w:val="0"/>
              <w:rPr>
                <w:sz w:val="20"/>
              </w:rPr>
            </w:pPr>
            <w:r w:rsidRPr="000B3830">
              <w:rPr>
                <w:sz w:val="20"/>
              </w:rPr>
              <w:t xml:space="preserve">Revise </w:t>
            </w:r>
            <w:r w:rsidR="00BB2E56" w:rsidRPr="000B3830">
              <w:rPr>
                <w:sz w:val="20"/>
              </w:rPr>
              <w:t>DLMS</w:t>
            </w:r>
            <w:r w:rsidRPr="000B3830">
              <w:rPr>
                <w:sz w:val="20"/>
              </w:rPr>
              <w:t xml:space="preserve"> 140A Small Arms Reporting to Reflect Serial Number and Other Admin Change </w:t>
            </w:r>
          </w:p>
          <w:p w14:paraId="57C6360F" w14:textId="77777777" w:rsidR="0013628E" w:rsidRPr="000B3830" w:rsidRDefault="003F6D8E" w:rsidP="00D22C73">
            <w:pPr>
              <w:autoSpaceDE w:val="0"/>
              <w:autoSpaceDN w:val="0"/>
              <w:adjustRightInd w:val="0"/>
              <w:rPr>
                <w:sz w:val="20"/>
              </w:rPr>
            </w:pPr>
            <w:r w:rsidRPr="000B3830">
              <w:rPr>
                <w:sz w:val="20"/>
              </w:rPr>
              <w:t>01/10/05</w:t>
            </w:r>
          </w:p>
        </w:tc>
        <w:tc>
          <w:tcPr>
            <w:tcW w:w="3240" w:type="dxa"/>
          </w:tcPr>
          <w:p w14:paraId="57C63610" w14:textId="77777777" w:rsidR="0013628E" w:rsidRPr="000B3830" w:rsidRDefault="00C53E51" w:rsidP="00D22C73">
            <w:pPr>
              <w:autoSpaceDE w:val="0"/>
              <w:autoSpaceDN w:val="0"/>
              <w:adjustRightInd w:val="0"/>
              <w:rPr>
                <w:sz w:val="20"/>
              </w:rPr>
            </w:pPr>
            <w:r w:rsidRPr="000B3830">
              <w:rPr>
                <w:sz w:val="20"/>
              </w:rPr>
              <w:t>M</w:t>
            </w:r>
            <w:r w:rsidR="0013628E" w:rsidRPr="000B3830">
              <w:rPr>
                <w:sz w:val="20"/>
              </w:rPr>
              <w:t xml:space="preserve">odifies </w:t>
            </w:r>
            <w:r w:rsidR="00BB2E56" w:rsidRPr="000B3830">
              <w:rPr>
                <w:sz w:val="20"/>
              </w:rPr>
              <w:t>DLMS</w:t>
            </w:r>
            <w:r w:rsidR="0013628E" w:rsidRPr="000B3830">
              <w:rPr>
                <w:sz w:val="20"/>
              </w:rPr>
              <w:t xml:space="preserve"> 140A, Small Arms Data Change, to revise all occurrences of terminology ‘UII’ to ‘Serial Number’. This change is necessary to clarify that small arms serial numbers do not comprise a UII under conditions imposed by the DoD UID initiative.</w:t>
            </w:r>
          </w:p>
        </w:tc>
        <w:tc>
          <w:tcPr>
            <w:tcW w:w="1710" w:type="dxa"/>
          </w:tcPr>
          <w:p w14:paraId="57C63611" w14:textId="77777777" w:rsidR="0013628E" w:rsidRPr="000B3830" w:rsidRDefault="0013628E" w:rsidP="00D22C73">
            <w:pPr>
              <w:autoSpaceDE w:val="0"/>
              <w:autoSpaceDN w:val="0"/>
              <w:adjustRightInd w:val="0"/>
              <w:rPr>
                <w:sz w:val="20"/>
              </w:rPr>
            </w:pPr>
            <w:r w:rsidRPr="000B3830">
              <w:rPr>
                <w:sz w:val="20"/>
              </w:rPr>
              <w:t>Immediately</w:t>
            </w:r>
          </w:p>
        </w:tc>
        <w:tc>
          <w:tcPr>
            <w:tcW w:w="3150" w:type="dxa"/>
          </w:tcPr>
          <w:p w14:paraId="57C63612" w14:textId="77777777" w:rsidR="0013628E" w:rsidRPr="000B3830" w:rsidRDefault="0013628E" w:rsidP="00D22C73">
            <w:pPr>
              <w:rPr>
                <w:sz w:val="20"/>
              </w:rPr>
            </w:pPr>
          </w:p>
          <w:p w14:paraId="57C63613" w14:textId="77777777" w:rsidR="0013628E" w:rsidRPr="000B3830" w:rsidRDefault="0013628E" w:rsidP="00D22C73">
            <w:pPr>
              <w:rPr>
                <w:sz w:val="20"/>
              </w:rPr>
            </w:pPr>
            <w:r w:rsidRPr="000B3830">
              <w:rPr>
                <w:sz w:val="20"/>
              </w:rPr>
              <w:t xml:space="preserve">     </w:t>
            </w:r>
          </w:p>
          <w:p w14:paraId="57C63614" w14:textId="77777777" w:rsidR="0013628E" w:rsidRPr="000B3830" w:rsidRDefault="0013628E" w:rsidP="00D22C73">
            <w:pPr>
              <w:rPr>
                <w:sz w:val="20"/>
              </w:rPr>
            </w:pPr>
          </w:p>
          <w:p w14:paraId="57C63615" w14:textId="77777777" w:rsidR="0013628E" w:rsidRPr="000B3830" w:rsidRDefault="0013628E" w:rsidP="00D22C73">
            <w:pPr>
              <w:rPr>
                <w:sz w:val="20"/>
              </w:rPr>
            </w:pPr>
          </w:p>
        </w:tc>
      </w:tr>
      <w:tr w:rsidR="0013628E" w:rsidRPr="000B3830" w14:paraId="57C6361D" w14:textId="77777777" w:rsidTr="00D22C73">
        <w:tc>
          <w:tcPr>
            <w:tcW w:w="3150" w:type="dxa"/>
          </w:tcPr>
          <w:p w14:paraId="57C63617" w14:textId="77777777" w:rsidR="0013628E" w:rsidRPr="000B3830" w:rsidRDefault="0013628E" w:rsidP="00D22C73">
            <w:pPr>
              <w:autoSpaceDE w:val="0"/>
              <w:autoSpaceDN w:val="0"/>
              <w:adjustRightInd w:val="0"/>
              <w:rPr>
                <w:sz w:val="20"/>
              </w:rPr>
            </w:pPr>
            <w:r w:rsidRPr="000B3830">
              <w:rPr>
                <w:sz w:val="20"/>
              </w:rPr>
              <w:t>ADC 148</w:t>
            </w:r>
          </w:p>
          <w:p w14:paraId="57C63618" w14:textId="77777777" w:rsidR="0013628E" w:rsidRPr="000B3830" w:rsidRDefault="0013628E" w:rsidP="00D22C73">
            <w:pPr>
              <w:autoSpaceDE w:val="0"/>
              <w:autoSpaceDN w:val="0"/>
              <w:adjustRightInd w:val="0"/>
              <w:rPr>
                <w:sz w:val="20"/>
              </w:rPr>
            </w:pPr>
            <w:r w:rsidRPr="000B3830">
              <w:rPr>
                <w:sz w:val="20"/>
              </w:rPr>
              <w:t xml:space="preserve">Inclusion of Data Supporting UID of Items in DLMS 527D Due-in, Advance Receipt, Due Verification and DLMS 527R Receipt, Inquiry, Response and MRA </w:t>
            </w:r>
          </w:p>
          <w:p w14:paraId="57C63619" w14:textId="77777777" w:rsidR="0013628E" w:rsidRPr="000B3830" w:rsidRDefault="003F6D8E" w:rsidP="00D22C73">
            <w:pPr>
              <w:autoSpaceDE w:val="0"/>
              <w:autoSpaceDN w:val="0"/>
              <w:adjustRightInd w:val="0"/>
              <w:rPr>
                <w:sz w:val="20"/>
              </w:rPr>
            </w:pPr>
            <w:r w:rsidRPr="000B3830">
              <w:rPr>
                <w:sz w:val="20"/>
              </w:rPr>
              <w:t>01/12/05</w:t>
            </w:r>
          </w:p>
        </w:tc>
        <w:tc>
          <w:tcPr>
            <w:tcW w:w="3240" w:type="dxa"/>
          </w:tcPr>
          <w:p w14:paraId="57C6361A" w14:textId="77777777" w:rsidR="0013628E" w:rsidRPr="000B3830" w:rsidRDefault="00CE719D" w:rsidP="00CE719D">
            <w:pPr>
              <w:autoSpaceDE w:val="0"/>
              <w:autoSpaceDN w:val="0"/>
              <w:adjustRightInd w:val="0"/>
              <w:rPr>
                <w:sz w:val="20"/>
              </w:rPr>
            </w:pPr>
            <w:r w:rsidRPr="000B3830">
              <w:rPr>
                <w:sz w:val="20"/>
              </w:rPr>
              <w:t>U</w:t>
            </w:r>
            <w:r w:rsidR="0013628E" w:rsidRPr="000B3830">
              <w:rPr>
                <w:sz w:val="20"/>
              </w:rPr>
              <w:t xml:space="preserve">pdates </w:t>
            </w:r>
            <w:r w:rsidR="00BB2E56" w:rsidRPr="000B3830">
              <w:rPr>
                <w:sz w:val="20"/>
              </w:rPr>
              <w:t>DLMS</w:t>
            </w:r>
            <w:r w:rsidR="0013628E" w:rsidRPr="000B3830">
              <w:rPr>
                <w:sz w:val="20"/>
              </w:rPr>
              <w:t xml:space="preserve"> 527D and 527R</w:t>
            </w:r>
            <w:r w:rsidR="00C65124" w:rsidRPr="000B3830">
              <w:rPr>
                <w:sz w:val="20"/>
              </w:rPr>
              <w:t xml:space="preserve"> </w:t>
            </w:r>
            <w:r w:rsidR="0013628E" w:rsidRPr="000B3830">
              <w:rPr>
                <w:sz w:val="20"/>
              </w:rPr>
              <w:t xml:space="preserve">transactions to carry unique item identifier (UII) data for </w:t>
            </w:r>
            <w:r w:rsidR="00AA4B6F" w:rsidRPr="000B3830">
              <w:rPr>
                <w:sz w:val="20"/>
              </w:rPr>
              <w:t xml:space="preserve">item </w:t>
            </w:r>
            <w:r w:rsidR="0013628E" w:rsidRPr="000B3830">
              <w:rPr>
                <w:sz w:val="20"/>
              </w:rPr>
              <w:t>unique identification (</w:t>
            </w:r>
            <w:r w:rsidR="00AA4B6F" w:rsidRPr="000B3830">
              <w:rPr>
                <w:sz w:val="20"/>
              </w:rPr>
              <w:t>I</w:t>
            </w:r>
            <w:r w:rsidR="0013628E" w:rsidRPr="000B3830">
              <w:rPr>
                <w:sz w:val="20"/>
              </w:rPr>
              <w:t>UID) of assets. Component system changes which are required to support the integration of the UII data ar</w:t>
            </w:r>
            <w:r w:rsidRPr="000B3830">
              <w:rPr>
                <w:sz w:val="20"/>
              </w:rPr>
              <w:t>e not identified in this change</w:t>
            </w:r>
            <w:r w:rsidR="0013628E" w:rsidRPr="000B3830">
              <w:rPr>
                <w:sz w:val="20"/>
              </w:rPr>
              <w:t>.</w:t>
            </w:r>
          </w:p>
        </w:tc>
        <w:tc>
          <w:tcPr>
            <w:tcW w:w="1710" w:type="dxa"/>
          </w:tcPr>
          <w:p w14:paraId="57C6361B" w14:textId="77777777" w:rsidR="0013628E" w:rsidRPr="000B3830" w:rsidRDefault="00CA3587" w:rsidP="00CC5EA7">
            <w:pPr>
              <w:autoSpaceDE w:val="0"/>
              <w:autoSpaceDN w:val="0"/>
              <w:adjustRightInd w:val="0"/>
              <w:rPr>
                <w:sz w:val="20"/>
              </w:rPr>
            </w:pPr>
            <w:r w:rsidRPr="000B3830">
              <w:rPr>
                <w:sz w:val="20"/>
              </w:rPr>
              <w:t xml:space="preserve">Dependent upon development of </w:t>
            </w:r>
            <w:r w:rsidR="00E049FF" w:rsidRPr="000B3830">
              <w:rPr>
                <w:sz w:val="20"/>
              </w:rPr>
              <w:t xml:space="preserve">an </w:t>
            </w:r>
            <w:r w:rsidRPr="000B3830">
              <w:rPr>
                <w:sz w:val="20"/>
              </w:rPr>
              <w:t>ADC with IUID procedures</w:t>
            </w:r>
            <w:r w:rsidR="00BC603C" w:rsidRPr="000B3830">
              <w:rPr>
                <w:sz w:val="20"/>
              </w:rPr>
              <w:t xml:space="preserve"> for 527R, and implem</w:t>
            </w:r>
            <w:r w:rsidR="00AA4B6F" w:rsidRPr="000B3830">
              <w:rPr>
                <w:sz w:val="20"/>
              </w:rPr>
              <w:t>e</w:t>
            </w:r>
            <w:r w:rsidR="00BC603C" w:rsidRPr="000B3830">
              <w:rPr>
                <w:sz w:val="20"/>
              </w:rPr>
              <w:t>nta</w:t>
            </w:r>
            <w:r w:rsidR="00AA4B6F" w:rsidRPr="000B3830">
              <w:rPr>
                <w:sz w:val="20"/>
              </w:rPr>
              <w:t>t</w:t>
            </w:r>
            <w:r w:rsidR="00BC603C" w:rsidRPr="000B3830">
              <w:rPr>
                <w:sz w:val="20"/>
              </w:rPr>
              <w:t>ion date for that ADC</w:t>
            </w:r>
            <w:r w:rsidRPr="000B3830">
              <w:rPr>
                <w:sz w:val="20"/>
              </w:rPr>
              <w:t>.</w:t>
            </w:r>
          </w:p>
        </w:tc>
        <w:tc>
          <w:tcPr>
            <w:tcW w:w="3150" w:type="dxa"/>
          </w:tcPr>
          <w:p w14:paraId="57C6361C" w14:textId="77777777" w:rsidR="0013628E" w:rsidRPr="000B3830" w:rsidRDefault="00CA3587" w:rsidP="00D22C73">
            <w:pPr>
              <w:rPr>
                <w:sz w:val="20"/>
              </w:rPr>
            </w:pPr>
            <w:r w:rsidRPr="000B3830">
              <w:rPr>
                <w:sz w:val="20"/>
              </w:rPr>
              <w:t>I</w:t>
            </w:r>
            <w:r w:rsidR="00E049FF" w:rsidRPr="000B3830">
              <w:rPr>
                <w:sz w:val="20"/>
              </w:rPr>
              <w:t>UID i</w:t>
            </w:r>
            <w:r w:rsidRPr="000B3830">
              <w:rPr>
                <w:sz w:val="20"/>
              </w:rPr>
              <w:t>mplementation dependent upon ODASD SCI establishing IUID supply business process requirements in conjunction with the DOD Components through the SCI IUID Working Group, and development of PDC/ADC for business rules/procedures.</w:t>
            </w:r>
          </w:p>
        </w:tc>
      </w:tr>
      <w:tr w:rsidR="0013628E" w:rsidRPr="000B3830" w14:paraId="57C63628" w14:textId="77777777" w:rsidTr="00D22C73">
        <w:trPr>
          <w:cantSplit/>
        </w:trPr>
        <w:tc>
          <w:tcPr>
            <w:tcW w:w="3150" w:type="dxa"/>
          </w:tcPr>
          <w:p w14:paraId="57C6361E" w14:textId="77777777" w:rsidR="0013628E" w:rsidRPr="000B3830" w:rsidRDefault="0013628E" w:rsidP="00D22C73">
            <w:pPr>
              <w:pStyle w:val="BodyText3"/>
              <w:rPr>
                <w:b w:val="0"/>
                <w:lang w:val="en-US" w:eastAsia="en-US"/>
              </w:rPr>
            </w:pPr>
            <w:r w:rsidRPr="000B3830">
              <w:rPr>
                <w:b w:val="0"/>
                <w:lang w:val="en-US" w:eastAsia="en-US"/>
              </w:rPr>
              <w:t>AMCL 148 (MILSTRIP)</w:t>
            </w:r>
          </w:p>
          <w:p w14:paraId="57C6361F" w14:textId="77777777" w:rsidR="0013628E" w:rsidRPr="000B3830" w:rsidRDefault="0013628E" w:rsidP="00D22C73">
            <w:pPr>
              <w:pStyle w:val="BodyText3"/>
              <w:rPr>
                <w:b w:val="0"/>
                <w:lang w:val="en-US" w:eastAsia="en-US"/>
              </w:rPr>
            </w:pPr>
            <w:r w:rsidRPr="000B3830">
              <w:rPr>
                <w:b w:val="0"/>
                <w:lang w:val="en-US" w:eastAsia="en-US"/>
              </w:rPr>
              <w:t>Required Delivery Period (RDP)</w:t>
            </w:r>
          </w:p>
          <w:p w14:paraId="57C63620" w14:textId="77777777" w:rsidR="0013628E" w:rsidRPr="000B3830" w:rsidRDefault="0013628E" w:rsidP="00D22C73">
            <w:pPr>
              <w:pStyle w:val="BodyText3"/>
              <w:rPr>
                <w:b w:val="0"/>
                <w:lang w:val="en-US" w:eastAsia="en-US"/>
              </w:rPr>
            </w:pPr>
            <w:r w:rsidRPr="000B3830">
              <w:rPr>
                <w:b w:val="0"/>
                <w:lang w:val="en-US" w:eastAsia="en-US"/>
              </w:rPr>
              <w:t>8/30/85</w:t>
            </w:r>
          </w:p>
          <w:p w14:paraId="57C63621" w14:textId="77777777" w:rsidR="0013628E" w:rsidRPr="000B3830" w:rsidRDefault="0013628E" w:rsidP="00D22C73">
            <w:pPr>
              <w:pStyle w:val="BodyText3"/>
              <w:rPr>
                <w:b w:val="0"/>
                <w:lang w:val="en-US" w:eastAsia="en-US"/>
              </w:rPr>
            </w:pPr>
          </w:p>
        </w:tc>
        <w:tc>
          <w:tcPr>
            <w:tcW w:w="3240" w:type="dxa"/>
          </w:tcPr>
          <w:p w14:paraId="57C63622" w14:textId="77777777" w:rsidR="0013628E" w:rsidRPr="000B3830" w:rsidRDefault="0013628E" w:rsidP="00D22C73">
            <w:pPr>
              <w:rPr>
                <w:sz w:val="20"/>
              </w:rPr>
            </w:pPr>
            <w:r w:rsidRPr="000B3830">
              <w:rPr>
                <w:sz w:val="20"/>
              </w:rPr>
              <w:t>Establishes RDP for conventional ammunition requisitions.</w:t>
            </w:r>
          </w:p>
        </w:tc>
        <w:tc>
          <w:tcPr>
            <w:tcW w:w="1710" w:type="dxa"/>
          </w:tcPr>
          <w:p w14:paraId="57C63623" w14:textId="77777777" w:rsidR="0013628E" w:rsidRPr="000B3830" w:rsidRDefault="0013628E" w:rsidP="00D22C73">
            <w:pPr>
              <w:rPr>
                <w:sz w:val="20"/>
              </w:rPr>
            </w:pPr>
            <w:r w:rsidRPr="000B3830">
              <w:rPr>
                <w:sz w:val="20"/>
              </w:rPr>
              <w:t>11/1/87</w:t>
            </w:r>
          </w:p>
        </w:tc>
        <w:tc>
          <w:tcPr>
            <w:tcW w:w="3150" w:type="dxa"/>
          </w:tcPr>
          <w:p w14:paraId="57C63624" w14:textId="77777777" w:rsidR="0013628E" w:rsidRPr="000B3830" w:rsidRDefault="0013628E" w:rsidP="00D22C73">
            <w:pPr>
              <w:rPr>
                <w:sz w:val="20"/>
              </w:rPr>
            </w:pPr>
            <w:r w:rsidRPr="000B3830">
              <w:rPr>
                <w:sz w:val="20"/>
              </w:rPr>
              <w:t>Last reported implemented by all except:</w:t>
            </w:r>
          </w:p>
          <w:p w14:paraId="57C63625" w14:textId="77777777" w:rsidR="0013628E" w:rsidRPr="000B3830" w:rsidRDefault="0013628E" w:rsidP="00D22C73">
            <w:pPr>
              <w:rPr>
                <w:sz w:val="20"/>
              </w:rPr>
            </w:pPr>
            <w:r w:rsidRPr="000B3830">
              <w:rPr>
                <w:sz w:val="20"/>
              </w:rPr>
              <w:t xml:space="preserve">USAF – As of 4/28/03 USAF plans to implement RDP in 2 years under CAS 2.0. </w:t>
            </w:r>
          </w:p>
          <w:p w14:paraId="57C63626" w14:textId="77777777" w:rsidR="0013628E" w:rsidRPr="000B3830" w:rsidRDefault="0013628E" w:rsidP="00D22C73">
            <w:pPr>
              <w:rPr>
                <w:sz w:val="20"/>
              </w:rPr>
            </w:pPr>
          </w:p>
          <w:p w14:paraId="57C63627" w14:textId="77777777" w:rsidR="0013628E" w:rsidRPr="000B3830" w:rsidRDefault="0013628E" w:rsidP="00D22C73">
            <w:pPr>
              <w:rPr>
                <w:sz w:val="20"/>
              </w:rPr>
            </w:pPr>
            <w:r w:rsidRPr="000B3830">
              <w:rPr>
                <w:sz w:val="20"/>
              </w:rPr>
              <w:t>AMCL 148 was not implemented under CAS 2.0 and is not planned for implementation other than when the AF implements a later version of ECSS (estimate of 2012).</w:t>
            </w:r>
          </w:p>
        </w:tc>
      </w:tr>
      <w:tr w:rsidR="0013628E" w:rsidRPr="000B3830" w14:paraId="57C6363B" w14:textId="77777777" w:rsidTr="00D22C73">
        <w:trPr>
          <w:cantSplit/>
        </w:trPr>
        <w:tc>
          <w:tcPr>
            <w:tcW w:w="3150" w:type="dxa"/>
          </w:tcPr>
          <w:p w14:paraId="57C63633" w14:textId="77777777" w:rsidR="0013628E" w:rsidRPr="000B3830" w:rsidRDefault="0013628E" w:rsidP="00D22C73">
            <w:pPr>
              <w:autoSpaceDE w:val="0"/>
              <w:autoSpaceDN w:val="0"/>
              <w:adjustRightInd w:val="0"/>
              <w:rPr>
                <w:sz w:val="20"/>
              </w:rPr>
            </w:pPr>
            <w:r w:rsidRPr="000B3830">
              <w:rPr>
                <w:sz w:val="20"/>
              </w:rPr>
              <w:t>ADC 149A</w:t>
            </w:r>
          </w:p>
          <w:p w14:paraId="57C63634" w14:textId="77777777" w:rsidR="0013628E" w:rsidRPr="000B3830" w:rsidRDefault="0013628E" w:rsidP="00D22C73">
            <w:pPr>
              <w:autoSpaceDE w:val="0"/>
              <w:autoSpaceDN w:val="0"/>
              <w:adjustRightInd w:val="0"/>
              <w:rPr>
                <w:sz w:val="20"/>
              </w:rPr>
            </w:pPr>
            <w:r w:rsidRPr="000B3830">
              <w:rPr>
                <w:sz w:val="20"/>
              </w:rPr>
              <w:t xml:space="preserve">Correction to </w:t>
            </w:r>
            <w:r w:rsidR="00BB2E56" w:rsidRPr="000B3830">
              <w:rPr>
                <w:sz w:val="20"/>
              </w:rPr>
              <w:t>DLMS</w:t>
            </w:r>
            <w:r w:rsidRPr="000B3830">
              <w:rPr>
                <w:sz w:val="20"/>
              </w:rPr>
              <w:t xml:space="preserve"> 650A in Support of Requirements for the Medical Unit Assembly Program</w:t>
            </w:r>
          </w:p>
          <w:p w14:paraId="57C63635" w14:textId="77777777" w:rsidR="0013628E" w:rsidRPr="000B3830" w:rsidRDefault="00583D82" w:rsidP="00D22C73">
            <w:pPr>
              <w:autoSpaceDE w:val="0"/>
              <w:autoSpaceDN w:val="0"/>
              <w:adjustRightInd w:val="0"/>
              <w:rPr>
                <w:sz w:val="20"/>
              </w:rPr>
            </w:pPr>
            <w:r w:rsidRPr="000B3830">
              <w:rPr>
                <w:sz w:val="20"/>
              </w:rPr>
              <w:t>5/25/05</w:t>
            </w:r>
          </w:p>
        </w:tc>
        <w:tc>
          <w:tcPr>
            <w:tcW w:w="3240" w:type="dxa"/>
          </w:tcPr>
          <w:p w14:paraId="57C63636" w14:textId="77777777" w:rsidR="0013628E" w:rsidRPr="000B3830" w:rsidRDefault="0013628E" w:rsidP="00D22C73">
            <w:pPr>
              <w:pStyle w:val="ListBullet2"/>
              <w:ind w:firstLine="0"/>
              <w:rPr>
                <w:sz w:val="20"/>
                <w:szCs w:val="20"/>
              </w:rPr>
            </w:pPr>
            <w:r w:rsidRPr="000B3830">
              <w:rPr>
                <w:sz w:val="20"/>
                <w:szCs w:val="20"/>
              </w:rPr>
              <w:t xml:space="preserve">ADC 149A revises </w:t>
            </w:r>
            <w:r w:rsidR="00BB2E56" w:rsidRPr="000B3830">
              <w:rPr>
                <w:sz w:val="20"/>
                <w:szCs w:val="20"/>
              </w:rPr>
              <w:t>DLMS</w:t>
            </w:r>
            <w:r w:rsidRPr="000B3830">
              <w:rPr>
                <w:sz w:val="20"/>
                <w:szCs w:val="20"/>
              </w:rPr>
              <w:t xml:space="preserve"> 650A as published by ADC 149, to correct a syntax error in the MTX segment.</w:t>
            </w:r>
          </w:p>
          <w:p w14:paraId="57C63637" w14:textId="54F9752B" w:rsidR="00E049FF" w:rsidRPr="000B3830" w:rsidRDefault="00E049FF" w:rsidP="00D22C73">
            <w:pPr>
              <w:pStyle w:val="ListBullet2"/>
              <w:ind w:firstLine="0"/>
              <w:rPr>
                <w:sz w:val="20"/>
                <w:szCs w:val="20"/>
              </w:rPr>
            </w:pPr>
            <w:r w:rsidRPr="000B3830">
              <w:rPr>
                <w:sz w:val="20"/>
                <w:szCs w:val="20"/>
              </w:rPr>
              <w:t xml:space="preserve">ADC 149A </w:t>
            </w:r>
            <w:r w:rsidR="00C40C92" w:rsidRPr="000B3830">
              <w:rPr>
                <w:sz w:val="20"/>
                <w:szCs w:val="20"/>
              </w:rPr>
              <w:t>supersedes</w:t>
            </w:r>
            <w:r w:rsidRPr="000B3830">
              <w:rPr>
                <w:sz w:val="20"/>
                <w:szCs w:val="20"/>
              </w:rPr>
              <w:t xml:space="preserve"> ADC 149.</w:t>
            </w:r>
          </w:p>
          <w:p w14:paraId="57C63638" w14:textId="77777777" w:rsidR="0013628E" w:rsidRPr="000B3830" w:rsidRDefault="0013628E" w:rsidP="00D22C73">
            <w:pPr>
              <w:autoSpaceDE w:val="0"/>
              <w:autoSpaceDN w:val="0"/>
              <w:adjustRightInd w:val="0"/>
              <w:rPr>
                <w:sz w:val="20"/>
              </w:rPr>
            </w:pPr>
          </w:p>
        </w:tc>
        <w:tc>
          <w:tcPr>
            <w:tcW w:w="1710" w:type="dxa"/>
          </w:tcPr>
          <w:p w14:paraId="57C63639" w14:textId="77777777" w:rsidR="0013628E" w:rsidRPr="000B3830" w:rsidRDefault="0013628E" w:rsidP="00D22C73">
            <w:pPr>
              <w:autoSpaceDE w:val="0"/>
              <w:autoSpaceDN w:val="0"/>
              <w:adjustRightInd w:val="0"/>
              <w:rPr>
                <w:sz w:val="20"/>
              </w:rPr>
            </w:pPr>
            <w:r w:rsidRPr="000B3830">
              <w:rPr>
                <w:sz w:val="20"/>
              </w:rPr>
              <w:t>Immediately</w:t>
            </w:r>
          </w:p>
        </w:tc>
        <w:tc>
          <w:tcPr>
            <w:tcW w:w="3150" w:type="dxa"/>
          </w:tcPr>
          <w:p w14:paraId="57C6363A" w14:textId="77777777" w:rsidR="0013628E" w:rsidRPr="000B3830" w:rsidRDefault="0013628E" w:rsidP="00D22C73">
            <w:pPr>
              <w:rPr>
                <w:sz w:val="20"/>
              </w:rPr>
            </w:pPr>
          </w:p>
        </w:tc>
      </w:tr>
      <w:tr w:rsidR="0013628E" w:rsidRPr="000B3830" w14:paraId="57C63642" w14:textId="77777777" w:rsidTr="00D22C73">
        <w:trPr>
          <w:cantSplit/>
        </w:trPr>
        <w:tc>
          <w:tcPr>
            <w:tcW w:w="3150" w:type="dxa"/>
          </w:tcPr>
          <w:p w14:paraId="57C6363C" w14:textId="77777777" w:rsidR="0013628E" w:rsidRPr="000B3830" w:rsidRDefault="0013628E" w:rsidP="00D22C73">
            <w:pPr>
              <w:pStyle w:val="BodyText3"/>
              <w:rPr>
                <w:b w:val="0"/>
                <w:lang w:val="en-US" w:eastAsia="en-US"/>
              </w:rPr>
            </w:pPr>
            <w:r w:rsidRPr="000B3830">
              <w:rPr>
                <w:b w:val="0"/>
                <w:lang w:val="en-US" w:eastAsia="en-US"/>
              </w:rPr>
              <w:t>ADC 150</w:t>
            </w:r>
          </w:p>
          <w:p w14:paraId="57C6363D" w14:textId="77777777" w:rsidR="0013628E" w:rsidRPr="000B3830" w:rsidRDefault="0013628E" w:rsidP="00D22C73">
            <w:pPr>
              <w:autoSpaceDE w:val="0"/>
              <w:autoSpaceDN w:val="0"/>
              <w:adjustRightInd w:val="0"/>
              <w:rPr>
                <w:sz w:val="20"/>
              </w:rPr>
            </w:pPr>
            <w:r w:rsidRPr="000B3830">
              <w:rPr>
                <w:sz w:val="20"/>
              </w:rPr>
              <w:t xml:space="preserve">Revise </w:t>
            </w:r>
            <w:r w:rsidR="00BB2E56" w:rsidRPr="000B3830">
              <w:rPr>
                <w:sz w:val="20"/>
              </w:rPr>
              <w:t>DLMS</w:t>
            </w:r>
            <w:r w:rsidRPr="000B3830">
              <w:rPr>
                <w:sz w:val="20"/>
              </w:rPr>
              <w:t xml:space="preserve"> 830W, War Materiel Requirements, with Admin Changes </w:t>
            </w:r>
          </w:p>
          <w:p w14:paraId="57C6363E" w14:textId="77777777" w:rsidR="0013628E" w:rsidRPr="000B3830" w:rsidRDefault="00583D82" w:rsidP="00D22C73">
            <w:pPr>
              <w:pStyle w:val="BodyText3"/>
              <w:rPr>
                <w:b w:val="0"/>
                <w:lang w:val="en-US" w:eastAsia="en-US"/>
              </w:rPr>
            </w:pPr>
            <w:r w:rsidRPr="000B3830">
              <w:rPr>
                <w:b w:val="0"/>
                <w:lang w:val="en-US" w:eastAsia="en-US"/>
              </w:rPr>
              <w:t>01/24/05</w:t>
            </w:r>
          </w:p>
        </w:tc>
        <w:tc>
          <w:tcPr>
            <w:tcW w:w="3240" w:type="dxa"/>
          </w:tcPr>
          <w:p w14:paraId="57C6363F" w14:textId="77777777" w:rsidR="0013628E" w:rsidRPr="000B3830" w:rsidRDefault="00AC22C6" w:rsidP="00D22C73">
            <w:pPr>
              <w:autoSpaceDE w:val="0"/>
              <w:autoSpaceDN w:val="0"/>
              <w:adjustRightInd w:val="0"/>
              <w:rPr>
                <w:sz w:val="20"/>
              </w:rPr>
            </w:pPr>
            <w:r w:rsidRPr="000B3830">
              <w:rPr>
                <w:sz w:val="20"/>
              </w:rPr>
              <w:t>A</w:t>
            </w:r>
            <w:r w:rsidR="0013628E" w:rsidRPr="000B3830">
              <w:rPr>
                <w:sz w:val="20"/>
              </w:rPr>
              <w:t xml:space="preserve">dministrative change to revise </w:t>
            </w:r>
            <w:r w:rsidR="00BB2E56" w:rsidRPr="000B3830">
              <w:rPr>
                <w:sz w:val="20"/>
              </w:rPr>
              <w:t>DLMS</w:t>
            </w:r>
            <w:r w:rsidR="0013628E" w:rsidRPr="000B3830">
              <w:rPr>
                <w:sz w:val="20"/>
              </w:rPr>
              <w:t xml:space="preserve"> 830W, War Materiel Requirements, with</w:t>
            </w:r>
            <w:r w:rsidR="00583D82" w:rsidRPr="000B3830">
              <w:rPr>
                <w:sz w:val="20"/>
              </w:rPr>
              <w:t xml:space="preserve"> admin changes and corrections.</w:t>
            </w:r>
          </w:p>
        </w:tc>
        <w:tc>
          <w:tcPr>
            <w:tcW w:w="1710" w:type="dxa"/>
          </w:tcPr>
          <w:p w14:paraId="57C63640" w14:textId="77777777" w:rsidR="0013628E" w:rsidRPr="000B3830" w:rsidRDefault="0013628E" w:rsidP="00D22C73">
            <w:pPr>
              <w:autoSpaceDE w:val="0"/>
              <w:autoSpaceDN w:val="0"/>
              <w:adjustRightInd w:val="0"/>
              <w:rPr>
                <w:sz w:val="20"/>
              </w:rPr>
            </w:pPr>
            <w:r w:rsidRPr="000B3830">
              <w:rPr>
                <w:sz w:val="20"/>
              </w:rPr>
              <w:t xml:space="preserve">Immediately </w:t>
            </w:r>
          </w:p>
        </w:tc>
        <w:tc>
          <w:tcPr>
            <w:tcW w:w="3150" w:type="dxa"/>
          </w:tcPr>
          <w:p w14:paraId="57C63641" w14:textId="77777777" w:rsidR="0013628E" w:rsidRPr="000B3830" w:rsidRDefault="0013628E" w:rsidP="00D22C73">
            <w:pPr>
              <w:rPr>
                <w:sz w:val="20"/>
              </w:rPr>
            </w:pPr>
          </w:p>
        </w:tc>
      </w:tr>
      <w:tr w:rsidR="0013628E" w:rsidRPr="000B3830" w14:paraId="57C6364A" w14:textId="77777777" w:rsidTr="00D22C73">
        <w:trPr>
          <w:cantSplit/>
          <w:trHeight w:val="1070"/>
        </w:trPr>
        <w:tc>
          <w:tcPr>
            <w:tcW w:w="3150" w:type="dxa"/>
          </w:tcPr>
          <w:p w14:paraId="57C63643" w14:textId="77777777" w:rsidR="0013628E" w:rsidRPr="000B3830" w:rsidRDefault="0013628E" w:rsidP="00D22C73">
            <w:pPr>
              <w:pStyle w:val="BodyText3"/>
              <w:rPr>
                <w:b w:val="0"/>
                <w:lang w:val="en-US" w:eastAsia="en-US"/>
              </w:rPr>
            </w:pPr>
            <w:r w:rsidRPr="000B3830">
              <w:rPr>
                <w:b w:val="0"/>
                <w:lang w:val="en-US" w:eastAsia="en-US"/>
              </w:rPr>
              <w:t>AMCL 150C (MILSTRIP)</w:t>
            </w:r>
          </w:p>
          <w:p w14:paraId="57C63644" w14:textId="77777777" w:rsidR="0013628E" w:rsidRPr="000B3830" w:rsidRDefault="0013628E" w:rsidP="00D22C73">
            <w:pPr>
              <w:pStyle w:val="BodyText3"/>
              <w:rPr>
                <w:b w:val="0"/>
                <w:lang w:val="en-US" w:eastAsia="en-US"/>
              </w:rPr>
            </w:pPr>
            <w:r w:rsidRPr="000B3830">
              <w:rPr>
                <w:b w:val="0"/>
                <w:lang w:val="en-US" w:eastAsia="en-US"/>
              </w:rPr>
              <w:t>Reinstatement of Canceled Transactions</w:t>
            </w:r>
          </w:p>
          <w:p w14:paraId="57C63645" w14:textId="77777777" w:rsidR="0013628E" w:rsidRPr="000B3830" w:rsidRDefault="0013628E" w:rsidP="00D22C73">
            <w:pPr>
              <w:pStyle w:val="BodyText3"/>
              <w:rPr>
                <w:b w:val="0"/>
                <w:lang w:val="en-US" w:eastAsia="en-US"/>
              </w:rPr>
            </w:pPr>
            <w:r w:rsidRPr="000B3830">
              <w:rPr>
                <w:b w:val="0"/>
                <w:lang w:val="en-US" w:eastAsia="en-US"/>
              </w:rPr>
              <w:t>5/21/90</w:t>
            </w:r>
          </w:p>
        </w:tc>
        <w:tc>
          <w:tcPr>
            <w:tcW w:w="3240" w:type="dxa"/>
          </w:tcPr>
          <w:p w14:paraId="57C63646" w14:textId="77777777" w:rsidR="0013628E" w:rsidRPr="000B3830" w:rsidRDefault="0013628E" w:rsidP="00D22C73">
            <w:pPr>
              <w:rPr>
                <w:sz w:val="20"/>
              </w:rPr>
            </w:pPr>
            <w:r w:rsidRPr="000B3830">
              <w:rPr>
                <w:sz w:val="20"/>
              </w:rPr>
              <w:t>Establishes procedures to reinstate canceled requisitions.</w:t>
            </w:r>
          </w:p>
        </w:tc>
        <w:tc>
          <w:tcPr>
            <w:tcW w:w="1710" w:type="dxa"/>
          </w:tcPr>
          <w:p w14:paraId="57C63647" w14:textId="77777777" w:rsidR="0013628E" w:rsidRPr="000B3830" w:rsidRDefault="0013628E" w:rsidP="00D22C73">
            <w:pPr>
              <w:rPr>
                <w:sz w:val="20"/>
              </w:rPr>
            </w:pPr>
            <w:r w:rsidRPr="000B3830">
              <w:rPr>
                <w:sz w:val="20"/>
              </w:rPr>
              <w:t>11/1/90</w:t>
            </w:r>
          </w:p>
        </w:tc>
        <w:tc>
          <w:tcPr>
            <w:tcW w:w="3150" w:type="dxa"/>
          </w:tcPr>
          <w:p w14:paraId="57C63648" w14:textId="77777777" w:rsidR="0013628E" w:rsidRPr="000B3830" w:rsidRDefault="0013628E" w:rsidP="00D22C73">
            <w:pPr>
              <w:rPr>
                <w:sz w:val="20"/>
              </w:rPr>
            </w:pPr>
            <w:r w:rsidRPr="000B3830">
              <w:rPr>
                <w:sz w:val="20"/>
              </w:rPr>
              <w:t>Last reported implemented by all except:</w:t>
            </w:r>
          </w:p>
          <w:p w14:paraId="57C63649" w14:textId="77777777" w:rsidR="0013628E" w:rsidRPr="000B3830" w:rsidRDefault="0013628E" w:rsidP="00D22C73">
            <w:pPr>
              <w:rPr>
                <w:sz w:val="20"/>
              </w:rPr>
            </w:pPr>
            <w:r w:rsidRPr="000B3830">
              <w:rPr>
                <w:sz w:val="20"/>
              </w:rPr>
              <w:t>USN – No date available due to legacy system freeze</w:t>
            </w:r>
          </w:p>
        </w:tc>
      </w:tr>
      <w:tr w:rsidR="002374CC" w:rsidRPr="000B3830" w14:paraId="57C63664" w14:textId="77777777" w:rsidTr="00D22C73">
        <w:tc>
          <w:tcPr>
            <w:tcW w:w="3150" w:type="dxa"/>
          </w:tcPr>
          <w:p w14:paraId="57C6365F" w14:textId="2A19B7AD" w:rsidR="002374CC" w:rsidRPr="000B3830" w:rsidRDefault="002374CC" w:rsidP="00D22C73">
            <w:pPr>
              <w:pStyle w:val="BodyText3"/>
              <w:rPr>
                <w:b w:val="0"/>
                <w:lang w:val="en-US" w:eastAsia="en-US"/>
              </w:rPr>
            </w:pPr>
            <w:r w:rsidRPr="000B3830">
              <w:rPr>
                <w:b w:val="0"/>
                <w:lang w:val="en-US" w:eastAsia="en-US"/>
              </w:rPr>
              <w:t>AMCL 152</w:t>
            </w:r>
            <w:r w:rsidR="00D20083">
              <w:rPr>
                <w:b w:val="0"/>
                <w:lang w:val="en-US" w:eastAsia="en-US"/>
              </w:rPr>
              <w:t xml:space="preserve"> </w:t>
            </w:r>
            <w:r w:rsidR="00D20083" w:rsidRPr="000B3830">
              <w:rPr>
                <w:b w:val="0"/>
                <w:lang w:val="en-US" w:eastAsia="en-US"/>
              </w:rPr>
              <w:t>(MILSTRIP)</w:t>
            </w:r>
          </w:p>
          <w:p w14:paraId="57C63660" w14:textId="77777777" w:rsidR="002374CC" w:rsidRPr="000B3830" w:rsidRDefault="002374CC" w:rsidP="00D22C73">
            <w:pPr>
              <w:pStyle w:val="BodyText3"/>
              <w:rPr>
                <w:b w:val="0"/>
                <w:lang w:val="en-US" w:eastAsia="en-US"/>
              </w:rPr>
            </w:pPr>
            <w:r w:rsidRPr="000B3830">
              <w:rPr>
                <w:b w:val="0"/>
                <w:lang w:val="en-US" w:eastAsia="en-US"/>
              </w:rPr>
              <w:t>Use of Advice Codes 34 and 39</w:t>
            </w:r>
          </w:p>
        </w:tc>
        <w:tc>
          <w:tcPr>
            <w:tcW w:w="3240" w:type="dxa"/>
          </w:tcPr>
          <w:p w14:paraId="57C63661" w14:textId="77777777" w:rsidR="002374CC" w:rsidRPr="000B3830" w:rsidRDefault="002374CC" w:rsidP="00D22C73">
            <w:pPr>
              <w:rPr>
                <w:sz w:val="20"/>
              </w:rPr>
            </w:pPr>
            <w:r w:rsidRPr="000B3830">
              <w:rPr>
                <w:sz w:val="20"/>
              </w:rPr>
              <w:t>Establishes Advice Codes 34 and 39</w:t>
            </w:r>
          </w:p>
        </w:tc>
        <w:tc>
          <w:tcPr>
            <w:tcW w:w="1710" w:type="dxa"/>
          </w:tcPr>
          <w:p w14:paraId="57C63662" w14:textId="77777777" w:rsidR="002374CC" w:rsidRPr="000B3830" w:rsidRDefault="002374CC" w:rsidP="00D22C73">
            <w:pPr>
              <w:autoSpaceDE w:val="0"/>
              <w:autoSpaceDN w:val="0"/>
              <w:adjustRightInd w:val="0"/>
              <w:rPr>
                <w:sz w:val="20"/>
              </w:rPr>
            </w:pPr>
            <w:r w:rsidRPr="000B3830">
              <w:rPr>
                <w:sz w:val="20"/>
              </w:rPr>
              <w:t>5/1/87</w:t>
            </w:r>
          </w:p>
        </w:tc>
        <w:tc>
          <w:tcPr>
            <w:tcW w:w="3150" w:type="dxa"/>
          </w:tcPr>
          <w:p w14:paraId="57C63663" w14:textId="77777777" w:rsidR="002374CC" w:rsidRPr="000B3830" w:rsidRDefault="002374CC" w:rsidP="00D22C73">
            <w:pPr>
              <w:rPr>
                <w:sz w:val="20"/>
              </w:rPr>
            </w:pPr>
            <w:r w:rsidRPr="000B3830">
              <w:rPr>
                <w:sz w:val="20"/>
              </w:rPr>
              <w:t>Last reported as not implemented by USAF</w:t>
            </w:r>
          </w:p>
        </w:tc>
      </w:tr>
      <w:tr w:rsidR="002374CC" w:rsidRPr="000B3830" w14:paraId="57C6366B" w14:textId="77777777" w:rsidTr="006E6786">
        <w:trPr>
          <w:cantSplit/>
          <w:trHeight w:val="1610"/>
        </w:trPr>
        <w:tc>
          <w:tcPr>
            <w:tcW w:w="3150" w:type="dxa"/>
          </w:tcPr>
          <w:p w14:paraId="57C63665" w14:textId="77777777" w:rsidR="002374CC" w:rsidRPr="000B3830" w:rsidRDefault="002374CC" w:rsidP="00D22C73">
            <w:pPr>
              <w:pStyle w:val="BodyText3"/>
              <w:rPr>
                <w:b w:val="0"/>
                <w:lang w:val="en-US" w:eastAsia="en-US"/>
              </w:rPr>
            </w:pPr>
            <w:r w:rsidRPr="000B3830">
              <w:rPr>
                <w:b w:val="0"/>
                <w:lang w:val="en-US" w:eastAsia="en-US"/>
              </w:rPr>
              <w:t>ADC 153</w:t>
            </w:r>
          </w:p>
          <w:p w14:paraId="57C63666" w14:textId="77777777" w:rsidR="002374CC" w:rsidRPr="000B3830" w:rsidRDefault="002374CC" w:rsidP="00D22C73">
            <w:pPr>
              <w:pStyle w:val="BodyText3"/>
              <w:rPr>
                <w:b w:val="0"/>
                <w:lang w:val="en-US" w:eastAsia="en-US"/>
              </w:rPr>
            </w:pPr>
            <w:r w:rsidRPr="000B3830">
              <w:rPr>
                <w:b w:val="0"/>
                <w:lang w:val="en-US" w:eastAsia="en-US"/>
              </w:rPr>
              <w:t xml:space="preserve">Inclusion of Data Supporting UID of Items in DLMS 867I, Issue and Other Admin Changes </w:t>
            </w:r>
          </w:p>
          <w:p w14:paraId="57C63667" w14:textId="77777777" w:rsidR="002374CC" w:rsidRPr="000B3830" w:rsidRDefault="002374CC" w:rsidP="00D22C73">
            <w:pPr>
              <w:pStyle w:val="BodyText3"/>
              <w:rPr>
                <w:b w:val="0"/>
                <w:lang w:val="en-US" w:eastAsia="en-US"/>
              </w:rPr>
            </w:pPr>
            <w:r w:rsidRPr="000B3830">
              <w:rPr>
                <w:b w:val="0"/>
                <w:lang w:val="en-US" w:eastAsia="en-US"/>
              </w:rPr>
              <w:t>02/10/05</w:t>
            </w:r>
          </w:p>
        </w:tc>
        <w:tc>
          <w:tcPr>
            <w:tcW w:w="3240" w:type="dxa"/>
          </w:tcPr>
          <w:p w14:paraId="57C63668" w14:textId="77777777" w:rsidR="002374CC" w:rsidRPr="000B3830" w:rsidRDefault="002374CC" w:rsidP="00B401DE">
            <w:pPr>
              <w:autoSpaceDE w:val="0"/>
              <w:autoSpaceDN w:val="0"/>
              <w:adjustRightInd w:val="0"/>
              <w:rPr>
                <w:sz w:val="20"/>
              </w:rPr>
            </w:pPr>
            <w:r w:rsidRPr="000B3830">
              <w:rPr>
                <w:sz w:val="20"/>
              </w:rPr>
              <w:t>Updates 867I to add IUID UII placeholder.  Component system changes which are required to support the integration of the UII data are not identified in this change and must be addressed by the Components.</w:t>
            </w:r>
          </w:p>
        </w:tc>
        <w:tc>
          <w:tcPr>
            <w:tcW w:w="1710" w:type="dxa"/>
          </w:tcPr>
          <w:p w14:paraId="57C63669" w14:textId="77777777" w:rsidR="002374CC" w:rsidRPr="000B3830" w:rsidRDefault="002374CC" w:rsidP="00B401DE">
            <w:pPr>
              <w:autoSpaceDE w:val="0"/>
              <w:autoSpaceDN w:val="0"/>
              <w:adjustRightInd w:val="0"/>
              <w:rPr>
                <w:sz w:val="20"/>
              </w:rPr>
            </w:pPr>
            <w:r w:rsidRPr="000B3830">
              <w:rPr>
                <w:sz w:val="20"/>
              </w:rPr>
              <w:t>Dependent upon development of an ADC with IUID procedures for 867I, and implementation date for that ADC.</w:t>
            </w:r>
          </w:p>
        </w:tc>
        <w:tc>
          <w:tcPr>
            <w:tcW w:w="3150" w:type="dxa"/>
          </w:tcPr>
          <w:p w14:paraId="57C6366A" w14:textId="77777777" w:rsidR="002374CC" w:rsidRPr="000B3830" w:rsidRDefault="002374CC" w:rsidP="00D22C73">
            <w:pPr>
              <w:rPr>
                <w:sz w:val="20"/>
              </w:rPr>
            </w:pPr>
            <w:r w:rsidRPr="000B3830">
              <w:rPr>
                <w:sz w:val="20"/>
              </w:rPr>
              <w:t>IUID implementation dependent upon ODASD SCI establishing IUID supply business process requirements in conjunction with the DOD Components through the SCI IUID Working Group, and development of PDC/ADC for business rules/procedures.</w:t>
            </w:r>
          </w:p>
        </w:tc>
      </w:tr>
      <w:tr w:rsidR="002374CC" w:rsidRPr="000B3830" w14:paraId="57C63673" w14:textId="77777777" w:rsidTr="00D22C73">
        <w:trPr>
          <w:cantSplit/>
        </w:trPr>
        <w:tc>
          <w:tcPr>
            <w:tcW w:w="3150" w:type="dxa"/>
          </w:tcPr>
          <w:p w14:paraId="57C6366C" w14:textId="77777777" w:rsidR="002374CC" w:rsidRPr="000B3830" w:rsidRDefault="002374CC" w:rsidP="00D22C73">
            <w:pPr>
              <w:pStyle w:val="BodyText3"/>
              <w:rPr>
                <w:b w:val="0"/>
                <w:lang w:val="en-US" w:eastAsia="en-US"/>
              </w:rPr>
            </w:pPr>
            <w:r w:rsidRPr="000B3830">
              <w:rPr>
                <w:b w:val="0"/>
                <w:lang w:val="en-US" w:eastAsia="en-US"/>
              </w:rPr>
              <w:lastRenderedPageBreak/>
              <w:t>ADC 155</w:t>
            </w:r>
          </w:p>
          <w:p w14:paraId="57C6366D" w14:textId="77777777" w:rsidR="002374CC" w:rsidRPr="000B3830" w:rsidRDefault="002374CC" w:rsidP="00D22C73">
            <w:pPr>
              <w:pStyle w:val="BodyText3"/>
              <w:rPr>
                <w:b w:val="0"/>
                <w:lang w:val="en-US" w:eastAsia="en-US"/>
              </w:rPr>
            </w:pPr>
            <w:r w:rsidRPr="000B3830">
              <w:rPr>
                <w:b w:val="0"/>
                <w:lang w:val="en-US" w:eastAsia="en-US"/>
              </w:rPr>
              <w:t>Inclusion of Data Supporting UID of Items in DLMS 846A, Asset Reclassification; 846F, Ammunition Freeze/Unfreeze; and 846I, Asset Status Inquiry/Report (Supply)</w:t>
            </w:r>
          </w:p>
          <w:p w14:paraId="57C6366E" w14:textId="77777777" w:rsidR="002374CC" w:rsidRPr="000B3830" w:rsidRDefault="00CE719D" w:rsidP="00D22C73">
            <w:pPr>
              <w:pStyle w:val="BodyText3"/>
              <w:rPr>
                <w:b w:val="0"/>
                <w:lang w:val="en-US" w:eastAsia="en-US"/>
              </w:rPr>
            </w:pPr>
            <w:r w:rsidRPr="000B3830">
              <w:rPr>
                <w:b w:val="0"/>
                <w:lang w:val="en-US" w:eastAsia="en-US"/>
              </w:rPr>
              <w:t>02/24/05</w:t>
            </w:r>
          </w:p>
        </w:tc>
        <w:tc>
          <w:tcPr>
            <w:tcW w:w="3240" w:type="dxa"/>
          </w:tcPr>
          <w:p w14:paraId="57C6366F" w14:textId="77777777" w:rsidR="002374CC" w:rsidRPr="000B3830" w:rsidRDefault="00AC22C6" w:rsidP="00CA3587">
            <w:pPr>
              <w:autoSpaceDE w:val="0"/>
              <w:autoSpaceDN w:val="0"/>
              <w:adjustRightInd w:val="0"/>
              <w:rPr>
                <w:sz w:val="20"/>
              </w:rPr>
            </w:pPr>
            <w:r w:rsidRPr="000B3830">
              <w:rPr>
                <w:sz w:val="20"/>
              </w:rPr>
              <w:t>U</w:t>
            </w:r>
            <w:r w:rsidR="002374CC" w:rsidRPr="000B3830">
              <w:rPr>
                <w:sz w:val="20"/>
              </w:rPr>
              <w:t>pdates DLMS 846A, 846F and 846I to carry unique item identifier (UII) data for item unique identification (IUID) of assets. Component system changes which are required to support the integration of the UII data are not identified in this change.</w:t>
            </w:r>
          </w:p>
        </w:tc>
        <w:tc>
          <w:tcPr>
            <w:tcW w:w="1710" w:type="dxa"/>
          </w:tcPr>
          <w:p w14:paraId="57C63670" w14:textId="77777777" w:rsidR="002374CC" w:rsidRPr="000B3830" w:rsidRDefault="002374CC" w:rsidP="00D22C73">
            <w:pPr>
              <w:autoSpaceDE w:val="0"/>
              <w:autoSpaceDN w:val="0"/>
              <w:adjustRightInd w:val="0"/>
              <w:rPr>
                <w:sz w:val="20"/>
              </w:rPr>
            </w:pPr>
            <w:r w:rsidRPr="000B3830">
              <w:rPr>
                <w:sz w:val="20"/>
              </w:rPr>
              <w:t>NA</w:t>
            </w:r>
          </w:p>
        </w:tc>
        <w:tc>
          <w:tcPr>
            <w:tcW w:w="3150" w:type="dxa"/>
          </w:tcPr>
          <w:p w14:paraId="57C63671" w14:textId="5B79142F" w:rsidR="002374CC" w:rsidRPr="000B3830" w:rsidRDefault="002374CC" w:rsidP="00D22C73">
            <w:pPr>
              <w:rPr>
                <w:sz w:val="20"/>
              </w:rPr>
            </w:pPr>
            <w:r w:rsidRPr="000B3830">
              <w:rPr>
                <w:sz w:val="20"/>
              </w:rPr>
              <w:t xml:space="preserve">12/31/2014:  Overcome by ADC 1136 which removed IUID capability from 846A, 846F, and 846I.   </w:t>
            </w:r>
          </w:p>
          <w:p w14:paraId="57C63672" w14:textId="77777777" w:rsidR="002374CC" w:rsidRPr="000B3830" w:rsidRDefault="002374CC" w:rsidP="00D22C73">
            <w:pPr>
              <w:rPr>
                <w:sz w:val="20"/>
              </w:rPr>
            </w:pPr>
          </w:p>
        </w:tc>
      </w:tr>
      <w:tr w:rsidR="002374CC" w:rsidRPr="000B3830" w14:paraId="57C63681" w14:textId="77777777" w:rsidTr="00D22C73">
        <w:trPr>
          <w:cantSplit/>
        </w:trPr>
        <w:tc>
          <w:tcPr>
            <w:tcW w:w="3150" w:type="dxa"/>
          </w:tcPr>
          <w:p w14:paraId="57C63674" w14:textId="77777777" w:rsidR="002374CC" w:rsidRPr="000B3830" w:rsidRDefault="002374CC" w:rsidP="00D22C73">
            <w:pPr>
              <w:pStyle w:val="BodyText3"/>
              <w:rPr>
                <w:b w:val="0"/>
                <w:lang w:val="en-US" w:eastAsia="en-US"/>
              </w:rPr>
            </w:pPr>
            <w:r w:rsidRPr="000B3830">
              <w:rPr>
                <w:b w:val="0"/>
                <w:lang w:val="en-US" w:eastAsia="en-US"/>
              </w:rPr>
              <w:t>AMCL 155 (MILSTRIP)</w:t>
            </w:r>
          </w:p>
          <w:p w14:paraId="57C63675" w14:textId="77777777" w:rsidR="002374CC" w:rsidRPr="000B3830" w:rsidRDefault="002374CC" w:rsidP="00D22C73">
            <w:pPr>
              <w:pStyle w:val="BodyText3"/>
              <w:rPr>
                <w:b w:val="0"/>
                <w:lang w:val="en-US" w:eastAsia="en-US"/>
              </w:rPr>
            </w:pPr>
            <w:r w:rsidRPr="000B3830">
              <w:rPr>
                <w:b w:val="0"/>
                <w:lang w:val="en-US" w:eastAsia="en-US"/>
              </w:rPr>
              <w:t xml:space="preserve">Inter-Service Use of Document Identifier Code (DIC) AB_ for Direct Delivery From Procurement </w:t>
            </w:r>
          </w:p>
          <w:p w14:paraId="57C63676" w14:textId="77777777" w:rsidR="002374CC" w:rsidRPr="000B3830" w:rsidRDefault="002374CC" w:rsidP="00D22C73">
            <w:pPr>
              <w:pStyle w:val="BodyText3"/>
              <w:rPr>
                <w:b w:val="0"/>
                <w:lang w:val="en-US" w:eastAsia="en-US"/>
              </w:rPr>
            </w:pPr>
            <w:r w:rsidRPr="000B3830">
              <w:rPr>
                <w:b w:val="0"/>
                <w:lang w:val="en-US" w:eastAsia="en-US"/>
              </w:rPr>
              <w:t>4/16/87</w:t>
            </w:r>
          </w:p>
          <w:p w14:paraId="57C63677" w14:textId="77777777" w:rsidR="002374CC" w:rsidRPr="000B3830" w:rsidRDefault="002374CC" w:rsidP="00D22C73">
            <w:pPr>
              <w:pStyle w:val="BodyText3"/>
              <w:rPr>
                <w:b w:val="0"/>
                <w:lang w:val="en-US" w:eastAsia="en-US"/>
              </w:rPr>
            </w:pPr>
          </w:p>
        </w:tc>
        <w:tc>
          <w:tcPr>
            <w:tcW w:w="3240" w:type="dxa"/>
          </w:tcPr>
          <w:p w14:paraId="57C63678" w14:textId="77777777" w:rsidR="002374CC" w:rsidRPr="000B3830" w:rsidRDefault="002374CC" w:rsidP="00D22C73">
            <w:pPr>
              <w:rPr>
                <w:sz w:val="20"/>
              </w:rPr>
            </w:pPr>
            <w:r w:rsidRPr="000B3830">
              <w:rPr>
                <w:sz w:val="20"/>
              </w:rPr>
              <w:t>Changes use of DIC AB_ from intra- to inter-Service.</w:t>
            </w:r>
          </w:p>
        </w:tc>
        <w:tc>
          <w:tcPr>
            <w:tcW w:w="1710" w:type="dxa"/>
          </w:tcPr>
          <w:p w14:paraId="57C63679" w14:textId="77777777" w:rsidR="002374CC" w:rsidRPr="000B3830" w:rsidRDefault="002374CC" w:rsidP="00D22C73">
            <w:pPr>
              <w:rPr>
                <w:sz w:val="20"/>
              </w:rPr>
            </w:pPr>
            <w:r w:rsidRPr="000B3830">
              <w:rPr>
                <w:sz w:val="20"/>
              </w:rPr>
              <w:t>11/1/89</w:t>
            </w:r>
          </w:p>
        </w:tc>
        <w:tc>
          <w:tcPr>
            <w:tcW w:w="3150" w:type="dxa"/>
          </w:tcPr>
          <w:p w14:paraId="57C6367A" w14:textId="77777777" w:rsidR="002374CC" w:rsidRPr="000B3830" w:rsidRDefault="002374CC" w:rsidP="00D22C73">
            <w:pPr>
              <w:rPr>
                <w:sz w:val="20"/>
              </w:rPr>
            </w:pPr>
            <w:r w:rsidRPr="000B3830">
              <w:rPr>
                <w:sz w:val="20"/>
              </w:rPr>
              <w:t>Last reported implemented by all except:</w:t>
            </w:r>
          </w:p>
          <w:p w14:paraId="57C6367B" w14:textId="77777777" w:rsidR="002374CC" w:rsidRPr="000B3830" w:rsidRDefault="002374CC" w:rsidP="00D22C73">
            <w:pPr>
              <w:rPr>
                <w:sz w:val="20"/>
              </w:rPr>
            </w:pPr>
          </w:p>
          <w:p w14:paraId="57C6367C" w14:textId="77777777" w:rsidR="002374CC" w:rsidRPr="000B3830" w:rsidRDefault="002374CC" w:rsidP="00D22C73">
            <w:pPr>
              <w:rPr>
                <w:sz w:val="20"/>
              </w:rPr>
            </w:pPr>
            <w:r w:rsidRPr="000B3830">
              <w:rPr>
                <w:sz w:val="20"/>
              </w:rPr>
              <w:t>DLA (Subsistence) and GSA</w:t>
            </w:r>
          </w:p>
          <w:p w14:paraId="57C6367D" w14:textId="77777777" w:rsidR="002374CC" w:rsidRPr="000B3830" w:rsidRDefault="002374CC" w:rsidP="00D22C73">
            <w:pPr>
              <w:rPr>
                <w:sz w:val="20"/>
              </w:rPr>
            </w:pPr>
          </w:p>
          <w:p w14:paraId="57C6367E" w14:textId="77777777" w:rsidR="002374CC" w:rsidRPr="000B3830" w:rsidRDefault="002374CC" w:rsidP="00D22C73">
            <w:pPr>
              <w:rPr>
                <w:sz w:val="20"/>
              </w:rPr>
            </w:pPr>
            <w:r w:rsidRPr="000B3830">
              <w:rPr>
                <w:sz w:val="20"/>
              </w:rPr>
              <w:t>3/26/12:  Requirement not implemented by DLA Subsistence.  Authorized deviation due to implementation of commercial Subsistence Prime Vendor program, which utilizes a special closed loop, non-DLMS system for fulfillment actions.</w:t>
            </w:r>
          </w:p>
          <w:p w14:paraId="57C6367F" w14:textId="77777777" w:rsidR="002374CC" w:rsidRPr="000B3830" w:rsidRDefault="002374CC" w:rsidP="00D22C73">
            <w:pPr>
              <w:rPr>
                <w:sz w:val="20"/>
              </w:rPr>
            </w:pPr>
          </w:p>
          <w:p w14:paraId="57C63680" w14:textId="77777777" w:rsidR="002374CC" w:rsidRPr="000B3830" w:rsidRDefault="002374CC" w:rsidP="00D22C73">
            <w:pPr>
              <w:rPr>
                <w:sz w:val="20"/>
              </w:rPr>
            </w:pPr>
            <w:r w:rsidRPr="000B3830">
              <w:rPr>
                <w:sz w:val="20"/>
              </w:rPr>
              <w:t>3/27/2012:  GSA targeting implementation during their DLMS modernization efforts.</w:t>
            </w:r>
          </w:p>
        </w:tc>
      </w:tr>
      <w:tr w:rsidR="002374CC" w:rsidRPr="000B3830" w14:paraId="57C6368B" w14:textId="77777777" w:rsidTr="00D22C73">
        <w:trPr>
          <w:cantSplit/>
        </w:trPr>
        <w:tc>
          <w:tcPr>
            <w:tcW w:w="3150" w:type="dxa"/>
          </w:tcPr>
          <w:p w14:paraId="57C63682" w14:textId="77777777" w:rsidR="002374CC" w:rsidRPr="000B3830" w:rsidRDefault="002374CC" w:rsidP="00D22C73">
            <w:pPr>
              <w:pStyle w:val="BodyText3"/>
              <w:rPr>
                <w:b w:val="0"/>
                <w:lang w:val="en-US" w:eastAsia="en-US"/>
              </w:rPr>
            </w:pPr>
            <w:r w:rsidRPr="000B3830">
              <w:rPr>
                <w:b w:val="0"/>
                <w:lang w:val="en-US" w:eastAsia="en-US"/>
              </w:rPr>
              <w:t>ADC 156</w:t>
            </w:r>
          </w:p>
          <w:p w14:paraId="57C63683" w14:textId="77777777" w:rsidR="002374CC" w:rsidRPr="000B3830" w:rsidRDefault="002374CC" w:rsidP="00D22C73">
            <w:pPr>
              <w:pStyle w:val="BodyText3"/>
              <w:rPr>
                <w:b w:val="0"/>
                <w:lang w:val="en-US" w:eastAsia="en-US"/>
              </w:rPr>
            </w:pPr>
            <w:r w:rsidRPr="000B3830">
              <w:rPr>
                <w:b w:val="0"/>
                <w:lang w:val="en-US" w:eastAsia="en-US"/>
              </w:rPr>
              <w:t xml:space="preserve">Inclusion of Data Supporting UID of Items in DLMS 947I, Inventory Adjustment </w:t>
            </w:r>
          </w:p>
          <w:p w14:paraId="57C63684" w14:textId="581CCBB0" w:rsidR="002374CC" w:rsidRPr="000B3830" w:rsidRDefault="00BD1657" w:rsidP="00D22C73">
            <w:pPr>
              <w:pStyle w:val="BodyText3"/>
              <w:rPr>
                <w:b w:val="0"/>
                <w:lang w:val="en-US" w:eastAsia="en-US"/>
              </w:rPr>
            </w:pPr>
            <w:r w:rsidRPr="000B3830">
              <w:rPr>
                <w:b w:val="0"/>
                <w:lang w:val="en-US" w:eastAsia="en-US"/>
              </w:rPr>
              <w:t>(Supply)</w:t>
            </w:r>
          </w:p>
          <w:p w14:paraId="57C63685" w14:textId="77777777" w:rsidR="002374CC" w:rsidRPr="000B3830" w:rsidRDefault="002374CC" w:rsidP="00D22C73">
            <w:pPr>
              <w:pStyle w:val="BodyText3"/>
              <w:rPr>
                <w:b w:val="0"/>
                <w:lang w:val="en-US" w:eastAsia="en-US"/>
              </w:rPr>
            </w:pPr>
            <w:r w:rsidRPr="000B3830">
              <w:rPr>
                <w:b w:val="0"/>
                <w:lang w:val="en-US" w:eastAsia="en-US"/>
              </w:rPr>
              <w:t>2/15/05</w:t>
            </w:r>
          </w:p>
          <w:p w14:paraId="57C63686" w14:textId="77777777" w:rsidR="002374CC" w:rsidRPr="000B3830" w:rsidRDefault="002374CC" w:rsidP="00D22C73">
            <w:pPr>
              <w:pStyle w:val="BodyText3"/>
              <w:rPr>
                <w:b w:val="0"/>
                <w:lang w:val="en-US" w:eastAsia="en-US"/>
              </w:rPr>
            </w:pPr>
          </w:p>
          <w:p w14:paraId="57C63687" w14:textId="77777777" w:rsidR="002374CC" w:rsidRPr="000B3830" w:rsidRDefault="002374CC" w:rsidP="00D22C73">
            <w:pPr>
              <w:pStyle w:val="BodyText3"/>
              <w:rPr>
                <w:b w:val="0"/>
                <w:lang w:val="en-US" w:eastAsia="en-US"/>
              </w:rPr>
            </w:pPr>
          </w:p>
        </w:tc>
        <w:tc>
          <w:tcPr>
            <w:tcW w:w="3240" w:type="dxa"/>
          </w:tcPr>
          <w:p w14:paraId="57C63688" w14:textId="77777777" w:rsidR="002374CC" w:rsidRPr="000B3830" w:rsidRDefault="00AC22C6" w:rsidP="00D22C73">
            <w:pPr>
              <w:pStyle w:val="BodyText3"/>
              <w:rPr>
                <w:b w:val="0"/>
                <w:lang w:val="en-US" w:eastAsia="en-US"/>
              </w:rPr>
            </w:pPr>
            <w:r w:rsidRPr="000B3830">
              <w:rPr>
                <w:b w:val="0"/>
                <w:lang w:val="en-US" w:eastAsia="en-US"/>
              </w:rPr>
              <w:t>U</w:t>
            </w:r>
            <w:r w:rsidR="002374CC" w:rsidRPr="000B3830">
              <w:rPr>
                <w:b w:val="0"/>
                <w:lang w:val="en-US" w:eastAsia="en-US"/>
              </w:rPr>
              <w:t>pdates DLMS 947I (version 4030) to carry unique item identifier (UII) data for item unique identification (IUID) of assets.  Component system changes which are required to support the integration of the UII data are not identified in this change and must be addressed by the Components.</w:t>
            </w:r>
          </w:p>
        </w:tc>
        <w:tc>
          <w:tcPr>
            <w:tcW w:w="1710" w:type="dxa"/>
          </w:tcPr>
          <w:p w14:paraId="57C63689" w14:textId="77777777" w:rsidR="002374CC" w:rsidRPr="000B3830" w:rsidRDefault="002374CC" w:rsidP="00D22C73">
            <w:pPr>
              <w:autoSpaceDE w:val="0"/>
              <w:autoSpaceDN w:val="0"/>
              <w:adjustRightInd w:val="0"/>
              <w:rPr>
                <w:sz w:val="20"/>
              </w:rPr>
            </w:pPr>
            <w:r w:rsidRPr="000B3830">
              <w:rPr>
                <w:sz w:val="20"/>
              </w:rPr>
              <w:t>Dependent upon development of an ADC with IUID procedures for 947I, and implementation date for that ADC.</w:t>
            </w:r>
          </w:p>
        </w:tc>
        <w:tc>
          <w:tcPr>
            <w:tcW w:w="3150" w:type="dxa"/>
          </w:tcPr>
          <w:p w14:paraId="57C6368A" w14:textId="77777777" w:rsidR="002374CC" w:rsidRPr="000B3830" w:rsidRDefault="002374CC" w:rsidP="00BC603C">
            <w:pPr>
              <w:rPr>
                <w:sz w:val="20"/>
              </w:rPr>
            </w:pPr>
            <w:r w:rsidRPr="000B3830">
              <w:rPr>
                <w:sz w:val="20"/>
              </w:rPr>
              <w:t xml:space="preserve">IUID implementation dependent upon ODASD SCI establishing IUID supply business process requirements in conjunction with the DOD Components through the SCI IUID Working Group, and development of PDC/ADC for business rules/procedures.  </w:t>
            </w:r>
          </w:p>
        </w:tc>
      </w:tr>
      <w:tr w:rsidR="002374CC" w:rsidRPr="000B3830" w14:paraId="57C63695" w14:textId="77777777" w:rsidTr="00D22C73">
        <w:trPr>
          <w:cantSplit/>
        </w:trPr>
        <w:tc>
          <w:tcPr>
            <w:tcW w:w="3150" w:type="dxa"/>
          </w:tcPr>
          <w:p w14:paraId="57C6368C" w14:textId="77777777" w:rsidR="002374CC" w:rsidRPr="000B3830" w:rsidRDefault="002374CC" w:rsidP="00D22C73">
            <w:pPr>
              <w:pStyle w:val="BodyText3"/>
              <w:rPr>
                <w:b w:val="0"/>
                <w:lang w:val="en-US" w:eastAsia="en-US"/>
              </w:rPr>
            </w:pPr>
            <w:r w:rsidRPr="000B3830">
              <w:rPr>
                <w:b w:val="0"/>
                <w:lang w:val="en-US" w:eastAsia="en-US"/>
              </w:rPr>
              <w:t>AMCL 156 (MILSTRIP)</w:t>
            </w:r>
          </w:p>
          <w:p w14:paraId="57C6368D" w14:textId="77777777" w:rsidR="002374CC" w:rsidRPr="000B3830" w:rsidRDefault="002374CC" w:rsidP="00D22C73">
            <w:pPr>
              <w:pStyle w:val="BodyText3"/>
              <w:rPr>
                <w:b w:val="0"/>
                <w:lang w:val="en-US" w:eastAsia="en-US"/>
              </w:rPr>
            </w:pPr>
            <w:r w:rsidRPr="000B3830">
              <w:rPr>
                <w:b w:val="0"/>
                <w:lang w:val="en-US" w:eastAsia="en-US"/>
              </w:rPr>
              <w:t>FMS Status Procedures</w:t>
            </w:r>
          </w:p>
          <w:p w14:paraId="57C6368E" w14:textId="77777777" w:rsidR="002374CC" w:rsidRPr="000B3830" w:rsidRDefault="002374CC" w:rsidP="00D22C73">
            <w:pPr>
              <w:pStyle w:val="BodyText3"/>
              <w:rPr>
                <w:b w:val="0"/>
                <w:lang w:val="en-US" w:eastAsia="en-US"/>
              </w:rPr>
            </w:pPr>
            <w:r w:rsidRPr="000B3830">
              <w:rPr>
                <w:b w:val="0"/>
                <w:lang w:val="en-US" w:eastAsia="en-US"/>
              </w:rPr>
              <w:t>3/11/87</w:t>
            </w:r>
          </w:p>
        </w:tc>
        <w:tc>
          <w:tcPr>
            <w:tcW w:w="3240" w:type="dxa"/>
          </w:tcPr>
          <w:p w14:paraId="57C6368F" w14:textId="77777777" w:rsidR="002374CC" w:rsidRPr="000B3830" w:rsidRDefault="002374CC" w:rsidP="00D22C73">
            <w:pPr>
              <w:rPr>
                <w:sz w:val="20"/>
              </w:rPr>
            </w:pPr>
            <w:r w:rsidRPr="000B3830">
              <w:rPr>
                <w:sz w:val="20"/>
              </w:rPr>
              <w:t>Clarifies use of status transactions for FMS.</w:t>
            </w:r>
          </w:p>
        </w:tc>
        <w:tc>
          <w:tcPr>
            <w:tcW w:w="1710" w:type="dxa"/>
          </w:tcPr>
          <w:p w14:paraId="57C63690" w14:textId="77777777" w:rsidR="002374CC" w:rsidRPr="000B3830" w:rsidRDefault="002374CC" w:rsidP="00D22C73">
            <w:pPr>
              <w:rPr>
                <w:sz w:val="20"/>
              </w:rPr>
            </w:pPr>
            <w:r w:rsidRPr="000B3830">
              <w:rPr>
                <w:sz w:val="20"/>
              </w:rPr>
              <w:t>11/1/90</w:t>
            </w:r>
          </w:p>
        </w:tc>
        <w:tc>
          <w:tcPr>
            <w:tcW w:w="3150" w:type="dxa"/>
          </w:tcPr>
          <w:p w14:paraId="57C63691" w14:textId="77777777" w:rsidR="002374CC" w:rsidRPr="000B3830" w:rsidRDefault="002374CC" w:rsidP="00D22C73">
            <w:pPr>
              <w:rPr>
                <w:sz w:val="20"/>
              </w:rPr>
            </w:pPr>
            <w:r w:rsidRPr="000B3830">
              <w:rPr>
                <w:sz w:val="20"/>
              </w:rPr>
              <w:t>Last reported implemented by all except:</w:t>
            </w:r>
          </w:p>
          <w:p w14:paraId="57C63692" w14:textId="77777777" w:rsidR="002374CC" w:rsidRPr="000B3830" w:rsidRDefault="002374CC" w:rsidP="00D22C73">
            <w:pPr>
              <w:rPr>
                <w:sz w:val="20"/>
              </w:rPr>
            </w:pPr>
            <w:r w:rsidRPr="000B3830">
              <w:rPr>
                <w:sz w:val="20"/>
              </w:rPr>
              <w:t>DLA (Subsistence)</w:t>
            </w:r>
          </w:p>
          <w:p w14:paraId="57C63693" w14:textId="77777777" w:rsidR="002374CC" w:rsidRPr="000B3830" w:rsidRDefault="002374CC" w:rsidP="00D22C73">
            <w:pPr>
              <w:rPr>
                <w:sz w:val="20"/>
              </w:rPr>
            </w:pPr>
          </w:p>
          <w:p w14:paraId="57C63694" w14:textId="77777777" w:rsidR="002374CC" w:rsidRPr="000B3830" w:rsidRDefault="002374CC" w:rsidP="00D22C73">
            <w:pPr>
              <w:rPr>
                <w:sz w:val="20"/>
              </w:rPr>
            </w:pPr>
            <w:r w:rsidRPr="000B3830">
              <w:rPr>
                <w:sz w:val="20"/>
              </w:rPr>
              <w:t>3/26/12:  Requirement not implemented by DLA Subsistence.  Authorized deviation due to implementation of commercial Subsistence Prime Vendor program, which utilizes a special closed loop, non-DLMS system for fulfillment actions.</w:t>
            </w:r>
          </w:p>
        </w:tc>
      </w:tr>
      <w:tr w:rsidR="002374CC" w:rsidRPr="000B3830" w14:paraId="57C636A4" w14:textId="77777777" w:rsidTr="00D22C73">
        <w:trPr>
          <w:cantSplit/>
        </w:trPr>
        <w:tc>
          <w:tcPr>
            <w:tcW w:w="3150" w:type="dxa"/>
          </w:tcPr>
          <w:p w14:paraId="57C63696" w14:textId="77777777" w:rsidR="002374CC" w:rsidRPr="000B3830" w:rsidRDefault="002374CC" w:rsidP="00D22C73">
            <w:pPr>
              <w:pStyle w:val="BodyText3"/>
              <w:rPr>
                <w:b w:val="0"/>
                <w:lang w:val="en-US" w:eastAsia="en-US"/>
              </w:rPr>
            </w:pPr>
            <w:r w:rsidRPr="000B3830">
              <w:rPr>
                <w:b w:val="0"/>
                <w:lang w:val="en-US" w:eastAsia="en-US"/>
              </w:rPr>
              <w:t>ADC 157,</w:t>
            </w:r>
          </w:p>
          <w:p w14:paraId="57C63697" w14:textId="77777777" w:rsidR="002374CC" w:rsidRPr="000B3830" w:rsidRDefault="002374CC" w:rsidP="00D22C73">
            <w:pPr>
              <w:autoSpaceDE w:val="0"/>
              <w:autoSpaceDN w:val="0"/>
              <w:adjustRightInd w:val="0"/>
              <w:rPr>
                <w:sz w:val="20"/>
              </w:rPr>
            </w:pPr>
            <w:r w:rsidRPr="000B3830">
              <w:rPr>
                <w:sz w:val="20"/>
              </w:rPr>
              <w:t>Optional Capability for Sending Information Copy of DLMS 527D and 527R to a Component UIT  Registry (Supply)</w:t>
            </w:r>
          </w:p>
          <w:p w14:paraId="57C63698" w14:textId="77777777" w:rsidR="002374CC" w:rsidRPr="000B3830" w:rsidRDefault="00CE719D" w:rsidP="00D22C73">
            <w:pPr>
              <w:autoSpaceDE w:val="0"/>
              <w:autoSpaceDN w:val="0"/>
              <w:adjustRightInd w:val="0"/>
              <w:rPr>
                <w:sz w:val="20"/>
              </w:rPr>
            </w:pPr>
            <w:r w:rsidRPr="000B3830">
              <w:rPr>
                <w:sz w:val="20"/>
              </w:rPr>
              <w:t>03/31/05</w:t>
            </w:r>
          </w:p>
          <w:p w14:paraId="57C63699" w14:textId="77777777" w:rsidR="002374CC" w:rsidRPr="000B3830" w:rsidRDefault="002374CC" w:rsidP="00D22C73">
            <w:pPr>
              <w:pStyle w:val="BodyText3"/>
              <w:rPr>
                <w:b w:val="0"/>
                <w:lang w:val="en-US" w:eastAsia="en-US"/>
              </w:rPr>
            </w:pPr>
          </w:p>
        </w:tc>
        <w:tc>
          <w:tcPr>
            <w:tcW w:w="3240" w:type="dxa"/>
          </w:tcPr>
          <w:p w14:paraId="57C6369B" w14:textId="7B8967A8" w:rsidR="002374CC" w:rsidRPr="000B3830" w:rsidRDefault="00AC22C6" w:rsidP="00C40C92">
            <w:pPr>
              <w:autoSpaceDE w:val="0"/>
              <w:autoSpaceDN w:val="0"/>
              <w:adjustRightInd w:val="0"/>
              <w:rPr>
                <w:sz w:val="20"/>
              </w:rPr>
            </w:pPr>
            <w:r w:rsidRPr="000B3830">
              <w:rPr>
                <w:sz w:val="20"/>
              </w:rPr>
              <w:t>U</w:t>
            </w:r>
            <w:r w:rsidR="002374CC" w:rsidRPr="000B3830">
              <w:rPr>
                <w:sz w:val="20"/>
              </w:rPr>
              <w:t>pdates DLMS 527D and 527R transactions to provide</w:t>
            </w:r>
            <w:r w:rsidR="00C40C92" w:rsidRPr="000B3830">
              <w:rPr>
                <w:sz w:val="20"/>
              </w:rPr>
              <w:t xml:space="preserve"> </w:t>
            </w:r>
            <w:r w:rsidR="002374CC" w:rsidRPr="000B3830">
              <w:rPr>
                <w:sz w:val="20"/>
              </w:rPr>
              <w:t>capability to send an information copy of the transactions to a stand-alone Component UIT registry.  Also adds URL to the list of code structures available for the registry, such as DUNS, DODAAC, etc.</w:t>
            </w:r>
          </w:p>
        </w:tc>
        <w:tc>
          <w:tcPr>
            <w:tcW w:w="1710" w:type="dxa"/>
          </w:tcPr>
          <w:p w14:paraId="57C6369C" w14:textId="77777777" w:rsidR="002374CC" w:rsidRPr="000B3830" w:rsidRDefault="002374CC" w:rsidP="00D22C73">
            <w:pPr>
              <w:autoSpaceDE w:val="0"/>
              <w:autoSpaceDN w:val="0"/>
              <w:adjustRightInd w:val="0"/>
              <w:rPr>
                <w:sz w:val="20"/>
              </w:rPr>
            </w:pPr>
            <w:r w:rsidRPr="000B3830">
              <w:rPr>
                <w:sz w:val="20"/>
              </w:rPr>
              <w:t>Implementation dependent on Components.</w:t>
            </w:r>
          </w:p>
        </w:tc>
        <w:tc>
          <w:tcPr>
            <w:tcW w:w="3150" w:type="dxa"/>
          </w:tcPr>
          <w:p w14:paraId="57C6369D" w14:textId="77777777" w:rsidR="002374CC" w:rsidRPr="000B3830" w:rsidRDefault="002374CC" w:rsidP="00D22C73">
            <w:pPr>
              <w:rPr>
                <w:sz w:val="20"/>
              </w:rPr>
            </w:pPr>
          </w:p>
          <w:p w14:paraId="57C6369E" w14:textId="77777777" w:rsidR="002374CC" w:rsidRPr="000B3830" w:rsidRDefault="002374CC" w:rsidP="00D22C73">
            <w:pPr>
              <w:rPr>
                <w:sz w:val="20"/>
              </w:rPr>
            </w:pPr>
          </w:p>
          <w:p w14:paraId="57C6369F" w14:textId="77777777" w:rsidR="002374CC" w:rsidRPr="000B3830" w:rsidRDefault="002374CC" w:rsidP="00D22C73">
            <w:pPr>
              <w:rPr>
                <w:sz w:val="20"/>
              </w:rPr>
            </w:pPr>
          </w:p>
          <w:p w14:paraId="57C636A0" w14:textId="77777777" w:rsidR="002374CC" w:rsidRPr="000B3830" w:rsidRDefault="002374CC" w:rsidP="00D22C73">
            <w:pPr>
              <w:rPr>
                <w:sz w:val="20"/>
              </w:rPr>
            </w:pPr>
          </w:p>
          <w:p w14:paraId="57C636A1" w14:textId="77777777" w:rsidR="002374CC" w:rsidRPr="000B3830" w:rsidRDefault="002374CC" w:rsidP="00D22C73">
            <w:pPr>
              <w:rPr>
                <w:sz w:val="20"/>
              </w:rPr>
            </w:pPr>
          </w:p>
          <w:p w14:paraId="57C636A2" w14:textId="77777777" w:rsidR="002374CC" w:rsidRPr="000B3830" w:rsidRDefault="002374CC" w:rsidP="00D22C73">
            <w:pPr>
              <w:rPr>
                <w:sz w:val="20"/>
              </w:rPr>
            </w:pPr>
            <w:r w:rsidRPr="000B3830">
              <w:rPr>
                <w:sz w:val="20"/>
              </w:rPr>
              <w:t xml:space="preserve">         </w:t>
            </w:r>
          </w:p>
          <w:p w14:paraId="57C636A3" w14:textId="77777777" w:rsidR="002374CC" w:rsidRPr="000B3830" w:rsidRDefault="002374CC" w:rsidP="00D22C73">
            <w:pPr>
              <w:rPr>
                <w:sz w:val="20"/>
              </w:rPr>
            </w:pPr>
          </w:p>
        </w:tc>
      </w:tr>
      <w:tr w:rsidR="002374CC" w:rsidRPr="000B3830" w14:paraId="57C636B9" w14:textId="77777777" w:rsidTr="00D22C73">
        <w:trPr>
          <w:cantSplit/>
        </w:trPr>
        <w:tc>
          <w:tcPr>
            <w:tcW w:w="3150" w:type="dxa"/>
          </w:tcPr>
          <w:p w14:paraId="57C636A5" w14:textId="77777777" w:rsidR="002374CC" w:rsidRPr="000B3830" w:rsidRDefault="002374CC" w:rsidP="00D22C73">
            <w:pPr>
              <w:autoSpaceDE w:val="0"/>
              <w:autoSpaceDN w:val="0"/>
              <w:adjustRightInd w:val="0"/>
              <w:rPr>
                <w:sz w:val="20"/>
              </w:rPr>
            </w:pPr>
            <w:r w:rsidRPr="000B3830">
              <w:rPr>
                <w:sz w:val="20"/>
              </w:rPr>
              <w:lastRenderedPageBreak/>
              <w:t>ADC 158</w:t>
            </w:r>
            <w:r w:rsidRPr="000B3830">
              <w:rPr>
                <w:sz w:val="20"/>
              </w:rPr>
              <w:br/>
              <w:t>RFID for ADC 158, Requirement for Prepositioned Materiel Receipt (PMR)</w:t>
            </w:r>
          </w:p>
          <w:p w14:paraId="57C636A6" w14:textId="77777777" w:rsidR="002374CC" w:rsidRPr="000B3830" w:rsidRDefault="002374CC" w:rsidP="00D22C73">
            <w:pPr>
              <w:autoSpaceDE w:val="0"/>
              <w:autoSpaceDN w:val="0"/>
              <w:adjustRightInd w:val="0"/>
              <w:rPr>
                <w:sz w:val="20"/>
              </w:rPr>
            </w:pPr>
            <w:r w:rsidRPr="000B3830">
              <w:rPr>
                <w:sz w:val="20"/>
              </w:rPr>
              <w:t>(Supply/MILSTRAP/SDR)</w:t>
            </w:r>
          </w:p>
          <w:p w14:paraId="57C636A7" w14:textId="77777777" w:rsidR="002374CC" w:rsidRPr="000B3830" w:rsidRDefault="002374CC" w:rsidP="00D22C73">
            <w:pPr>
              <w:autoSpaceDE w:val="0"/>
              <w:autoSpaceDN w:val="0"/>
              <w:adjustRightInd w:val="0"/>
              <w:rPr>
                <w:sz w:val="20"/>
              </w:rPr>
            </w:pPr>
            <w:r w:rsidRPr="000B3830">
              <w:rPr>
                <w:sz w:val="20"/>
              </w:rPr>
              <w:t>06/27/05</w:t>
            </w:r>
          </w:p>
          <w:p w14:paraId="57C636A8" w14:textId="77777777" w:rsidR="002374CC" w:rsidRPr="000B3830" w:rsidRDefault="002374CC" w:rsidP="00D22C73">
            <w:pPr>
              <w:autoSpaceDE w:val="0"/>
              <w:autoSpaceDN w:val="0"/>
              <w:adjustRightInd w:val="0"/>
              <w:rPr>
                <w:sz w:val="20"/>
              </w:rPr>
            </w:pPr>
            <w:r w:rsidRPr="000B3830">
              <w:rPr>
                <w:sz w:val="20"/>
              </w:rPr>
              <w:t>Johnson/Hilert</w:t>
            </w:r>
          </w:p>
          <w:p w14:paraId="57C636A9" w14:textId="77777777" w:rsidR="002374CC" w:rsidRPr="000B3830" w:rsidRDefault="002374CC" w:rsidP="00D22C73">
            <w:pPr>
              <w:autoSpaceDE w:val="0"/>
              <w:autoSpaceDN w:val="0"/>
              <w:adjustRightInd w:val="0"/>
              <w:rPr>
                <w:sz w:val="20"/>
              </w:rPr>
            </w:pPr>
          </w:p>
        </w:tc>
        <w:tc>
          <w:tcPr>
            <w:tcW w:w="3240" w:type="dxa"/>
          </w:tcPr>
          <w:p w14:paraId="57C636AC" w14:textId="33FEB591" w:rsidR="002374CC" w:rsidRPr="000B3830" w:rsidRDefault="002374CC" w:rsidP="00C40C92">
            <w:pPr>
              <w:autoSpaceDE w:val="0"/>
              <w:autoSpaceDN w:val="0"/>
              <w:adjustRightInd w:val="0"/>
              <w:rPr>
                <w:sz w:val="20"/>
              </w:rPr>
            </w:pPr>
            <w:r w:rsidRPr="000B3830">
              <w:rPr>
                <w:sz w:val="20"/>
              </w:rPr>
              <w:t>This change is necessary to support existing DOD policy</w:t>
            </w:r>
            <w:r w:rsidR="00C40C92" w:rsidRPr="000B3830">
              <w:rPr>
                <w:sz w:val="20"/>
              </w:rPr>
              <w:t xml:space="preserve"> </w:t>
            </w:r>
            <w:r w:rsidRPr="000B3830">
              <w:rPr>
                <w:sz w:val="20"/>
              </w:rPr>
              <w:t>requiring that a current record of all anticipated materiel receipts shall be available to receiving storage activities. In addition, this change provides for notification to the owner/manager that</w:t>
            </w:r>
            <w:r w:rsidR="00C40C92" w:rsidRPr="000B3830">
              <w:rPr>
                <w:sz w:val="20"/>
              </w:rPr>
              <w:t xml:space="preserve"> </w:t>
            </w:r>
            <w:r w:rsidRPr="000B3830">
              <w:rPr>
                <w:sz w:val="20"/>
              </w:rPr>
              <w:t>prescribed procedures for establishing a PMR have not been observed.</w:t>
            </w:r>
          </w:p>
        </w:tc>
        <w:tc>
          <w:tcPr>
            <w:tcW w:w="1710" w:type="dxa"/>
          </w:tcPr>
          <w:p w14:paraId="57C636AD" w14:textId="77777777" w:rsidR="002374CC" w:rsidRPr="000B3830" w:rsidRDefault="002374CC" w:rsidP="00D22C73">
            <w:pPr>
              <w:autoSpaceDE w:val="0"/>
              <w:autoSpaceDN w:val="0"/>
              <w:adjustRightInd w:val="0"/>
              <w:rPr>
                <w:sz w:val="20"/>
              </w:rPr>
            </w:pPr>
            <w:r w:rsidRPr="000B3830">
              <w:rPr>
                <w:sz w:val="20"/>
              </w:rPr>
              <w:t xml:space="preserve">Already implemented by some Components and can be implemented on a staggered basis by the remaining Components. </w:t>
            </w:r>
          </w:p>
          <w:p w14:paraId="57C636AE" w14:textId="77777777" w:rsidR="002374CC" w:rsidRPr="000B3830" w:rsidRDefault="002374CC" w:rsidP="00D22C73">
            <w:pPr>
              <w:autoSpaceDE w:val="0"/>
              <w:autoSpaceDN w:val="0"/>
              <w:adjustRightInd w:val="0"/>
              <w:rPr>
                <w:sz w:val="20"/>
              </w:rPr>
            </w:pPr>
            <w:r w:rsidRPr="000B3830">
              <w:rPr>
                <w:sz w:val="20"/>
              </w:rPr>
              <w:t>Required by DOD policy.</w:t>
            </w:r>
          </w:p>
        </w:tc>
        <w:tc>
          <w:tcPr>
            <w:tcW w:w="3150" w:type="dxa"/>
          </w:tcPr>
          <w:p w14:paraId="57C636AF" w14:textId="77777777" w:rsidR="002374CC" w:rsidRPr="000B3830" w:rsidRDefault="002374CC" w:rsidP="00D22C73">
            <w:pPr>
              <w:keepNext/>
              <w:keepLines/>
              <w:rPr>
                <w:sz w:val="20"/>
              </w:rPr>
            </w:pPr>
            <w:r w:rsidRPr="000B3830">
              <w:rPr>
                <w:sz w:val="20"/>
              </w:rPr>
              <w:t>.</w:t>
            </w:r>
          </w:p>
          <w:p w14:paraId="57C636B0" w14:textId="77777777" w:rsidR="002374CC" w:rsidRPr="000B3830" w:rsidRDefault="002374CC" w:rsidP="00D22C73">
            <w:pPr>
              <w:keepNext/>
              <w:keepLines/>
              <w:rPr>
                <w:sz w:val="20"/>
              </w:rPr>
            </w:pPr>
          </w:p>
          <w:p w14:paraId="57C636B1" w14:textId="77777777" w:rsidR="002374CC" w:rsidRPr="000B3830" w:rsidRDefault="002374CC" w:rsidP="00D22C73">
            <w:pPr>
              <w:keepNext/>
              <w:keepLines/>
              <w:rPr>
                <w:sz w:val="20"/>
              </w:rPr>
            </w:pPr>
          </w:p>
          <w:p w14:paraId="57C636B2" w14:textId="77777777" w:rsidR="002374CC" w:rsidRPr="000B3830" w:rsidRDefault="002374CC" w:rsidP="00D22C73">
            <w:pPr>
              <w:keepNext/>
              <w:keepLines/>
              <w:rPr>
                <w:sz w:val="20"/>
              </w:rPr>
            </w:pPr>
          </w:p>
          <w:p w14:paraId="57C636B3" w14:textId="77777777" w:rsidR="002374CC" w:rsidRPr="000B3830" w:rsidRDefault="002374CC" w:rsidP="00D22C73">
            <w:pPr>
              <w:keepNext/>
              <w:keepLines/>
              <w:rPr>
                <w:sz w:val="20"/>
              </w:rPr>
            </w:pPr>
          </w:p>
          <w:p w14:paraId="57C636B4" w14:textId="77777777" w:rsidR="002374CC" w:rsidRPr="000B3830" w:rsidRDefault="002374CC" w:rsidP="00D22C73">
            <w:pPr>
              <w:rPr>
                <w:sz w:val="20"/>
              </w:rPr>
            </w:pPr>
          </w:p>
          <w:p w14:paraId="57C636B5" w14:textId="77777777" w:rsidR="002374CC" w:rsidRPr="000B3830" w:rsidRDefault="002374CC" w:rsidP="00D22C73">
            <w:pPr>
              <w:rPr>
                <w:sz w:val="20"/>
              </w:rPr>
            </w:pPr>
          </w:p>
          <w:p w14:paraId="57C636B6" w14:textId="77777777" w:rsidR="002374CC" w:rsidRPr="000B3830" w:rsidRDefault="002374CC" w:rsidP="00D22C73">
            <w:pPr>
              <w:rPr>
                <w:sz w:val="20"/>
              </w:rPr>
            </w:pPr>
          </w:p>
          <w:p w14:paraId="57C636B7" w14:textId="77777777" w:rsidR="002374CC" w:rsidRPr="000B3830" w:rsidRDefault="002374CC" w:rsidP="00D22C73">
            <w:pPr>
              <w:rPr>
                <w:sz w:val="20"/>
              </w:rPr>
            </w:pPr>
          </w:p>
          <w:p w14:paraId="57C636B8" w14:textId="77777777" w:rsidR="002374CC" w:rsidRPr="000B3830" w:rsidRDefault="002374CC" w:rsidP="00D22C73">
            <w:pPr>
              <w:rPr>
                <w:sz w:val="20"/>
              </w:rPr>
            </w:pPr>
          </w:p>
        </w:tc>
      </w:tr>
      <w:tr w:rsidR="002374CC" w:rsidRPr="000B3830" w14:paraId="57C636C2" w14:textId="77777777" w:rsidTr="00D22C73">
        <w:trPr>
          <w:cantSplit/>
        </w:trPr>
        <w:tc>
          <w:tcPr>
            <w:tcW w:w="3150" w:type="dxa"/>
          </w:tcPr>
          <w:p w14:paraId="57C636BA" w14:textId="77777777" w:rsidR="002374CC" w:rsidRPr="000B3830" w:rsidRDefault="002374CC" w:rsidP="00D22C73">
            <w:pPr>
              <w:pStyle w:val="BodyText3"/>
              <w:rPr>
                <w:b w:val="0"/>
                <w:lang w:val="en-US" w:eastAsia="en-US"/>
              </w:rPr>
            </w:pPr>
            <w:r w:rsidRPr="000B3830">
              <w:rPr>
                <w:b w:val="0"/>
                <w:lang w:val="en-US" w:eastAsia="en-US"/>
              </w:rPr>
              <w:t>AMCL 158B (MILSTRIP)</w:t>
            </w:r>
          </w:p>
          <w:p w14:paraId="57C636BB" w14:textId="77777777" w:rsidR="002374CC" w:rsidRPr="000B3830" w:rsidRDefault="002374CC" w:rsidP="00D22C73">
            <w:pPr>
              <w:pStyle w:val="BodyText3"/>
              <w:rPr>
                <w:b w:val="0"/>
                <w:lang w:val="en-US" w:eastAsia="en-US"/>
              </w:rPr>
            </w:pPr>
            <w:proofErr w:type="spellStart"/>
            <w:r w:rsidRPr="000B3830">
              <w:rPr>
                <w:b w:val="0"/>
                <w:lang w:val="en-US" w:eastAsia="en-US"/>
              </w:rPr>
              <w:t>Intransit</w:t>
            </w:r>
            <w:proofErr w:type="spellEnd"/>
            <w:r w:rsidRPr="000B3830">
              <w:rPr>
                <w:b w:val="0"/>
                <w:lang w:val="en-US" w:eastAsia="en-US"/>
              </w:rPr>
              <w:t xml:space="preserve"> Control Procedures for Shipments to DRMOs</w:t>
            </w:r>
          </w:p>
          <w:p w14:paraId="57C636BC" w14:textId="77777777" w:rsidR="002374CC" w:rsidRPr="000B3830" w:rsidRDefault="002374CC" w:rsidP="00D22C73">
            <w:pPr>
              <w:pStyle w:val="BodyText3"/>
              <w:rPr>
                <w:b w:val="0"/>
                <w:lang w:val="en-US" w:eastAsia="en-US"/>
              </w:rPr>
            </w:pPr>
          </w:p>
        </w:tc>
        <w:tc>
          <w:tcPr>
            <w:tcW w:w="3240" w:type="dxa"/>
          </w:tcPr>
          <w:p w14:paraId="57C636BD" w14:textId="77777777" w:rsidR="002374CC" w:rsidRPr="000B3830" w:rsidRDefault="002374CC" w:rsidP="00D22C73">
            <w:pPr>
              <w:rPr>
                <w:sz w:val="20"/>
              </w:rPr>
            </w:pPr>
            <w:r w:rsidRPr="000B3830">
              <w:rPr>
                <w:sz w:val="20"/>
              </w:rPr>
              <w:t xml:space="preserve">Establishes </w:t>
            </w:r>
            <w:proofErr w:type="spellStart"/>
            <w:r w:rsidRPr="000B3830">
              <w:rPr>
                <w:sz w:val="20"/>
              </w:rPr>
              <w:t>intransit</w:t>
            </w:r>
            <w:proofErr w:type="spellEnd"/>
            <w:r w:rsidRPr="000B3830">
              <w:rPr>
                <w:sz w:val="20"/>
              </w:rPr>
              <w:t xml:space="preserve"> control procedures for shipments to DRMOs.  (AMCLs 16 &amp;17 should be implemented with 158B as they affect the same procedures/transactions.)</w:t>
            </w:r>
          </w:p>
        </w:tc>
        <w:tc>
          <w:tcPr>
            <w:tcW w:w="1710" w:type="dxa"/>
          </w:tcPr>
          <w:p w14:paraId="57C636BE" w14:textId="77777777" w:rsidR="002374CC" w:rsidRPr="000B3830" w:rsidRDefault="002374CC" w:rsidP="00D22C73">
            <w:pPr>
              <w:rPr>
                <w:sz w:val="20"/>
              </w:rPr>
            </w:pPr>
            <w:r w:rsidRPr="000B3830">
              <w:rPr>
                <w:sz w:val="20"/>
              </w:rPr>
              <w:t>11/1/92</w:t>
            </w:r>
          </w:p>
        </w:tc>
        <w:tc>
          <w:tcPr>
            <w:tcW w:w="3150" w:type="dxa"/>
          </w:tcPr>
          <w:p w14:paraId="57C636BF" w14:textId="77777777" w:rsidR="002374CC" w:rsidRPr="000B3830" w:rsidRDefault="002374CC" w:rsidP="00D22C73">
            <w:pPr>
              <w:rPr>
                <w:sz w:val="20"/>
              </w:rPr>
            </w:pPr>
            <w:r w:rsidRPr="000B3830">
              <w:rPr>
                <w:sz w:val="20"/>
              </w:rPr>
              <w:t>Last reported implemented by all except:</w:t>
            </w:r>
          </w:p>
          <w:p w14:paraId="57C636C0" w14:textId="77777777" w:rsidR="002374CC" w:rsidRPr="000B3830" w:rsidRDefault="002374CC" w:rsidP="00D22C73">
            <w:pPr>
              <w:rPr>
                <w:sz w:val="20"/>
              </w:rPr>
            </w:pPr>
          </w:p>
          <w:p w14:paraId="57C636C1" w14:textId="77777777" w:rsidR="002374CC" w:rsidRPr="000B3830" w:rsidRDefault="002374CC" w:rsidP="00D22C73">
            <w:pPr>
              <w:rPr>
                <w:sz w:val="20"/>
              </w:rPr>
            </w:pPr>
            <w:r w:rsidRPr="000B3830">
              <w:rPr>
                <w:sz w:val="20"/>
              </w:rPr>
              <w:t>USAF &amp; USMC</w:t>
            </w:r>
          </w:p>
        </w:tc>
      </w:tr>
      <w:tr w:rsidR="002374CC" w:rsidRPr="000B3830" w14:paraId="57C636D5" w14:textId="77777777" w:rsidTr="00D22C73">
        <w:trPr>
          <w:cantSplit/>
        </w:trPr>
        <w:tc>
          <w:tcPr>
            <w:tcW w:w="3150" w:type="dxa"/>
          </w:tcPr>
          <w:p w14:paraId="57C636CE" w14:textId="77777777" w:rsidR="002374CC" w:rsidRPr="000B3830" w:rsidRDefault="002374CC" w:rsidP="00D22C73">
            <w:pPr>
              <w:autoSpaceDE w:val="0"/>
              <w:autoSpaceDN w:val="0"/>
              <w:adjustRightInd w:val="0"/>
              <w:rPr>
                <w:sz w:val="20"/>
              </w:rPr>
            </w:pPr>
            <w:r w:rsidRPr="000B3830">
              <w:rPr>
                <w:sz w:val="20"/>
              </w:rPr>
              <w:t>ADC 160,</w:t>
            </w:r>
          </w:p>
          <w:p w14:paraId="57C636CF" w14:textId="77777777" w:rsidR="002374CC" w:rsidRPr="000B3830" w:rsidRDefault="002374CC" w:rsidP="00D22C73">
            <w:pPr>
              <w:autoSpaceDE w:val="0"/>
              <w:autoSpaceDN w:val="0"/>
              <w:adjustRightInd w:val="0"/>
              <w:rPr>
                <w:sz w:val="20"/>
              </w:rPr>
            </w:pPr>
            <w:r w:rsidRPr="000B3830">
              <w:rPr>
                <w:sz w:val="20"/>
              </w:rPr>
              <w:t xml:space="preserve">New Federal IC and DLMS Supplement 824R Reject Advice Transaction </w:t>
            </w:r>
          </w:p>
          <w:p w14:paraId="57C636D0" w14:textId="77777777" w:rsidR="002374CC" w:rsidRPr="000B3830" w:rsidRDefault="002374CC" w:rsidP="00D22C73">
            <w:pPr>
              <w:autoSpaceDE w:val="0"/>
              <w:autoSpaceDN w:val="0"/>
              <w:adjustRightInd w:val="0"/>
              <w:rPr>
                <w:sz w:val="20"/>
              </w:rPr>
            </w:pPr>
            <w:r w:rsidRPr="000B3830">
              <w:rPr>
                <w:sz w:val="20"/>
              </w:rPr>
              <w:t>(Supply)</w:t>
            </w:r>
          </w:p>
          <w:p w14:paraId="57C636D1" w14:textId="77777777" w:rsidR="002374CC" w:rsidRPr="000B3830" w:rsidRDefault="002374CC" w:rsidP="00D22C73">
            <w:pPr>
              <w:autoSpaceDE w:val="0"/>
              <w:autoSpaceDN w:val="0"/>
              <w:adjustRightInd w:val="0"/>
              <w:rPr>
                <w:sz w:val="20"/>
              </w:rPr>
            </w:pPr>
            <w:r w:rsidRPr="000B3830">
              <w:rPr>
                <w:sz w:val="20"/>
              </w:rPr>
              <w:t>04/11/0</w:t>
            </w:r>
            <w:r w:rsidR="00AC22C6" w:rsidRPr="000B3830">
              <w:rPr>
                <w:sz w:val="20"/>
              </w:rPr>
              <w:t>5</w:t>
            </w:r>
          </w:p>
        </w:tc>
        <w:tc>
          <w:tcPr>
            <w:tcW w:w="3240" w:type="dxa"/>
          </w:tcPr>
          <w:p w14:paraId="57C636D2" w14:textId="77777777" w:rsidR="002374CC" w:rsidRPr="000B3830" w:rsidRDefault="00AC22C6" w:rsidP="00AC22C6">
            <w:pPr>
              <w:autoSpaceDE w:val="0"/>
              <w:autoSpaceDN w:val="0"/>
              <w:adjustRightInd w:val="0"/>
              <w:rPr>
                <w:sz w:val="20"/>
              </w:rPr>
            </w:pPr>
            <w:r w:rsidRPr="000B3830">
              <w:rPr>
                <w:sz w:val="20"/>
              </w:rPr>
              <w:t>Cr</w:t>
            </w:r>
            <w:r w:rsidR="002374CC" w:rsidRPr="000B3830">
              <w:rPr>
                <w:sz w:val="20"/>
              </w:rPr>
              <w:t>eates a new DLMS 824R Reject Transaction. Initial development is to provide reject capability formerly provided by MILSTRAP DIC DZG and applies to a select group of DLMS Supplements.</w:t>
            </w:r>
          </w:p>
        </w:tc>
        <w:tc>
          <w:tcPr>
            <w:tcW w:w="1710" w:type="dxa"/>
          </w:tcPr>
          <w:p w14:paraId="57C636D3"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6D4" w14:textId="77777777" w:rsidR="002374CC" w:rsidRPr="000B3830" w:rsidRDefault="002374CC" w:rsidP="00D22C73">
            <w:pPr>
              <w:rPr>
                <w:sz w:val="20"/>
              </w:rPr>
            </w:pPr>
          </w:p>
        </w:tc>
      </w:tr>
      <w:tr w:rsidR="002374CC" w:rsidRPr="000B3830" w14:paraId="57C636DD" w14:textId="77777777" w:rsidTr="00D22C73">
        <w:trPr>
          <w:cantSplit/>
        </w:trPr>
        <w:tc>
          <w:tcPr>
            <w:tcW w:w="3150" w:type="dxa"/>
          </w:tcPr>
          <w:p w14:paraId="57C636D6" w14:textId="77777777" w:rsidR="002374CC" w:rsidRPr="000B3830" w:rsidRDefault="002374CC" w:rsidP="00D22C73">
            <w:pPr>
              <w:autoSpaceDE w:val="0"/>
              <w:autoSpaceDN w:val="0"/>
              <w:adjustRightInd w:val="0"/>
              <w:rPr>
                <w:sz w:val="20"/>
              </w:rPr>
            </w:pPr>
            <w:r w:rsidRPr="000B3830">
              <w:rPr>
                <w:sz w:val="20"/>
              </w:rPr>
              <w:t>ADC 161,</w:t>
            </w:r>
          </w:p>
          <w:p w14:paraId="57C636D7" w14:textId="77777777" w:rsidR="002374CC" w:rsidRPr="000B3830" w:rsidRDefault="002374CC" w:rsidP="00D22C73">
            <w:pPr>
              <w:autoSpaceDE w:val="0"/>
              <w:autoSpaceDN w:val="0"/>
              <w:adjustRightInd w:val="0"/>
              <w:rPr>
                <w:sz w:val="20"/>
              </w:rPr>
            </w:pPr>
            <w:r w:rsidRPr="000B3830">
              <w:rPr>
                <w:sz w:val="20"/>
              </w:rPr>
              <w:t>Admin Revision to DLMS 945A, Material Release Advice, to add Advice Code (Supply)</w:t>
            </w:r>
          </w:p>
          <w:p w14:paraId="57C636D8" w14:textId="77777777" w:rsidR="002374CC" w:rsidRPr="000B3830" w:rsidRDefault="002374CC" w:rsidP="00D22C73">
            <w:pPr>
              <w:autoSpaceDE w:val="0"/>
              <w:autoSpaceDN w:val="0"/>
              <w:adjustRightInd w:val="0"/>
              <w:rPr>
                <w:sz w:val="20"/>
              </w:rPr>
            </w:pPr>
            <w:r w:rsidRPr="000B3830">
              <w:rPr>
                <w:sz w:val="20"/>
              </w:rPr>
              <w:t>04/04/05</w:t>
            </w:r>
          </w:p>
          <w:p w14:paraId="57C636D9"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6DA" w14:textId="77777777" w:rsidR="002374CC" w:rsidRPr="000B3830" w:rsidRDefault="002374CC" w:rsidP="00D22C73">
            <w:pPr>
              <w:autoSpaceDE w:val="0"/>
              <w:autoSpaceDN w:val="0"/>
              <w:adjustRightInd w:val="0"/>
              <w:rPr>
                <w:sz w:val="20"/>
              </w:rPr>
            </w:pPr>
            <w:r w:rsidRPr="000B3830">
              <w:rPr>
                <w:sz w:val="20"/>
              </w:rPr>
              <w:t>This revision corrects the 945A by adding missing qualifier to identify the Advice Code. Advice Code is present in the equivalent MILSTRIP format for A6_, Material Release Denial, but was inadvertently dropped from the DLMS format.</w:t>
            </w:r>
          </w:p>
        </w:tc>
        <w:tc>
          <w:tcPr>
            <w:tcW w:w="1710" w:type="dxa"/>
          </w:tcPr>
          <w:p w14:paraId="57C636DB" w14:textId="77777777" w:rsidR="002374CC" w:rsidRPr="000B3830" w:rsidRDefault="002374CC" w:rsidP="00D22C73">
            <w:pPr>
              <w:autoSpaceDE w:val="0"/>
              <w:autoSpaceDN w:val="0"/>
              <w:adjustRightInd w:val="0"/>
              <w:rPr>
                <w:sz w:val="20"/>
              </w:rPr>
            </w:pPr>
            <w:r w:rsidRPr="000B3830">
              <w:rPr>
                <w:sz w:val="20"/>
              </w:rPr>
              <w:t>Immediately</w:t>
            </w:r>
          </w:p>
        </w:tc>
        <w:tc>
          <w:tcPr>
            <w:tcW w:w="3150" w:type="dxa"/>
          </w:tcPr>
          <w:p w14:paraId="57C636DC" w14:textId="77777777" w:rsidR="002374CC" w:rsidRPr="000B3830" w:rsidRDefault="002374CC" w:rsidP="00D22C73">
            <w:pPr>
              <w:rPr>
                <w:sz w:val="20"/>
              </w:rPr>
            </w:pPr>
          </w:p>
        </w:tc>
      </w:tr>
      <w:tr w:rsidR="002374CC" w:rsidRPr="000B3830" w14:paraId="57C636EC" w14:textId="77777777" w:rsidTr="00D22C73">
        <w:trPr>
          <w:cantSplit/>
          <w:trHeight w:val="953"/>
        </w:trPr>
        <w:tc>
          <w:tcPr>
            <w:tcW w:w="3150" w:type="dxa"/>
          </w:tcPr>
          <w:p w14:paraId="57C636DE" w14:textId="77777777" w:rsidR="002374CC" w:rsidRPr="000B3830" w:rsidRDefault="002374CC" w:rsidP="00D22C73">
            <w:pPr>
              <w:pStyle w:val="BodyText3"/>
              <w:rPr>
                <w:b w:val="0"/>
                <w:lang w:val="en-US" w:eastAsia="en-US"/>
              </w:rPr>
            </w:pPr>
            <w:r w:rsidRPr="000B3830">
              <w:rPr>
                <w:b w:val="0"/>
                <w:lang w:val="en-US" w:eastAsia="en-US"/>
              </w:rPr>
              <w:t>AMCL 161 (MILSTRIP)</w:t>
            </w:r>
          </w:p>
          <w:p w14:paraId="57C636DF" w14:textId="77777777" w:rsidR="002374CC" w:rsidRPr="000B3830" w:rsidRDefault="002374CC" w:rsidP="00D22C73">
            <w:pPr>
              <w:pStyle w:val="BodyText3"/>
              <w:rPr>
                <w:b w:val="0"/>
                <w:lang w:val="en-US" w:eastAsia="en-US"/>
              </w:rPr>
            </w:pPr>
            <w:r w:rsidRPr="000B3830">
              <w:rPr>
                <w:b w:val="0"/>
                <w:lang w:val="en-US" w:eastAsia="en-US"/>
              </w:rPr>
              <w:t>Unit of Issue in Materiel Management</w:t>
            </w:r>
          </w:p>
          <w:p w14:paraId="57C636E0" w14:textId="77777777" w:rsidR="002374CC" w:rsidRPr="000B3830" w:rsidRDefault="002374CC" w:rsidP="00D22C73">
            <w:pPr>
              <w:pStyle w:val="BodyText3"/>
              <w:rPr>
                <w:b w:val="0"/>
                <w:lang w:val="en-US" w:eastAsia="en-US"/>
              </w:rPr>
            </w:pPr>
            <w:r w:rsidRPr="000B3830">
              <w:rPr>
                <w:b w:val="0"/>
                <w:lang w:val="en-US" w:eastAsia="en-US"/>
              </w:rPr>
              <w:t>5/14/87</w:t>
            </w:r>
          </w:p>
        </w:tc>
        <w:tc>
          <w:tcPr>
            <w:tcW w:w="3240" w:type="dxa"/>
          </w:tcPr>
          <w:p w14:paraId="57C636E1" w14:textId="77777777" w:rsidR="002374CC" w:rsidRPr="000B3830" w:rsidRDefault="002374CC" w:rsidP="00D22C73">
            <w:pPr>
              <w:rPr>
                <w:sz w:val="20"/>
              </w:rPr>
            </w:pPr>
            <w:r w:rsidRPr="000B3830">
              <w:rPr>
                <w:sz w:val="20"/>
              </w:rPr>
              <w:t>Defines procedures for quantity adjustment related to requisitions with Advice Codes 2D, 27, or 29.</w:t>
            </w:r>
          </w:p>
        </w:tc>
        <w:tc>
          <w:tcPr>
            <w:tcW w:w="1710" w:type="dxa"/>
          </w:tcPr>
          <w:p w14:paraId="57C636E2" w14:textId="77777777" w:rsidR="002374CC" w:rsidRPr="000B3830" w:rsidRDefault="002374CC" w:rsidP="00D22C73">
            <w:pPr>
              <w:rPr>
                <w:sz w:val="20"/>
              </w:rPr>
            </w:pPr>
            <w:r w:rsidRPr="000B3830">
              <w:rPr>
                <w:sz w:val="20"/>
              </w:rPr>
              <w:t>11/1/87</w:t>
            </w:r>
          </w:p>
        </w:tc>
        <w:tc>
          <w:tcPr>
            <w:tcW w:w="3150" w:type="dxa"/>
          </w:tcPr>
          <w:p w14:paraId="57C636E3" w14:textId="77777777" w:rsidR="002374CC" w:rsidRPr="000B3830" w:rsidRDefault="002374CC" w:rsidP="00D22C73">
            <w:pPr>
              <w:rPr>
                <w:sz w:val="20"/>
              </w:rPr>
            </w:pPr>
            <w:r w:rsidRPr="000B3830">
              <w:rPr>
                <w:sz w:val="20"/>
              </w:rPr>
              <w:t>Last reported implemented by all except:</w:t>
            </w:r>
          </w:p>
          <w:p w14:paraId="57C636E4" w14:textId="77777777" w:rsidR="002374CC" w:rsidRPr="000B3830" w:rsidRDefault="002374CC" w:rsidP="00D22C73">
            <w:pPr>
              <w:rPr>
                <w:sz w:val="20"/>
              </w:rPr>
            </w:pPr>
          </w:p>
          <w:p w14:paraId="57C636E5" w14:textId="77777777" w:rsidR="002374CC" w:rsidRPr="000B3830" w:rsidRDefault="002374CC" w:rsidP="00D22C73">
            <w:pPr>
              <w:rPr>
                <w:sz w:val="20"/>
              </w:rPr>
            </w:pPr>
            <w:r w:rsidRPr="000B3830">
              <w:rPr>
                <w:sz w:val="20"/>
              </w:rPr>
              <w:t>DLA (Subsistence) and GSA</w:t>
            </w:r>
          </w:p>
          <w:p w14:paraId="57C636E6" w14:textId="77777777" w:rsidR="002374CC" w:rsidRPr="000B3830" w:rsidRDefault="002374CC" w:rsidP="00D22C73">
            <w:pPr>
              <w:rPr>
                <w:sz w:val="20"/>
              </w:rPr>
            </w:pPr>
          </w:p>
          <w:p w14:paraId="57C636E7" w14:textId="77777777" w:rsidR="002374CC" w:rsidRPr="000B3830" w:rsidRDefault="002374CC" w:rsidP="00D22C73">
            <w:pPr>
              <w:rPr>
                <w:sz w:val="20"/>
              </w:rPr>
            </w:pPr>
            <w:r w:rsidRPr="000B3830">
              <w:rPr>
                <w:sz w:val="20"/>
              </w:rPr>
              <w:t>3/26/12:  Requirement not implemented by DLA Subsistence.  Authorized deviation due to implementation of commercial Subsistence Prime Vendor program, which utilizes a special closed loop, non-DLMS system for fulfillment actions.</w:t>
            </w:r>
          </w:p>
          <w:p w14:paraId="57C636E8" w14:textId="77777777" w:rsidR="002374CC" w:rsidRPr="000B3830" w:rsidRDefault="002374CC" w:rsidP="00D22C73">
            <w:pPr>
              <w:rPr>
                <w:sz w:val="20"/>
              </w:rPr>
            </w:pPr>
          </w:p>
          <w:p w14:paraId="57C636E9" w14:textId="77777777" w:rsidR="002374CC" w:rsidRPr="000B3830" w:rsidRDefault="002374CC" w:rsidP="00D22C73">
            <w:pPr>
              <w:rPr>
                <w:sz w:val="20"/>
              </w:rPr>
            </w:pPr>
            <w:r w:rsidRPr="000B3830">
              <w:rPr>
                <w:sz w:val="20"/>
              </w:rPr>
              <w:t>3/26/12:  Army fully implemented in GCSS-Army with Release 1.0 in Dec 2007.</w:t>
            </w:r>
          </w:p>
          <w:p w14:paraId="57C636EA" w14:textId="77777777" w:rsidR="002374CC" w:rsidRPr="000B3830" w:rsidRDefault="002374CC" w:rsidP="00D22C73">
            <w:pPr>
              <w:rPr>
                <w:sz w:val="20"/>
              </w:rPr>
            </w:pPr>
          </w:p>
          <w:p w14:paraId="57C636EB" w14:textId="77777777" w:rsidR="002374CC" w:rsidRPr="000B3830" w:rsidRDefault="002374CC" w:rsidP="006F6F5D">
            <w:pPr>
              <w:rPr>
                <w:sz w:val="20"/>
              </w:rPr>
            </w:pPr>
            <w:r w:rsidRPr="000B3830">
              <w:rPr>
                <w:sz w:val="20"/>
              </w:rPr>
              <w:t>3/27/12:  GSA targeting implementation during their DLMS modernization efforts.</w:t>
            </w:r>
          </w:p>
        </w:tc>
      </w:tr>
      <w:tr w:rsidR="002374CC" w:rsidRPr="000B3830" w14:paraId="57C636FA" w14:textId="77777777" w:rsidTr="006E6786">
        <w:trPr>
          <w:cantSplit/>
        </w:trPr>
        <w:tc>
          <w:tcPr>
            <w:tcW w:w="3150" w:type="dxa"/>
          </w:tcPr>
          <w:p w14:paraId="57C636ED" w14:textId="77777777" w:rsidR="002374CC" w:rsidRPr="000B3830" w:rsidRDefault="002374CC" w:rsidP="00D22C73">
            <w:pPr>
              <w:autoSpaceDE w:val="0"/>
              <w:autoSpaceDN w:val="0"/>
              <w:adjustRightInd w:val="0"/>
              <w:rPr>
                <w:sz w:val="20"/>
              </w:rPr>
            </w:pPr>
            <w:r w:rsidRPr="000B3830">
              <w:rPr>
                <w:sz w:val="20"/>
              </w:rPr>
              <w:lastRenderedPageBreak/>
              <w:t>ADC 162</w:t>
            </w:r>
          </w:p>
          <w:p w14:paraId="57C636EE" w14:textId="77777777" w:rsidR="002374CC" w:rsidRPr="000B3830" w:rsidRDefault="002374CC" w:rsidP="00D22C73">
            <w:pPr>
              <w:autoSpaceDE w:val="0"/>
              <w:autoSpaceDN w:val="0"/>
              <w:adjustRightInd w:val="0"/>
              <w:rPr>
                <w:sz w:val="20"/>
              </w:rPr>
            </w:pPr>
            <w:r w:rsidRPr="000B3830">
              <w:rPr>
                <w:sz w:val="20"/>
              </w:rPr>
              <w:t>Correction to DSs 4010 856 ASN and 4010 861 Acceptance Report to Add Missing Qualifiers for Component Unique Data Content</w:t>
            </w:r>
          </w:p>
          <w:p w14:paraId="57C636EF" w14:textId="77777777" w:rsidR="002374CC" w:rsidRPr="000B3830" w:rsidRDefault="002374CC" w:rsidP="00D22C73">
            <w:pPr>
              <w:autoSpaceDE w:val="0"/>
              <w:autoSpaceDN w:val="0"/>
              <w:adjustRightInd w:val="0"/>
              <w:rPr>
                <w:sz w:val="20"/>
              </w:rPr>
            </w:pPr>
            <w:r w:rsidRPr="000B3830">
              <w:rPr>
                <w:sz w:val="20"/>
              </w:rPr>
              <w:t>(Supply/Contract Administration)</w:t>
            </w:r>
          </w:p>
          <w:p w14:paraId="57C636F0" w14:textId="77777777" w:rsidR="002374CC" w:rsidRPr="000B3830" w:rsidRDefault="002374CC" w:rsidP="00D22C73">
            <w:pPr>
              <w:autoSpaceDE w:val="0"/>
              <w:autoSpaceDN w:val="0"/>
              <w:adjustRightInd w:val="0"/>
              <w:rPr>
                <w:sz w:val="20"/>
              </w:rPr>
            </w:pPr>
            <w:r w:rsidRPr="000B3830">
              <w:rPr>
                <w:sz w:val="20"/>
              </w:rPr>
              <w:t>4/14/05</w:t>
            </w:r>
          </w:p>
          <w:p w14:paraId="57C636F1"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6F2" w14:textId="77777777" w:rsidR="002374CC" w:rsidRPr="000B3830" w:rsidRDefault="00AC22C6" w:rsidP="00D22C73">
            <w:pPr>
              <w:autoSpaceDE w:val="0"/>
              <w:autoSpaceDN w:val="0"/>
              <w:adjustRightInd w:val="0"/>
              <w:rPr>
                <w:sz w:val="20"/>
              </w:rPr>
            </w:pPr>
            <w:r w:rsidRPr="000B3830">
              <w:rPr>
                <w:sz w:val="20"/>
              </w:rPr>
              <w:t>C</w:t>
            </w:r>
            <w:r w:rsidR="002374CC" w:rsidRPr="000B3830">
              <w:rPr>
                <w:sz w:val="20"/>
              </w:rPr>
              <w:t>orrects both the 4010 856 and 4010 861 DSs by adding missing qualifiers for identification of Component unique data.</w:t>
            </w:r>
          </w:p>
          <w:p w14:paraId="57C636F3" w14:textId="77777777" w:rsidR="002374CC" w:rsidRPr="000B3830" w:rsidRDefault="002374CC" w:rsidP="00D22C73">
            <w:pPr>
              <w:autoSpaceDE w:val="0"/>
              <w:autoSpaceDN w:val="0"/>
              <w:adjustRightInd w:val="0"/>
              <w:rPr>
                <w:sz w:val="20"/>
              </w:rPr>
            </w:pPr>
          </w:p>
        </w:tc>
        <w:tc>
          <w:tcPr>
            <w:tcW w:w="1710" w:type="dxa"/>
          </w:tcPr>
          <w:p w14:paraId="57C636F4"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6F5" w14:textId="77777777" w:rsidR="002374CC" w:rsidRPr="000B3830" w:rsidRDefault="002374CC" w:rsidP="00D22C73">
            <w:pPr>
              <w:rPr>
                <w:sz w:val="20"/>
              </w:rPr>
            </w:pPr>
            <w:r w:rsidRPr="000B3830">
              <w:rPr>
                <w:sz w:val="20"/>
              </w:rPr>
              <w:t>Incorporated in WAWF release 3.12 for standard transaction format.</w:t>
            </w:r>
          </w:p>
          <w:p w14:paraId="57C636F6" w14:textId="77777777" w:rsidR="002374CC" w:rsidRPr="000B3830" w:rsidRDefault="002374CC" w:rsidP="00D22C73">
            <w:pPr>
              <w:rPr>
                <w:sz w:val="20"/>
              </w:rPr>
            </w:pPr>
          </w:p>
          <w:p w14:paraId="57C636F7" w14:textId="77777777" w:rsidR="002374CC" w:rsidRPr="000B3830" w:rsidRDefault="002374CC" w:rsidP="00D22C73">
            <w:pPr>
              <w:rPr>
                <w:sz w:val="20"/>
              </w:rPr>
            </w:pPr>
          </w:p>
          <w:p w14:paraId="57C636F8" w14:textId="77777777" w:rsidR="002374CC" w:rsidRPr="000B3830" w:rsidRDefault="002374CC" w:rsidP="00D22C73">
            <w:pPr>
              <w:rPr>
                <w:sz w:val="20"/>
              </w:rPr>
            </w:pPr>
          </w:p>
          <w:p w14:paraId="57C636F9" w14:textId="77777777" w:rsidR="002374CC" w:rsidRPr="000B3830" w:rsidRDefault="002374CC" w:rsidP="00D22C73">
            <w:pPr>
              <w:rPr>
                <w:sz w:val="20"/>
              </w:rPr>
            </w:pPr>
          </w:p>
        </w:tc>
      </w:tr>
      <w:tr w:rsidR="002374CC" w:rsidRPr="000B3830" w14:paraId="57C63706" w14:textId="77777777" w:rsidTr="00D22C73">
        <w:tc>
          <w:tcPr>
            <w:tcW w:w="3150" w:type="dxa"/>
          </w:tcPr>
          <w:p w14:paraId="57C636FB" w14:textId="77777777" w:rsidR="002374CC" w:rsidRPr="000B3830" w:rsidRDefault="002374CC" w:rsidP="00D22C73">
            <w:pPr>
              <w:pStyle w:val="BodyText3"/>
              <w:rPr>
                <w:b w:val="0"/>
                <w:lang w:val="en-US" w:eastAsia="en-US"/>
              </w:rPr>
            </w:pPr>
            <w:r w:rsidRPr="000B3830">
              <w:rPr>
                <w:b w:val="0"/>
                <w:lang w:val="en-US" w:eastAsia="en-US"/>
              </w:rPr>
              <w:t>AMCL 162 (MILSTRIP)</w:t>
            </w:r>
          </w:p>
          <w:p w14:paraId="57C636FC" w14:textId="77777777" w:rsidR="002374CC" w:rsidRPr="000B3830" w:rsidRDefault="002374CC" w:rsidP="00D22C73">
            <w:pPr>
              <w:pStyle w:val="BodyText3"/>
              <w:rPr>
                <w:b w:val="0"/>
                <w:lang w:val="en-US" w:eastAsia="en-US"/>
              </w:rPr>
            </w:pPr>
            <w:r w:rsidRPr="000B3830">
              <w:rPr>
                <w:b w:val="0"/>
                <w:lang w:val="en-US" w:eastAsia="en-US"/>
              </w:rPr>
              <w:t>Requisition Rejection, Incorrect Unit of Issue</w:t>
            </w:r>
          </w:p>
          <w:p w14:paraId="57C636FD" w14:textId="77777777" w:rsidR="002374CC" w:rsidRPr="000B3830" w:rsidRDefault="002374CC" w:rsidP="00D22C73">
            <w:pPr>
              <w:pStyle w:val="BodyText3"/>
              <w:rPr>
                <w:b w:val="0"/>
                <w:lang w:val="en-US" w:eastAsia="en-US"/>
              </w:rPr>
            </w:pPr>
            <w:r w:rsidRPr="000B3830">
              <w:rPr>
                <w:b w:val="0"/>
                <w:lang w:val="en-US" w:eastAsia="en-US"/>
              </w:rPr>
              <w:t>9/3/87</w:t>
            </w:r>
          </w:p>
        </w:tc>
        <w:tc>
          <w:tcPr>
            <w:tcW w:w="3240" w:type="dxa"/>
          </w:tcPr>
          <w:p w14:paraId="57C636FE" w14:textId="77777777" w:rsidR="002374CC" w:rsidRPr="000B3830" w:rsidRDefault="002374CC" w:rsidP="00D22C73">
            <w:pPr>
              <w:rPr>
                <w:sz w:val="20"/>
              </w:rPr>
            </w:pPr>
            <w:r w:rsidRPr="000B3830">
              <w:rPr>
                <w:sz w:val="20"/>
              </w:rPr>
              <w:t>Provides correct unit of issue when original unit of issue on the requisition could not be converted.</w:t>
            </w:r>
          </w:p>
        </w:tc>
        <w:tc>
          <w:tcPr>
            <w:tcW w:w="1710" w:type="dxa"/>
          </w:tcPr>
          <w:p w14:paraId="57C636FF" w14:textId="77777777" w:rsidR="002374CC" w:rsidRPr="000B3830" w:rsidRDefault="002374CC" w:rsidP="00D22C73">
            <w:pPr>
              <w:rPr>
                <w:sz w:val="20"/>
              </w:rPr>
            </w:pPr>
            <w:r w:rsidRPr="000B3830">
              <w:rPr>
                <w:sz w:val="20"/>
              </w:rPr>
              <w:t>11/1/87</w:t>
            </w:r>
          </w:p>
        </w:tc>
        <w:tc>
          <w:tcPr>
            <w:tcW w:w="3150" w:type="dxa"/>
          </w:tcPr>
          <w:p w14:paraId="57C63700" w14:textId="77777777" w:rsidR="002374CC" w:rsidRPr="000B3830" w:rsidRDefault="002374CC" w:rsidP="00D22C73">
            <w:pPr>
              <w:rPr>
                <w:sz w:val="20"/>
              </w:rPr>
            </w:pPr>
            <w:r w:rsidRPr="000B3830">
              <w:rPr>
                <w:sz w:val="20"/>
              </w:rPr>
              <w:t>Last repo</w:t>
            </w:r>
            <w:r w:rsidR="00B045E6" w:rsidRPr="000B3830">
              <w:rPr>
                <w:sz w:val="20"/>
              </w:rPr>
              <w:t>rted implemented by all except:</w:t>
            </w:r>
          </w:p>
          <w:p w14:paraId="57C63701" w14:textId="77777777" w:rsidR="002374CC" w:rsidRPr="000B3830" w:rsidRDefault="002374CC" w:rsidP="00D22C73">
            <w:pPr>
              <w:rPr>
                <w:sz w:val="20"/>
              </w:rPr>
            </w:pPr>
            <w:r w:rsidRPr="000B3830">
              <w:rPr>
                <w:sz w:val="20"/>
              </w:rPr>
              <w:t>DLA (Subsistence)</w:t>
            </w:r>
          </w:p>
          <w:p w14:paraId="57C63702" w14:textId="77777777" w:rsidR="002374CC" w:rsidRPr="000B3830" w:rsidRDefault="002374CC" w:rsidP="00D22C73">
            <w:pPr>
              <w:rPr>
                <w:sz w:val="20"/>
              </w:rPr>
            </w:pPr>
          </w:p>
          <w:p w14:paraId="57C63703" w14:textId="77777777" w:rsidR="002374CC" w:rsidRPr="000B3830" w:rsidRDefault="002374CC" w:rsidP="00D22C73">
            <w:pPr>
              <w:rPr>
                <w:sz w:val="20"/>
              </w:rPr>
            </w:pPr>
            <w:r w:rsidRPr="000B3830">
              <w:rPr>
                <w:sz w:val="20"/>
              </w:rPr>
              <w:t>03/23/12 - Navy forwarded: NERP system fix submitted, pending SAP software upgrade.</w:t>
            </w:r>
          </w:p>
          <w:p w14:paraId="57C63704" w14:textId="77777777" w:rsidR="002374CC" w:rsidRPr="000B3830" w:rsidRDefault="002374CC" w:rsidP="00D22C73">
            <w:pPr>
              <w:rPr>
                <w:sz w:val="20"/>
              </w:rPr>
            </w:pPr>
          </w:p>
          <w:p w14:paraId="57C63705" w14:textId="77777777" w:rsidR="002374CC" w:rsidRPr="000B3830" w:rsidRDefault="002374CC" w:rsidP="00D22C73">
            <w:pPr>
              <w:rPr>
                <w:sz w:val="20"/>
              </w:rPr>
            </w:pPr>
            <w:r w:rsidRPr="000B3830">
              <w:rPr>
                <w:sz w:val="20"/>
              </w:rPr>
              <w:t>3/26/12:  Requirement not implemented by DLA Subsistence.  Authorized deviation due to implementation of commercial Subsistence Prime Vendor program, which utilizes a special closed loop, non-DLMS system for fulfillment actions.</w:t>
            </w:r>
          </w:p>
        </w:tc>
      </w:tr>
      <w:tr w:rsidR="002374CC" w:rsidRPr="000B3830" w14:paraId="57C6370E" w14:textId="77777777" w:rsidTr="00D22C73">
        <w:tc>
          <w:tcPr>
            <w:tcW w:w="3150" w:type="dxa"/>
          </w:tcPr>
          <w:p w14:paraId="57C63707" w14:textId="77777777" w:rsidR="002374CC" w:rsidRPr="000B3830" w:rsidRDefault="002374CC" w:rsidP="00D22C73">
            <w:pPr>
              <w:autoSpaceDE w:val="0"/>
              <w:autoSpaceDN w:val="0"/>
              <w:adjustRightInd w:val="0"/>
              <w:rPr>
                <w:sz w:val="20"/>
              </w:rPr>
            </w:pPr>
            <w:r w:rsidRPr="000B3830">
              <w:rPr>
                <w:sz w:val="20"/>
              </w:rPr>
              <w:t>ADC 164</w:t>
            </w:r>
          </w:p>
          <w:p w14:paraId="57C63708" w14:textId="77777777" w:rsidR="002374CC" w:rsidRPr="000B3830" w:rsidRDefault="002374CC" w:rsidP="00D22C73">
            <w:pPr>
              <w:autoSpaceDE w:val="0"/>
              <w:autoSpaceDN w:val="0"/>
              <w:adjustRightInd w:val="0"/>
              <w:rPr>
                <w:sz w:val="20"/>
              </w:rPr>
            </w:pPr>
            <w:r w:rsidRPr="000B3830">
              <w:rPr>
                <w:sz w:val="20"/>
              </w:rPr>
              <w:t xml:space="preserve">Revision to DLMS 846P, Physical Inventory Request, to Accommodate Functionality of End of Day Transaction Count and to Provide Transaction Clarification and admin changes </w:t>
            </w:r>
          </w:p>
          <w:p w14:paraId="57C63709" w14:textId="77777777" w:rsidR="002374CC" w:rsidRPr="000B3830" w:rsidRDefault="002374CC" w:rsidP="00D22C73">
            <w:pPr>
              <w:autoSpaceDE w:val="0"/>
              <w:autoSpaceDN w:val="0"/>
              <w:adjustRightInd w:val="0"/>
              <w:rPr>
                <w:sz w:val="20"/>
              </w:rPr>
            </w:pPr>
            <w:r w:rsidRPr="000B3830">
              <w:rPr>
                <w:sz w:val="20"/>
              </w:rPr>
              <w:t>5/06/05</w:t>
            </w:r>
          </w:p>
        </w:tc>
        <w:tc>
          <w:tcPr>
            <w:tcW w:w="3240" w:type="dxa"/>
          </w:tcPr>
          <w:p w14:paraId="57C6370A" w14:textId="77777777" w:rsidR="002374CC" w:rsidRPr="000B3830" w:rsidRDefault="002374CC" w:rsidP="00D22C73">
            <w:pPr>
              <w:autoSpaceDE w:val="0"/>
              <w:autoSpaceDN w:val="0"/>
              <w:adjustRightInd w:val="0"/>
              <w:rPr>
                <w:sz w:val="20"/>
              </w:rPr>
            </w:pPr>
            <w:r w:rsidRPr="000B3830">
              <w:rPr>
                <w:sz w:val="20"/>
              </w:rPr>
              <w:t>Incorporate</w:t>
            </w:r>
            <w:r w:rsidR="00AC22C6" w:rsidRPr="000B3830">
              <w:rPr>
                <w:sz w:val="20"/>
              </w:rPr>
              <w:t>s</w:t>
            </w:r>
            <w:r w:rsidRPr="000B3830">
              <w:rPr>
                <w:sz w:val="20"/>
              </w:rPr>
              <w:t xml:space="preserve"> data elements necessary to support the functionality of MILSTRAP DIC DZM, End of Day Accountable Transaction Count.</w:t>
            </w:r>
          </w:p>
          <w:p w14:paraId="57C6370B" w14:textId="77777777" w:rsidR="002374CC" w:rsidRPr="000B3830" w:rsidRDefault="002374CC" w:rsidP="00D22C73">
            <w:pPr>
              <w:autoSpaceDE w:val="0"/>
              <w:autoSpaceDN w:val="0"/>
              <w:adjustRightInd w:val="0"/>
              <w:rPr>
                <w:sz w:val="20"/>
              </w:rPr>
            </w:pPr>
          </w:p>
        </w:tc>
        <w:tc>
          <w:tcPr>
            <w:tcW w:w="1710" w:type="dxa"/>
          </w:tcPr>
          <w:p w14:paraId="57C6370C"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70D" w14:textId="77777777" w:rsidR="002374CC" w:rsidRPr="000B3830" w:rsidRDefault="002374CC" w:rsidP="00D22C73">
            <w:pPr>
              <w:rPr>
                <w:sz w:val="20"/>
              </w:rPr>
            </w:pPr>
          </w:p>
        </w:tc>
      </w:tr>
      <w:tr w:rsidR="002374CC" w:rsidRPr="000B3830" w14:paraId="57C63715" w14:textId="77777777" w:rsidTr="00D22C73">
        <w:trPr>
          <w:cantSplit/>
        </w:trPr>
        <w:tc>
          <w:tcPr>
            <w:tcW w:w="3150" w:type="dxa"/>
          </w:tcPr>
          <w:p w14:paraId="57C6370F" w14:textId="77777777" w:rsidR="002374CC" w:rsidRPr="000B3830" w:rsidRDefault="002374CC" w:rsidP="00D22C73">
            <w:pPr>
              <w:autoSpaceDE w:val="0"/>
              <w:autoSpaceDN w:val="0"/>
              <w:adjustRightInd w:val="0"/>
              <w:rPr>
                <w:sz w:val="20"/>
              </w:rPr>
            </w:pPr>
            <w:r w:rsidRPr="000B3830">
              <w:rPr>
                <w:sz w:val="20"/>
              </w:rPr>
              <w:t>ADC 165</w:t>
            </w:r>
          </w:p>
          <w:p w14:paraId="57C63710" w14:textId="77777777" w:rsidR="002374CC" w:rsidRPr="000B3830" w:rsidRDefault="002374CC" w:rsidP="00D22C73">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rPr>
                <w:sz w:val="20"/>
              </w:rPr>
            </w:pPr>
            <w:r w:rsidRPr="000B3830">
              <w:rPr>
                <w:sz w:val="20"/>
              </w:rPr>
              <w:t xml:space="preserve">Optional Capability for Sending Information Copy of DLMS 856, 856S, 861, 867I, 870M, 945A, and 947I to a Component UIT Registry </w:t>
            </w:r>
          </w:p>
          <w:p w14:paraId="57C63711" w14:textId="77777777" w:rsidR="002374CC" w:rsidRPr="000B3830" w:rsidRDefault="002374CC" w:rsidP="00D22C73">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rPr>
                <w:sz w:val="20"/>
              </w:rPr>
            </w:pPr>
            <w:r w:rsidRPr="000B3830">
              <w:rPr>
                <w:sz w:val="20"/>
              </w:rPr>
              <w:t>6/10/05</w:t>
            </w:r>
          </w:p>
        </w:tc>
        <w:tc>
          <w:tcPr>
            <w:tcW w:w="3240" w:type="dxa"/>
          </w:tcPr>
          <w:p w14:paraId="57C63712" w14:textId="77777777" w:rsidR="002374CC" w:rsidRPr="000B3830" w:rsidRDefault="00AC22C6" w:rsidP="00D22C73">
            <w:pPr>
              <w:autoSpaceDE w:val="0"/>
              <w:autoSpaceDN w:val="0"/>
              <w:adjustRightInd w:val="0"/>
              <w:rPr>
                <w:sz w:val="20"/>
              </w:rPr>
            </w:pPr>
            <w:r w:rsidRPr="000B3830">
              <w:rPr>
                <w:sz w:val="20"/>
              </w:rPr>
              <w:t>U</w:t>
            </w:r>
            <w:r w:rsidR="002374CC" w:rsidRPr="000B3830">
              <w:rPr>
                <w:sz w:val="20"/>
              </w:rPr>
              <w:t>pdates DLMS 856, 856S, 861, 867I, 870M, 945A, and 947I to provide capability to send an information copy of the transactions to a standalone Component UIT registry when/if an integrated AIS approach is not used for UIT.</w:t>
            </w:r>
          </w:p>
        </w:tc>
        <w:tc>
          <w:tcPr>
            <w:tcW w:w="1710" w:type="dxa"/>
          </w:tcPr>
          <w:p w14:paraId="57C63713" w14:textId="77777777" w:rsidR="002374CC" w:rsidRPr="000B3830" w:rsidRDefault="002374CC" w:rsidP="00D22C73">
            <w:pPr>
              <w:autoSpaceDE w:val="0"/>
              <w:autoSpaceDN w:val="0"/>
              <w:adjustRightInd w:val="0"/>
              <w:rPr>
                <w:sz w:val="20"/>
              </w:rPr>
            </w:pPr>
            <w:r w:rsidRPr="000B3830">
              <w:rPr>
                <w:sz w:val="20"/>
              </w:rPr>
              <w:t>Implementation dependent on Components.</w:t>
            </w:r>
          </w:p>
        </w:tc>
        <w:tc>
          <w:tcPr>
            <w:tcW w:w="3150" w:type="dxa"/>
          </w:tcPr>
          <w:p w14:paraId="57C63714" w14:textId="77777777" w:rsidR="002374CC" w:rsidRPr="000B3830" w:rsidRDefault="002374CC" w:rsidP="00D22C73">
            <w:pPr>
              <w:rPr>
                <w:sz w:val="20"/>
              </w:rPr>
            </w:pPr>
          </w:p>
        </w:tc>
      </w:tr>
      <w:tr w:rsidR="002374CC" w:rsidRPr="000B3830" w14:paraId="57C63720" w14:textId="77777777" w:rsidTr="00D22C73">
        <w:trPr>
          <w:cantSplit/>
        </w:trPr>
        <w:tc>
          <w:tcPr>
            <w:tcW w:w="3150" w:type="dxa"/>
          </w:tcPr>
          <w:p w14:paraId="57C63716" w14:textId="77777777" w:rsidR="002374CC" w:rsidRPr="000B3830" w:rsidRDefault="002374CC" w:rsidP="00D22C73">
            <w:pPr>
              <w:pStyle w:val="BodyText3"/>
              <w:rPr>
                <w:b w:val="0"/>
                <w:lang w:val="en-US" w:eastAsia="en-US"/>
              </w:rPr>
            </w:pPr>
            <w:r w:rsidRPr="000B3830">
              <w:rPr>
                <w:b w:val="0"/>
                <w:lang w:val="en-US" w:eastAsia="en-US"/>
              </w:rPr>
              <w:t>AMCL 166 (MILSTRIP)</w:t>
            </w:r>
          </w:p>
          <w:p w14:paraId="57C63717" w14:textId="77777777" w:rsidR="002374CC" w:rsidRPr="000B3830" w:rsidRDefault="002374CC" w:rsidP="00D22C73">
            <w:pPr>
              <w:pStyle w:val="BodyText3"/>
              <w:rPr>
                <w:b w:val="0"/>
                <w:lang w:val="en-US" w:eastAsia="en-US"/>
              </w:rPr>
            </w:pPr>
            <w:r w:rsidRPr="000B3830">
              <w:rPr>
                <w:b w:val="0"/>
                <w:lang w:val="en-US" w:eastAsia="en-US"/>
              </w:rPr>
              <w:t>Status Code for Planned Program Requirements</w:t>
            </w:r>
          </w:p>
          <w:p w14:paraId="57C63718" w14:textId="77777777" w:rsidR="002374CC" w:rsidRPr="000B3830" w:rsidRDefault="002374CC" w:rsidP="00D22C73">
            <w:pPr>
              <w:pStyle w:val="BodyText3"/>
              <w:rPr>
                <w:b w:val="0"/>
                <w:lang w:val="en-US" w:eastAsia="en-US"/>
              </w:rPr>
            </w:pPr>
            <w:r w:rsidRPr="000B3830">
              <w:rPr>
                <w:b w:val="0"/>
                <w:lang w:val="en-US" w:eastAsia="en-US"/>
              </w:rPr>
              <w:t>11/5/87</w:t>
            </w:r>
          </w:p>
        </w:tc>
        <w:tc>
          <w:tcPr>
            <w:tcW w:w="3240" w:type="dxa"/>
          </w:tcPr>
          <w:p w14:paraId="57C63719" w14:textId="77777777" w:rsidR="002374CC" w:rsidRPr="000B3830" w:rsidRDefault="002374CC" w:rsidP="00D22C73">
            <w:pPr>
              <w:rPr>
                <w:sz w:val="20"/>
              </w:rPr>
            </w:pPr>
            <w:r w:rsidRPr="000B3830">
              <w:rPr>
                <w:sz w:val="20"/>
              </w:rPr>
              <w:t>Establishes Status Code BP indicating requisition deferred with estimated shipping date provided.</w:t>
            </w:r>
          </w:p>
        </w:tc>
        <w:tc>
          <w:tcPr>
            <w:tcW w:w="1710" w:type="dxa"/>
          </w:tcPr>
          <w:p w14:paraId="57C6371A" w14:textId="77777777" w:rsidR="002374CC" w:rsidRPr="000B3830" w:rsidRDefault="002374CC" w:rsidP="00D22C73">
            <w:pPr>
              <w:rPr>
                <w:sz w:val="20"/>
              </w:rPr>
            </w:pPr>
            <w:r w:rsidRPr="000B3830">
              <w:rPr>
                <w:sz w:val="20"/>
              </w:rPr>
              <w:t>11/1/92</w:t>
            </w:r>
          </w:p>
        </w:tc>
        <w:tc>
          <w:tcPr>
            <w:tcW w:w="3150" w:type="dxa"/>
          </w:tcPr>
          <w:p w14:paraId="57C6371B" w14:textId="77777777" w:rsidR="002374CC" w:rsidRPr="000B3830" w:rsidRDefault="002374CC" w:rsidP="00D22C73">
            <w:pPr>
              <w:rPr>
                <w:sz w:val="20"/>
              </w:rPr>
            </w:pPr>
            <w:r w:rsidRPr="000B3830">
              <w:rPr>
                <w:sz w:val="20"/>
              </w:rPr>
              <w:t>Last reported implemented by all except:</w:t>
            </w:r>
          </w:p>
          <w:p w14:paraId="57C6371C" w14:textId="77777777" w:rsidR="002374CC" w:rsidRPr="000B3830" w:rsidRDefault="002374CC" w:rsidP="00D22C73">
            <w:pPr>
              <w:rPr>
                <w:sz w:val="20"/>
              </w:rPr>
            </w:pPr>
          </w:p>
          <w:p w14:paraId="57C6371D" w14:textId="77777777" w:rsidR="002374CC" w:rsidRPr="000B3830" w:rsidRDefault="002374CC" w:rsidP="00D22C73">
            <w:pPr>
              <w:rPr>
                <w:sz w:val="20"/>
              </w:rPr>
            </w:pPr>
            <w:r w:rsidRPr="000B3830">
              <w:rPr>
                <w:sz w:val="20"/>
              </w:rPr>
              <w:t>DLA (Subsistence)</w:t>
            </w:r>
          </w:p>
          <w:p w14:paraId="57C6371E" w14:textId="77777777" w:rsidR="002374CC" w:rsidRPr="000B3830" w:rsidRDefault="002374CC" w:rsidP="00D22C73">
            <w:pPr>
              <w:rPr>
                <w:sz w:val="20"/>
              </w:rPr>
            </w:pPr>
          </w:p>
          <w:p w14:paraId="57C6371F" w14:textId="77777777" w:rsidR="002374CC" w:rsidRPr="000B3830" w:rsidRDefault="002374CC" w:rsidP="00D22C73">
            <w:pPr>
              <w:rPr>
                <w:sz w:val="20"/>
              </w:rPr>
            </w:pPr>
            <w:r w:rsidRPr="000B3830">
              <w:rPr>
                <w:sz w:val="20"/>
              </w:rPr>
              <w:t>3/26/12:  Requirement not implemented by DLA Subsistence.  Authorized deviation due to implementation of commercial Subsistence Prime Vendor program, which utilizes a special closed loop, non-DLMS system for fulfillment actions.</w:t>
            </w:r>
          </w:p>
        </w:tc>
      </w:tr>
      <w:tr w:rsidR="002374CC" w:rsidRPr="000B3830" w14:paraId="57C6372D" w14:textId="77777777" w:rsidTr="00D22C73">
        <w:trPr>
          <w:cantSplit/>
          <w:trHeight w:val="1781"/>
        </w:trPr>
        <w:tc>
          <w:tcPr>
            <w:tcW w:w="3150" w:type="dxa"/>
          </w:tcPr>
          <w:p w14:paraId="57C63721" w14:textId="77777777" w:rsidR="002374CC" w:rsidRPr="000B3830" w:rsidRDefault="002374CC" w:rsidP="00D22C73">
            <w:pPr>
              <w:autoSpaceDE w:val="0"/>
              <w:autoSpaceDN w:val="0"/>
              <w:adjustRightInd w:val="0"/>
              <w:rPr>
                <w:sz w:val="20"/>
              </w:rPr>
            </w:pPr>
            <w:r w:rsidRPr="000B3830">
              <w:rPr>
                <w:sz w:val="20"/>
              </w:rPr>
              <w:lastRenderedPageBreak/>
              <w:t>ADC 167</w:t>
            </w:r>
          </w:p>
          <w:p w14:paraId="57C63722" w14:textId="77777777" w:rsidR="002374CC" w:rsidRPr="000B3830" w:rsidRDefault="002374CC" w:rsidP="00D22C73">
            <w:pPr>
              <w:autoSpaceDE w:val="0"/>
              <w:autoSpaceDN w:val="0"/>
              <w:adjustRightInd w:val="0"/>
              <w:rPr>
                <w:sz w:val="20"/>
              </w:rPr>
            </w:pPr>
            <w:r w:rsidRPr="000B3830">
              <w:rPr>
                <w:sz w:val="20"/>
              </w:rPr>
              <w:t>Component Unique Data Content within DLMS 888W, Weapon System Data Change</w:t>
            </w:r>
          </w:p>
          <w:p w14:paraId="57C63723" w14:textId="3E98ABE4" w:rsidR="002374CC" w:rsidRPr="000B3830" w:rsidRDefault="00BD1657" w:rsidP="00D22C73">
            <w:pPr>
              <w:autoSpaceDE w:val="0"/>
              <w:autoSpaceDN w:val="0"/>
              <w:adjustRightInd w:val="0"/>
              <w:rPr>
                <w:sz w:val="20"/>
              </w:rPr>
            </w:pPr>
            <w:r w:rsidRPr="000B3830">
              <w:rPr>
                <w:sz w:val="20"/>
              </w:rPr>
              <w:t>(Supply)</w:t>
            </w:r>
          </w:p>
          <w:p w14:paraId="57C63724" w14:textId="77777777" w:rsidR="002374CC" w:rsidRPr="000B3830" w:rsidRDefault="002374CC" w:rsidP="00D22C73">
            <w:pPr>
              <w:autoSpaceDE w:val="0"/>
              <w:autoSpaceDN w:val="0"/>
              <w:adjustRightInd w:val="0"/>
              <w:rPr>
                <w:sz w:val="20"/>
              </w:rPr>
            </w:pPr>
            <w:r w:rsidRPr="000B3830">
              <w:rPr>
                <w:sz w:val="20"/>
              </w:rPr>
              <w:t>6/13/05</w:t>
            </w:r>
          </w:p>
          <w:p w14:paraId="57C63725"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726" w14:textId="77777777" w:rsidR="002374CC" w:rsidRPr="000B3830" w:rsidRDefault="00B045E6" w:rsidP="00D22C73">
            <w:pPr>
              <w:autoSpaceDE w:val="0"/>
              <w:autoSpaceDN w:val="0"/>
              <w:adjustRightInd w:val="0"/>
              <w:rPr>
                <w:sz w:val="20"/>
              </w:rPr>
            </w:pPr>
            <w:r w:rsidRPr="000B3830">
              <w:rPr>
                <w:sz w:val="20"/>
              </w:rPr>
              <w:t>I</w:t>
            </w:r>
            <w:r w:rsidR="002374CC" w:rsidRPr="000B3830">
              <w:rPr>
                <w:sz w:val="20"/>
              </w:rPr>
              <w:t>ncorporates Component unique data content within the DLA weapon system data change transaction formats. This will ensure that Component required information is perpetuated within the DLMS as it was under legacy system processing.</w:t>
            </w:r>
          </w:p>
        </w:tc>
        <w:tc>
          <w:tcPr>
            <w:tcW w:w="1710" w:type="dxa"/>
          </w:tcPr>
          <w:p w14:paraId="57C63727" w14:textId="77777777" w:rsidR="002374CC" w:rsidRPr="000B3830" w:rsidRDefault="002374CC" w:rsidP="00D22C73">
            <w:pPr>
              <w:autoSpaceDE w:val="0"/>
              <w:autoSpaceDN w:val="0"/>
              <w:adjustRightInd w:val="0"/>
              <w:rPr>
                <w:sz w:val="20"/>
              </w:rPr>
            </w:pPr>
            <w:r w:rsidRPr="000B3830">
              <w:rPr>
                <w:sz w:val="20"/>
              </w:rPr>
              <w:t>immediately</w:t>
            </w:r>
          </w:p>
        </w:tc>
        <w:tc>
          <w:tcPr>
            <w:tcW w:w="3150" w:type="dxa"/>
          </w:tcPr>
          <w:p w14:paraId="57C63728" w14:textId="77777777" w:rsidR="002374CC" w:rsidRPr="000B3830" w:rsidRDefault="002374CC" w:rsidP="00D22C73">
            <w:pPr>
              <w:rPr>
                <w:sz w:val="20"/>
              </w:rPr>
            </w:pPr>
            <w:r w:rsidRPr="000B3830">
              <w:rPr>
                <w:sz w:val="20"/>
              </w:rPr>
              <w:t>DLA BSM implementation scheduled for early 2006.  DAASC will provide conversion until Component implementation.</w:t>
            </w:r>
          </w:p>
          <w:p w14:paraId="57C63729" w14:textId="77777777" w:rsidR="002374CC" w:rsidRPr="000B3830" w:rsidRDefault="002374CC" w:rsidP="00D22C73">
            <w:pPr>
              <w:rPr>
                <w:sz w:val="20"/>
              </w:rPr>
            </w:pPr>
          </w:p>
          <w:p w14:paraId="57C6372A" w14:textId="77777777" w:rsidR="002374CC" w:rsidRPr="000B3830" w:rsidRDefault="002374CC" w:rsidP="00D22C73">
            <w:pPr>
              <w:rPr>
                <w:sz w:val="20"/>
              </w:rPr>
            </w:pPr>
          </w:p>
          <w:p w14:paraId="57C6372B" w14:textId="77777777" w:rsidR="002374CC" w:rsidRPr="000B3830" w:rsidRDefault="002374CC" w:rsidP="00D22C73">
            <w:pPr>
              <w:rPr>
                <w:sz w:val="20"/>
              </w:rPr>
            </w:pPr>
          </w:p>
          <w:p w14:paraId="57C6372C" w14:textId="77777777" w:rsidR="002374CC" w:rsidRPr="000B3830" w:rsidRDefault="002374CC" w:rsidP="00D22C73">
            <w:pPr>
              <w:rPr>
                <w:sz w:val="20"/>
              </w:rPr>
            </w:pPr>
          </w:p>
        </w:tc>
      </w:tr>
      <w:tr w:rsidR="002374CC" w:rsidRPr="000B3830" w14:paraId="57C63733" w14:textId="77777777" w:rsidTr="00D22C73">
        <w:trPr>
          <w:cantSplit/>
        </w:trPr>
        <w:tc>
          <w:tcPr>
            <w:tcW w:w="3150" w:type="dxa"/>
          </w:tcPr>
          <w:p w14:paraId="57C6372E" w14:textId="77C3114D" w:rsidR="002374CC" w:rsidRPr="000B3830" w:rsidRDefault="002374CC" w:rsidP="00D22C73">
            <w:pPr>
              <w:autoSpaceDE w:val="0"/>
              <w:autoSpaceDN w:val="0"/>
              <w:adjustRightInd w:val="0"/>
              <w:rPr>
                <w:sz w:val="20"/>
              </w:rPr>
            </w:pPr>
            <w:r w:rsidRPr="000B3830">
              <w:rPr>
                <w:sz w:val="20"/>
              </w:rPr>
              <w:t>AMCL 167</w:t>
            </w:r>
            <w:r w:rsidR="00D20083">
              <w:rPr>
                <w:sz w:val="20"/>
              </w:rPr>
              <w:t xml:space="preserve"> </w:t>
            </w:r>
            <w:r w:rsidR="00D20083" w:rsidRPr="00D20083">
              <w:rPr>
                <w:sz w:val="20"/>
              </w:rPr>
              <w:t>(MILSTRIP)</w:t>
            </w:r>
          </w:p>
          <w:p w14:paraId="57C6372F" w14:textId="77777777" w:rsidR="002374CC" w:rsidRPr="000B3830" w:rsidRDefault="002374CC" w:rsidP="00D22C73">
            <w:pPr>
              <w:autoSpaceDE w:val="0"/>
              <w:autoSpaceDN w:val="0"/>
              <w:adjustRightInd w:val="0"/>
              <w:rPr>
                <w:sz w:val="20"/>
              </w:rPr>
            </w:pPr>
            <w:r w:rsidRPr="000B3830">
              <w:rPr>
                <w:sz w:val="20"/>
              </w:rPr>
              <w:t>Modified Material Returns Program (MRP) to Include Part Numbered Excess Reports</w:t>
            </w:r>
          </w:p>
        </w:tc>
        <w:tc>
          <w:tcPr>
            <w:tcW w:w="3240" w:type="dxa"/>
          </w:tcPr>
          <w:p w14:paraId="57C63730" w14:textId="77777777" w:rsidR="002374CC" w:rsidRPr="000B3830" w:rsidRDefault="002374CC" w:rsidP="00D22C73">
            <w:pPr>
              <w:autoSpaceDE w:val="0"/>
              <w:autoSpaceDN w:val="0"/>
              <w:adjustRightInd w:val="0"/>
              <w:rPr>
                <w:sz w:val="20"/>
              </w:rPr>
            </w:pPr>
            <w:r w:rsidRPr="000B3830">
              <w:rPr>
                <w:sz w:val="20"/>
              </w:rPr>
              <w:t>Modifies the Material Returns Program (MRP) to include part Numbered excess reports</w:t>
            </w:r>
          </w:p>
        </w:tc>
        <w:tc>
          <w:tcPr>
            <w:tcW w:w="1710" w:type="dxa"/>
          </w:tcPr>
          <w:p w14:paraId="57C63731" w14:textId="77777777" w:rsidR="002374CC" w:rsidRPr="000B3830" w:rsidRDefault="002374CC" w:rsidP="00D22C73">
            <w:pPr>
              <w:autoSpaceDE w:val="0"/>
              <w:autoSpaceDN w:val="0"/>
              <w:adjustRightInd w:val="0"/>
              <w:rPr>
                <w:sz w:val="20"/>
              </w:rPr>
            </w:pPr>
            <w:r w:rsidRPr="000B3830">
              <w:rPr>
                <w:sz w:val="20"/>
              </w:rPr>
              <w:t>5/1/90</w:t>
            </w:r>
          </w:p>
        </w:tc>
        <w:tc>
          <w:tcPr>
            <w:tcW w:w="3150" w:type="dxa"/>
          </w:tcPr>
          <w:p w14:paraId="57C63732" w14:textId="77777777" w:rsidR="002374CC" w:rsidRPr="000B3830" w:rsidRDefault="002374CC" w:rsidP="00D22C73">
            <w:pPr>
              <w:rPr>
                <w:sz w:val="20"/>
              </w:rPr>
            </w:pPr>
            <w:r w:rsidRPr="000B3830">
              <w:rPr>
                <w:sz w:val="20"/>
              </w:rPr>
              <w:t>Last reported by implemented USMC</w:t>
            </w:r>
          </w:p>
        </w:tc>
      </w:tr>
      <w:tr w:rsidR="002374CC" w:rsidRPr="000B3830" w14:paraId="57C6373B" w14:textId="77777777" w:rsidTr="00D22C73">
        <w:trPr>
          <w:cantSplit/>
        </w:trPr>
        <w:tc>
          <w:tcPr>
            <w:tcW w:w="3150" w:type="dxa"/>
          </w:tcPr>
          <w:p w14:paraId="57C63734" w14:textId="77777777" w:rsidR="002374CC" w:rsidRPr="000B3830" w:rsidRDefault="002374CC" w:rsidP="00383554">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Approved Addendum to ADC 167A, New Transaction Originator Code (TOC) Designating DoD E-MALL for use in DLMS 888W, Weapon System Data Change (Supply)</w:t>
            </w:r>
          </w:p>
          <w:p w14:paraId="57C63735" w14:textId="77777777" w:rsidR="002374CC" w:rsidRPr="000B3830" w:rsidRDefault="002374CC" w:rsidP="00383554">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5/21/10</w:t>
            </w:r>
          </w:p>
          <w:p w14:paraId="57C63736" w14:textId="77777777" w:rsidR="002374CC" w:rsidRPr="000B3830" w:rsidRDefault="002374CC" w:rsidP="00383554">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Hilert</w:t>
            </w:r>
          </w:p>
          <w:p w14:paraId="57C63737" w14:textId="77777777" w:rsidR="002374CC" w:rsidRPr="000B3830" w:rsidRDefault="002374CC" w:rsidP="00383554">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DLA</w:t>
            </w:r>
          </w:p>
        </w:tc>
        <w:tc>
          <w:tcPr>
            <w:tcW w:w="3240" w:type="dxa"/>
          </w:tcPr>
          <w:p w14:paraId="57C63738" w14:textId="77777777" w:rsidR="002374CC" w:rsidRPr="000B3830" w:rsidRDefault="002374CC" w:rsidP="00D22C73">
            <w:pPr>
              <w:autoSpaceDE w:val="0"/>
              <w:autoSpaceDN w:val="0"/>
              <w:adjustRightInd w:val="0"/>
              <w:rPr>
                <w:sz w:val="20"/>
              </w:rPr>
            </w:pPr>
            <w:r w:rsidRPr="000B3830">
              <w:rPr>
                <w:sz w:val="20"/>
              </w:rPr>
              <w:t>This change provides a new value for the Transaction Origination Code (TOC) to be recognized on DLMS transactions associated with the Weapon Systems Support Program (WSSP) as indicating that the transaction originated within DoD EMALL.  This change is an addendum to approved procedures documented under ADC 167.</w:t>
            </w:r>
          </w:p>
        </w:tc>
        <w:tc>
          <w:tcPr>
            <w:tcW w:w="1710" w:type="dxa"/>
          </w:tcPr>
          <w:p w14:paraId="57C63739" w14:textId="77777777" w:rsidR="002374CC" w:rsidRPr="000B3830" w:rsidRDefault="002374CC" w:rsidP="00D22C73">
            <w:pPr>
              <w:autoSpaceDE w:val="0"/>
              <w:autoSpaceDN w:val="0"/>
              <w:adjustRightInd w:val="0"/>
              <w:rPr>
                <w:sz w:val="20"/>
              </w:rPr>
            </w:pPr>
            <w:r w:rsidRPr="000B3830">
              <w:rPr>
                <w:sz w:val="20"/>
              </w:rPr>
              <w:t>Approved for implementation June 21, 2010.</w:t>
            </w:r>
          </w:p>
        </w:tc>
        <w:tc>
          <w:tcPr>
            <w:tcW w:w="3150" w:type="dxa"/>
          </w:tcPr>
          <w:p w14:paraId="57C6373A" w14:textId="77777777" w:rsidR="002374CC" w:rsidRPr="000B3830" w:rsidRDefault="002374CC" w:rsidP="00D22C73">
            <w:pPr>
              <w:rPr>
                <w:sz w:val="20"/>
              </w:rPr>
            </w:pPr>
            <w:r w:rsidRPr="000B3830">
              <w:rPr>
                <w:sz w:val="20"/>
              </w:rPr>
              <w:t>ADC 167A is confirmed as implemented in DOD EMALL</w:t>
            </w:r>
          </w:p>
        </w:tc>
      </w:tr>
      <w:tr w:rsidR="002374CC" w:rsidRPr="000B3830" w14:paraId="57C6374C" w14:textId="77777777" w:rsidTr="006E6786">
        <w:trPr>
          <w:cantSplit/>
          <w:trHeight w:val="2321"/>
        </w:trPr>
        <w:tc>
          <w:tcPr>
            <w:tcW w:w="3150" w:type="dxa"/>
          </w:tcPr>
          <w:p w14:paraId="57C6373C" w14:textId="77777777" w:rsidR="002374CC" w:rsidRPr="000B3830" w:rsidRDefault="002374CC" w:rsidP="00D22C73">
            <w:pPr>
              <w:autoSpaceDE w:val="0"/>
              <w:autoSpaceDN w:val="0"/>
              <w:adjustRightInd w:val="0"/>
              <w:rPr>
                <w:sz w:val="20"/>
              </w:rPr>
            </w:pPr>
            <w:r w:rsidRPr="000B3830">
              <w:rPr>
                <w:sz w:val="20"/>
              </w:rPr>
              <w:t>ADC 168</w:t>
            </w:r>
          </w:p>
          <w:p w14:paraId="57C6373D" w14:textId="77777777" w:rsidR="002374CC" w:rsidRPr="000B3830" w:rsidRDefault="002374CC" w:rsidP="00D22C73">
            <w:pPr>
              <w:autoSpaceDE w:val="0"/>
              <w:autoSpaceDN w:val="0"/>
              <w:adjustRightInd w:val="0"/>
              <w:rPr>
                <w:sz w:val="20"/>
              </w:rPr>
            </w:pPr>
            <w:r w:rsidRPr="000B3830">
              <w:rPr>
                <w:sz w:val="20"/>
              </w:rPr>
              <w:t>New DLMS Supplement 4010 567C, Contract Completion Status (DLMS Contract Completion Statement/Unclosed Contract Status/Contract Close-out Extension) (Supply)</w:t>
            </w:r>
          </w:p>
          <w:p w14:paraId="57C6373E" w14:textId="77777777" w:rsidR="002374CC" w:rsidRPr="000B3830" w:rsidRDefault="002374CC" w:rsidP="00D22C73">
            <w:pPr>
              <w:autoSpaceDE w:val="0"/>
              <w:autoSpaceDN w:val="0"/>
              <w:adjustRightInd w:val="0"/>
              <w:rPr>
                <w:sz w:val="20"/>
              </w:rPr>
            </w:pPr>
            <w:r w:rsidRPr="000B3830">
              <w:rPr>
                <w:sz w:val="20"/>
              </w:rPr>
              <w:t>8/15/05</w:t>
            </w:r>
          </w:p>
          <w:p w14:paraId="57C6373F"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740" w14:textId="77777777" w:rsidR="002374CC" w:rsidRPr="000B3830" w:rsidRDefault="002374CC" w:rsidP="00BB2E56">
            <w:pPr>
              <w:autoSpaceDE w:val="0"/>
              <w:autoSpaceDN w:val="0"/>
              <w:adjustRightInd w:val="0"/>
              <w:rPr>
                <w:sz w:val="20"/>
              </w:rPr>
            </w:pPr>
            <w:r w:rsidRPr="000B3830">
              <w:rPr>
                <w:sz w:val="20"/>
              </w:rPr>
              <w:t>This change migrates the Federally-approved IC 567 transaction from X12 version 3050 to 4010, identifies the new IC as 567C, and provides a corresponding DLMS Supplement. The DLMS transaction 4010 567C is provided for Contract Administration Offices for use in reporting to POs, both closed and unclosed contract file status.</w:t>
            </w:r>
          </w:p>
        </w:tc>
        <w:tc>
          <w:tcPr>
            <w:tcW w:w="1710" w:type="dxa"/>
          </w:tcPr>
          <w:p w14:paraId="57C63741" w14:textId="77777777" w:rsidR="002374CC" w:rsidRPr="000B3830" w:rsidRDefault="002374CC" w:rsidP="00D22C73">
            <w:pPr>
              <w:autoSpaceDE w:val="0"/>
              <w:autoSpaceDN w:val="0"/>
              <w:adjustRightInd w:val="0"/>
              <w:rPr>
                <w:sz w:val="20"/>
              </w:rPr>
            </w:pPr>
            <w:r w:rsidRPr="000B3830">
              <w:rPr>
                <w:sz w:val="20"/>
              </w:rPr>
              <w:t>immediately</w:t>
            </w:r>
          </w:p>
        </w:tc>
        <w:tc>
          <w:tcPr>
            <w:tcW w:w="3150" w:type="dxa"/>
          </w:tcPr>
          <w:p w14:paraId="57C63742" w14:textId="77777777" w:rsidR="002374CC" w:rsidRPr="000B3830" w:rsidRDefault="002374CC" w:rsidP="00D22C73">
            <w:pPr>
              <w:rPr>
                <w:sz w:val="20"/>
              </w:rPr>
            </w:pPr>
          </w:p>
          <w:p w14:paraId="57C63743" w14:textId="77777777" w:rsidR="002374CC" w:rsidRPr="000B3830" w:rsidRDefault="002374CC" w:rsidP="00D22C73">
            <w:pPr>
              <w:rPr>
                <w:sz w:val="20"/>
              </w:rPr>
            </w:pPr>
          </w:p>
          <w:p w14:paraId="57C63744" w14:textId="77777777" w:rsidR="002374CC" w:rsidRPr="000B3830" w:rsidRDefault="002374CC" w:rsidP="00D22C73">
            <w:pPr>
              <w:rPr>
                <w:sz w:val="20"/>
              </w:rPr>
            </w:pPr>
          </w:p>
          <w:p w14:paraId="57C63745" w14:textId="77777777" w:rsidR="002374CC" w:rsidRPr="000B3830" w:rsidRDefault="002374CC" w:rsidP="00D22C73">
            <w:pPr>
              <w:rPr>
                <w:sz w:val="20"/>
              </w:rPr>
            </w:pPr>
          </w:p>
          <w:p w14:paraId="57C63746" w14:textId="77777777" w:rsidR="002374CC" w:rsidRPr="000B3830" w:rsidRDefault="002374CC" w:rsidP="00D22C73">
            <w:pPr>
              <w:rPr>
                <w:sz w:val="20"/>
              </w:rPr>
            </w:pPr>
          </w:p>
          <w:p w14:paraId="57C63747" w14:textId="77777777" w:rsidR="002374CC" w:rsidRPr="000B3830" w:rsidRDefault="002374CC" w:rsidP="00D22C73">
            <w:pPr>
              <w:rPr>
                <w:sz w:val="20"/>
              </w:rPr>
            </w:pPr>
          </w:p>
          <w:p w14:paraId="57C63748" w14:textId="77777777" w:rsidR="002374CC" w:rsidRPr="000B3830" w:rsidRDefault="002374CC" w:rsidP="00D22C73">
            <w:pPr>
              <w:rPr>
                <w:sz w:val="20"/>
              </w:rPr>
            </w:pPr>
          </w:p>
          <w:p w14:paraId="57C63749" w14:textId="77777777" w:rsidR="002374CC" w:rsidRPr="000B3830" w:rsidRDefault="002374CC" w:rsidP="00D22C73">
            <w:pPr>
              <w:rPr>
                <w:sz w:val="20"/>
              </w:rPr>
            </w:pPr>
            <w:r w:rsidRPr="000B3830">
              <w:rPr>
                <w:sz w:val="20"/>
              </w:rPr>
              <w:t xml:space="preserve">        </w:t>
            </w:r>
          </w:p>
          <w:p w14:paraId="57C6374A" w14:textId="77777777" w:rsidR="002374CC" w:rsidRPr="000B3830" w:rsidRDefault="002374CC" w:rsidP="00D22C73">
            <w:pPr>
              <w:rPr>
                <w:sz w:val="20"/>
              </w:rPr>
            </w:pPr>
          </w:p>
          <w:p w14:paraId="57C6374B" w14:textId="77777777" w:rsidR="002374CC" w:rsidRPr="000B3830" w:rsidRDefault="002374CC" w:rsidP="00D22C73">
            <w:pPr>
              <w:rPr>
                <w:sz w:val="20"/>
              </w:rPr>
            </w:pPr>
          </w:p>
        </w:tc>
      </w:tr>
      <w:tr w:rsidR="002374CC" w:rsidRPr="000B3830" w14:paraId="57C63755" w14:textId="77777777" w:rsidTr="00D22C73">
        <w:trPr>
          <w:cantSplit/>
        </w:trPr>
        <w:tc>
          <w:tcPr>
            <w:tcW w:w="3150" w:type="dxa"/>
          </w:tcPr>
          <w:p w14:paraId="57C6374D" w14:textId="77777777" w:rsidR="002374CC" w:rsidRPr="000B3830" w:rsidRDefault="002374CC" w:rsidP="00D22C73">
            <w:pPr>
              <w:pStyle w:val="BodyText3"/>
              <w:rPr>
                <w:b w:val="0"/>
                <w:lang w:val="en-US" w:eastAsia="en-US"/>
              </w:rPr>
            </w:pPr>
            <w:r w:rsidRPr="000B3830">
              <w:rPr>
                <w:b w:val="0"/>
                <w:lang w:val="en-US" w:eastAsia="en-US"/>
              </w:rPr>
              <w:t>AMCL 168 (MILSTRIP)</w:t>
            </w:r>
          </w:p>
          <w:p w14:paraId="57C6374E" w14:textId="77777777" w:rsidR="002374CC" w:rsidRPr="000B3830" w:rsidRDefault="002374CC" w:rsidP="00D22C73">
            <w:pPr>
              <w:pStyle w:val="BodyText3"/>
              <w:rPr>
                <w:b w:val="0"/>
                <w:lang w:val="en-US" w:eastAsia="en-US"/>
              </w:rPr>
            </w:pPr>
            <w:r w:rsidRPr="000B3830">
              <w:rPr>
                <w:b w:val="0"/>
                <w:lang w:val="en-US" w:eastAsia="en-US"/>
              </w:rPr>
              <w:t>Controlled Inventory Item Codes on Turn-Ins to Defense Reutilization and Marketing Offices</w:t>
            </w:r>
          </w:p>
          <w:p w14:paraId="57C6374F" w14:textId="77777777" w:rsidR="002374CC" w:rsidRPr="000B3830" w:rsidRDefault="002374CC" w:rsidP="00D22C73">
            <w:pPr>
              <w:pStyle w:val="BodyText3"/>
              <w:rPr>
                <w:b w:val="0"/>
                <w:lang w:val="en-US" w:eastAsia="en-US"/>
              </w:rPr>
            </w:pPr>
            <w:r w:rsidRPr="000B3830">
              <w:rPr>
                <w:b w:val="0"/>
                <w:lang w:val="en-US" w:eastAsia="en-US"/>
              </w:rPr>
              <w:t>11/30/87</w:t>
            </w:r>
          </w:p>
        </w:tc>
        <w:tc>
          <w:tcPr>
            <w:tcW w:w="3240" w:type="dxa"/>
          </w:tcPr>
          <w:p w14:paraId="57C63750" w14:textId="77777777" w:rsidR="002374CC" w:rsidRPr="000B3830" w:rsidRDefault="002374CC" w:rsidP="00D22C73">
            <w:pPr>
              <w:rPr>
                <w:sz w:val="20"/>
              </w:rPr>
            </w:pPr>
            <w:r w:rsidRPr="000B3830">
              <w:rPr>
                <w:sz w:val="20"/>
              </w:rPr>
              <w:t>Requires the entry of CIICs on DTIDs.</w:t>
            </w:r>
          </w:p>
        </w:tc>
        <w:tc>
          <w:tcPr>
            <w:tcW w:w="1710" w:type="dxa"/>
          </w:tcPr>
          <w:p w14:paraId="57C63751" w14:textId="77777777" w:rsidR="002374CC" w:rsidRPr="000B3830" w:rsidRDefault="002374CC" w:rsidP="00D22C73">
            <w:pPr>
              <w:rPr>
                <w:sz w:val="20"/>
              </w:rPr>
            </w:pPr>
            <w:r w:rsidRPr="000B3830">
              <w:rPr>
                <w:sz w:val="20"/>
              </w:rPr>
              <w:t>5/1/88</w:t>
            </w:r>
          </w:p>
        </w:tc>
        <w:tc>
          <w:tcPr>
            <w:tcW w:w="3150" w:type="dxa"/>
          </w:tcPr>
          <w:p w14:paraId="57C63752" w14:textId="77777777" w:rsidR="002374CC" w:rsidRPr="000B3830" w:rsidRDefault="002374CC" w:rsidP="00D22C73">
            <w:pPr>
              <w:rPr>
                <w:sz w:val="20"/>
              </w:rPr>
            </w:pPr>
            <w:r w:rsidRPr="000B3830">
              <w:rPr>
                <w:sz w:val="20"/>
              </w:rPr>
              <w:t>Last reported implemented by all except:</w:t>
            </w:r>
          </w:p>
          <w:p w14:paraId="57C63753" w14:textId="77777777" w:rsidR="002374CC" w:rsidRPr="000B3830" w:rsidRDefault="002374CC" w:rsidP="00D22C73">
            <w:pPr>
              <w:rPr>
                <w:sz w:val="20"/>
              </w:rPr>
            </w:pPr>
          </w:p>
          <w:p w14:paraId="57C63754" w14:textId="77777777" w:rsidR="002374CC" w:rsidRPr="000B3830" w:rsidRDefault="002374CC" w:rsidP="00D22C73">
            <w:pPr>
              <w:rPr>
                <w:sz w:val="20"/>
              </w:rPr>
            </w:pPr>
            <w:r w:rsidRPr="000B3830">
              <w:rPr>
                <w:sz w:val="20"/>
              </w:rPr>
              <w:t>NIMA</w:t>
            </w:r>
          </w:p>
        </w:tc>
      </w:tr>
      <w:tr w:rsidR="002374CC" w:rsidRPr="000B3830" w14:paraId="57C63764" w14:textId="77777777" w:rsidTr="00D22C73">
        <w:trPr>
          <w:cantSplit/>
        </w:trPr>
        <w:tc>
          <w:tcPr>
            <w:tcW w:w="3150" w:type="dxa"/>
          </w:tcPr>
          <w:p w14:paraId="57C63756" w14:textId="77777777" w:rsidR="002374CC" w:rsidRPr="000B3830" w:rsidRDefault="002374CC" w:rsidP="00D22C73">
            <w:pPr>
              <w:autoSpaceDE w:val="0"/>
              <w:autoSpaceDN w:val="0"/>
              <w:adjustRightInd w:val="0"/>
              <w:rPr>
                <w:sz w:val="20"/>
              </w:rPr>
            </w:pPr>
            <w:r w:rsidRPr="000B3830">
              <w:rPr>
                <w:sz w:val="20"/>
              </w:rPr>
              <w:t>ADC 169</w:t>
            </w:r>
          </w:p>
          <w:p w14:paraId="57C63757" w14:textId="77777777" w:rsidR="002374CC" w:rsidRPr="000B3830" w:rsidRDefault="002374CC" w:rsidP="00D22C73">
            <w:pPr>
              <w:autoSpaceDE w:val="0"/>
              <w:autoSpaceDN w:val="0"/>
              <w:adjustRightInd w:val="0"/>
              <w:rPr>
                <w:sz w:val="20"/>
              </w:rPr>
            </w:pPr>
            <w:r w:rsidRPr="000B3830">
              <w:rPr>
                <w:sz w:val="20"/>
              </w:rPr>
              <w:t>Inclusion of UID of Items in DLMS Requisition and Material Release Transactions.</w:t>
            </w:r>
          </w:p>
          <w:p w14:paraId="57C63758" w14:textId="3D74FE98" w:rsidR="002374CC" w:rsidRPr="000B3830" w:rsidRDefault="00BD1657" w:rsidP="00D22C73">
            <w:pPr>
              <w:autoSpaceDE w:val="0"/>
              <w:autoSpaceDN w:val="0"/>
              <w:adjustRightInd w:val="0"/>
              <w:rPr>
                <w:sz w:val="20"/>
              </w:rPr>
            </w:pPr>
            <w:r w:rsidRPr="000B3830">
              <w:rPr>
                <w:sz w:val="20"/>
              </w:rPr>
              <w:t>(Supply)</w:t>
            </w:r>
          </w:p>
          <w:p w14:paraId="57C63759" w14:textId="77777777" w:rsidR="002374CC" w:rsidRPr="000B3830" w:rsidRDefault="002374CC" w:rsidP="00D22C73">
            <w:pPr>
              <w:autoSpaceDE w:val="0"/>
              <w:autoSpaceDN w:val="0"/>
              <w:adjustRightInd w:val="0"/>
              <w:rPr>
                <w:sz w:val="20"/>
              </w:rPr>
            </w:pPr>
            <w:r w:rsidRPr="000B3830">
              <w:rPr>
                <w:sz w:val="20"/>
              </w:rPr>
              <w:t>6/14/05</w:t>
            </w:r>
          </w:p>
          <w:p w14:paraId="57C6375A" w14:textId="77777777" w:rsidR="002374CC" w:rsidRPr="000B3830" w:rsidRDefault="002374CC" w:rsidP="00D22C73">
            <w:pPr>
              <w:autoSpaceDE w:val="0"/>
              <w:autoSpaceDN w:val="0"/>
              <w:adjustRightInd w:val="0"/>
              <w:rPr>
                <w:sz w:val="20"/>
              </w:rPr>
            </w:pPr>
            <w:r w:rsidRPr="000B3830">
              <w:rPr>
                <w:sz w:val="20"/>
              </w:rPr>
              <w:t>Hilert</w:t>
            </w:r>
          </w:p>
          <w:p w14:paraId="57C6375B" w14:textId="77777777" w:rsidR="002374CC" w:rsidRPr="000B3830" w:rsidRDefault="002374CC" w:rsidP="00D22C73">
            <w:pPr>
              <w:autoSpaceDE w:val="0"/>
              <w:autoSpaceDN w:val="0"/>
              <w:adjustRightInd w:val="0"/>
              <w:rPr>
                <w:sz w:val="20"/>
              </w:rPr>
            </w:pPr>
          </w:p>
        </w:tc>
        <w:tc>
          <w:tcPr>
            <w:tcW w:w="3240" w:type="dxa"/>
          </w:tcPr>
          <w:p w14:paraId="57C6375C" w14:textId="77777777" w:rsidR="002374CC" w:rsidRPr="000B3830" w:rsidRDefault="002374CC" w:rsidP="00D22C73">
            <w:pPr>
              <w:autoSpaceDE w:val="0"/>
              <w:autoSpaceDN w:val="0"/>
              <w:adjustRightInd w:val="0"/>
              <w:rPr>
                <w:sz w:val="20"/>
              </w:rPr>
            </w:pPr>
            <w:r w:rsidRPr="000B3830">
              <w:rPr>
                <w:sz w:val="20"/>
              </w:rPr>
              <w:t>This change updates the DLMS 511R, 511M, 940R, and 945A, transactions to carry UID data. Component system changes which are required to support the integration of the UID data requirements are not identified in this change.</w:t>
            </w:r>
          </w:p>
        </w:tc>
        <w:tc>
          <w:tcPr>
            <w:tcW w:w="1710" w:type="dxa"/>
          </w:tcPr>
          <w:p w14:paraId="57C6375D" w14:textId="77777777" w:rsidR="002374CC" w:rsidRPr="000B3830" w:rsidRDefault="002374CC" w:rsidP="00D22C73">
            <w:pPr>
              <w:autoSpaceDE w:val="0"/>
              <w:autoSpaceDN w:val="0"/>
              <w:adjustRightInd w:val="0"/>
              <w:rPr>
                <w:sz w:val="20"/>
              </w:rPr>
            </w:pPr>
            <w:r w:rsidRPr="000B3830">
              <w:rPr>
                <w:sz w:val="20"/>
              </w:rPr>
              <w:t>Implementation dependent on Components.</w:t>
            </w:r>
          </w:p>
        </w:tc>
        <w:tc>
          <w:tcPr>
            <w:tcW w:w="3150" w:type="dxa"/>
          </w:tcPr>
          <w:p w14:paraId="57C6375E" w14:textId="77777777" w:rsidR="002374CC" w:rsidRPr="000B3830" w:rsidRDefault="002374CC" w:rsidP="00D22C73">
            <w:pPr>
              <w:rPr>
                <w:sz w:val="20"/>
              </w:rPr>
            </w:pPr>
          </w:p>
          <w:p w14:paraId="57C6375F" w14:textId="77777777" w:rsidR="002374CC" w:rsidRPr="000B3830" w:rsidRDefault="002374CC" w:rsidP="00D22C73">
            <w:pPr>
              <w:rPr>
                <w:sz w:val="20"/>
              </w:rPr>
            </w:pPr>
          </w:p>
          <w:p w14:paraId="57C63760" w14:textId="77777777" w:rsidR="002374CC" w:rsidRPr="000B3830" w:rsidRDefault="002374CC" w:rsidP="00D22C73">
            <w:pPr>
              <w:rPr>
                <w:sz w:val="20"/>
              </w:rPr>
            </w:pPr>
          </w:p>
          <w:p w14:paraId="57C63761" w14:textId="77777777" w:rsidR="002374CC" w:rsidRPr="000B3830" w:rsidRDefault="002374CC" w:rsidP="00D22C73">
            <w:pPr>
              <w:rPr>
                <w:sz w:val="20"/>
              </w:rPr>
            </w:pPr>
          </w:p>
          <w:p w14:paraId="57C63762" w14:textId="77777777" w:rsidR="002374CC" w:rsidRPr="000B3830" w:rsidRDefault="002374CC" w:rsidP="00D22C73">
            <w:pPr>
              <w:rPr>
                <w:sz w:val="20"/>
              </w:rPr>
            </w:pPr>
          </w:p>
          <w:p w14:paraId="57C63763" w14:textId="77777777" w:rsidR="002374CC" w:rsidRPr="000B3830" w:rsidRDefault="002374CC" w:rsidP="00D22C73">
            <w:pPr>
              <w:rPr>
                <w:sz w:val="20"/>
              </w:rPr>
            </w:pPr>
          </w:p>
        </w:tc>
      </w:tr>
      <w:tr w:rsidR="002374CC" w:rsidRPr="000B3830" w14:paraId="57C6376D" w14:textId="77777777" w:rsidTr="00D22C73">
        <w:trPr>
          <w:cantSplit/>
        </w:trPr>
        <w:tc>
          <w:tcPr>
            <w:tcW w:w="3150" w:type="dxa"/>
          </w:tcPr>
          <w:p w14:paraId="57C63765" w14:textId="77777777" w:rsidR="002374CC" w:rsidRPr="000B3830" w:rsidRDefault="002374CC" w:rsidP="00D22C73">
            <w:pPr>
              <w:autoSpaceDE w:val="0"/>
              <w:autoSpaceDN w:val="0"/>
              <w:adjustRightInd w:val="0"/>
              <w:rPr>
                <w:sz w:val="20"/>
              </w:rPr>
            </w:pPr>
            <w:r w:rsidRPr="000B3830">
              <w:rPr>
                <w:sz w:val="20"/>
              </w:rPr>
              <w:t>ADC 170</w:t>
            </w:r>
          </w:p>
          <w:p w14:paraId="57C63767" w14:textId="20987EF8" w:rsidR="002374CC" w:rsidRPr="000B3830" w:rsidRDefault="002374CC" w:rsidP="00D22C73">
            <w:pPr>
              <w:autoSpaceDE w:val="0"/>
              <w:autoSpaceDN w:val="0"/>
              <w:adjustRightInd w:val="0"/>
              <w:rPr>
                <w:sz w:val="20"/>
              </w:rPr>
            </w:pPr>
            <w:r w:rsidRPr="000B3830">
              <w:rPr>
                <w:sz w:val="20"/>
              </w:rPr>
              <w:t>Inclusion of Data Supporting UID of Items in DLMS 180M,</w:t>
            </w:r>
            <w:r w:rsidR="00BD1657" w:rsidRPr="000B3830">
              <w:rPr>
                <w:sz w:val="20"/>
              </w:rPr>
              <w:t xml:space="preserve"> </w:t>
            </w:r>
            <w:r w:rsidRPr="000B3830">
              <w:rPr>
                <w:sz w:val="20"/>
              </w:rPr>
              <w:t xml:space="preserve">and </w:t>
            </w:r>
            <w:r w:rsidR="00BD1657" w:rsidRPr="000B3830">
              <w:rPr>
                <w:sz w:val="20"/>
              </w:rPr>
              <w:t>8</w:t>
            </w:r>
            <w:r w:rsidRPr="000B3830">
              <w:rPr>
                <w:sz w:val="20"/>
              </w:rPr>
              <w:t>70M, (Supply/UIT)</w:t>
            </w:r>
          </w:p>
          <w:p w14:paraId="57C63768" w14:textId="77777777" w:rsidR="002374CC" w:rsidRPr="000B3830" w:rsidRDefault="002374CC" w:rsidP="00D22C73">
            <w:pPr>
              <w:autoSpaceDE w:val="0"/>
              <w:autoSpaceDN w:val="0"/>
              <w:adjustRightInd w:val="0"/>
              <w:rPr>
                <w:sz w:val="20"/>
              </w:rPr>
            </w:pPr>
            <w:r w:rsidRPr="000B3830">
              <w:rPr>
                <w:sz w:val="20"/>
              </w:rPr>
              <w:t>6/30/05</w:t>
            </w:r>
          </w:p>
          <w:p w14:paraId="57C63769"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76A" w14:textId="77777777" w:rsidR="002374CC" w:rsidRPr="000B3830" w:rsidRDefault="002374CC" w:rsidP="00D22C73">
            <w:pPr>
              <w:autoSpaceDE w:val="0"/>
              <w:autoSpaceDN w:val="0"/>
              <w:adjustRightInd w:val="0"/>
              <w:rPr>
                <w:sz w:val="20"/>
              </w:rPr>
            </w:pPr>
            <w:r w:rsidRPr="000B3830">
              <w:rPr>
                <w:sz w:val="20"/>
              </w:rPr>
              <w:t>This change updates DLMS 180M and 870M to carry unique item identifier (UII) data for unique identification (UID) of assets</w:t>
            </w:r>
          </w:p>
        </w:tc>
        <w:tc>
          <w:tcPr>
            <w:tcW w:w="1710" w:type="dxa"/>
          </w:tcPr>
          <w:p w14:paraId="57C6376B" w14:textId="77777777" w:rsidR="002374CC" w:rsidRPr="000B3830" w:rsidRDefault="002374CC" w:rsidP="00D22C73">
            <w:pPr>
              <w:autoSpaceDE w:val="0"/>
              <w:autoSpaceDN w:val="0"/>
              <w:adjustRightInd w:val="0"/>
              <w:rPr>
                <w:sz w:val="20"/>
              </w:rPr>
            </w:pPr>
            <w:r w:rsidRPr="000B3830">
              <w:rPr>
                <w:sz w:val="20"/>
              </w:rPr>
              <w:t>Implementation dependent on Components.</w:t>
            </w:r>
          </w:p>
        </w:tc>
        <w:tc>
          <w:tcPr>
            <w:tcW w:w="3150" w:type="dxa"/>
          </w:tcPr>
          <w:p w14:paraId="57C6376C" w14:textId="77777777" w:rsidR="002374CC" w:rsidRPr="000B3830" w:rsidRDefault="002374CC" w:rsidP="00D22C73">
            <w:pPr>
              <w:rPr>
                <w:sz w:val="20"/>
              </w:rPr>
            </w:pPr>
          </w:p>
        </w:tc>
      </w:tr>
      <w:tr w:rsidR="002374CC" w:rsidRPr="000B3830" w14:paraId="57C63774" w14:textId="77777777" w:rsidTr="00D22C73">
        <w:trPr>
          <w:cantSplit/>
        </w:trPr>
        <w:tc>
          <w:tcPr>
            <w:tcW w:w="3150" w:type="dxa"/>
          </w:tcPr>
          <w:p w14:paraId="57C6376E" w14:textId="77777777" w:rsidR="002374CC" w:rsidRPr="000B3830" w:rsidRDefault="002374CC" w:rsidP="00D22C73">
            <w:pPr>
              <w:autoSpaceDE w:val="0"/>
              <w:autoSpaceDN w:val="0"/>
              <w:adjustRightInd w:val="0"/>
              <w:rPr>
                <w:sz w:val="20"/>
              </w:rPr>
            </w:pPr>
            <w:r w:rsidRPr="000B3830">
              <w:rPr>
                <w:sz w:val="20"/>
              </w:rPr>
              <w:lastRenderedPageBreak/>
              <w:t>ADC 171,</w:t>
            </w:r>
          </w:p>
          <w:p w14:paraId="57C6376F" w14:textId="77777777" w:rsidR="002374CC" w:rsidRPr="000B3830" w:rsidRDefault="002374CC" w:rsidP="00D22C73">
            <w:pPr>
              <w:autoSpaceDE w:val="0"/>
              <w:autoSpaceDN w:val="0"/>
              <w:adjustRightInd w:val="0"/>
              <w:rPr>
                <w:sz w:val="20"/>
              </w:rPr>
            </w:pPr>
            <w:r w:rsidRPr="000B3830">
              <w:rPr>
                <w:sz w:val="20"/>
              </w:rPr>
              <w:t xml:space="preserve">Inclusion of Data Supporting UID of Items in DLMS 140A </w:t>
            </w:r>
          </w:p>
          <w:p w14:paraId="57C63770" w14:textId="77777777" w:rsidR="002374CC" w:rsidRPr="000B3830" w:rsidRDefault="002374CC" w:rsidP="00D22C73">
            <w:pPr>
              <w:autoSpaceDE w:val="0"/>
              <w:autoSpaceDN w:val="0"/>
              <w:adjustRightInd w:val="0"/>
              <w:rPr>
                <w:sz w:val="20"/>
              </w:rPr>
            </w:pPr>
            <w:r w:rsidRPr="000B3830">
              <w:rPr>
                <w:sz w:val="20"/>
              </w:rPr>
              <w:t>6/22/05</w:t>
            </w:r>
          </w:p>
        </w:tc>
        <w:tc>
          <w:tcPr>
            <w:tcW w:w="3240" w:type="dxa"/>
          </w:tcPr>
          <w:p w14:paraId="57C63771" w14:textId="77777777" w:rsidR="002374CC" w:rsidRPr="000B3830" w:rsidRDefault="00B045E6" w:rsidP="00D22C73">
            <w:pPr>
              <w:autoSpaceDE w:val="0"/>
              <w:autoSpaceDN w:val="0"/>
              <w:adjustRightInd w:val="0"/>
              <w:rPr>
                <w:sz w:val="20"/>
              </w:rPr>
            </w:pPr>
            <w:r w:rsidRPr="000B3830">
              <w:rPr>
                <w:sz w:val="20"/>
              </w:rPr>
              <w:t>U</w:t>
            </w:r>
            <w:r w:rsidR="002374CC" w:rsidRPr="000B3830">
              <w:rPr>
                <w:sz w:val="20"/>
              </w:rPr>
              <w:t>pdates DLMS 140A to carry the unique item identifier (UII) in support of DOD UID policy.</w:t>
            </w:r>
          </w:p>
        </w:tc>
        <w:tc>
          <w:tcPr>
            <w:tcW w:w="1710" w:type="dxa"/>
          </w:tcPr>
          <w:p w14:paraId="57C63772" w14:textId="77777777" w:rsidR="002374CC" w:rsidRPr="000B3830" w:rsidRDefault="002374CC" w:rsidP="00D22C73">
            <w:pPr>
              <w:autoSpaceDE w:val="0"/>
              <w:autoSpaceDN w:val="0"/>
              <w:adjustRightInd w:val="0"/>
              <w:rPr>
                <w:sz w:val="20"/>
              </w:rPr>
            </w:pPr>
            <w:r w:rsidRPr="000B3830">
              <w:rPr>
                <w:sz w:val="20"/>
              </w:rPr>
              <w:t>Implementation dependent on Components.</w:t>
            </w:r>
          </w:p>
        </w:tc>
        <w:tc>
          <w:tcPr>
            <w:tcW w:w="3150" w:type="dxa"/>
          </w:tcPr>
          <w:p w14:paraId="57C63773" w14:textId="77777777" w:rsidR="002374CC" w:rsidRPr="000B3830" w:rsidRDefault="002374CC" w:rsidP="00D22C73">
            <w:pPr>
              <w:rPr>
                <w:sz w:val="20"/>
              </w:rPr>
            </w:pPr>
          </w:p>
        </w:tc>
      </w:tr>
      <w:tr w:rsidR="002374CC" w:rsidRPr="000B3830" w14:paraId="57C6377D" w14:textId="77777777" w:rsidTr="00CE0F1A">
        <w:trPr>
          <w:cantSplit/>
          <w:trHeight w:val="1835"/>
        </w:trPr>
        <w:tc>
          <w:tcPr>
            <w:tcW w:w="3150" w:type="dxa"/>
          </w:tcPr>
          <w:p w14:paraId="57C63775" w14:textId="77777777" w:rsidR="002374CC" w:rsidRPr="000B3830" w:rsidRDefault="002374CC" w:rsidP="00D22C73">
            <w:pPr>
              <w:autoSpaceDE w:val="0"/>
              <w:autoSpaceDN w:val="0"/>
              <w:adjustRightInd w:val="0"/>
              <w:rPr>
                <w:sz w:val="20"/>
              </w:rPr>
            </w:pPr>
            <w:r w:rsidRPr="000B3830">
              <w:rPr>
                <w:sz w:val="20"/>
              </w:rPr>
              <w:t xml:space="preserve">ADC 172, </w:t>
            </w:r>
          </w:p>
          <w:p w14:paraId="57C63776" w14:textId="77777777" w:rsidR="002374CC" w:rsidRPr="000B3830" w:rsidRDefault="002374CC" w:rsidP="00D22C73">
            <w:pPr>
              <w:autoSpaceDE w:val="0"/>
              <w:autoSpaceDN w:val="0"/>
              <w:adjustRightInd w:val="0"/>
              <w:rPr>
                <w:sz w:val="20"/>
              </w:rPr>
            </w:pPr>
            <w:r w:rsidRPr="000B3830">
              <w:rPr>
                <w:sz w:val="20"/>
              </w:rPr>
              <w:t xml:space="preserve">RFID for Approved DLMS Change (ADC) 172, New UIT Designator Code, and Inclusion of UID and RFID Indicators in DLMS 527D Advance Receipt Information </w:t>
            </w:r>
          </w:p>
          <w:p w14:paraId="57C63777" w14:textId="77777777" w:rsidR="002374CC" w:rsidRPr="000B3830" w:rsidRDefault="002374CC" w:rsidP="00D22C73">
            <w:pPr>
              <w:autoSpaceDE w:val="0"/>
              <w:autoSpaceDN w:val="0"/>
              <w:adjustRightInd w:val="0"/>
              <w:rPr>
                <w:sz w:val="20"/>
              </w:rPr>
            </w:pPr>
            <w:r w:rsidRPr="000B3830">
              <w:rPr>
                <w:sz w:val="20"/>
              </w:rPr>
              <w:t>8/18/05</w:t>
            </w:r>
          </w:p>
        </w:tc>
        <w:tc>
          <w:tcPr>
            <w:tcW w:w="3240" w:type="dxa"/>
          </w:tcPr>
          <w:p w14:paraId="57C63778" w14:textId="77777777" w:rsidR="002374CC" w:rsidRPr="000B3830" w:rsidRDefault="002374CC" w:rsidP="00CE0F1A">
            <w:pPr>
              <w:autoSpaceDE w:val="0"/>
              <w:autoSpaceDN w:val="0"/>
              <w:adjustRightInd w:val="0"/>
              <w:rPr>
                <w:sz w:val="20"/>
              </w:rPr>
            </w:pPr>
            <w:r w:rsidRPr="000B3830">
              <w:rPr>
                <w:sz w:val="20"/>
              </w:rPr>
              <w:t>Establishes two indicators for use in the DLMS 527D, PMR transactions, in support of UID and RFID policy. The intent is to provide an automated mechanism for the ICP to notify the receiving activity in advance that that there is a contractual requirement for UID or passive RFID. </w:t>
            </w:r>
          </w:p>
        </w:tc>
        <w:tc>
          <w:tcPr>
            <w:tcW w:w="1710" w:type="dxa"/>
          </w:tcPr>
          <w:p w14:paraId="57C63779" w14:textId="77777777" w:rsidR="002374CC" w:rsidRPr="000B3830" w:rsidRDefault="002374CC" w:rsidP="00D22C73">
            <w:pPr>
              <w:autoSpaceDE w:val="0"/>
              <w:autoSpaceDN w:val="0"/>
              <w:adjustRightInd w:val="0"/>
              <w:rPr>
                <w:sz w:val="20"/>
              </w:rPr>
            </w:pPr>
            <w:r w:rsidRPr="000B3830">
              <w:rPr>
                <w:sz w:val="20"/>
              </w:rPr>
              <w:t>Implementation dependent on Components.</w:t>
            </w:r>
          </w:p>
        </w:tc>
        <w:tc>
          <w:tcPr>
            <w:tcW w:w="3150" w:type="dxa"/>
          </w:tcPr>
          <w:p w14:paraId="57C6377A" w14:textId="77777777" w:rsidR="002374CC" w:rsidRPr="000B3830" w:rsidRDefault="002374CC" w:rsidP="00D22C73">
            <w:pPr>
              <w:rPr>
                <w:sz w:val="20"/>
              </w:rPr>
            </w:pPr>
            <w:r w:rsidRPr="000B3830">
              <w:rPr>
                <w:sz w:val="20"/>
              </w:rPr>
              <w:t xml:space="preserve">DLA DSS release 7.1.  </w:t>
            </w:r>
          </w:p>
          <w:p w14:paraId="57C6377B" w14:textId="77777777" w:rsidR="002374CC" w:rsidRPr="000B3830" w:rsidRDefault="002374CC" w:rsidP="00D22C73">
            <w:pPr>
              <w:rPr>
                <w:sz w:val="20"/>
              </w:rPr>
            </w:pPr>
            <w:r w:rsidRPr="000B3830">
              <w:rPr>
                <w:sz w:val="20"/>
              </w:rPr>
              <w:t>DAAS-populated RFID Indicator supporting DLA implemented Feb 08.</w:t>
            </w:r>
          </w:p>
          <w:p w14:paraId="57C6377C" w14:textId="77777777" w:rsidR="002374CC" w:rsidRPr="000B3830" w:rsidRDefault="002374CC" w:rsidP="00D22C73">
            <w:pPr>
              <w:rPr>
                <w:sz w:val="20"/>
              </w:rPr>
            </w:pPr>
          </w:p>
        </w:tc>
      </w:tr>
      <w:tr w:rsidR="002374CC" w:rsidRPr="000B3830" w14:paraId="57C63799" w14:textId="77777777" w:rsidTr="00D22C73">
        <w:trPr>
          <w:cantSplit/>
        </w:trPr>
        <w:tc>
          <w:tcPr>
            <w:tcW w:w="3150" w:type="dxa"/>
          </w:tcPr>
          <w:p w14:paraId="57C63787" w14:textId="77777777" w:rsidR="002374CC" w:rsidRPr="000B3830" w:rsidRDefault="002374CC" w:rsidP="00D22C73">
            <w:pPr>
              <w:autoSpaceDE w:val="0"/>
              <w:autoSpaceDN w:val="0"/>
              <w:adjustRightInd w:val="0"/>
              <w:rPr>
                <w:sz w:val="20"/>
              </w:rPr>
            </w:pPr>
            <w:r w:rsidRPr="000B3830">
              <w:rPr>
                <w:sz w:val="20"/>
              </w:rPr>
              <w:t>ADC 174</w:t>
            </w:r>
          </w:p>
          <w:p w14:paraId="57C63788" w14:textId="77777777" w:rsidR="002374CC" w:rsidRPr="000B3830" w:rsidRDefault="002374CC" w:rsidP="00D22C73">
            <w:pPr>
              <w:autoSpaceDE w:val="0"/>
              <w:autoSpaceDN w:val="0"/>
              <w:adjustRightInd w:val="0"/>
              <w:rPr>
                <w:sz w:val="20"/>
              </w:rPr>
            </w:pPr>
            <w:r w:rsidRPr="000B3830">
              <w:rPr>
                <w:sz w:val="20"/>
              </w:rPr>
              <w:t xml:space="preserve">Inclusion of Data Supporting UID of Items in DLMS 842A/W, SDR, </w:t>
            </w:r>
            <w:proofErr w:type="spellStart"/>
            <w:r w:rsidRPr="000B3830">
              <w:rPr>
                <w:sz w:val="20"/>
              </w:rPr>
              <w:t>WebSDR</w:t>
            </w:r>
            <w:proofErr w:type="spellEnd"/>
            <w:r w:rsidRPr="000B3830">
              <w:rPr>
                <w:sz w:val="20"/>
              </w:rPr>
              <w:t xml:space="preserve"> (Supply/SDR)</w:t>
            </w:r>
          </w:p>
          <w:p w14:paraId="57C6378A" w14:textId="77777777" w:rsidR="002374CC" w:rsidRPr="000B3830" w:rsidRDefault="002374CC" w:rsidP="00D22C73">
            <w:pPr>
              <w:autoSpaceDE w:val="0"/>
              <w:autoSpaceDN w:val="0"/>
              <w:adjustRightInd w:val="0"/>
              <w:rPr>
                <w:sz w:val="20"/>
              </w:rPr>
            </w:pPr>
            <w:r w:rsidRPr="000B3830">
              <w:rPr>
                <w:sz w:val="20"/>
              </w:rPr>
              <w:t>2/23/06</w:t>
            </w:r>
          </w:p>
          <w:p w14:paraId="57C6378B" w14:textId="77777777" w:rsidR="002374CC" w:rsidRPr="000B3830" w:rsidRDefault="002374CC" w:rsidP="00D22C73">
            <w:pPr>
              <w:autoSpaceDE w:val="0"/>
              <w:autoSpaceDN w:val="0"/>
              <w:adjustRightInd w:val="0"/>
              <w:rPr>
                <w:sz w:val="20"/>
              </w:rPr>
            </w:pPr>
            <w:r w:rsidRPr="000B3830">
              <w:rPr>
                <w:sz w:val="20"/>
              </w:rPr>
              <w:t>Hilert</w:t>
            </w:r>
          </w:p>
          <w:p w14:paraId="57C6378C" w14:textId="77777777" w:rsidR="002374CC" w:rsidRPr="000B3830" w:rsidRDefault="002374CC" w:rsidP="00D22C73">
            <w:pPr>
              <w:autoSpaceDE w:val="0"/>
              <w:autoSpaceDN w:val="0"/>
              <w:adjustRightInd w:val="0"/>
              <w:rPr>
                <w:sz w:val="20"/>
              </w:rPr>
            </w:pPr>
          </w:p>
          <w:p w14:paraId="57C6378D" w14:textId="77777777" w:rsidR="002374CC" w:rsidRPr="000B3830" w:rsidRDefault="002374CC" w:rsidP="00D22C73">
            <w:pPr>
              <w:autoSpaceDE w:val="0"/>
              <w:autoSpaceDN w:val="0"/>
              <w:adjustRightInd w:val="0"/>
              <w:rPr>
                <w:sz w:val="20"/>
              </w:rPr>
            </w:pPr>
          </w:p>
        </w:tc>
        <w:tc>
          <w:tcPr>
            <w:tcW w:w="3240" w:type="dxa"/>
          </w:tcPr>
          <w:p w14:paraId="57C6378E" w14:textId="77777777" w:rsidR="002374CC" w:rsidRPr="000B3830" w:rsidRDefault="002374CC" w:rsidP="00BB2E56">
            <w:pPr>
              <w:autoSpaceDE w:val="0"/>
              <w:autoSpaceDN w:val="0"/>
              <w:adjustRightInd w:val="0"/>
              <w:rPr>
                <w:sz w:val="20"/>
              </w:rPr>
            </w:pPr>
            <w:r w:rsidRPr="000B3830">
              <w:rPr>
                <w:sz w:val="20"/>
              </w:rPr>
              <w:t xml:space="preserve">This change updates business processes using DOD </w:t>
            </w:r>
            <w:proofErr w:type="spellStart"/>
            <w:r w:rsidRPr="000B3830">
              <w:rPr>
                <w:sz w:val="20"/>
              </w:rPr>
              <w:t>WebSDR</w:t>
            </w:r>
            <w:proofErr w:type="spellEnd"/>
            <w:r w:rsidRPr="000B3830">
              <w:rPr>
                <w:sz w:val="20"/>
              </w:rPr>
              <w:t xml:space="preserve"> and the 842A/W to carry UII data for UID of assets. Component system changes which are required to support the integration of the UII data are not identified in this change and must be addressed by the Components. The DLMS and DOD4140.1-R, DOD Supply Chain Materiel Management Regulation, provide for unique item tracking for specific DOD UIT programs.</w:t>
            </w:r>
          </w:p>
        </w:tc>
        <w:tc>
          <w:tcPr>
            <w:tcW w:w="1710" w:type="dxa"/>
          </w:tcPr>
          <w:p w14:paraId="57C6378F" w14:textId="77777777" w:rsidR="002374CC" w:rsidRPr="000B3830" w:rsidRDefault="002374CC" w:rsidP="00D22C73">
            <w:pPr>
              <w:autoSpaceDE w:val="0"/>
              <w:autoSpaceDN w:val="0"/>
              <w:adjustRightInd w:val="0"/>
              <w:rPr>
                <w:sz w:val="20"/>
              </w:rPr>
            </w:pPr>
            <w:r w:rsidRPr="000B3830">
              <w:rPr>
                <w:sz w:val="20"/>
              </w:rPr>
              <w:t>Approved for phased implementation beginning March 2006</w:t>
            </w:r>
          </w:p>
        </w:tc>
        <w:tc>
          <w:tcPr>
            <w:tcW w:w="3150" w:type="dxa"/>
          </w:tcPr>
          <w:p w14:paraId="57C63790" w14:textId="77777777" w:rsidR="002374CC" w:rsidRPr="000B3830" w:rsidRDefault="002374CC" w:rsidP="00D22C73">
            <w:pPr>
              <w:rPr>
                <w:sz w:val="20"/>
              </w:rPr>
            </w:pPr>
          </w:p>
          <w:p w14:paraId="57C63791" w14:textId="77777777" w:rsidR="002374CC" w:rsidRPr="000B3830" w:rsidRDefault="002374CC" w:rsidP="00D22C73">
            <w:pPr>
              <w:rPr>
                <w:sz w:val="20"/>
              </w:rPr>
            </w:pPr>
            <w:r w:rsidRPr="000B3830">
              <w:rPr>
                <w:sz w:val="20"/>
              </w:rPr>
              <w:t>Implemented for transaction exchange.  Web entry deferred.</w:t>
            </w:r>
          </w:p>
          <w:p w14:paraId="57C63792" w14:textId="77777777" w:rsidR="002374CC" w:rsidRPr="000B3830" w:rsidRDefault="002374CC" w:rsidP="00D22C73">
            <w:pPr>
              <w:rPr>
                <w:sz w:val="20"/>
              </w:rPr>
            </w:pPr>
          </w:p>
          <w:p w14:paraId="57C63793" w14:textId="77777777" w:rsidR="002374CC" w:rsidRPr="000B3830" w:rsidRDefault="002374CC" w:rsidP="00D22C73">
            <w:pPr>
              <w:rPr>
                <w:sz w:val="20"/>
              </w:rPr>
            </w:pPr>
          </w:p>
          <w:p w14:paraId="57C63794" w14:textId="77777777" w:rsidR="002374CC" w:rsidRPr="000B3830" w:rsidRDefault="002374CC" w:rsidP="00D22C73">
            <w:pPr>
              <w:rPr>
                <w:sz w:val="20"/>
              </w:rPr>
            </w:pPr>
          </w:p>
          <w:p w14:paraId="57C63795" w14:textId="77777777" w:rsidR="002374CC" w:rsidRPr="000B3830" w:rsidRDefault="002374CC" w:rsidP="00D22C73">
            <w:pPr>
              <w:rPr>
                <w:sz w:val="20"/>
              </w:rPr>
            </w:pPr>
          </w:p>
          <w:p w14:paraId="57C63796" w14:textId="77777777" w:rsidR="002374CC" w:rsidRPr="000B3830" w:rsidRDefault="002374CC" w:rsidP="00D22C73">
            <w:pPr>
              <w:rPr>
                <w:sz w:val="20"/>
              </w:rPr>
            </w:pPr>
          </w:p>
          <w:p w14:paraId="57C63797" w14:textId="77777777" w:rsidR="002374CC" w:rsidRPr="000B3830" w:rsidRDefault="002374CC" w:rsidP="00D22C73">
            <w:pPr>
              <w:rPr>
                <w:sz w:val="20"/>
              </w:rPr>
            </w:pPr>
          </w:p>
          <w:p w14:paraId="57C63798" w14:textId="77777777" w:rsidR="002374CC" w:rsidRPr="000B3830" w:rsidRDefault="002374CC" w:rsidP="00D22C73">
            <w:pPr>
              <w:rPr>
                <w:sz w:val="20"/>
              </w:rPr>
            </w:pPr>
          </w:p>
        </w:tc>
      </w:tr>
      <w:tr w:rsidR="002374CC" w:rsidRPr="000B3830" w14:paraId="57C637A9" w14:textId="77777777" w:rsidTr="00D22C73">
        <w:trPr>
          <w:cantSplit/>
        </w:trPr>
        <w:tc>
          <w:tcPr>
            <w:tcW w:w="3150" w:type="dxa"/>
          </w:tcPr>
          <w:p w14:paraId="57C6379A" w14:textId="77777777" w:rsidR="002374CC" w:rsidRPr="000B3830" w:rsidRDefault="002374CC" w:rsidP="00D22C73">
            <w:pPr>
              <w:autoSpaceDE w:val="0"/>
              <w:autoSpaceDN w:val="0"/>
              <w:adjustRightInd w:val="0"/>
              <w:rPr>
                <w:sz w:val="20"/>
              </w:rPr>
            </w:pPr>
            <w:r w:rsidRPr="000B3830">
              <w:rPr>
                <w:sz w:val="20"/>
              </w:rPr>
              <w:t>ADC 176</w:t>
            </w:r>
          </w:p>
          <w:p w14:paraId="57C6379B" w14:textId="154BB568" w:rsidR="002374CC" w:rsidRPr="000B3830" w:rsidRDefault="002374CC" w:rsidP="00D22C73">
            <w:pPr>
              <w:rPr>
                <w:sz w:val="20"/>
              </w:rPr>
            </w:pPr>
            <w:r w:rsidRPr="000B3830">
              <w:rPr>
                <w:sz w:val="20"/>
              </w:rPr>
              <w:t xml:space="preserve">Revision to Requisition Format to Accommodate Commodity-Unique (Mapping Products) Data (Supply) </w:t>
            </w:r>
          </w:p>
          <w:p w14:paraId="57C6379C" w14:textId="77777777" w:rsidR="002374CC" w:rsidRPr="000B3830" w:rsidRDefault="002374CC" w:rsidP="00D22C73">
            <w:pPr>
              <w:rPr>
                <w:sz w:val="20"/>
              </w:rPr>
            </w:pPr>
            <w:r w:rsidRPr="000B3830">
              <w:rPr>
                <w:sz w:val="20"/>
              </w:rPr>
              <w:t>8/29/05</w:t>
            </w:r>
          </w:p>
          <w:p w14:paraId="57C6379D" w14:textId="77777777" w:rsidR="002374CC" w:rsidRPr="000B3830" w:rsidRDefault="002374CC" w:rsidP="00D22C73">
            <w:pPr>
              <w:rPr>
                <w:sz w:val="20"/>
              </w:rPr>
            </w:pPr>
            <w:r w:rsidRPr="000B3830">
              <w:rPr>
                <w:sz w:val="20"/>
              </w:rPr>
              <w:t>Hilert</w:t>
            </w:r>
          </w:p>
          <w:p w14:paraId="57C6379E" w14:textId="77777777" w:rsidR="002374CC" w:rsidRPr="000B3830" w:rsidRDefault="002374CC" w:rsidP="00D22C73">
            <w:pPr>
              <w:autoSpaceDE w:val="0"/>
              <w:autoSpaceDN w:val="0"/>
              <w:adjustRightInd w:val="0"/>
              <w:rPr>
                <w:sz w:val="20"/>
              </w:rPr>
            </w:pPr>
          </w:p>
        </w:tc>
        <w:tc>
          <w:tcPr>
            <w:tcW w:w="3240" w:type="dxa"/>
          </w:tcPr>
          <w:p w14:paraId="57C6379F"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 xml:space="preserve">Provides DADMS notification if the received requisition is the first request or if the received requisition was previously sent to DADMS. This will prevent DADMS from resending the requisition to MSODS to fill.  MSODS includes their RIC so DADMS will understand that MSODS was unable to satisfy the requisition received from DADMS.  The presence of the RIC SD7 in the requisition is a denial mechanism for the DADMS/MSODS interface.    </w:t>
            </w:r>
          </w:p>
        </w:tc>
        <w:tc>
          <w:tcPr>
            <w:tcW w:w="1710" w:type="dxa"/>
          </w:tcPr>
          <w:p w14:paraId="57C637A0" w14:textId="77777777" w:rsidR="002374CC" w:rsidRPr="000B3830" w:rsidRDefault="002374CC" w:rsidP="00D22C73">
            <w:pPr>
              <w:autoSpaceDE w:val="0"/>
              <w:autoSpaceDN w:val="0"/>
              <w:adjustRightInd w:val="0"/>
              <w:rPr>
                <w:sz w:val="20"/>
              </w:rPr>
            </w:pPr>
            <w:r w:rsidRPr="000B3830">
              <w:rPr>
                <w:sz w:val="20"/>
              </w:rPr>
              <w:t>Immediately</w:t>
            </w:r>
          </w:p>
        </w:tc>
        <w:tc>
          <w:tcPr>
            <w:tcW w:w="3150" w:type="dxa"/>
          </w:tcPr>
          <w:p w14:paraId="57C637A1" w14:textId="77777777" w:rsidR="002374CC" w:rsidRPr="000B3830" w:rsidRDefault="002374CC" w:rsidP="00D22C73">
            <w:pPr>
              <w:rPr>
                <w:sz w:val="20"/>
              </w:rPr>
            </w:pPr>
            <w:r w:rsidRPr="000B3830">
              <w:rPr>
                <w:sz w:val="20"/>
              </w:rPr>
              <w:t>Implemented.</w:t>
            </w:r>
          </w:p>
          <w:p w14:paraId="57C637A2" w14:textId="77777777" w:rsidR="002374CC" w:rsidRPr="000B3830" w:rsidRDefault="002374CC" w:rsidP="00D22C73">
            <w:pPr>
              <w:rPr>
                <w:sz w:val="20"/>
              </w:rPr>
            </w:pPr>
          </w:p>
          <w:p w14:paraId="57C637A3" w14:textId="77777777" w:rsidR="002374CC" w:rsidRPr="000B3830" w:rsidRDefault="002374CC" w:rsidP="00D22C73">
            <w:pPr>
              <w:rPr>
                <w:sz w:val="20"/>
              </w:rPr>
            </w:pPr>
          </w:p>
          <w:p w14:paraId="57C637A4" w14:textId="77777777" w:rsidR="002374CC" w:rsidRPr="000B3830" w:rsidRDefault="002374CC" w:rsidP="00D22C73">
            <w:pPr>
              <w:rPr>
                <w:sz w:val="20"/>
              </w:rPr>
            </w:pPr>
          </w:p>
          <w:p w14:paraId="57C637A5" w14:textId="77777777" w:rsidR="002374CC" w:rsidRPr="000B3830" w:rsidRDefault="002374CC" w:rsidP="00D22C73">
            <w:pPr>
              <w:rPr>
                <w:sz w:val="20"/>
              </w:rPr>
            </w:pPr>
          </w:p>
          <w:p w14:paraId="57C637A6" w14:textId="77777777" w:rsidR="002374CC" w:rsidRPr="000B3830" w:rsidRDefault="002374CC" w:rsidP="00D22C73">
            <w:pPr>
              <w:rPr>
                <w:sz w:val="20"/>
              </w:rPr>
            </w:pPr>
          </w:p>
          <w:p w14:paraId="57C637A7" w14:textId="77777777" w:rsidR="002374CC" w:rsidRPr="000B3830" w:rsidRDefault="002374CC" w:rsidP="00D22C73">
            <w:pPr>
              <w:rPr>
                <w:sz w:val="20"/>
              </w:rPr>
            </w:pPr>
          </w:p>
          <w:p w14:paraId="57C637A8" w14:textId="77777777" w:rsidR="002374CC" w:rsidRPr="000B3830" w:rsidRDefault="002374CC" w:rsidP="00D22C73">
            <w:pPr>
              <w:rPr>
                <w:sz w:val="20"/>
              </w:rPr>
            </w:pPr>
            <w:r w:rsidRPr="000B3830">
              <w:rPr>
                <w:sz w:val="20"/>
              </w:rPr>
              <w:t xml:space="preserve">      </w:t>
            </w:r>
          </w:p>
        </w:tc>
      </w:tr>
      <w:tr w:rsidR="002374CC" w:rsidRPr="000B3830" w14:paraId="57C637B3" w14:textId="77777777" w:rsidTr="00D22C73">
        <w:trPr>
          <w:cantSplit/>
        </w:trPr>
        <w:tc>
          <w:tcPr>
            <w:tcW w:w="3150" w:type="dxa"/>
          </w:tcPr>
          <w:p w14:paraId="57C637AA" w14:textId="77777777" w:rsidR="002374CC" w:rsidRPr="000B3830" w:rsidRDefault="002374CC" w:rsidP="00D22C73">
            <w:pPr>
              <w:autoSpaceDE w:val="0"/>
              <w:autoSpaceDN w:val="0"/>
              <w:adjustRightInd w:val="0"/>
              <w:rPr>
                <w:sz w:val="20"/>
              </w:rPr>
            </w:pPr>
            <w:r w:rsidRPr="000B3830">
              <w:rPr>
                <w:sz w:val="20"/>
              </w:rPr>
              <w:t>ADC 177</w:t>
            </w:r>
          </w:p>
          <w:p w14:paraId="57C637AB" w14:textId="12BA0DB7" w:rsidR="002374CC" w:rsidRPr="000B3830" w:rsidRDefault="002374CC" w:rsidP="00D22C73">
            <w:pPr>
              <w:rPr>
                <w:sz w:val="20"/>
              </w:rPr>
            </w:pPr>
            <w:r w:rsidRPr="000B3830">
              <w:rPr>
                <w:sz w:val="20"/>
              </w:rPr>
              <w:t>ASN 856 Cancellation and Correction Functiona</w:t>
            </w:r>
            <w:r w:rsidR="00BD1657" w:rsidRPr="000B3830">
              <w:rPr>
                <w:sz w:val="20"/>
              </w:rPr>
              <w:t>lity (Post Acquisition/MILSCAP)</w:t>
            </w:r>
          </w:p>
          <w:p w14:paraId="57C637AC" w14:textId="77777777" w:rsidR="002374CC" w:rsidRPr="000B3830" w:rsidRDefault="002374CC" w:rsidP="00D22C73">
            <w:pPr>
              <w:autoSpaceDE w:val="0"/>
              <w:autoSpaceDN w:val="0"/>
              <w:adjustRightInd w:val="0"/>
              <w:rPr>
                <w:sz w:val="20"/>
              </w:rPr>
            </w:pPr>
            <w:r w:rsidRPr="000B3830">
              <w:rPr>
                <w:sz w:val="20"/>
              </w:rPr>
              <w:t>9/15/05</w:t>
            </w:r>
          </w:p>
          <w:p w14:paraId="57C637AD"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7AE"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This change request makes available for use additional codes within the Beginning Segment (BSN) of the 856 ASN transaction to support capability to identify cancellations and corrections</w:t>
            </w:r>
          </w:p>
        </w:tc>
        <w:tc>
          <w:tcPr>
            <w:tcW w:w="1710" w:type="dxa"/>
          </w:tcPr>
          <w:p w14:paraId="57C637AF" w14:textId="77777777" w:rsidR="002374CC" w:rsidRPr="000B3830" w:rsidRDefault="002374CC" w:rsidP="00D22C73">
            <w:pPr>
              <w:autoSpaceDE w:val="0"/>
              <w:autoSpaceDN w:val="0"/>
              <w:adjustRightInd w:val="0"/>
              <w:rPr>
                <w:sz w:val="20"/>
              </w:rPr>
            </w:pPr>
            <w:r w:rsidRPr="000B3830">
              <w:rPr>
                <w:sz w:val="20"/>
              </w:rPr>
              <w:t>WAWF</w:t>
            </w:r>
          </w:p>
          <w:p w14:paraId="57C637B0" w14:textId="77777777" w:rsidR="002374CC" w:rsidRPr="000B3830" w:rsidRDefault="002374CC" w:rsidP="00D22C73">
            <w:pPr>
              <w:autoSpaceDE w:val="0"/>
              <w:autoSpaceDN w:val="0"/>
              <w:adjustRightInd w:val="0"/>
              <w:rPr>
                <w:sz w:val="20"/>
              </w:rPr>
            </w:pPr>
            <w:r w:rsidRPr="000B3830">
              <w:rPr>
                <w:sz w:val="20"/>
              </w:rPr>
              <w:t xml:space="preserve">Implementation 12/19/05.  </w:t>
            </w:r>
          </w:p>
          <w:p w14:paraId="57C637B1" w14:textId="77777777" w:rsidR="002374CC" w:rsidRPr="000B3830" w:rsidRDefault="002374CC" w:rsidP="00D22C73">
            <w:pPr>
              <w:autoSpaceDE w:val="0"/>
              <w:autoSpaceDN w:val="0"/>
              <w:adjustRightInd w:val="0"/>
              <w:rPr>
                <w:sz w:val="20"/>
              </w:rPr>
            </w:pPr>
            <w:r w:rsidRPr="000B3830">
              <w:rPr>
                <w:sz w:val="20"/>
              </w:rPr>
              <w:t>BSM implementation is planned for Release 2.2 in January 2006.</w:t>
            </w:r>
          </w:p>
        </w:tc>
        <w:tc>
          <w:tcPr>
            <w:tcW w:w="3150" w:type="dxa"/>
          </w:tcPr>
          <w:p w14:paraId="57C637B2" w14:textId="77777777" w:rsidR="002374CC" w:rsidRPr="000B3830" w:rsidRDefault="002374CC" w:rsidP="00D22C73">
            <w:pPr>
              <w:rPr>
                <w:sz w:val="20"/>
              </w:rPr>
            </w:pPr>
          </w:p>
        </w:tc>
      </w:tr>
      <w:tr w:rsidR="002374CC" w:rsidRPr="000B3830" w14:paraId="57C637BE" w14:textId="77777777" w:rsidTr="006E6786">
        <w:trPr>
          <w:cantSplit/>
        </w:trPr>
        <w:tc>
          <w:tcPr>
            <w:tcW w:w="3150" w:type="dxa"/>
          </w:tcPr>
          <w:p w14:paraId="57C637B4" w14:textId="77777777" w:rsidR="002374CC" w:rsidRPr="000B3830" w:rsidRDefault="002374CC" w:rsidP="00D22C73">
            <w:pPr>
              <w:autoSpaceDE w:val="0"/>
              <w:autoSpaceDN w:val="0"/>
              <w:adjustRightInd w:val="0"/>
              <w:rPr>
                <w:sz w:val="20"/>
              </w:rPr>
            </w:pPr>
            <w:r w:rsidRPr="000B3830">
              <w:rPr>
                <w:sz w:val="20"/>
              </w:rPr>
              <w:lastRenderedPageBreak/>
              <w:t>ADC 178</w:t>
            </w:r>
          </w:p>
          <w:p w14:paraId="57C637B5" w14:textId="77777777" w:rsidR="002374CC" w:rsidRPr="000B3830" w:rsidRDefault="002374CC" w:rsidP="00D22C73">
            <w:pPr>
              <w:autoSpaceDE w:val="0"/>
              <w:autoSpaceDN w:val="0"/>
              <w:adjustRightInd w:val="0"/>
              <w:rPr>
                <w:sz w:val="20"/>
              </w:rPr>
            </w:pPr>
            <w:r w:rsidRPr="000B3830">
              <w:rPr>
                <w:sz w:val="20"/>
              </w:rPr>
              <w:t>DLMS 511R Requisition to Support DEPMED Unit Assembly</w:t>
            </w:r>
          </w:p>
          <w:p w14:paraId="57C637B6" w14:textId="77777777" w:rsidR="002374CC" w:rsidRPr="000B3830" w:rsidRDefault="002374CC" w:rsidP="00D22C73">
            <w:pPr>
              <w:autoSpaceDE w:val="0"/>
              <w:autoSpaceDN w:val="0"/>
              <w:adjustRightInd w:val="0"/>
              <w:rPr>
                <w:sz w:val="20"/>
              </w:rPr>
            </w:pPr>
            <w:r w:rsidRPr="000B3830">
              <w:rPr>
                <w:sz w:val="20"/>
              </w:rPr>
              <w:t>(Order Fulfillment/Supply)</w:t>
            </w:r>
          </w:p>
          <w:p w14:paraId="57C637B8" w14:textId="77777777" w:rsidR="002374CC" w:rsidRPr="000B3830" w:rsidRDefault="002374CC" w:rsidP="00D22C73">
            <w:pPr>
              <w:autoSpaceDE w:val="0"/>
              <w:autoSpaceDN w:val="0"/>
              <w:adjustRightInd w:val="0"/>
              <w:rPr>
                <w:sz w:val="20"/>
              </w:rPr>
            </w:pPr>
            <w:r w:rsidRPr="000B3830">
              <w:rPr>
                <w:sz w:val="20"/>
              </w:rPr>
              <w:t>9/07/05</w:t>
            </w:r>
          </w:p>
          <w:p w14:paraId="57C637B9"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7BA" w14:textId="77777777" w:rsidR="002374CC" w:rsidRPr="000B3830" w:rsidRDefault="002374CC" w:rsidP="00D22C73">
            <w:pPr>
              <w:autoSpaceDE w:val="0"/>
              <w:autoSpaceDN w:val="0"/>
              <w:adjustRightInd w:val="0"/>
              <w:rPr>
                <w:sz w:val="20"/>
              </w:rPr>
            </w:pPr>
            <w:r w:rsidRPr="000B3830">
              <w:rPr>
                <w:sz w:val="20"/>
              </w:rPr>
              <w:t>The C2L transaction provides the requisition data to the source of supply for DEPMED units which require assembly. Its basic structure mirrors the</w:t>
            </w:r>
          </w:p>
          <w:p w14:paraId="57C637BB" w14:textId="77777777" w:rsidR="002374CC" w:rsidRPr="000B3830" w:rsidRDefault="002374CC" w:rsidP="00D22C73">
            <w:pPr>
              <w:autoSpaceDE w:val="0"/>
              <w:autoSpaceDN w:val="0"/>
              <w:adjustRightInd w:val="0"/>
              <w:rPr>
                <w:sz w:val="20"/>
              </w:rPr>
            </w:pPr>
            <w:r w:rsidRPr="000B3830">
              <w:rPr>
                <w:sz w:val="20"/>
              </w:rPr>
              <w:t>MILSTRIP Requisition, DIC A0_. It is not currently translated by DOD DAASC into DLMS X12. This PDC requests the DLMS and DAASC maps be updated to incorporate the C2L transaction in the DLMS 511R.</w:t>
            </w:r>
          </w:p>
        </w:tc>
        <w:tc>
          <w:tcPr>
            <w:tcW w:w="1710" w:type="dxa"/>
          </w:tcPr>
          <w:p w14:paraId="57C637BC" w14:textId="77777777" w:rsidR="002374CC" w:rsidRPr="000B3830" w:rsidRDefault="002374CC" w:rsidP="00D22C73">
            <w:pPr>
              <w:autoSpaceDE w:val="0"/>
              <w:autoSpaceDN w:val="0"/>
              <w:adjustRightInd w:val="0"/>
              <w:rPr>
                <w:sz w:val="20"/>
              </w:rPr>
            </w:pPr>
            <w:r w:rsidRPr="000B3830">
              <w:rPr>
                <w:sz w:val="20"/>
              </w:rPr>
              <w:t>1/01/2006</w:t>
            </w:r>
          </w:p>
        </w:tc>
        <w:tc>
          <w:tcPr>
            <w:tcW w:w="3150" w:type="dxa"/>
          </w:tcPr>
          <w:p w14:paraId="57C637BD" w14:textId="77777777" w:rsidR="002374CC" w:rsidRPr="000B3830" w:rsidRDefault="002374CC" w:rsidP="00D22C73">
            <w:pPr>
              <w:rPr>
                <w:sz w:val="20"/>
              </w:rPr>
            </w:pPr>
          </w:p>
        </w:tc>
      </w:tr>
      <w:tr w:rsidR="002374CC" w:rsidRPr="000B3830" w14:paraId="57C637C6" w14:textId="77777777" w:rsidTr="00CE0F1A">
        <w:trPr>
          <w:cantSplit/>
          <w:trHeight w:val="1601"/>
        </w:trPr>
        <w:tc>
          <w:tcPr>
            <w:tcW w:w="3150" w:type="dxa"/>
          </w:tcPr>
          <w:p w14:paraId="57C637BF" w14:textId="77777777" w:rsidR="002374CC" w:rsidRPr="000B3830" w:rsidRDefault="002374CC" w:rsidP="00D22C73">
            <w:pPr>
              <w:autoSpaceDE w:val="0"/>
              <w:autoSpaceDN w:val="0"/>
              <w:adjustRightInd w:val="0"/>
              <w:rPr>
                <w:sz w:val="20"/>
              </w:rPr>
            </w:pPr>
            <w:r w:rsidRPr="000B3830">
              <w:rPr>
                <w:sz w:val="20"/>
              </w:rPr>
              <w:t>ADC 179</w:t>
            </w:r>
          </w:p>
          <w:p w14:paraId="57C637C0" w14:textId="77777777" w:rsidR="002374CC" w:rsidRPr="000B3830" w:rsidRDefault="002374CC" w:rsidP="00D22C73">
            <w:pPr>
              <w:autoSpaceDE w:val="0"/>
              <w:autoSpaceDN w:val="0"/>
              <w:adjustRightInd w:val="0"/>
              <w:rPr>
                <w:sz w:val="20"/>
              </w:rPr>
            </w:pPr>
            <w:r w:rsidRPr="000B3830">
              <w:rPr>
                <w:sz w:val="20"/>
              </w:rPr>
              <w:t>Revisions to DLMS 824R, Reject Advice, to include DAASC Narrative Rejects, and Expansion for Rejection of Additional DLMS Transactions</w:t>
            </w:r>
          </w:p>
          <w:p w14:paraId="57C637C1" w14:textId="77777777" w:rsidR="002374CC" w:rsidRPr="000B3830" w:rsidRDefault="002374CC" w:rsidP="00D22C73">
            <w:pPr>
              <w:autoSpaceDE w:val="0"/>
              <w:autoSpaceDN w:val="0"/>
              <w:adjustRightInd w:val="0"/>
              <w:rPr>
                <w:sz w:val="20"/>
              </w:rPr>
            </w:pPr>
            <w:r w:rsidRPr="000B3830">
              <w:rPr>
                <w:sz w:val="20"/>
              </w:rPr>
              <w:t>9/13/05</w:t>
            </w:r>
          </w:p>
        </w:tc>
        <w:tc>
          <w:tcPr>
            <w:tcW w:w="3240" w:type="dxa"/>
          </w:tcPr>
          <w:p w14:paraId="57C637C2" w14:textId="77777777" w:rsidR="002374CC" w:rsidRPr="000B3830" w:rsidRDefault="002374CC" w:rsidP="00D22C73">
            <w:pPr>
              <w:autoSpaceDE w:val="0"/>
              <w:autoSpaceDN w:val="0"/>
              <w:adjustRightInd w:val="0"/>
              <w:rPr>
                <w:sz w:val="20"/>
              </w:rPr>
            </w:pPr>
            <w:r w:rsidRPr="000B3830">
              <w:rPr>
                <w:sz w:val="20"/>
              </w:rPr>
              <w:t>This change expands the scope of DLMS 824R, Reject Advice.</w:t>
            </w:r>
          </w:p>
        </w:tc>
        <w:tc>
          <w:tcPr>
            <w:tcW w:w="1710" w:type="dxa"/>
          </w:tcPr>
          <w:p w14:paraId="57C637C3" w14:textId="77777777" w:rsidR="002374CC" w:rsidRPr="000B3830" w:rsidRDefault="002374CC" w:rsidP="00D22C73">
            <w:pPr>
              <w:autoSpaceDE w:val="0"/>
              <w:autoSpaceDN w:val="0"/>
              <w:adjustRightInd w:val="0"/>
              <w:rPr>
                <w:sz w:val="20"/>
              </w:rPr>
            </w:pPr>
            <w:r w:rsidRPr="000B3830">
              <w:rPr>
                <w:sz w:val="20"/>
              </w:rPr>
              <w:t>Implementation Dependent on Components.</w:t>
            </w:r>
          </w:p>
        </w:tc>
        <w:tc>
          <w:tcPr>
            <w:tcW w:w="3150" w:type="dxa"/>
          </w:tcPr>
          <w:p w14:paraId="57C637C4" w14:textId="77777777" w:rsidR="002374CC" w:rsidRPr="000B3830" w:rsidRDefault="002374CC" w:rsidP="00D22C73">
            <w:pPr>
              <w:rPr>
                <w:sz w:val="20"/>
              </w:rPr>
            </w:pPr>
          </w:p>
          <w:p w14:paraId="57C637C5" w14:textId="77777777" w:rsidR="002374CC" w:rsidRPr="000B3830" w:rsidRDefault="002374CC" w:rsidP="00D22C73">
            <w:pPr>
              <w:rPr>
                <w:sz w:val="20"/>
              </w:rPr>
            </w:pPr>
          </w:p>
        </w:tc>
      </w:tr>
      <w:tr w:rsidR="002374CC" w:rsidRPr="000B3830" w14:paraId="57C637D4" w14:textId="77777777" w:rsidTr="00D22C73">
        <w:trPr>
          <w:cantSplit/>
        </w:trPr>
        <w:tc>
          <w:tcPr>
            <w:tcW w:w="3150" w:type="dxa"/>
          </w:tcPr>
          <w:p w14:paraId="57C637C7" w14:textId="77777777" w:rsidR="002374CC" w:rsidRPr="000B3830" w:rsidRDefault="002374CC" w:rsidP="00D22C73">
            <w:pPr>
              <w:autoSpaceDE w:val="0"/>
              <w:autoSpaceDN w:val="0"/>
              <w:adjustRightInd w:val="0"/>
              <w:rPr>
                <w:sz w:val="20"/>
              </w:rPr>
            </w:pPr>
            <w:r w:rsidRPr="000B3830">
              <w:rPr>
                <w:sz w:val="20"/>
              </w:rPr>
              <w:t>ADC 180</w:t>
            </w:r>
          </w:p>
          <w:p w14:paraId="57C637C8" w14:textId="75414643" w:rsidR="002374CC" w:rsidRPr="000B3830" w:rsidRDefault="002374CC" w:rsidP="00D22C73">
            <w:pPr>
              <w:autoSpaceDE w:val="0"/>
              <w:autoSpaceDN w:val="0"/>
              <w:adjustRightInd w:val="0"/>
              <w:rPr>
                <w:sz w:val="20"/>
              </w:rPr>
            </w:pPr>
            <w:r w:rsidRPr="000B3830">
              <w:rPr>
                <w:sz w:val="20"/>
              </w:rPr>
              <w:t>Revision to Material Release 940R DLMS Supplement to add AIN</w:t>
            </w:r>
            <w:r w:rsidR="00BD1657" w:rsidRPr="000B3830">
              <w:rPr>
                <w:sz w:val="20"/>
              </w:rPr>
              <w:t xml:space="preserve"> and BDN (Supply)</w:t>
            </w:r>
          </w:p>
          <w:p w14:paraId="57C637C9" w14:textId="77777777" w:rsidR="002374CC" w:rsidRPr="000B3830" w:rsidRDefault="002374CC" w:rsidP="00D22C73">
            <w:pPr>
              <w:autoSpaceDE w:val="0"/>
              <w:autoSpaceDN w:val="0"/>
              <w:adjustRightInd w:val="0"/>
              <w:rPr>
                <w:sz w:val="20"/>
              </w:rPr>
            </w:pPr>
            <w:r w:rsidRPr="000B3830">
              <w:rPr>
                <w:sz w:val="20"/>
              </w:rPr>
              <w:t>9/27/05</w:t>
            </w:r>
          </w:p>
          <w:p w14:paraId="57C637CA"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7CB" w14:textId="77777777" w:rsidR="002374CC" w:rsidRPr="000B3830" w:rsidRDefault="002374CC" w:rsidP="00D22C73">
            <w:pPr>
              <w:autoSpaceDE w:val="0"/>
              <w:autoSpaceDN w:val="0"/>
              <w:adjustRightInd w:val="0"/>
              <w:rPr>
                <w:sz w:val="20"/>
              </w:rPr>
            </w:pPr>
            <w:r w:rsidRPr="000B3830">
              <w:rPr>
                <w:sz w:val="20"/>
              </w:rPr>
              <w:t>The change is provided to support the medical and industrial kitting community requirements. The basic processes involved in the information exchanges covered by this change are consistent with current processes used by the DLA and USAMMA, however, the medium of exchange will be the DLMS ASC X12 standard transaction set rather than the current DLSS DLA-unique MRO A5_ transaction used to requisition medical kits.</w:t>
            </w:r>
          </w:p>
        </w:tc>
        <w:tc>
          <w:tcPr>
            <w:tcW w:w="1710" w:type="dxa"/>
          </w:tcPr>
          <w:p w14:paraId="57C637CC" w14:textId="77777777" w:rsidR="002374CC" w:rsidRPr="000B3830" w:rsidRDefault="002374CC" w:rsidP="00D22C73">
            <w:pPr>
              <w:autoSpaceDE w:val="0"/>
              <w:autoSpaceDN w:val="0"/>
              <w:adjustRightInd w:val="0"/>
              <w:rPr>
                <w:sz w:val="20"/>
              </w:rPr>
            </w:pPr>
            <w:r w:rsidRPr="000B3830">
              <w:rPr>
                <w:sz w:val="20"/>
              </w:rPr>
              <w:t>12/2005</w:t>
            </w:r>
          </w:p>
        </w:tc>
        <w:tc>
          <w:tcPr>
            <w:tcW w:w="3150" w:type="dxa"/>
          </w:tcPr>
          <w:p w14:paraId="57C637CD" w14:textId="77777777" w:rsidR="002374CC" w:rsidRPr="000B3830" w:rsidRDefault="002374CC" w:rsidP="00D22C73">
            <w:pPr>
              <w:rPr>
                <w:sz w:val="20"/>
              </w:rPr>
            </w:pPr>
            <w:r w:rsidRPr="000B3830">
              <w:rPr>
                <w:sz w:val="20"/>
              </w:rPr>
              <w:t>Implemented.  However full capability under DLMS not available at this time.</w:t>
            </w:r>
          </w:p>
          <w:p w14:paraId="57C637CE" w14:textId="77777777" w:rsidR="002374CC" w:rsidRPr="000B3830" w:rsidRDefault="002374CC" w:rsidP="00D22C73">
            <w:pPr>
              <w:rPr>
                <w:sz w:val="20"/>
              </w:rPr>
            </w:pPr>
          </w:p>
          <w:p w14:paraId="57C637CF" w14:textId="77777777" w:rsidR="002374CC" w:rsidRPr="000B3830" w:rsidRDefault="002374CC" w:rsidP="00D22C73">
            <w:pPr>
              <w:rPr>
                <w:sz w:val="20"/>
              </w:rPr>
            </w:pPr>
          </w:p>
          <w:p w14:paraId="57C637D0" w14:textId="77777777" w:rsidR="002374CC" w:rsidRPr="000B3830" w:rsidRDefault="002374CC" w:rsidP="00D22C73">
            <w:pPr>
              <w:rPr>
                <w:sz w:val="20"/>
              </w:rPr>
            </w:pPr>
          </w:p>
          <w:p w14:paraId="57C637D1" w14:textId="77777777" w:rsidR="002374CC" w:rsidRPr="000B3830" w:rsidRDefault="002374CC" w:rsidP="00D22C73">
            <w:pPr>
              <w:rPr>
                <w:sz w:val="20"/>
              </w:rPr>
            </w:pPr>
          </w:p>
          <w:p w14:paraId="57C637D2" w14:textId="77777777" w:rsidR="002374CC" w:rsidRPr="000B3830" w:rsidRDefault="002374CC" w:rsidP="00D22C73">
            <w:pPr>
              <w:rPr>
                <w:sz w:val="20"/>
              </w:rPr>
            </w:pPr>
          </w:p>
          <w:p w14:paraId="57C637D3" w14:textId="77777777" w:rsidR="002374CC" w:rsidRPr="000B3830" w:rsidRDefault="002374CC" w:rsidP="00D22C73">
            <w:pPr>
              <w:rPr>
                <w:sz w:val="20"/>
              </w:rPr>
            </w:pPr>
          </w:p>
        </w:tc>
      </w:tr>
      <w:tr w:rsidR="002374CC" w:rsidRPr="000B3830" w14:paraId="57C637DE" w14:textId="77777777" w:rsidTr="00D22C73">
        <w:trPr>
          <w:cantSplit/>
        </w:trPr>
        <w:tc>
          <w:tcPr>
            <w:tcW w:w="3150" w:type="dxa"/>
          </w:tcPr>
          <w:p w14:paraId="57C637D5" w14:textId="77777777" w:rsidR="002374CC" w:rsidRPr="000B3830" w:rsidRDefault="002374CC" w:rsidP="00D22C73">
            <w:pPr>
              <w:autoSpaceDE w:val="0"/>
              <w:autoSpaceDN w:val="0"/>
              <w:adjustRightInd w:val="0"/>
              <w:rPr>
                <w:sz w:val="20"/>
              </w:rPr>
            </w:pPr>
            <w:r w:rsidRPr="000B3830">
              <w:rPr>
                <w:sz w:val="20"/>
              </w:rPr>
              <w:t>ADC 181</w:t>
            </w:r>
          </w:p>
          <w:p w14:paraId="57C637D6" w14:textId="77777777" w:rsidR="002374CC" w:rsidRPr="000B3830" w:rsidRDefault="002374CC" w:rsidP="00D22C73">
            <w:pPr>
              <w:autoSpaceDE w:val="0"/>
              <w:autoSpaceDN w:val="0"/>
              <w:adjustRightInd w:val="0"/>
              <w:rPr>
                <w:sz w:val="20"/>
              </w:rPr>
            </w:pPr>
            <w:r w:rsidRPr="000B3830">
              <w:rPr>
                <w:sz w:val="20"/>
              </w:rPr>
              <w:t xml:space="preserve">Withdrawal of  ADC 181, FMS SDR for Latent Defects </w:t>
            </w:r>
          </w:p>
          <w:p w14:paraId="57C637D7" w14:textId="77777777" w:rsidR="002374CC" w:rsidRPr="000B3830" w:rsidRDefault="002374CC" w:rsidP="00D22C73">
            <w:pPr>
              <w:autoSpaceDE w:val="0"/>
              <w:autoSpaceDN w:val="0"/>
              <w:adjustRightInd w:val="0"/>
              <w:rPr>
                <w:sz w:val="20"/>
              </w:rPr>
            </w:pPr>
            <w:r w:rsidRPr="000B3830">
              <w:rPr>
                <w:sz w:val="20"/>
              </w:rPr>
              <w:t>11/9/05</w:t>
            </w:r>
          </w:p>
          <w:p w14:paraId="57C637D8"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7D9" w14:textId="77777777" w:rsidR="002374CC" w:rsidRPr="000B3830" w:rsidRDefault="002374CC" w:rsidP="00D22C73">
            <w:pPr>
              <w:pStyle w:val="2appxftmtr"/>
              <w:spacing w:after="205"/>
              <w:ind w:right="184"/>
              <w:jc w:val="left"/>
              <w:rPr>
                <w:rFonts w:ascii="Times New Roman" w:hAnsi="Times New Roman"/>
                <w:sz w:val="20"/>
              </w:rPr>
            </w:pPr>
          </w:p>
        </w:tc>
        <w:tc>
          <w:tcPr>
            <w:tcW w:w="1710" w:type="dxa"/>
          </w:tcPr>
          <w:p w14:paraId="57C637DA" w14:textId="77777777" w:rsidR="002374CC" w:rsidRPr="000B3830" w:rsidRDefault="002374CC" w:rsidP="00D22C73">
            <w:pPr>
              <w:autoSpaceDE w:val="0"/>
              <w:autoSpaceDN w:val="0"/>
              <w:adjustRightInd w:val="0"/>
              <w:rPr>
                <w:sz w:val="20"/>
              </w:rPr>
            </w:pPr>
          </w:p>
        </w:tc>
        <w:tc>
          <w:tcPr>
            <w:tcW w:w="3150" w:type="dxa"/>
          </w:tcPr>
          <w:p w14:paraId="57C637DB" w14:textId="77777777" w:rsidR="002374CC" w:rsidRPr="000B3830" w:rsidRDefault="002374CC" w:rsidP="00D22C73">
            <w:pPr>
              <w:rPr>
                <w:sz w:val="20"/>
              </w:rPr>
            </w:pPr>
            <w:r w:rsidRPr="000B3830">
              <w:rPr>
                <w:sz w:val="20"/>
              </w:rPr>
              <w:t>-------WITHDRAWAL ---</w:t>
            </w:r>
          </w:p>
          <w:p w14:paraId="57C637DC" w14:textId="77777777" w:rsidR="002374CC" w:rsidRPr="000B3830" w:rsidRDefault="002374CC" w:rsidP="00D22C73">
            <w:pPr>
              <w:rPr>
                <w:sz w:val="20"/>
              </w:rPr>
            </w:pPr>
          </w:p>
          <w:p w14:paraId="57C637DD" w14:textId="77777777" w:rsidR="002374CC" w:rsidRPr="000B3830" w:rsidRDefault="002374CC" w:rsidP="00D22C73">
            <w:pPr>
              <w:rPr>
                <w:sz w:val="20"/>
              </w:rPr>
            </w:pPr>
            <w:r w:rsidRPr="000B3830">
              <w:rPr>
                <w:sz w:val="20"/>
              </w:rPr>
              <w:t>ADC 181A replaces ADC 181</w:t>
            </w:r>
          </w:p>
        </w:tc>
      </w:tr>
      <w:tr w:rsidR="002374CC" w:rsidRPr="000B3830" w14:paraId="57C637EA" w14:textId="77777777" w:rsidTr="00D22C73">
        <w:trPr>
          <w:cantSplit/>
        </w:trPr>
        <w:tc>
          <w:tcPr>
            <w:tcW w:w="3150" w:type="dxa"/>
          </w:tcPr>
          <w:p w14:paraId="57C637DF" w14:textId="77777777" w:rsidR="002374CC" w:rsidRPr="000B3830" w:rsidRDefault="002374CC" w:rsidP="00D22C73">
            <w:pPr>
              <w:autoSpaceDE w:val="0"/>
              <w:autoSpaceDN w:val="0"/>
              <w:adjustRightInd w:val="0"/>
              <w:rPr>
                <w:sz w:val="20"/>
              </w:rPr>
            </w:pPr>
            <w:r w:rsidRPr="000B3830">
              <w:rPr>
                <w:sz w:val="20"/>
              </w:rPr>
              <w:t>ADC 181A</w:t>
            </w:r>
          </w:p>
          <w:p w14:paraId="57C637E1" w14:textId="56BF7720" w:rsidR="002374CC" w:rsidRPr="000B3830" w:rsidRDefault="002374CC" w:rsidP="00D22C73">
            <w:pPr>
              <w:autoSpaceDE w:val="0"/>
              <w:autoSpaceDN w:val="0"/>
              <w:adjustRightInd w:val="0"/>
              <w:rPr>
                <w:sz w:val="20"/>
              </w:rPr>
            </w:pPr>
            <w:r w:rsidRPr="000B3830">
              <w:rPr>
                <w:sz w:val="20"/>
              </w:rPr>
              <w:t>Foreign Military Sales (FMS) SDR for Latent Defects</w:t>
            </w:r>
            <w:r w:rsidR="00BD1657" w:rsidRPr="000B3830">
              <w:rPr>
                <w:sz w:val="20"/>
              </w:rPr>
              <w:t xml:space="preserve"> </w:t>
            </w:r>
            <w:r w:rsidRPr="000B3830">
              <w:rPr>
                <w:sz w:val="20"/>
              </w:rPr>
              <w:t>(Supply/SDR)</w:t>
            </w:r>
          </w:p>
          <w:p w14:paraId="57C637E3" w14:textId="77777777" w:rsidR="002374CC" w:rsidRPr="000B3830" w:rsidRDefault="002374CC" w:rsidP="00D22C73">
            <w:pPr>
              <w:autoSpaceDE w:val="0"/>
              <w:autoSpaceDN w:val="0"/>
              <w:adjustRightInd w:val="0"/>
              <w:rPr>
                <w:sz w:val="20"/>
              </w:rPr>
            </w:pPr>
            <w:r w:rsidRPr="000B3830">
              <w:rPr>
                <w:sz w:val="20"/>
              </w:rPr>
              <w:t>6/6/06</w:t>
            </w:r>
          </w:p>
          <w:p w14:paraId="57C637E4" w14:textId="77777777" w:rsidR="002374CC" w:rsidRPr="000B3830" w:rsidRDefault="002374CC" w:rsidP="00D22C73">
            <w:pPr>
              <w:autoSpaceDE w:val="0"/>
              <w:autoSpaceDN w:val="0"/>
              <w:adjustRightInd w:val="0"/>
              <w:rPr>
                <w:sz w:val="20"/>
              </w:rPr>
            </w:pPr>
            <w:r w:rsidRPr="000B3830">
              <w:rPr>
                <w:sz w:val="20"/>
              </w:rPr>
              <w:t xml:space="preserve">Hilert </w:t>
            </w:r>
          </w:p>
        </w:tc>
        <w:tc>
          <w:tcPr>
            <w:tcW w:w="3240" w:type="dxa"/>
          </w:tcPr>
          <w:p w14:paraId="57C637E5" w14:textId="77777777" w:rsidR="002374CC" w:rsidRPr="000B3830" w:rsidRDefault="002374CC" w:rsidP="00D22C73">
            <w:pPr>
              <w:autoSpaceDE w:val="0"/>
              <w:autoSpaceDN w:val="0"/>
              <w:adjustRightInd w:val="0"/>
              <w:rPr>
                <w:sz w:val="20"/>
              </w:rPr>
            </w:pPr>
            <w:r w:rsidRPr="000B3830">
              <w:rPr>
                <w:sz w:val="20"/>
              </w:rPr>
              <w:t>This change adds clarifying information for submittal of a latent defect under the Supply Discrepancy Report “Latent Defects” submission criteria. It also clarifies intent to process quality-related SDRs under PQDR procedures.</w:t>
            </w:r>
          </w:p>
        </w:tc>
        <w:tc>
          <w:tcPr>
            <w:tcW w:w="1710" w:type="dxa"/>
          </w:tcPr>
          <w:p w14:paraId="57C637E6"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7E7" w14:textId="77777777" w:rsidR="002374CC" w:rsidRPr="000B3830" w:rsidRDefault="002374CC" w:rsidP="00D22C73">
            <w:pPr>
              <w:rPr>
                <w:sz w:val="20"/>
              </w:rPr>
            </w:pPr>
            <w:r w:rsidRPr="000B3830">
              <w:rPr>
                <w:sz w:val="20"/>
              </w:rPr>
              <w:t>Published in DLMS Manual, Vol II, Chapter 17, Change 4</w:t>
            </w:r>
          </w:p>
          <w:p w14:paraId="57C637E8" w14:textId="77777777" w:rsidR="002374CC" w:rsidRPr="000B3830" w:rsidRDefault="002374CC" w:rsidP="00D22C73">
            <w:pPr>
              <w:rPr>
                <w:sz w:val="20"/>
              </w:rPr>
            </w:pPr>
          </w:p>
          <w:p w14:paraId="57C637E9" w14:textId="77777777" w:rsidR="002374CC" w:rsidRPr="000B3830" w:rsidRDefault="002374CC" w:rsidP="00D22C73">
            <w:pPr>
              <w:rPr>
                <w:sz w:val="20"/>
              </w:rPr>
            </w:pPr>
          </w:p>
        </w:tc>
      </w:tr>
      <w:tr w:rsidR="002374CC" w:rsidRPr="000B3830" w14:paraId="57C637F7" w14:textId="77777777" w:rsidTr="00D22C73">
        <w:trPr>
          <w:cantSplit/>
        </w:trPr>
        <w:tc>
          <w:tcPr>
            <w:tcW w:w="3150" w:type="dxa"/>
          </w:tcPr>
          <w:p w14:paraId="57C637EB" w14:textId="77777777" w:rsidR="002374CC" w:rsidRPr="000B3830" w:rsidRDefault="002374CC" w:rsidP="00D22C73">
            <w:pPr>
              <w:autoSpaceDE w:val="0"/>
              <w:autoSpaceDN w:val="0"/>
              <w:adjustRightInd w:val="0"/>
              <w:rPr>
                <w:sz w:val="20"/>
              </w:rPr>
            </w:pPr>
            <w:r w:rsidRPr="000B3830">
              <w:rPr>
                <w:sz w:val="20"/>
              </w:rPr>
              <w:t>ADC 182</w:t>
            </w:r>
          </w:p>
          <w:p w14:paraId="57C637EC" w14:textId="77777777" w:rsidR="002374CC" w:rsidRPr="000B3830" w:rsidRDefault="002374CC" w:rsidP="00D22C73">
            <w:pPr>
              <w:autoSpaceDE w:val="0"/>
              <w:autoSpaceDN w:val="0"/>
              <w:adjustRightInd w:val="0"/>
              <w:rPr>
                <w:sz w:val="20"/>
              </w:rPr>
            </w:pPr>
            <w:r w:rsidRPr="000B3830">
              <w:rPr>
                <w:sz w:val="20"/>
              </w:rPr>
              <w:t xml:space="preserve">Increased Functionality for DLMS 861, Acceptance Report  </w:t>
            </w:r>
          </w:p>
          <w:p w14:paraId="57C637ED" w14:textId="0A49FC1E" w:rsidR="002374CC" w:rsidRPr="000B3830" w:rsidRDefault="002374CC" w:rsidP="00D22C73">
            <w:pPr>
              <w:autoSpaceDE w:val="0"/>
              <w:autoSpaceDN w:val="0"/>
              <w:adjustRightInd w:val="0"/>
              <w:rPr>
                <w:sz w:val="20"/>
              </w:rPr>
            </w:pPr>
            <w:r w:rsidRPr="000B3830">
              <w:rPr>
                <w:sz w:val="20"/>
              </w:rPr>
              <w:t xml:space="preserve">(MILSCAP/Post Acquisition) </w:t>
            </w:r>
          </w:p>
          <w:p w14:paraId="57C637EE" w14:textId="77777777" w:rsidR="002374CC" w:rsidRPr="000B3830" w:rsidRDefault="002374CC" w:rsidP="00D22C73">
            <w:pPr>
              <w:autoSpaceDE w:val="0"/>
              <w:autoSpaceDN w:val="0"/>
              <w:adjustRightInd w:val="0"/>
              <w:rPr>
                <w:sz w:val="20"/>
              </w:rPr>
            </w:pPr>
            <w:r w:rsidRPr="000B3830">
              <w:rPr>
                <w:sz w:val="20"/>
              </w:rPr>
              <w:t>9/22/05</w:t>
            </w:r>
          </w:p>
          <w:p w14:paraId="57C637EF"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7F0" w14:textId="77777777" w:rsidR="002374CC" w:rsidRPr="000B3830" w:rsidRDefault="002374CC" w:rsidP="00BB2E56">
            <w:pPr>
              <w:tabs>
                <w:tab w:val="num" w:pos="2385"/>
              </w:tabs>
              <w:rPr>
                <w:sz w:val="20"/>
              </w:rPr>
            </w:pPr>
            <w:r w:rsidRPr="000B3830">
              <w:rPr>
                <w:sz w:val="20"/>
              </w:rPr>
              <w:t>This change request makes available for use additional codes within the BRA and RCD Segment codes of the DLMS 861, Acceptance Report (AR).  Additional clarifying notes are added to the DLMS Supplement.</w:t>
            </w:r>
          </w:p>
        </w:tc>
        <w:tc>
          <w:tcPr>
            <w:tcW w:w="1710" w:type="dxa"/>
          </w:tcPr>
          <w:p w14:paraId="57C637F1" w14:textId="77777777" w:rsidR="002374CC" w:rsidRPr="000B3830" w:rsidRDefault="002374CC" w:rsidP="00D22C73">
            <w:pPr>
              <w:autoSpaceDE w:val="0"/>
              <w:autoSpaceDN w:val="0"/>
              <w:adjustRightInd w:val="0"/>
              <w:rPr>
                <w:sz w:val="20"/>
              </w:rPr>
            </w:pPr>
            <w:r w:rsidRPr="000B3830">
              <w:rPr>
                <w:sz w:val="20"/>
              </w:rPr>
              <w:t>12/19/05</w:t>
            </w:r>
          </w:p>
        </w:tc>
        <w:tc>
          <w:tcPr>
            <w:tcW w:w="3150" w:type="dxa"/>
          </w:tcPr>
          <w:p w14:paraId="57C637F2" w14:textId="77777777" w:rsidR="002374CC" w:rsidRPr="000B3830" w:rsidRDefault="002374CC" w:rsidP="00D22C73">
            <w:pPr>
              <w:autoSpaceDE w:val="0"/>
              <w:autoSpaceDN w:val="0"/>
              <w:adjustRightInd w:val="0"/>
              <w:rPr>
                <w:sz w:val="20"/>
              </w:rPr>
            </w:pPr>
            <w:r w:rsidRPr="000B3830">
              <w:rPr>
                <w:sz w:val="20"/>
              </w:rPr>
              <w:t>Scheduled for DSS/WAWF implementation by Jan 06.</w:t>
            </w:r>
          </w:p>
          <w:p w14:paraId="57C637F3" w14:textId="77777777" w:rsidR="002374CC" w:rsidRPr="000B3830" w:rsidRDefault="002374CC" w:rsidP="00D22C73">
            <w:pPr>
              <w:autoSpaceDE w:val="0"/>
              <w:autoSpaceDN w:val="0"/>
              <w:adjustRightInd w:val="0"/>
              <w:rPr>
                <w:sz w:val="20"/>
              </w:rPr>
            </w:pPr>
          </w:p>
          <w:p w14:paraId="57C637F4" w14:textId="77777777" w:rsidR="002374CC" w:rsidRPr="000B3830" w:rsidRDefault="002374CC" w:rsidP="00D22C73">
            <w:pPr>
              <w:autoSpaceDE w:val="0"/>
              <w:autoSpaceDN w:val="0"/>
              <w:adjustRightInd w:val="0"/>
              <w:rPr>
                <w:sz w:val="20"/>
              </w:rPr>
            </w:pPr>
          </w:p>
          <w:p w14:paraId="57C637F5" w14:textId="77777777" w:rsidR="002374CC" w:rsidRPr="000B3830" w:rsidRDefault="002374CC" w:rsidP="00D22C73">
            <w:pPr>
              <w:autoSpaceDE w:val="0"/>
              <w:autoSpaceDN w:val="0"/>
              <w:adjustRightInd w:val="0"/>
              <w:rPr>
                <w:sz w:val="20"/>
              </w:rPr>
            </w:pPr>
          </w:p>
          <w:p w14:paraId="57C637F6" w14:textId="77777777" w:rsidR="002374CC" w:rsidRPr="000B3830" w:rsidRDefault="002374CC" w:rsidP="00D22C73">
            <w:pPr>
              <w:autoSpaceDE w:val="0"/>
              <w:autoSpaceDN w:val="0"/>
              <w:adjustRightInd w:val="0"/>
              <w:rPr>
                <w:sz w:val="20"/>
              </w:rPr>
            </w:pPr>
          </w:p>
        </w:tc>
      </w:tr>
      <w:tr w:rsidR="002374CC" w:rsidRPr="000B3830" w14:paraId="57C63805" w14:textId="77777777" w:rsidTr="00D22C73">
        <w:trPr>
          <w:cantSplit/>
        </w:trPr>
        <w:tc>
          <w:tcPr>
            <w:tcW w:w="3150" w:type="dxa"/>
          </w:tcPr>
          <w:p w14:paraId="57C637F8" w14:textId="77777777" w:rsidR="002374CC" w:rsidRPr="000B3830" w:rsidRDefault="002374CC" w:rsidP="00D22C73">
            <w:pPr>
              <w:autoSpaceDE w:val="0"/>
              <w:autoSpaceDN w:val="0"/>
              <w:adjustRightInd w:val="0"/>
              <w:rPr>
                <w:sz w:val="20"/>
              </w:rPr>
            </w:pPr>
            <w:r w:rsidRPr="000B3830">
              <w:rPr>
                <w:sz w:val="20"/>
              </w:rPr>
              <w:lastRenderedPageBreak/>
              <w:t>ADC 183</w:t>
            </w:r>
          </w:p>
          <w:p w14:paraId="57C637F9" w14:textId="77777777" w:rsidR="002374CC" w:rsidRPr="000B3830" w:rsidRDefault="002374CC" w:rsidP="00D22C73">
            <w:pPr>
              <w:autoSpaceDE w:val="0"/>
              <w:autoSpaceDN w:val="0"/>
              <w:adjustRightInd w:val="0"/>
              <w:rPr>
                <w:sz w:val="20"/>
              </w:rPr>
            </w:pPr>
            <w:r w:rsidRPr="000B3830">
              <w:rPr>
                <w:sz w:val="20"/>
              </w:rPr>
              <w:t>DLMS 511R Requisition Revisions Supporting DOD EMALL Part Number Catalog Orders</w:t>
            </w:r>
          </w:p>
          <w:p w14:paraId="57C637FB" w14:textId="77777777" w:rsidR="002374CC" w:rsidRPr="000B3830" w:rsidRDefault="002374CC" w:rsidP="00D22C73">
            <w:pPr>
              <w:autoSpaceDE w:val="0"/>
              <w:autoSpaceDN w:val="0"/>
              <w:adjustRightInd w:val="0"/>
              <w:rPr>
                <w:sz w:val="20"/>
              </w:rPr>
            </w:pPr>
            <w:r w:rsidRPr="000B3830">
              <w:rPr>
                <w:sz w:val="20"/>
              </w:rPr>
              <w:t>10/12/05</w:t>
            </w:r>
          </w:p>
          <w:p w14:paraId="57C637FC"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7FD" w14:textId="77777777" w:rsidR="002374CC" w:rsidRPr="000B3830" w:rsidRDefault="002374CC" w:rsidP="00D22C73">
            <w:pPr>
              <w:autoSpaceDE w:val="0"/>
              <w:autoSpaceDN w:val="0"/>
              <w:adjustRightInd w:val="0"/>
              <w:rPr>
                <w:sz w:val="20"/>
              </w:rPr>
            </w:pPr>
            <w:r w:rsidRPr="000B3830">
              <w:rPr>
                <w:sz w:val="20"/>
              </w:rPr>
              <w:t>This change provides for identification of contract number, unique order number, sales price, and contract price in the 511R as applicable to part number orders for DLA supplied items under DLA contracts for DOD EMALL.</w:t>
            </w:r>
          </w:p>
        </w:tc>
        <w:tc>
          <w:tcPr>
            <w:tcW w:w="1710" w:type="dxa"/>
          </w:tcPr>
          <w:p w14:paraId="57C637FE" w14:textId="77777777" w:rsidR="002374CC" w:rsidRPr="000B3830" w:rsidRDefault="002374CC" w:rsidP="00D22C73">
            <w:pPr>
              <w:autoSpaceDE w:val="0"/>
              <w:autoSpaceDN w:val="0"/>
              <w:adjustRightInd w:val="0"/>
              <w:rPr>
                <w:sz w:val="20"/>
              </w:rPr>
            </w:pPr>
            <w:r w:rsidRPr="000B3830">
              <w:rPr>
                <w:sz w:val="20"/>
              </w:rPr>
              <w:t>12/31/05</w:t>
            </w:r>
          </w:p>
        </w:tc>
        <w:tc>
          <w:tcPr>
            <w:tcW w:w="3150" w:type="dxa"/>
          </w:tcPr>
          <w:p w14:paraId="57C637FF" w14:textId="77777777" w:rsidR="002374CC" w:rsidRPr="000B3830" w:rsidRDefault="002374CC" w:rsidP="00D22C73">
            <w:pPr>
              <w:autoSpaceDE w:val="0"/>
              <w:autoSpaceDN w:val="0"/>
              <w:adjustRightInd w:val="0"/>
              <w:rPr>
                <w:sz w:val="20"/>
              </w:rPr>
            </w:pPr>
            <w:r w:rsidRPr="000B3830">
              <w:rPr>
                <w:sz w:val="20"/>
              </w:rPr>
              <w:t>DLA advised implemented during the design stage</w:t>
            </w:r>
          </w:p>
          <w:p w14:paraId="57C63800" w14:textId="77777777" w:rsidR="002374CC" w:rsidRPr="000B3830" w:rsidRDefault="002374CC" w:rsidP="00D22C73">
            <w:pPr>
              <w:rPr>
                <w:sz w:val="20"/>
              </w:rPr>
            </w:pPr>
          </w:p>
          <w:p w14:paraId="57C63801" w14:textId="77777777" w:rsidR="002374CC" w:rsidRPr="000B3830" w:rsidRDefault="002374CC" w:rsidP="00D22C73">
            <w:pPr>
              <w:rPr>
                <w:sz w:val="20"/>
              </w:rPr>
            </w:pPr>
          </w:p>
          <w:p w14:paraId="57C63802" w14:textId="77777777" w:rsidR="002374CC" w:rsidRPr="000B3830" w:rsidRDefault="002374CC" w:rsidP="00D22C73">
            <w:pPr>
              <w:rPr>
                <w:sz w:val="20"/>
              </w:rPr>
            </w:pPr>
          </w:p>
          <w:p w14:paraId="57C63803" w14:textId="77777777" w:rsidR="002374CC" w:rsidRPr="000B3830" w:rsidRDefault="002374CC" w:rsidP="00D22C73">
            <w:pPr>
              <w:rPr>
                <w:sz w:val="20"/>
              </w:rPr>
            </w:pPr>
            <w:r w:rsidRPr="000B3830">
              <w:rPr>
                <w:sz w:val="20"/>
              </w:rPr>
              <w:t xml:space="preserve">        </w:t>
            </w:r>
          </w:p>
          <w:p w14:paraId="57C63804" w14:textId="77777777" w:rsidR="002374CC" w:rsidRPr="000B3830" w:rsidRDefault="002374CC" w:rsidP="00D22C73">
            <w:pPr>
              <w:rPr>
                <w:sz w:val="20"/>
              </w:rPr>
            </w:pPr>
          </w:p>
        </w:tc>
      </w:tr>
      <w:tr w:rsidR="002374CC" w:rsidRPr="000B3830" w14:paraId="57C63811" w14:textId="77777777" w:rsidTr="00D22C73">
        <w:trPr>
          <w:cantSplit/>
        </w:trPr>
        <w:tc>
          <w:tcPr>
            <w:tcW w:w="3150" w:type="dxa"/>
          </w:tcPr>
          <w:p w14:paraId="57C63806" w14:textId="77777777" w:rsidR="002374CC" w:rsidRPr="000B3830" w:rsidRDefault="002374CC" w:rsidP="00D22C73">
            <w:pPr>
              <w:autoSpaceDE w:val="0"/>
              <w:autoSpaceDN w:val="0"/>
              <w:adjustRightInd w:val="0"/>
              <w:rPr>
                <w:sz w:val="20"/>
              </w:rPr>
            </w:pPr>
            <w:r w:rsidRPr="000B3830">
              <w:rPr>
                <w:sz w:val="20"/>
              </w:rPr>
              <w:t>ADC 184</w:t>
            </w:r>
          </w:p>
          <w:p w14:paraId="57C63807" w14:textId="77777777" w:rsidR="002374CC" w:rsidRPr="000B3830" w:rsidRDefault="002374CC" w:rsidP="00D22C73">
            <w:pPr>
              <w:autoSpaceDE w:val="0"/>
              <w:autoSpaceDN w:val="0"/>
              <w:adjustRightInd w:val="0"/>
              <w:rPr>
                <w:sz w:val="20"/>
              </w:rPr>
            </w:pPr>
            <w:r w:rsidRPr="000B3830">
              <w:rPr>
                <w:sz w:val="20"/>
              </w:rPr>
              <w:t>Redistribution Order (RDO) – based Supply Discrepancy Report (SDR)</w:t>
            </w:r>
          </w:p>
          <w:p w14:paraId="57C63808" w14:textId="77777777" w:rsidR="002374CC" w:rsidRPr="000B3830" w:rsidRDefault="002374CC" w:rsidP="00D22C73">
            <w:pPr>
              <w:autoSpaceDE w:val="0"/>
              <w:autoSpaceDN w:val="0"/>
              <w:adjustRightInd w:val="0"/>
              <w:rPr>
                <w:sz w:val="20"/>
              </w:rPr>
            </w:pPr>
            <w:r w:rsidRPr="000B3830">
              <w:rPr>
                <w:sz w:val="20"/>
              </w:rPr>
              <w:t>(Supply/SDR)</w:t>
            </w:r>
          </w:p>
          <w:p w14:paraId="57C63809" w14:textId="77777777" w:rsidR="002374CC" w:rsidRPr="000B3830" w:rsidRDefault="002374CC" w:rsidP="00D22C73">
            <w:pPr>
              <w:autoSpaceDE w:val="0"/>
              <w:autoSpaceDN w:val="0"/>
              <w:adjustRightInd w:val="0"/>
              <w:rPr>
                <w:sz w:val="20"/>
              </w:rPr>
            </w:pPr>
            <w:r w:rsidRPr="000B3830">
              <w:rPr>
                <w:sz w:val="20"/>
              </w:rPr>
              <w:t>10/24/05</w:t>
            </w:r>
          </w:p>
          <w:p w14:paraId="57C6380A"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80B" w14:textId="77777777" w:rsidR="002374CC" w:rsidRPr="000B3830" w:rsidRDefault="002374CC" w:rsidP="00D22C73">
            <w:pPr>
              <w:autoSpaceDE w:val="0"/>
              <w:autoSpaceDN w:val="0"/>
              <w:adjustRightInd w:val="0"/>
              <w:rPr>
                <w:sz w:val="20"/>
              </w:rPr>
            </w:pPr>
            <w:r w:rsidRPr="000B3830">
              <w:rPr>
                <w:sz w:val="20"/>
              </w:rPr>
              <w:t xml:space="preserve">This change revises SDR business rules for routing SDRs resulting from RDO shipments using the DLMS 842 transaction and the DOD </w:t>
            </w:r>
            <w:proofErr w:type="spellStart"/>
            <w:r w:rsidRPr="000B3830">
              <w:rPr>
                <w:sz w:val="20"/>
              </w:rPr>
              <w:t>WebSDR</w:t>
            </w:r>
            <w:proofErr w:type="spellEnd"/>
            <w:r w:rsidRPr="000B3830">
              <w:rPr>
                <w:sz w:val="20"/>
              </w:rPr>
              <w:t xml:space="preserve"> for distribution. This change provides new rules for routing action copy to the shipping depot and information copy to the material owner.</w:t>
            </w:r>
          </w:p>
        </w:tc>
        <w:tc>
          <w:tcPr>
            <w:tcW w:w="1710" w:type="dxa"/>
          </w:tcPr>
          <w:p w14:paraId="57C6380C"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0D" w14:textId="77777777" w:rsidR="002374CC" w:rsidRPr="000B3830" w:rsidRDefault="002374CC" w:rsidP="00D22C73">
            <w:pPr>
              <w:rPr>
                <w:sz w:val="20"/>
              </w:rPr>
            </w:pPr>
            <w:r w:rsidRPr="000B3830">
              <w:rPr>
                <w:sz w:val="20"/>
              </w:rPr>
              <w:t>Implemented</w:t>
            </w:r>
          </w:p>
          <w:p w14:paraId="57C6380E" w14:textId="77777777" w:rsidR="002374CC" w:rsidRPr="000B3830" w:rsidRDefault="002374CC" w:rsidP="00D22C73">
            <w:pPr>
              <w:rPr>
                <w:sz w:val="20"/>
              </w:rPr>
            </w:pPr>
            <w:r w:rsidRPr="000B3830">
              <w:rPr>
                <w:sz w:val="20"/>
              </w:rPr>
              <w:t>Published in DLMS Manual, Vol II, Chapter 17, Change 4</w:t>
            </w:r>
          </w:p>
          <w:p w14:paraId="57C6380F" w14:textId="77777777" w:rsidR="002374CC" w:rsidRPr="000B3830" w:rsidRDefault="002374CC" w:rsidP="00D22C73">
            <w:pPr>
              <w:rPr>
                <w:sz w:val="20"/>
              </w:rPr>
            </w:pPr>
          </w:p>
          <w:p w14:paraId="57C63810" w14:textId="77777777" w:rsidR="002374CC" w:rsidRPr="000B3830" w:rsidRDefault="002374CC" w:rsidP="00D22C73">
            <w:pPr>
              <w:rPr>
                <w:sz w:val="20"/>
              </w:rPr>
            </w:pPr>
          </w:p>
        </w:tc>
      </w:tr>
      <w:tr w:rsidR="002374CC" w:rsidRPr="000B3830" w14:paraId="57C6382B" w14:textId="77777777" w:rsidTr="00D22C73">
        <w:trPr>
          <w:cantSplit/>
        </w:trPr>
        <w:tc>
          <w:tcPr>
            <w:tcW w:w="3150" w:type="dxa"/>
          </w:tcPr>
          <w:p w14:paraId="57C6381C" w14:textId="77777777" w:rsidR="002374CC" w:rsidRPr="000B3830" w:rsidRDefault="002374CC" w:rsidP="00D22C73">
            <w:pPr>
              <w:autoSpaceDE w:val="0"/>
              <w:autoSpaceDN w:val="0"/>
              <w:adjustRightInd w:val="0"/>
              <w:rPr>
                <w:sz w:val="20"/>
              </w:rPr>
            </w:pPr>
            <w:r w:rsidRPr="000B3830">
              <w:rPr>
                <w:sz w:val="20"/>
              </w:rPr>
              <w:t>ADC 186</w:t>
            </w:r>
          </w:p>
          <w:p w14:paraId="57C6381D" w14:textId="77777777" w:rsidR="002374CC" w:rsidRPr="000B3830" w:rsidRDefault="002374CC" w:rsidP="00D22C73">
            <w:pPr>
              <w:autoSpaceDE w:val="0"/>
              <w:autoSpaceDN w:val="0"/>
              <w:adjustRightInd w:val="0"/>
              <w:rPr>
                <w:sz w:val="20"/>
              </w:rPr>
            </w:pPr>
            <w:r w:rsidRPr="000B3830">
              <w:rPr>
                <w:sz w:val="20"/>
              </w:rPr>
              <w:t>DLMS Requisition Revisions to Support TEWLS (Order Fulfillment/Supply)</w:t>
            </w:r>
          </w:p>
          <w:p w14:paraId="57C6381F" w14:textId="77777777" w:rsidR="002374CC" w:rsidRPr="000B3830" w:rsidRDefault="002374CC" w:rsidP="00D22C73">
            <w:pPr>
              <w:autoSpaceDE w:val="0"/>
              <w:autoSpaceDN w:val="0"/>
              <w:adjustRightInd w:val="0"/>
              <w:rPr>
                <w:sz w:val="20"/>
              </w:rPr>
            </w:pPr>
            <w:r w:rsidRPr="000B3830">
              <w:rPr>
                <w:sz w:val="20"/>
              </w:rPr>
              <w:t>12/16/05</w:t>
            </w:r>
          </w:p>
          <w:p w14:paraId="57C63820"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821" w14:textId="77777777" w:rsidR="002374CC" w:rsidRPr="000B3830" w:rsidRDefault="002374CC" w:rsidP="00D22C73">
            <w:pPr>
              <w:rPr>
                <w:sz w:val="20"/>
              </w:rPr>
            </w:pPr>
            <w:r w:rsidRPr="000B3830">
              <w:rPr>
                <w:sz w:val="20"/>
              </w:rPr>
              <w:t xml:space="preserve">The TAMMIS/DMLSS generates a transaction that provides the requisition data to the source of supply.  Its basic structure is a MILSTRIP Requisition, DIC A0_.  The TEWLS requisition format optionally contains an Account Processing Code (APC) in </w:t>
            </w:r>
            <w:proofErr w:type="spellStart"/>
            <w:r w:rsidRPr="000B3830">
              <w:rPr>
                <w:sz w:val="20"/>
              </w:rPr>
              <w:t>rp</w:t>
            </w:r>
            <w:proofErr w:type="spellEnd"/>
            <w:r w:rsidRPr="000B3830">
              <w:rPr>
                <w:sz w:val="20"/>
              </w:rPr>
              <w:t xml:space="preserve"> 75-78 that enables the requesting customers to identify the financial account. </w:t>
            </w:r>
          </w:p>
        </w:tc>
        <w:tc>
          <w:tcPr>
            <w:tcW w:w="1710" w:type="dxa"/>
          </w:tcPr>
          <w:p w14:paraId="57C63822"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23" w14:textId="77777777" w:rsidR="002374CC" w:rsidRPr="000B3830" w:rsidRDefault="002374CC" w:rsidP="00D22C73">
            <w:pPr>
              <w:rPr>
                <w:sz w:val="20"/>
              </w:rPr>
            </w:pPr>
          </w:p>
          <w:p w14:paraId="57C63824" w14:textId="77777777" w:rsidR="002374CC" w:rsidRPr="000B3830" w:rsidRDefault="002374CC" w:rsidP="00D22C73">
            <w:pPr>
              <w:rPr>
                <w:sz w:val="20"/>
              </w:rPr>
            </w:pPr>
          </w:p>
          <w:p w14:paraId="57C63825" w14:textId="77777777" w:rsidR="002374CC" w:rsidRPr="000B3830" w:rsidRDefault="002374CC" w:rsidP="00D22C73">
            <w:pPr>
              <w:rPr>
                <w:sz w:val="20"/>
              </w:rPr>
            </w:pPr>
          </w:p>
          <w:p w14:paraId="57C63826" w14:textId="77777777" w:rsidR="002374CC" w:rsidRPr="000B3830" w:rsidRDefault="002374CC" w:rsidP="00D22C73">
            <w:pPr>
              <w:rPr>
                <w:sz w:val="20"/>
              </w:rPr>
            </w:pPr>
          </w:p>
          <w:p w14:paraId="57C63827" w14:textId="77777777" w:rsidR="002374CC" w:rsidRPr="000B3830" w:rsidRDefault="002374CC" w:rsidP="00D22C73">
            <w:pPr>
              <w:rPr>
                <w:sz w:val="20"/>
              </w:rPr>
            </w:pPr>
          </w:p>
          <w:p w14:paraId="57C63828" w14:textId="77777777" w:rsidR="002374CC" w:rsidRPr="000B3830" w:rsidRDefault="002374CC" w:rsidP="00D22C73">
            <w:pPr>
              <w:rPr>
                <w:sz w:val="20"/>
              </w:rPr>
            </w:pPr>
          </w:p>
          <w:p w14:paraId="57C63829" w14:textId="77777777" w:rsidR="002374CC" w:rsidRPr="000B3830" w:rsidRDefault="002374CC" w:rsidP="00D22C73">
            <w:pPr>
              <w:rPr>
                <w:sz w:val="20"/>
              </w:rPr>
            </w:pPr>
          </w:p>
          <w:p w14:paraId="57C6382A" w14:textId="77777777" w:rsidR="002374CC" w:rsidRPr="000B3830" w:rsidRDefault="002374CC" w:rsidP="00D22C73">
            <w:pPr>
              <w:rPr>
                <w:sz w:val="20"/>
              </w:rPr>
            </w:pPr>
            <w:r w:rsidRPr="000B3830">
              <w:rPr>
                <w:sz w:val="20"/>
              </w:rPr>
              <w:t xml:space="preserve">         </w:t>
            </w:r>
          </w:p>
        </w:tc>
      </w:tr>
      <w:tr w:rsidR="002374CC" w:rsidRPr="000B3830" w14:paraId="57C6383C" w14:textId="77777777" w:rsidTr="00D22C73">
        <w:trPr>
          <w:cantSplit/>
        </w:trPr>
        <w:tc>
          <w:tcPr>
            <w:tcW w:w="3150" w:type="dxa"/>
          </w:tcPr>
          <w:p w14:paraId="57C6382C" w14:textId="77777777" w:rsidR="002374CC" w:rsidRPr="000B3830" w:rsidRDefault="002374CC" w:rsidP="00D22C73">
            <w:pPr>
              <w:autoSpaceDE w:val="0"/>
              <w:autoSpaceDN w:val="0"/>
              <w:adjustRightInd w:val="0"/>
              <w:rPr>
                <w:sz w:val="20"/>
              </w:rPr>
            </w:pPr>
            <w:r w:rsidRPr="000B3830">
              <w:rPr>
                <w:sz w:val="20"/>
              </w:rPr>
              <w:t>ADC 187</w:t>
            </w:r>
          </w:p>
          <w:p w14:paraId="57C6382D" w14:textId="77777777" w:rsidR="002374CC" w:rsidRPr="000B3830" w:rsidRDefault="002374CC" w:rsidP="00D22C73">
            <w:pPr>
              <w:autoSpaceDE w:val="0"/>
              <w:autoSpaceDN w:val="0"/>
              <w:adjustRightInd w:val="0"/>
              <w:rPr>
                <w:sz w:val="20"/>
              </w:rPr>
            </w:pPr>
            <w:r w:rsidRPr="000B3830">
              <w:rPr>
                <w:sz w:val="20"/>
              </w:rPr>
              <w:t xml:space="preserve">Revise SDR Reply Procedures for Forwarding SDRs to New Action Activity, E-mail Addresses, and </w:t>
            </w:r>
            <w:proofErr w:type="spellStart"/>
            <w:r w:rsidRPr="000B3830">
              <w:rPr>
                <w:sz w:val="20"/>
              </w:rPr>
              <w:t>SoS</w:t>
            </w:r>
            <w:proofErr w:type="spellEnd"/>
          </w:p>
          <w:p w14:paraId="57C6382E" w14:textId="0E76E521" w:rsidR="002374CC" w:rsidRPr="000B3830" w:rsidRDefault="0098404B" w:rsidP="00D22C73">
            <w:pPr>
              <w:autoSpaceDE w:val="0"/>
              <w:autoSpaceDN w:val="0"/>
              <w:adjustRightInd w:val="0"/>
              <w:rPr>
                <w:sz w:val="20"/>
              </w:rPr>
            </w:pPr>
            <w:r w:rsidRPr="000B3830">
              <w:rPr>
                <w:sz w:val="20"/>
              </w:rPr>
              <w:t>(Supply/SDR)</w:t>
            </w:r>
          </w:p>
          <w:p w14:paraId="57C6382F" w14:textId="77777777" w:rsidR="002374CC" w:rsidRPr="000B3830" w:rsidRDefault="002374CC" w:rsidP="00D22C73">
            <w:pPr>
              <w:autoSpaceDE w:val="0"/>
              <w:autoSpaceDN w:val="0"/>
              <w:adjustRightInd w:val="0"/>
              <w:rPr>
                <w:sz w:val="20"/>
              </w:rPr>
            </w:pPr>
            <w:r w:rsidRPr="000B3830">
              <w:rPr>
                <w:sz w:val="20"/>
              </w:rPr>
              <w:t>12/13/05</w:t>
            </w:r>
          </w:p>
          <w:p w14:paraId="57C63830" w14:textId="77777777" w:rsidR="002374CC" w:rsidRPr="000B3830" w:rsidRDefault="002374CC" w:rsidP="00D22C73">
            <w:pPr>
              <w:autoSpaceDE w:val="0"/>
              <w:autoSpaceDN w:val="0"/>
              <w:adjustRightInd w:val="0"/>
              <w:rPr>
                <w:sz w:val="20"/>
              </w:rPr>
            </w:pPr>
            <w:r w:rsidRPr="000B3830">
              <w:rPr>
                <w:sz w:val="20"/>
              </w:rPr>
              <w:t>Hilert</w:t>
            </w:r>
          </w:p>
          <w:p w14:paraId="57C63831" w14:textId="77777777" w:rsidR="002374CC" w:rsidRPr="000B3830" w:rsidRDefault="002374CC" w:rsidP="00D22C73">
            <w:pPr>
              <w:autoSpaceDE w:val="0"/>
              <w:autoSpaceDN w:val="0"/>
              <w:adjustRightInd w:val="0"/>
              <w:rPr>
                <w:sz w:val="20"/>
              </w:rPr>
            </w:pPr>
          </w:p>
        </w:tc>
        <w:tc>
          <w:tcPr>
            <w:tcW w:w="3240" w:type="dxa"/>
          </w:tcPr>
          <w:p w14:paraId="57C63832" w14:textId="77777777" w:rsidR="002374CC" w:rsidRPr="000B3830" w:rsidRDefault="002374CC" w:rsidP="00D22C73">
            <w:pPr>
              <w:autoSpaceDE w:val="0"/>
              <w:autoSpaceDN w:val="0"/>
              <w:adjustRightInd w:val="0"/>
              <w:rPr>
                <w:sz w:val="20"/>
              </w:rPr>
            </w:pPr>
            <w:r w:rsidRPr="000B3830">
              <w:rPr>
                <w:sz w:val="20"/>
              </w:rPr>
              <w:t xml:space="preserve">This change documents current procedures for forwarding SDRs within the DOD </w:t>
            </w:r>
            <w:proofErr w:type="spellStart"/>
            <w:r w:rsidRPr="000B3830">
              <w:rPr>
                <w:sz w:val="20"/>
              </w:rPr>
              <w:t>WebSDR</w:t>
            </w:r>
            <w:proofErr w:type="spellEnd"/>
            <w:r w:rsidRPr="000B3830">
              <w:rPr>
                <w:sz w:val="20"/>
              </w:rPr>
              <w:t xml:space="preserve"> and proposed changes to accommodate more appropriate transaction design. This ADC documents use of </w:t>
            </w:r>
            <w:proofErr w:type="spellStart"/>
            <w:r w:rsidRPr="000B3830">
              <w:rPr>
                <w:sz w:val="20"/>
              </w:rPr>
              <w:t>WebSDR</w:t>
            </w:r>
            <w:proofErr w:type="spellEnd"/>
            <w:r w:rsidRPr="000B3830">
              <w:rPr>
                <w:sz w:val="20"/>
              </w:rPr>
              <w:t xml:space="preserve"> to generate/distribute a new report when the original was sent to the wrong action activity and distribution of reports and replies via e-mail based upon e-mail address extracted from the incoming transaction. This change also reflects identification of the source of supply on the reply transaction.</w:t>
            </w:r>
          </w:p>
        </w:tc>
        <w:tc>
          <w:tcPr>
            <w:tcW w:w="1710" w:type="dxa"/>
          </w:tcPr>
          <w:p w14:paraId="57C63833"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34" w14:textId="77777777" w:rsidR="002374CC" w:rsidRPr="000B3830" w:rsidRDefault="002374CC" w:rsidP="00D22C73">
            <w:pPr>
              <w:rPr>
                <w:sz w:val="20"/>
              </w:rPr>
            </w:pPr>
            <w:r w:rsidRPr="000B3830">
              <w:rPr>
                <w:sz w:val="20"/>
              </w:rPr>
              <w:t>Implemented at DAAS and AFSAC.  DSS and BSM implementation scheduled for June 06.</w:t>
            </w:r>
          </w:p>
          <w:p w14:paraId="57C63835" w14:textId="77777777" w:rsidR="002374CC" w:rsidRPr="000B3830" w:rsidRDefault="002374CC" w:rsidP="00D22C73">
            <w:pPr>
              <w:rPr>
                <w:sz w:val="20"/>
              </w:rPr>
            </w:pPr>
          </w:p>
          <w:p w14:paraId="57C63836" w14:textId="77777777" w:rsidR="002374CC" w:rsidRPr="000B3830" w:rsidRDefault="002374CC" w:rsidP="00D22C73">
            <w:pPr>
              <w:rPr>
                <w:sz w:val="20"/>
              </w:rPr>
            </w:pPr>
          </w:p>
          <w:p w14:paraId="57C63837" w14:textId="77777777" w:rsidR="002374CC" w:rsidRPr="000B3830" w:rsidRDefault="002374CC" w:rsidP="00D22C73">
            <w:pPr>
              <w:rPr>
                <w:sz w:val="20"/>
              </w:rPr>
            </w:pPr>
          </w:p>
          <w:p w14:paraId="57C63838" w14:textId="77777777" w:rsidR="002374CC" w:rsidRPr="000B3830" w:rsidRDefault="002374CC" w:rsidP="00D22C73">
            <w:pPr>
              <w:rPr>
                <w:sz w:val="20"/>
              </w:rPr>
            </w:pPr>
          </w:p>
          <w:p w14:paraId="57C63839" w14:textId="77777777" w:rsidR="002374CC" w:rsidRPr="000B3830" w:rsidRDefault="002374CC" w:rsidP="00D22C73">
            <w:pPr>
              <w:rPr>
                <w:sz w:val="20"/>
              </w:rPr>
            </w:pPr>
          </w:p>
          <w:p w14:paraId="57C6383A" w14:textId="77777777" w:rsidR="002374CC" w:rsidRPr="000B3830" w:rsidRDefault="002374CC" w:rsidP="00D22C73">
            <w:pPr>
              <w:rPr>
                <w:sz w:val="20"/>
              </w:rPr>
            </w:pPr>
          </w:p>
          <w:p w14:paraId="57C6383B" w14:textId="77777777" w:rsidR="002374CC" w:rsidRPr="000B3830" w:rsidRDefault="002374CC" w:rsidP="00D22C73">
            <w:pPr>
              <w:rPr>
                <w:sz w:val="20"/>
              </w:rPr>
            </w:pPr>
          </w:p>
        </w:tc>
      </w:tr>
      <w:tr w:rsidR="002374CC" w:rsidRPr="000B3830" w14:paraId="57C6384B" w14:textId="77777777" w:rsidTr="006E6786">
        <w:trPr>
          <w:cantSplit/>
          <w:trHeight w:val="1844"/>
        </w:trPr>
        <w:tc>
          <w:tcPr>
            <w:tcW w:w="3150" w:type="dxa"/>
          </w:tcPr>
          <w:p w14:paraId="57C6383D" w14:textId="77777777" w:rsidR="002374CC" w:rsidRPr="000B3830" w:rsidRDefault="002374CC" w:rsidP="00D22C73">
            <w:pPr>
              <w:autoSpaceDE w:val="0"/>
              <w:autoSpaceDN w:val="0"/>
              <w:adjustRightInd w:val="0"/>
              <w:rPr>
                <w:sz w:val="20"/>
              </w:rPr>
            </w:pPr>
            <w:r w:rsidRPr="000B3830">
              <w:rPr>
                <w:sz w:val="20"/>
              </w:rPr>
              <w:t>ADC 188</w:t>
            </w:r>
          </w:p>
          <w:p w14:paraId="57C6383E" w14:textId="77777777" w:rsidR="002374CC" w:rsidRPr="000B3830" w:rsidRDefault="002374CC" w:rsidP="00D22C73">
            <w:pPr>
              <w:autoSpaceDE w:val="0"/>
              <w:autoSpaceDN w:val="0"/>
              <w:adjustRightInd w:val="0"/>
              <w:rPr>
                <w:sz w:val="20"/>
              </w:rPr>
            </w:pPr>
            <w:r w:rsidRPr="000B3830">
              <w:rPr>
                <w:sz w:val="20"/>
              </w:rPr>
              <w:t>Quality-Related Discrepancies Identified During Distribution Depot (DD) Receipt and In-Storage Screening (Supply/SDR/SQCR)</w:t>
            </w:r>
          </w:p>
          <w:p w14:paraId="57C63840" w14:textId="77777777" w:rsidR="002374CC" w:rsidRPr="000B3830" w:rsidRDefault="002374CC" w:rsidP="00D22C73">
            <w:pPr>
              <w:autoSpaceDE w:val="0"/>
              <w:autoSpaceDN w:val="0"/>
              <w:adjustRightInd w:val="0"/>
              <w:rPr>
                <w:sz w:val="20"/>
              </w:rPr>
            </w:pPr>
            <w:r w:rsidRPr="000B3830">
              <w:rPr>
                <w:sz w:val="20"/>
              </w:rPr>
              <w:t>1/9/06</w:t>
            </w:r>
          </w:p>
          <w:p w14:paraId="57C63841"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842" w14:textId="77777777" w:rsidR="002374CC" w:rsidRPr="000B3830" w:rsidRDefault="002374CC" w:rsidP="00D22C73">
            <w:pPr>
              <w:autoSpaceDE w:val="0"/>
              <w:autoSpaceDN w:val="0"/>
              <w:adjustRightInd w:val="0"/>
              <w:rPr>
                <w:sz w:val="20"/>
              </w:rPr>
            </w:pPr>
            <w:r w:rsidRPr="000B3830">
              <w:rPr>
                <w:sz w:val="20"/>
              </w:rPr>
              <w:t xml:space="preserve">This change defines reporting of quality discrepancies during receipt and storage when DOD material owners specifically request screening from Defense DD.  </w:t>
            </w:r>
          </w:p>
        </w:tc>
        <w:tc>
          <w:tcPr>
            <w:tcW w:w="1710" w:type="dxa"/>
          </w:tcPr>
          <w:p w14:paraId="57C63843" w14:textId="77777777" w:rsidR="002374CC" w:rsidRPr="000B3830" w:rsidRDefault="002374CC" w:rsidP="00D22C73">
            <w:pPr>
              <w:autoSpaceDE w:val="0"/>
              <w:autoSpaceDN w:val="0"/>
              <w:adjustRightInd w:val="0"/>
              <w:rPr>
                <w:sz w:val="20"/>
              </w:rPr>
            </w:pPr>
            <w:r w:rsidRPr="000B3830">
              <w:rPr>
                <w:sz w:val="20"/>
              </w:rPr>
              <w:t>Jan – Feb 2006</w:t>
            </w:r>
          </w:p>
        </w:tc>
        <w:tc>
          <w:tcPr>
            <w:tcW w:w="3150" w:type="dxa"/>
          </w:tcPr>
          <w:p w14:paraId="57C63844" w14:textId="77777777" w:rsidR="002374CC" w:rsidRPr="000B3830" w:rsidRDefault="002374CC" w:rsidP="00D22C73">
            <w:pPr>
              <w:rPr>
                <w:sz w:val="20"/>
              </w:rPr>
            </w:pPr>
            <w:r w:rsidRPr="000B3830">
              <w:rPr>
                <w:sz w:val="20"/>
              </w:rPr>
              <w:t>Implemented</w:t>
            </w:r>
          </w:p>
          <w:p w14:paraId="57C63845" w14:textId="77777777" w:rsidR="002374CC" w:rsidRPr="000B3830" w:rsidRDefault="002374CC" w:rsidP="00D22C73">
            <w:pPr>
              <w:rPr>
                <w:sz w:val="20"/>
              </w:rPr>
            </w:pPr>
            <w:r w:rsidRPr="000B3830">
              <w:rPr>
                <w:sz w:val="20"/>
              </w:rPr>
              <w:t>Published in DLMS Manual, Vol II, Chapter 17, Change 4</w:t>
            </w:r>
          </w:p>
          <w:p w14:paraId="57C63846" w14:textId="77777777" w:rsidR="002374CC" w:rsidRPr="000B3830" w:rsidRDefault="002374CC" w:rsidP="00D22C73">
            <w:pPr>
              <w:rPr>
                <w:sz w:val="20"/>
              </w:rPr>
            </w:pPr>
          </w:p>
          <w:p w14:paraId="57C63847" w14:textId="77777777" w:rsidR="002374CC" w:rsidRPr="000B3830" w:rsidRDefault="002374CC" w:rsidP="00D22C73">
            <w:pPr>
              <w:rPr>
                <w:sz w:val="20"/>
              </w:rPr>
            </w:pPr>
          </w:p>
          <w:p w14:paraId="57C63848" w14:textId="77777777" w:rsidR="002374CC" w:rsidRPr="000B3830" w:rsidRDefault="002374CC" w:rsidP="00D22C73">
            <w:pPr>
              <w:rPr>
                <w:sz w:val="20"/>
              </w:rPr>
            </w:pPr>
          </w:p>
          <w:p w14:paraId="57C63849" w14:textId="77777777" w:rsidR="002374CC" w:rsidRPr="000B3830" w:rsidRDefault="002374CC" w:rsidP="00D22C73">
            <w:pPr>
              <w:rPr>
                <w:sz w:val="20"/>
              </w:rPr>
            </w:pPr>
          </w:p>
          <w:p w14:paraId="57C6384A" w14:textId="77777777" w:rsidR="002374CC" w:rsidRPr="000B3830" w:rsidRDefault="002374CC" w:rsidP="00D22C73">
            <w:pPr>
              <w:rPr>
                <w:sz w:val="20"/>
              </w:rPr>
            </w:pPr>
            <w:r w:rsidRPr="000B3830">
              <w:rPr>
                <w:sz w:val="20"/>
              </w:rPr>
              <w:t xml:space="preserve">    </w:t>
            </w:r>
          </w:p>
        </w:tc>
      </w:tr>
      <w:tr w:rsidR="002374CC" w:rsidRPr="000B3830" w14:paraId="57C63851" w14:textId="77777777" w:rsidTr="00CE0F1A">
        <w:trPr>
          <w:cantSplit/>
          <w:trHeight w:val="1376"/>
        </w:trPr>
        <w:tc>
          <w:tcPr>
            <w:tcW w:w="3150" w:type="dxa"/>
          </w:tcPr>
          <w:p w14:paraId="57C6384C" w14:textId="77777777" w:rsidR="002374CC" w:rsidRPr="000B3830" w:rsidRDefault="002374CC" w:rsidP="00D22C73">
            <w:pPr>
              <w:autoSpaceDE w:val="0"/>
              <w:autoSpaceDN w:val="0"/>
              <w:adjustRightInd w:val="0"/>
              <w:rPr>
                <w:sz w:val="20"/>
              </w:rPr>
            </w:pPr>
            <w:r w:rsidRPr="000B3830">
              <w:rPr>
                <w:sz w:val="20"/>
              </w:rPr>
              <w:lastRenderedPageBreak/>
              <w:t>ADC 189</w:t>
            </w:r>
          </w:p>
          <w:p w14:paraId="57C6384D" w14:textId="77777777" w:rsidR="002374CC" w:rsidRPr="000B3830" w:rsidRDefault="002374CC" w:rsidP="00CE0F1A">
            <w:pPr>
              <w:pStyle w:val="BodyText"/>
              <w:rPr>
                <w:lang w:val="en-US" w:eastAsia="en-US"/>
              </w:rPr>
            </w:pPr>
            <w:r w:rsidRPr="000B3830">
              <w:rPr>
                <w:lang w:val="en-US" w:eastAsia="en-US"/>
              </w:rPr>
              <w:t>Revise DLMS 650C, Component Packing Confirmation, to Allow for Functionality of Decimal Capability in Quantity Packed (Supply) 12/14/05</w:t>
            </w:r>
          </w:p>
        </w:tc>
        <w:tc>
          <w:tcPr>
            <w:tcW w:w="3240" w:type="dxa"/>
          </w:tcPr>
          <w:p w14:paraId="57C6384E" w14:textId="77777777" w:rsidR="002374CC" w:rsidRPr="000B3830" w:rsidRDefault="002374CC" w:rsidP="00CE0F1A">
            <w:pPr>
              <w:pStyle w:val="2appxftmtr"/>
              <w:jc w:val="left"/>
              <w:rPr>
                <w:rFonts w:ascii="Times New Roman" w:hAnsi="Times New Roman"/>
                <w:sz w:val="20"/>
              </w:rPr>
            </w:pPr>
            <w:r w:rsidRPr="000B3830">
              <w:rPr>
                <w:rFonts w:ascii="Times New Roman" w:hAnsi="Times New Roman"/>
                <w:sz w:val="20"/>
              </w:rPr>
              <w:t xml:space="preserve">Incorporates in DLMS 650C, functionality which exists in the 80-record position DLA-unique DIC C2F Component Packing Confirmation transaction.  </w:t>
            </w:r>
          </w:p>
        </w:tc>
        <w:tc>
          <w:tcPr>
            <w:tcW w:w="1710" w:type="dxa"/>
          </w:tcPr>
          <w:p w14:paraId="57C6384F" w14:textId="77777777" w:rsidR="002374CC" w:rsidRPr="000B3830" w:rsidRDefault="002374CC" w:rsidP="00D22C73">
            <w:pPr>
              <w:autoSpaceDE w:val="0"/>
              <w:autoSpaceDN w:val="0"/>
              <w:adjustRightInd w:val="0"/>
              <w:rPr>
                <w:sz w:val="20"/>
              </w:rPr>
            </w:pPr>
            <w:r w:rsidRPr="000B3830">
              <w:rPr>
                <w:sz w:val="20"/>
              </w:rPr>
              <w:t>1/14/05</w:t>
            </w:r>
          </w:p>
        </w:tc>
        <w:tc>
          <w:tcPr>
            <w:tcW w:w="3150" w:type="dxa"/>
          </w:tcPr>
          <w:p w14:paraId="57C63850" w14:textId="77777777" w:rsidR="002374CC" w:rsidRPr="000B3830" w:rsidRDefault="002374CC" w:rsidP="00D22C73">
            <w:pPr>
              <w:rPr>
                <w:sz w:val="20"/>
              </w:rPr>
            </w:pPr>
            <w:r w:rsidRPr="000B3830">
              <w:rPr>
                <w:sz w:val="20"/>
              </w:rPr>
              <w:t xml:space="preserve">    </w:t>
            </w:r>
          </w:p>
        </w:tc>
      </w:tr>
      <w:tr w:rsidR="002374CC" w:rsidRPr="000B3830" w14:paraId="57C63859" w14:textId="77777777" w:rsidTr="00D22C73">
        <w:trPr>
          <w:cantSplit/>
        </w:trPr>
        <w:tc>
          <w:tcPr>
            <w:tcW w:w="3150" w:type="dxa"/>
          </w:tcPr>
          <w:p w14:paraId="57C63852" w14:textId="77777777" w:rsidR="002374CC" w:rsidRPr="000B3830" w:rsidRDefault="002374CC" w:rsidP="00D22C73">
            <w:pPr>
              <w:autoSpaceDE w:val="0"/>
              <w:autoSpaceDN w:val="0"/>
              <w:adjustRightInd w:val="0"/>
              <w:rPr>
                <w:sz w:val="20"/>
              </w:rPr>
            </w:pPr>
            <w:r w:rsidRPr="000B3830">
              <w:rPr>
                <w:sz w:val="20"/>
              </w:rPr>
              <w:t>ADC 190</w:t>
            </w:r>
          </w:p>
          <w:p w14:paraId="57C63853" w14:textId="77777777" w:rsidR="002374CC" w:rsidRPr="000B3830" w:rsidRDefault="002374CC" w:rsidP="00D22C73">
            <w:pPr>
              <w:autoSpaceDE w:val="0"/>
              <w:autoSpaceDN w:val="0"/>
              <w:adjustRightInd w:val="0"/>
              <w:rPr>
                <w:sz w:val="20"/>
              </w:rPr>
            </w:pPr>
            <w:r w:rsidRPr="000B3830">
              <w:rPr>
                <w:sz w:val="20"/>
              </w:rPr>
              <w:t>Visibility and Traceability for U.S. Weapons Purchased or Produced Under a DOD Contract and Shipped Directly to Security Assistance or Other Customers Outside of the DOD</w:t>
            </w:r>
          </w:p>
          <w:p w14:paraId="57C63854" w14:textId="77777777" w:rsidR="002374CC" w:rsidRPr="000B3830" w:rsidRDefault="002374CC" w:rsidP="00D22C73">
            <w:pPr>
              <w:autoSpaceDE w:val="0"/>
              <w:autoSpaceDN w:val="0"/>
              <w:adjustRightInd w:val="0"/>
              <w:rPr>
                <w:sz w:val="20"/>
              </w:rPr>
            </w:pPr>
            <w:r w:rsidRPr="000B3830">
              <w:rPr>
                <w:sz w:val="20"/>
              </w:rPr>
              <w:t>12/19/05</w:t>
            </w:r>
          </w:p>
          <w:p w14:paraId="57C63855" w14:textId="77777777" w:rsidR="002374CC" w:rsidRPr="000B3830" w:rsidRDefault="002374CC" w:rsidP="00D22C73">
            <w:pPr>
              <w:autoSpaceDE w:val="0"/>
              <w:autoSpaceDN w:val="0"/>
              <w:adjustRightInd w:val="0"/>
              <w:rPr>
                <w:sz w:val="20"/>
              </w:rPr>
            </w:pPr>
            <w:r w:rsidRPr="000B3830">
              <w:rPr>
                <w:sz w:val="20"/>
              </w:rPr>
              <w:t>JSA/LWCG</w:t>
            </w:r>
          </w:p>
        </w:tc>
        <w:tc>
          <w:tcPr>
            <w:tcW w:w="3240" w:type="dxa"/>
          </w:tcPr>
          <w:p w14:paraId="57C63856" w14:textId="77777777" w:rsidR="002374CC" w:rsidRPr="000B3830" w:rsidRDefault="00B045E6" w:rsidP="00D22C73">
            <w:pPr>
              <w:autoSpaceDE w:val="0"/>
              <w:autoSpaceDN w:val="0"/>
              <w:adjustRightInd w:val="0"/>
              <w:rPr>
                <w:sz w:val="20"/>
              </w:rPr>
            </w:pPr>
            <w:r w:rsidRPr="000B3830">
              <w:rPr>
                <w:sz w:val="20"/>
              </w:rPr>
              <w:t>P</w:t>
            </w:r>
            <w:r w:rsidR="002374CC" w:rsidRPr="000B3830">
              <w:rPr>
                <w:sz w:val="20"/>
              </w:rPr>
              <w:t>rovides procedures for registering weapons when a DOD agency assumes title and accountability for U.S. weapons purchased or produced under a DOD contract, and then shipped directly to Security Assistance or other customers outside of the DOD. The purpose is to ensure that all weapons are reported and registered when the DOD assumes title and accountability.</w:t>
            </w:r>
          </w:p>
        </w:tc>
        <w:tc>
          <w:tcPr>
            <w:tcW w:w="1710" w:type="dxa"/>
          </w:tcPr>
          <w:p w14:paraId="57C63857" w14:textId="77777777" w:rsidR="002374CC" w:rsidRPr="000B3830" w:rsidRDefault="002374CC" w:rsidP="00D22C73">
            <w:pPr>
              <w:autoSpaceDE w:val="0"/>
              <w:autoSpaceDN w:val="0"/>
              <w:adjustRightInd w:val="0"/>
              <w:rPr>
                <w:sz w:val="20"/>
              </w:rPr>
            </w:pPr>
            <w:r w:rsidRPr="000B3830">
              <w:rPr>
                <w:sz w:val="20"/>
              </w:rPr>
              <w:t>New management codes are authorized for use in the DLMS. DAASC will support conversion between MILS and DLMS transactions</w:t>
            </w:r>
          </w:p>
        </w:tc>
        <w:tc>
          <w:tcPr>
            <w:tcW w:w="3150" w:type="dxa"/>
          </w:tcPr>
          <w:p w14:paraId="57C63858" w14:textId="77777777" w:rsidR="002374CC" w:rsidRPr="000B3830" w:rsidRDefault="002374CC" w:rsidP="00D22C73">
            <w:pPr>
              <w:rPr>
                <w:sz w:val="20"/>
              </w:rPr>
            </w:pPr>
          </w:p>
        </w:tc>
      </w:tr>
      <w:tr w:rsidR="002374CC" w:rsidRPr="000B3830" w14:paraId="57C63864" w14:textId="77777777" w:rsidTr="00D22C73">
        <w:trPr>
          <w:cantSplit/>
        </w:trPr>
        <w:tc>
          <w:tcPr>
            <w:tcW w:w="3150" w:type="dxa"/>
          </w:tcPr>
          <w:p w14:paraId="57C6385A" w14:textId="77777777" w:rsidR="002374CC" w:rsidRPr="000B3830" w:rsidRDefault="002374CC" w:rsidP="00D22C73">
            <w:pPr>
              <w:autoSpaceDE w:val="0"/>
              <w:autoSpaceDN w:val="0"/>
              <w:adjustRightInd w:val="0"/>
              <w:rPr>
                <w:sz w:val="20"/>
              </w:rPr>
            </w:pPr>
            <w:r w:rsidRPr="000B3830">
              <w:rPr>
                <w:sz w:val="20"/>
              </w:rPr>
              <w:t>ADC 191</w:t>
            </w:r>
          </w:p>
          <w:p w14:paraId="57C6385B" w14:textId="77777777" w:rsidR="002374CC" w:rsidRPr="000B3830" w:rsidRDefault="002374CC" w:rsidP="00D22C73">
            <w:pPr>
              <w:autoSpaceDE w:val="0"/>
              <w:autoSpaceDN w:val="0"/>
              <w:adjustRightInd w:val="0"/>
              <w:rPr>
                <w:sz w:val="20"/>
              </w:rPr>
            </w:pPr>
            <w:r w:rsidRPr="000B3830">
              <w:rPr>
                <w:sz w:val="20"/>
              </w:rPr>
              <w:t>Management Codes on Supply Status Transaction</w:t>
            </w:r>
          </w:p>
          <w:p w14:paraId="57C6385C" w14:textId="77777777" w:rsidR="002374CC" w:rsidRPr="000B3830" w:rsidRDefault="002374CC" w:rsidP="00D22C73">
            <w:pPr>
              <w:autoSpaceDE w:val="0"/>
              <w:autoSpaceDN w:val="0"/>
              <w:adjustRightInd w:val="0"/>
              <w:rPr>
                <w:sz w:val="20"/>
              </w:rPr>
            </w:pPr>
            <w:r w:rsidRPr="000B3830">
              <w:rPr>
                <w:sz w:val="20"/>
              </w:rPr>
              <w:t>(Supply/MILSTRIP)</w:t>
            </w:r>
          </w:p>
          <w:p w14:paraId="57C6385E" w14:textId="77777777" w:rsidR="002374CC" w:rsidRPr="000B3830" w:rsidRDefault="002374CC" w:rsidP="00D22C73">
            <w:pPr>
              <w:autoSpaceDE w:val="0"/>
              <w:autoSpaceDN w:val="0"/>
              <w:adjustRightInd w:val="0"/>
              <w:rPr>
                <w:sz w:val="20"/>
              </w:rPr>
            </w:pPr>
            <w:r w:rsidRPr="000B3830">
              <w:rPr>
                <w:sz w:val="20"/>
              </w:rPr>
              <w:t>3/14/06</w:t>
            </w:r>
          </w:p>
          <w:p w14:paraId="57C6385F"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860" w14:textId="77777777" w:rsidR="002374CC" w:rsidRPr="000B3830" w:rsidRDefault="002374CC" w:rsidP="00D22C73">
            <w:pPr>
              <w:autoSpaceDE w:val="0"/>
              <w:autoSpaceDN w:val="0"/>
              <w:adjustRightInd w:val="0"/>
              <w:rPr>
                <w:sz w:val="20"/>
              </w:rPr>
            </w:pPr>
            <w:r w:rsidRPr="000B3830">
              <w:rPr>
                <w:sz w:val="20"/>
              </w:rPr>
              <w:t>This change establishes two new management codes for use on the Supply Status transaction. Both new management codes are authorized for use in the DLMS. The DAASC will support conversion between MILS and DLMS transaction when used.</w:t>
            </w:r>
          </w:p>
        </w:tc>
        <w:tc>
          <w:tcPr>
            <w:tcW w:w="1710" w:type="dxa"/>
          </w:tcPr>
          <w:p w14:paraId="57C63861"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62" w14:textId="77777777" w:rsidR="002374CC" w:rsidRPr="000B3830" w:rsidRDefault="002374CC" w:rsidP="00D22C73">
            <w:pPr>
              <w:rPr>
                <w:sz w:val="20"/>
              </w:rPr>
            </w:pPr>
            <w:r w:rsidRPr="000B3830">
              <w:rPr>
                <w:sz w:val="20"/>
              </w:rPr>
              <w:t>Published in MILSTRIP Reissue, Oct 2007</w:t>
            </w:r>
          </w:p>
          <w:p w14:paraId="57C63863" w14:textId="77777777" w:rsidR="002374CC" w:rsidRPr="000B3830" w:rsidRDefault="002374CC" w:rsidP="00D22C73">
            <w:pPr>
              <w:rPr>
                <w:sz w:val="20"/>
              </w:rPr>
            </w:pPr>
          </w:p>
        </w:tc>
      </w:tr>
      <w:tr w:rsidR="002374CC" w:rsidRPr="000B3830" w14:paraId="57C6386D" w14:textId="77777777" w:rsidTr="00D22C73">
        <w:trPr>
          <w:cantSplit/>
        </w:trPr>
        <w:tc>
          <w:tcPr>
            <w:tcW w:w="3150" w:type="dxa"/>
          </w:tcPr>
          <w:p w14:paraId="57C63865" w14:textId="77777777" w:rsidR="002374CC" w:rsidRPr="000B3830" w:rsidRDefault="002374CC" w:rsidP="00D22C73">
            <w:pPr>
              <w:autoSpaceDE w:val="0"/>
              <w:autoSpaceDN w:val="0"/>
              <w:adjustRightInd w:val="0"/>
              <w:rPr>
                <w:sz w:val="20"/>
              </w:rPr>
            </w:pPr>
            <w:r w:rsidRPr="000B3830">
              <w:rPr>
                <w:sz w:val="20"/>
              </w:rPr>
              <w:t>ADC 192</w:t>
            </w:r>
          </w:p>
          <w:p w14:paraId="57C63866" w14:textId="77777777" w:rsidR="002374CC" w:rsidRPr="000B3830" w:rsidRDefault="002374CC" w:rsidP="00D22C73">
            <w:pPr>
              <w:autoSpaceDE w:val="0"/>
              <w:autoSpaceDN w:val="0"/>
              <w:adjustRightInd w:val="0"/>
              <w:rPr>
                <w:sz w:val="20"/>
              </w:rPr>
            </w:pPr>
            <w:r w:rsidRPr="000B3830">
              <w:rPr>
                <w:sz w:val="20"/>
              </w:rPr>
              <w:t>Admin Revision to DLMS 4030 856S, Shipment Status (Supply)</w:t>
            </w:r>
          </w:p>
          <w:p w14:paraId="57C63867" w14:textId="77777777" w:rsidR="002374CC" w:rsidRPr="000B3830" w:rsidRDefault="002374CC" w:rsidP="00D22C73">
            <w:pPr>
              <w:autoSpaceDE w:val="0"/>
              <w:autoSpaceDN w:val="0"/>
              <w:adjustRightInd w:val="0"/>
              <w:rPr>
                <w:sz w:val="20"/>
              </w:rPr>
            </w:pPr>
            <w:r w:rsidRPr="000B3830">
              <w:rPr>
                <w:sz w:val="20"/>
              </w:rPr>
              <w:t>3/14/06</w:t>
            </w:r>
          </w:p>
          <w:p w14:paraId="57C63868"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869" w14:textId="77777777" w:rsidR="002374CC" w:rsidRPr="000B3830" w:rsidRDefault="002374CC" w:rsidP="00D22C73">
            <w:pPr>
              <w:autoSpaceDE w:val="0"/>
              <w:autoSpaceDN w:val="0"/>
              <w:adjustRightInd w:val="0"/>
              <w:rPr>
                <w:sz w:val="20"/>
              </w:rPr>
            </w:pPr>
            <w:r w:rsidRPr="000B3830">
              <w:rPr>
                <w:sz w:val="20"/>
              </w:rPr>
              <w:t>This administrative update opens the ST03 data element in the 4030 856S and adds clarification notes.</w:t>
            </w:r>
          </w:p>
          <w:p w14:paraId="57C6386A" w14:textId="77777777" w:rsidR="002374CC" w:rsidRPr="000B3830" w:rsidRDefault="002374CC" w:rsidP="00D22C73">
            <w:pPr>
              <w:autoSpaceDE w:val="0"/>
              <w:autoSpaceDN w:val="0"/>
              <w:adjustRightInd w:val="0"/>
              <w:rPr>
                <w:sz w:val="20"/>
              </w:rPr>
            </w:pPr>
          </w:p>
        </w:tc>
        <w:tc>
          <w:tcPr>
            <w:tcW w:w="1710" w:type="dxa"/>
          </w:tcPr>
          <w:p w14:paraId="57C6386B"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6C" w14:textId="77777777" w:rsidR="002374CC" w:rsidRPr="000B3830" w:rsidRDefault="002374CC" w:rsidP="00D22C73">
            <w:pPr>
              <w:rPr>
                <w:sz w:val="20"/>
              </w:rPr>
            </w:pPr>
          </w:p>
        </w:tc>
      </w:tr>
      <w:tr w:rsidR="002374CC" w:rsidRPr="000B3830" w14:paraId="57C63875" w14:textId="77777777" w:rsidTr="00D22C73">
        <w:trPr>
          <w:cantSplit/>
        </w:trPr>
        <w:tc>
          <w:tcPr>
            <w:tcW w:w="3150" w:type="dxa"/>
          </w:tcPr>
          <w:p w14:paraId="57C6386E" w14:textId="77777777" w:rsidR="002374CC" w:rsidRPr="000B3830" w:rsidRDefault="002374CC" w:rsidP="00D22C73">
            <w:pPr>
              <w:autoSpaceDE w:val="0"/>
              <w:autoSpaceDN w:val="0"/>
              <w:adjustRightInd w:val="0"/>
              <w:rPr>
                <w:sz w:val="20"/>
              </w:rPr>
            </w:pPr>
            <w:r w:rsidRPr="000B3830">
              <w:rPr>
                <w:sz w:val="20"/>
              </w:rPr>
              <w:t>ADC 193</w:t>
            </w:r>
          </w:p>
          <w:p w14:paraId="57C6386F" w14:textId="77777777" w:rsidR="002374CC" w:rsidRPr="000B3830" w:rsidRDefault="002374CC" w:rsidP="00D22C73">
            <w:pPr>
              <w:autoSpaceDE w:val="0"/>
              <w:autoSpaceDN w:val="0"/>
              <w:adjustRightInd w:val="0"/>
              <w:rPr>
                <w:sz w:val="20"/>
              </w:rPr>
            </w:pPr>
            <w:r w:rsidRPr="000B3830">
              <w:rPr>
                <w:sz w:val="20"/>
              </w:rPr>
              <w:t>Admin Revision to DLMS 4030 856S, Shipment Status and 4010 870S, Supply Status  (Supply)</w:t>
            </w:r>
          </w:p>
          <w:p w14:paraId="57C63870" w14:textId="77777777" w:rsidR="002374CC" w:rsidRPr="000B3830" w:rsidRDefault="002374CC" w:rsidP="00D22C73">
            <w:pPr>
              <w:autoSpaceDE w:val="0"/>
              <w:autoSpaceDN w:val="0"/>
              <w:adjustRightInd w:val="0"/>
              <w:rPr>
                <w:sz w:val="20"/>
              </w:rPr>
            </w:pPr>
            <w:r w:rsidRPr="000B3830">
              <w:rPr>
                <w:sz w:val="20"/>
              </w:rPr>
              <w:t>4/4/06</w:t>
            </w:r>
          </w:p>
          <w:p w14:paraId="57C63871"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872" w14:textId="77777777" w:rsidR="002374CC" w:rsidRPr="000B3830" w:rsidRDefault="002374CC" w:rsidP="00D22C73">
            <w:pPr>
              <w:autoSpaceDE w:val="0"/>
              <w:autoSpaceDN w:val="0"/>
              <w:adjustRightInd w:val="0"/>
              <w:rPr>
                <w:sz w:val="20"/>
              </w:rPr>
            </w:pPr>
            <w:r w:rsidRPr="000B3830">
              <w:rPr>
                <w:sz w:val="20"/>
              </w:rPr>
              <w:t>This admin update adds missing data to the 856S and 870S.  BSM is already using the GP qualifier for their DLMS equivalent of the Supply Status (AE8).</w:t>
            </w:r>
          </w:p>
        </w:tc>
        <w:tc>
          <w:tcPr>
            <w:tcW w:w="1710" w:type="dxa"/>
          </w:tcPr>
          <w:p w14:paraId="57C63873"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74" w14:textId="77777777" w:rsidR="002374CC" w:rsidRPr="000B3830" w:rsidRDefault="002374CC" w:rsidP="00D22C73">
            <w:pPr>
              <w:rPr>
                <w:sz w:val="20"/>
              </w:rPr>
            </w:pPr>
          </w:p>
        </w:tc>
      </w:tr>
      <w:tr w:rsidR="002374CC" w:rsidRPr="000B3830" w14:paraId="57C6387D" w14:textId="77777777" w:rsidTr="006E6786">
        <w:trPr>
          <w:cantSplit/>
          <w:trHeight w:val="2474"/>
        </w:trPr>
        <w:tc>
          <w:tcPr>
            <w:tcW w:w="3150" w:type="dxa"/>
          </w:tcPr>
          <w:p w14:paraId="57C63876"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ADC 195</w:t>
            </w:r>
          </w:p>
          <w:p w14:paraId="57C63877" w14:textId="5359B72E"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DLMS Unique Item Tracking (UIT) Procedures (Supply/UIT)</w:t>
            </w:r>
          </w:p>
          <w:p w14:paraId="57C63878"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4/10/06</w:t>
            </w:r>
          </w:p>
          <w:p w14:paraId="57C63879" w14:textId="77777777" w:rsidR="002374CC" w:rsidRPr="000B3830" w:rsidRDefault="002374CC" w:rsidP="00D22C73">
            <w:pPr>
              <w:pStyle w:val="2appxftmtr"/>
              <w:spacing w:after="205"/>
              <w:jc w:val="left"/>
              <w:rPr>
                <w:rFonts w:ascii="Times New Roman" w:hAnsi="Times New Roman"/>
                <w:sz w:val="20"/>
              </w:rPr>
            </w:pPr>
            <w:r w:rsidRPr="000B3830">
              <w:rPr>
                <w:rFonts w:ascii="Times New Roman" w:hAnsi="Times New Roman"/>
                <w:sz w:val="20"/>
              </w:rPr>
              <w:t>Hilert</w:t>
            </w:r>
          </w:p>
        </w:tc>
        <w:tc>
          <w:tcPr>
            <w:tcW w:w="3240" w:type="dxa"/>
          </w:tcPr>
          <w:p w14:paraId="57C6387A"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This change provides for DOD 4000.25-M, DLMS, Volume 2, UIT (formerly called serial number tracking) procedures.  The purpose is to support the changing environment for maintaining visibility of uniquely identified assets for the primary purpose of inventory control and/or engineering analysis and to develop procedures to support evolving UIT systems.</w:t>
            </w:r>
          </w:p>
        </w:tc>
        <w:tc>
          <w:tcPr>
            <w:tcW w:w="1710" w:type="dxa"/>
          </w:tcPr>
          <w:p w14:paraId="57C6387B"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7C" w14:textId="77777777" w:rsidR="002374CC" w:rsidRPr="000B3830" w:rsidRDefault="002374CC" w:rsidP="00D22C73">
            <w:pPr>
              <w:rPr>
                <w:sz w:val="20"/>
              </w:rPr>
            </w:pPr>
            <w:r w:rsidRPr="000B3830">
              <w:rPr>
                <w:sz w:val="20"/>
              </w:rPr>
              <w:t xml:space="preserve">        </w:t>
            </w:r>
          </w:p>
        </w:tc>
      </w:tr>
      <w:tr w:rsidR="002374CC" w:rsidRPr="000B3830" w14:paraId="57C6388C" w14:textId="77777777" w:rsidTr="006E6786">
        <w:trPr>
          <w:cantSplit/>
          <w:trHeight w:val="1817"/>
        </w:trPr>
        <w:tc>
          <w:tcPr>
            <w:tcW w:w="3150" w:type="dxa"/>
          </w:tcPr>
          <w:p w14:paraId="57C6387E" w14:textId="77777777" w:rsidR="002374CC" w:rsidRPr="000B3830" w:rsidRDefault="002374CC" w:rsidP="00D22C73">
            <w:pPr>
              <w:autoSpaceDE w:val="0"/>
              <w:autoSpaceDN w:val="0"/>
              <w:adjustRightInd w:val="0"/>
              <w:rPr>
                <w:sz w:val="20"/>
              </w:rPr>
            </w:pPr>
            <w:r w:rsidRPr="000B3830">
              <w:rPr>
                <w:sz w:val="20"/>
              </w:rPr>
              <w:lastRenderedPageBreak/>
              <w:t>ADC 196</w:t>
            </w:r>
            <w:r w:rsidRPr="000B3830">
              <w:rPr>
                <w:sz w:val="20"/>
              </w:rPr>
              <w:br/>
              <w:t>Business Rules for SDRs Resulting from LRO for DLA-Managed/NAMI Owned</w:t>
            </w:r>
          </w:p>
          <w:p w14:paraId="57C6387F" w14:textId="77777777" w:rsidR="002374CC" w:rsidRPr="000B3830" w:rsidRDefault="002374CC" w:rsidP="00D22C73">
            <w:pPr>
              <w:autoSpaceDE w:val="0"/>
              <w:autoSpaceDN w:val="0"/>
              <w:adjustRightInd w:val="0"/>
              <w:rPr>
                <w:sz w:val="20"/>
              </w:rPr>
            </w:pPr>
            <w:r w:rsidRPr="000B3830">
              <w:rPr>
                <w:sz w:val="20"/>
              </w:rPr>
              <w:t>Material (Supply/SDR)</w:t>
            </w:r>
          </w:p>
          <w:p w14:paraId="57C63881" w14:textId="77777777" w:rsidR="002374CC" w:rsidRPr="000B3830" w:rsidRDefault="002374CC" w:rsidP="00D22C73">
            <w:pPr>
              <w:autoSpaceDE w:val="0"/>
              <w:autoSpaceDN w:val="0"/>
              <w:adjustRightInd w:val="0"/>
              <w:rPr>
                <w:sz w:val="20"/>
              </w:rPr>
            </w:pPr>
            <w:r w:rsidRPr="000B3830">
              <w:rPr>
                <w:sz w:val="20"/>
              </w:rPr>
              <w:t>5/16/06</w:t>
            </w:r>
          </w:p>
          <w:p w14:paraId="57C63882"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884" w14:textId="7F45FD27" w:rsidR="002374CC" w:rsidRPr="000B3830" w:rsidRDefault="002374CC" w:rsidP="00C40C92">
            <w:pPr>
              <w:autoSpaceDE w:val="0"/>
              <w:autoSpaceDN w:val="0"/>
              <w:adjustRightInd w:val="0"/>
              <w:rPr>
                <w:sz w:val="20"/>
              </w:rPr>
            </w:pPr>
            <w:r w:rsidRPr="000B3830">
              <w:rPr>
                <w:sz w:val="20"/>
              </w:rPr>
              <w:t>This change request defines the proposed routing and</w:t>
            </w:r>
            <w:r w:rsidR="00C40C92" w:rsidRPr="000B3830">
              <w:rPr>
                <w:sz w:val="20"/>
              </w:rPr>
              <w:t xml:space="preserve"> </w:t>
            </w:r>
            <w:r w:rsidRPr="000B3830">
              <w:rPr>
                <w:sz w:val="20"/>
              </w:rPr>
              <w:t>processing of SDRS that result from DLA ICP/IMM directed LRO shipments under the TAV program.</w:t>
            </w:r>
          </w:p>
        </w:tc>
        <w:tc>
          <w:tcPr>
            <w:tcW w:w="1710" w:type="dxa"/>
          </w:tcPr>
          <w:p w14:paraId="57C63885" w14:textId="77777777" w:rsidR="002374CC" w:rsidRPr="000B3830" w:rsidRDefault="002374CC" w:rsidP="00D22C73">
            <w:pPr>
              <w:autoSpaceDE w:val="0"/>
              <w:autoSpaceDN w:val="0"/>
              <w:adjustRightInd w:val="0"/>
              <w:rPr>
                <w:sz w:val="20"/>
              </w:rPr>
            </w:pPr>
            <w:r w:rsidRPr="000B3830">
              <w:rPr>
                <w:sz w:val="20"/>
              </w:rPr>
              <w:t xml:space="preserve">Estimated implementation date (for phase I) is 6/15/06 </w:t>
            </w:r>
          </w:p>
        </w:tc>
        <w:tc>
          <w:tcPr>
            <w:tcW w:w="3150" w:type="dxa"/>
          </w:tcPr>
          <w:p w14:paraId="57C63886" w14:textId="77777777" w:rsidR="002374CC" w:rsidRPr="000B3830" w:rsidRDefault="002374CC" w:rsidP="00D22C73">
            <w:pPr>
              <w:rPr>
                <w:sz w:val="20"/>
              </w:rPr>
            </w:pPr>
            <w:r w:rsidRPr="000B3830">
              <w:rPr>
                <w:sz w:val="20"/>
              </w:rPr>
              <w:t xml:space="preserve">Partial implementation </w:t>
            </w:r>
          </w:p>
          <w:p w14:paraId="57C63887" w14:textId="77777777" w:rsidR="002374CC" w:rsidRPr="000B3830" w:rsidRDefault="002374CC" w:rsidP="00D22C73">
            <w:pPr>
              <w:rPr>
                <w:sz w:val="20"/>
              </w:rPr>
            </w:pPr>
          </w:p>
          <w:p w14:paraId="57C63888" w14:textId="77777777" w:rsidR="002374CC" w:rsidRPr="000B3830" w:rsidRDefault="002374CC" w:rsidP="00D22C73">
            <w:pPr>
              <w:rPr>
                <w:sz w:val="20"/>
              </w:rPr>
            </w:pPr>
            <w:r w:rsidRPr="000B3830">
              <w:rPr>
                <w:sz w:val="20"/>
              </w:rPr>
              <w:t>Published in DLMS Manual, Vol II, Chapter 17, Change 4</w:t>
            </w:r>
          </w:p>
          <w:p w14:paraId="57C63889" w14:textId="77777777" w:rsidR="002374CC" w:rsidRPr="000B3830" w:rsidRDefault="002374CC" w:rsidP="00D22C73">
            <w:pPr>
              <w:rPr>
                <w:sz w:val="20"/>
              </w:rPr>
            </w:pPr>
          </w:p>
          <w:p w14:paraId="57C6388A" w14:textId="77777777" w:rsidR="002374CC" w:rsidRPr="000B3830" w:rsidRDefault="002374CC" w:rsidP="00D22C73">
            <w:pPr>
              <w:rPr>
                <w:sz w:val="20"/>
              </w:rPr>
            </w:pPr>
          </w:p>
          <w:p w14:paraId="57C6388B" w14:textId="77777777" w:rsidR="002374CC" w:rsidRPr="000B3830" w:rsidRDefault="002374CC" w:rsidP="00D22C73">
            <w:pPr>
              <w:rPr>
                <w:sz w:val="20"/>
              </w:rPr>
            </w:pPr>
          </w:p>
        </w:tc>
      </w:tr>
      <w:tr w:rsidR="002374CC" w:rsidRPr="000B3830" w14:paraId="57C63893" w14:textId="77777777" w:rsidTr="006E6786">
        <w:trPr>
          <w:cantSplit/>
          <w:trHeight w:val="2042"/>
        </w:trPr>
        <w:tc>
          <w:tcPr>
            <w:tcW w:w="3150" w:type="dxa"/>
          </w:tcPr>
          <w:p w14:paraId="57C6388D" w14:textId="77777777" w:rsidR="002374CC" w:rsidRPr="000B3830" w:rsidRDefault="002374CC" w:rsidP="00D22C73">
            <w:pPr>
              <w:autoSpaceDE w:val="0"/>
              <w:autoSpaceDN w:val="0"/>
              <w:adjustRightInd w:val="0"/>
              <w:rPr>
                <w:sz w:val="20"/>
              </w:rPr>
            </w:pPr>
            <w:r w:rsidRPr="000B3830">
              <w:rPr>
                <w:sz w:val="20"/>
              </w:rPr>
              <w:t>ADC 197</w:t>
            </w:r>
          </w:p>
          <w:p w14:paraId="57C6388E"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Request for New Type of Physical Inventory/Transaction History Code and Add Code to Historical Transactions (DLMS 527R, 867I, 940R, 945A)</w:t>
            </w:r>
          </w:p>
          <w:p w14:paraId="57C6388F" w14:textId="77777777" w:rsidR="002374CC" w:rsidRPr="000B3830" w:rsidRDefault="002374CC" w:rsidP="00CE0F1A">
            <w:pPr>
              <w:pStyle w:val="2appxftmtr"/>
              <w:jc w:val="left"/>
              <w:rPr>
                <w:rFonts w:ascii="Times New Roman" w:hAnsi="Times New Roman"/>
                <w:sz w:val="20"/>
              </w:rPr>
            </w:pPr>
            <w:r w:rsidRPr="000B3830">
              <w:rPr>
                <w:rFonts w:ascii="Times New Roman" w:hAnsi="Times New Roman"/>
                <w:sz w:val="20"/>
              </w:rPr>
              <w:t>6/5/06</w:t>
            </w:r>
          </w:p>
        </w:tc>
        <w:tc>
          <w:tcPr>
            <w:tcW w:w="3240" w:type="dxa"/>
          </w:tcPr>
          <w:p w14:paraId="57C63890" w14:textId="77777777" w:rsidR="002374CC" w:rsidRPr="000B3830" w:rsidRDefault="002374CC" w:rsidP="006E6786">
            <w:pPr>
              <w:pStyle w:val="2appxftmtr"/>
              <w:jc w:val="left"/>
              <w:rPr>
                <w:rFonts w:ascii="Times New Roman" w:hAnsi="Times New Roman"/>
                <w:sz w:val="20"/>
              </w:rPr>
            </w:pPr>
            <w:r w:rsidRPr="000B3830">
              <w:rPr>
                <w:rFonts w:ascii="Times New Roman" w:hAnsi="Times New Roman"/>
                <w:sz w:val="20"/>
              </w:rPr>
              <w:t xml:space="preserve">DLA requested the establishment of a new Type of Physical Inventory/Transaction History code for use with Transaction History Requests DLMS 846P /MILSTRAP DIC DZJ and DZK) to differentiate transaction history associated with annual reconciliation from other transaction history. </w:t>
            </w:r>
          </w:p>
        </w:tc>
        <w:tc>
          <w:tcPr>
            <w:tcW w:w="1710" w:type="dxa"/>
          </w:tcPr>
          <w:p w14:paraId="57C63891"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92" w14:textId="77777777" w:rsidR="002374CC" w:rsidRPr="000B3830" w:rsidRDefault="002374CC" w:rsidP="00CE0F1A">
            <w:pPr>
              <w:rPr>
                <w:sz w:val="20"/>
              </w:rPr>
            </w:pPr>
            <w:r w:rsidRPr="000B3830">
              <w:rPr>
                <w:sz w:val="20"/>
              </w:rPr>
              <w:t>DLMSO comment:  DLA required the change for their modernized system, EBS, interface with DSS. Implementation by other DoD Components is optional.</w:t>
            </w:r>
          </w:p>
        </w:tc>
      </w:tr>
      <w:tr w:rsidR="002374CC" w:rsidRPr="000B3830" w14:paraId="57C638A4" w14:textId="77777777" w:rsidTr="00D22C73">
        <w:trPr>
          <w:cantSplit/>
        </w:trPr>
        <w:tc>
          <w:tcPr>
            <w:tcW w:w="3150" w:type="dxa"/>
          </w:tcPr>
          <w:p w14:paraId="57C63894" w14:textId="77777777" w:rsidR="002374CC" w:rsidRPr="000B3830" w:rsidRDefault="002374CC" w:rsidP="00D22C73">
            <w:pPr>
              <w:autoSpaceDE w:val="0"/>
              <w:autoSpaceDN w:val="0"/>
              <w:adjustRightInd w:val="0"/>
              <w:rPr>
                <w:sz w:val="20"/>
              </w:rPr>
            </w:pPr>
            <w:r w:rsidRPr="000B3830">
              <w:rPr>
                <w:sz w:val="20"/>
              </w:rPr>
              <w:t>ADC 198</w:t>
            </w:r>
          </w:p>
          <w:p w14:paraId="57C63895" w14:textId="77777777" w:rsidR="002374CC" w:rsidRPr="000B3830" w:rsidRDefault="002374CC" w:rsidP="00D22C73">
            <w:pPr>
              <w:autoSpaceDE w:val="0"/>
              <w:autoSpaceDN w:val="0"/>
              <w:adjustRightInd w:val="0"/>
              <w:rPr>
                <w:sz w:val="20"/>
              </w:rPr>
            </w:pPr>
            <w:r w:rsidRPr="000B3830">
              <w:rPr>
                <w:sz w:val="20"/>
              </w:rPr>
              <w:t>Revise DLMS 846P to Provide Capability to Advise When No History is Available in Response to a Transaction History Request</w:t>
            </w:r>
          </w:p>
          <w:p w14:paraId="57C63896" w14:textId="77777777" w:rsidR="002374CC" w:rsidRPr="000B3830" w:rsidRDefault="002374CC" w:rsidP="00D22C73">
            <w:pPr>
              <w:autoSpaceDE w:val="0"/>
              <w:autoSpaceDN w:val="0"/>
              <w:adjustRightInd w:val="0"/>
              <w:rPr>
                <w:sz w:val="20"/>
              </w:rPr>
            </w:pPr>
            <w:r w:rsidRPr="000B3830">
              <w:rPr>
                <w:sz w:val="20"/>
              </w:rPr>
              <w:t>6/6/06</w:t>
            </w:r>
          </w:p>
          <w:p w14:paraId="57C63897" w14:textId="77777777" w:rsidR="002374CC" w:rsidRPr="000B3830" w:rsidRDefault="002374CC" w:rsidP="00D22C73">
            <w:pPr>
              <w:autoSpaceDE w:val="0"/>
              <w:autoSpaceDN w:val="0"/>
              <w:adjustRightInd w:val="0"/>
              <w:rPr>
                <w:sz w:val="20"/>
              </w:rPr>
            </w:pPr>
          </w:p>
        </w:tc>
        <w:tc>
          <w:tcPr>
            <w:tcW w:w="3240" w:type="dxa"/>
          </w:tcPr>
          <w:p w14:paraId="57C63899" w14:textId="17DA610B" w:rsidR="002374CC" w:rsidRPr="000B3830" w:rsidRDefault="002374CC" w:rsidP="00C40C92">
            <w:pPr>
              <w:autoSpaceDE w:val="0"/>
              <w:autoSpaceDN w:val="0"/>
              <w:adjustRightInd w:val="0"/>
              <w:rPr>
                <w:sz w:val="20"/>
              </w:rPr>
            </w:pPr>
            <w:r w:rsidRPr="000B3830">
              <w:rPr>
                <w:sz w:val="20"/>
              </w:rPr>
              <w:t>The capability to identify that no history is available in response to a request for transaction history exists in MILSTRAP, b</w:t>
            </w:r>
            <w:r w:rsidR="00B045E6" w:rsidRPr="000B3830">
              <w:rPr>
                <w:sz w:val="20"/>
              </w:rPr>
              <w:t>ut was not incorporated in DLMS</w:t>
            </w:r>
            <w:r w:rsidRPr="000B3830">
              <w:rPr>
                <w:sz w:val="20"/>
              </w:rPr>
              <w:t>. DLMS 846P, Physical Inventory Request, is a multipurpose transaction currently used to request physical inventory; to</w:t>
            </w:r>
            <w:r w:rsidR="00C40C92" w:rsidRPr="000B3830">
              <w:rPr>
                <w:sz w:val="20"/>
              </w:rPr>
              <w:t xml:space="preserve"> </w:t>
            </w:r>
            <w:r w:rsidRPr="000B3830">
              <w:rPr>
                <w:sz w:val="20"/>
              </w:rPr>
              <w:t>respond to a physical inventory request (without asset balances); and to request transaction history.</w:t>
            </w:r>
          </w:p>
        </w:tc>
        <w:tc>
          <w:tcPr>
            <w:tcW w:w="1710" w:type="dxa"/>
          </w:tcPr>
          <w:p w14:paraId="57C6389A"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9B" w14:textId="77777777" w:rsidR="002374CC" w:rsidRPr="000B3830" w:rsidRDefault="002374CC" w:rsidP="00D22C73">
            <w:pPr>
              <w:rPr>
                <w:sz w:val="20"/>
              </w:rPr>
            </w:pPr>
          </w:p>
          <w:p w14:paraId="57C6389C" w14:textId="77777777" w:rsidR="002374CC" w:rsidRPr="000B3830" w:rsidRDefault="002374CC" w:rsidP="00D22C73">
            <w:pPr>
              <w:rPr>
                <w:sz w:val="20"/>
              </w:rPr>
            </w:pPr>
          </w:p>
          <w:p w14:paraId="57C6389D" w14:textId="77777777" w:rsidR="002374CC" w:rsidRPr="000B3830" w:rsidRDefault="002374CC" w:rsidP="00D22C73">
            <w:pPr>
              <w:rPr>
                <w:sz w:val="20"/>
              </w:rPr>
            </w:pPr>
          </w:p>
          <w:p w14:paraId="57C6389E" w14:textId="77777777" w:rsidR="002374CC" w:rsidRPr="000B3830" w:rsidRDefault="002374CC" w:rsidP="00D22C73">
            <w:pPr>
              <w:rPr>
                <w:sz w:val="20"/>
              </w:rPr>
            </w:pPr>
            <w:r w:rsidRPr="000B3830">
              <w:rPr>
                <w:sz w:val="20"/>
              </w:rPr>
              <w:t xml:space="preserve">        </w:t>
            </w:r>
          </w:p>
          <w:p w14:paraId="57C6389F" w14:textId="77777777" w:rsidR="002374CC" w:rsidRPr="000B3830" w:rsidRDefault="002374CC" w:rsidP="00D22C73">
            <w:pPr>
              <w:rPr>
                <w:sz w:val="20"/>
              </w:rPr>
            </w:pPr>
          </w:p>
          <w:p w14:paraId="57C638A0" w14:textId="77777777" w:rsidR="002374CC" w:rsidRPr="000B3830" w:rsidRDefault="002374CC" w:rsidP="00D22C73">
            <w:pPr>
              <w:rPr>
                <w:sz w:val="20"/>
              </w:rPr>
            </w:pPr>
          </w:p>
          <w:p w14:paraId="57C638A1" w14:textId="77777777" w:rsidR="002374CC" w:rsidRPr="000B3830" w:rsidRDefault="002374CC" w:rsidP="00D22C73">
            <w:pPr>
              <w:rPr>
                <w:sz w:val="20"/>
              </w:rPr>
            </w:pPr>
          </w:p>
          <w:p w14:paraId="57C638A2" w14:textId="77777777" w:rsidR="002374CC" w:rsidRPr="000B3830" w:rsidRDefault="002374CC" w:rsidP="00D22C73">
            <w:pPr>
              <w:rPr>
                <w:sz w:val="20"/>
              </w:rPr>
            </w:pPr>
          </w:p>
          <w:p w14:paraId="57C638A3" w14:textId="77777777" w:rsidR="002374CC" w:rsidRPr="000B3830" w:rsidRDefault="002374CC" w:rsidP="00D22C73">
            <w:pPr>
              <w:rPr>
                <w:sz w:val="20"/>
              </w:rPr>
            </w:pPr>
          </w:p>
        </w:tc>
      </w:tr>
      <w:tr w:rsidR="002374CC" w:rsidRPr="000B3830" w14:paraId="57C638B0" w14:textId="77777777" w:rsidTr="00D22C73">
        <w:trPr>
          <w:cantSplit/>
        </w:trPr>
        <w:tc>
          <w:tcPr>
            <w:tcW w:w="3150" w:type="dxa"/>
          </w:tcPr>
          <w:p w14:paraId="57C638A5" w14:textId="77777777" w:rsidR="002374CC" w:rsidRPr="000B3830" w:rsidRDefault="002374CC" w:rsidP="00D22C73">
            <w:pPr>
              <w:autoSpaceDE w:val="0"/>
              <w:autoSpaceDN w:val="0"/>
              <w:adjustRightInd w:val="0"/>
              <w:rPr>
                <w:sz w:val="20"/>
              </w:rPr>
            </w:pPr>
            <w:r w:rsidRPr="000B3830">
              <w:rPr>
                <w:sz w:val="20"/>
              </w:rPr>
              <w:t>ADC 199</w:t>
            </w:r>
          </w:p>
          <w:p w14:paraId="57C638A6" w14:textId="77777777" w:rsidR="002374CC" w:rsidRPr="000B3830" w:rsidRDefault="002374CC" w:rsidP="00D22C73">
            <w:pPr>
              <w:autoSpaceDE w:val="0"/>
              <w:autoSpaceDN w:val="0"/>
              <w:adjustRightInd w:val="0"/>
              <w:rPr>
                <w:sz w:val="20"/>
              </w:rPr>
            </w:pPr>
            <w:r w:rsidRPr="000B3830">
              <w:rPr>
                <w:sz w:val="20"/>
              </w:rPr>
              <w:t xml:space="preserve">Revisions to DLMS 527R to Support Requirements for Tailored Vendor Relationships Materiel Receipt Acknowledgment </w:t>
            </w:r>
            <w:r w:rsidR="00B045E6" w:rsidRPr="000B3830">
              <w:rPr>
                <w:sz w:val="20"/>
              </w:rPr>
              <w:t>(MRA)</w:t>
            </w:r>
          </w:p>
          <w:p w14:paraId="57C638A7" w14:textId="77777777" w:rsidR="002374CC" w:rsidRPr="000B3830" w:rsidRDefault="002374CC" w:rsidP="00D22C73">
            <w:pPr>
              <w:autoSpaceDE w:val="0"/>
              <w:autoSpaceDN w:val="0"/>
              <w:adjustRightInd w:val="0"/>
              <w:rPr>
                <w:sz w:val="20"/>
              </w:rPr>
            </w:pPr>
            <w:r w:rsidRPr="000B3830">
              <w:rPr>
                <w:sz w:val="20"/>
              </w:rPr>
              <w:t>6/14/06</w:t>
            </w:r>
          </w:p>
        </w:tc>
        <w:tc>
          <w:tcPr>
            <w:tcW w:w="3240" w:type="dxa"/>
          </w:tcPr>
          <w:p w14:paraId="57C638A8" w14:textId="77777777" w:rsidR="002374CC" w:rsidRPr="000B3830" w:rsidRDefault="00B045E6" w:rsidP="00D22C73">
            <w:pPr>
              <w:autoSpaceDE w:val="0"/>
              <w:autoSpaceDN w:val="0"/>
              <w:adjustRightInd w:val="0"/>
              <w:rPr>
                <w:sz w:val="20"/>
              </w:rPr>
            </w:pPr>
            <w:r w:rsidRPr="000B3830">
              <w:rPr>
                <w:sz w:val="20"/>
              </w:rPr>
              <w:t>A</w:t>
            </w:r>
            <w:r w:rsidR="002374CC" w:rsidRPr="000B3830">
              <w:rPr>
                <w:sz w:val="20"/>
              </w:rPr>
              <w:t>llow</w:t>
            </w:r>
            <w:r w:rsidRPr="000B3830">
              <w:rPr>
                <w:sz w:val="20"/>
              </w:rPr>
              <w:t>s</w:t>
            </w:r>
            <w:r w:rsidR="002374CC" w:rsidRPr="000B3830">
              <w:rPr>
                <w:sz w:val="20"/>
              </w:rPr>
              <w:t xml:space="preserve"> MRA to be processed in the Defense Logistics Agency’s EBS from the DMLSS for the TVR process.</w:t>
            </w:r>
          </w:p>
        </w:tc>
        <w:tc>
          <w:tcPr>
            <w:tcW w:w="1710" w:type="dxa"/>
          </w:tcPr>
          <w:p w14:paraId="57C638A9"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AA" w14:textId="77777777" w:rsidR="002374CC" w:rsidRPr="000B3830" w:rsidRDefault="002374CC" w:rsidP="00D22C73">
            <w:pPr>
              <w:rPr>
                <w:sz w:val="20"/>
              </w:rPr>
            </w:pPr>
          </w:p>
          <w:p w14:paraId="57C638AB" w14:textId="77777777" w:rsidR="002374CC" w:rsidRPr="000B3830" w:rsidRDefault="002374CC" w:rsidP="00D22C73">
            <w:pPr>
              <w:rPr>
                <w:sz w:val="20"/>
              </w:rPr>
            </w:pPr>
          </w:p>
          <w:p w14:paraId="57C638AC" w14:textId="77777777" w:rsidR="002374CC" w:rsidRPr="000B3830" w:rsidRDefault="002374CC" w:rsidP="00D22C73">
            <w:pPr>
              <w:rPr>
                <w:sz w:val="20"/>
              </w:rPr>
            </w:pPr>
          </w:p>
          <w:p w14:paraId="57C638AD" w14:textId="77777777" w:rsidR="002374CC" w:rsidRPr="000B3830" w:rsidRDefault="002374CC" w:rsidP="00D22C73">
            <w:pPr>
              <w:rPr>
                <w:sz w:val="20"/>
              </w:rPr>
            </w:pPr>
            <w:r w:rsidRPr="000B3830">
              <w:rPr>
                <w:sz w:val="20"/>
              </w:rPr>
              <w:t xml:space="preserve">        </w:t>
            </w:r>
          </w:p>
          <w:p w14:paraId="57C638AE" w14:textId="77777777" w:rsidR="002374CC" w:rsidRPr="000B3830" w:rsidRDefault="002374CC" w:rsidP="00D22C73">
            <w:pPr>
              <w:rPr>
                <w:sz w:val="20"/>
              </w:rPr>
            </w:pPr>
          </w:p>
          <w:p w14:paraId="57C638AF" w14:textId="77777777" w:rsidR="002374CC" w:rsidRPr="000B3830" w:rsidRDefault="002374CC" w:rsidP="00D22C73">
            <w:pPr>
              <w:rPr>
                <w:sz w:val="20"/>
              </w:rPr>
            </w:pPr>
          </w:p>
        </w:tc>
      </w:tr>
      <w:tr w:rsidR="002374CC" w:rsidRPr="000B3830" w14:paraId="57C638BE" w14:textId="77777777" w:rsidTr="00D22C73">
        <w:trPr>
          <w:cantSplit/>
        </w:trPr>
        <w:tc>
          <w:tcPr>
            <w:tcW w:w="3150" w:type="dxa"/>
          </w:tcPr>
          <w:p w14:paraId="57C638B1" w14:textId="77777777" w:rsidR="002374CC" w:rsidRPr="000B3830" w:rsidRDefault="002374CC" w:rsidP="00D22C73">
            <w:pPr>
              <w:autoSpaceDE w:val="0"/>
              <w:autoSpaceDN w:val="0"/>
              <w:adjustRightInd w:val="0"/>
              <w:rPr>
                <w:sz w:val="20"/>
              </w:rPr>
            </w:pPr>
            <w:r w:rsidRPr="000B3830">
              <w:rPr>
                <w:sz w:val="20"/>
              </w:rPr>
              <w:t>ADC 200</w:t>
            </w:r>
          </w:p>
          <w:p w14:paraId="57C638B2" w14:textId="77777777" w:rsidR="002374CC" w:rsidRPr="000B3830" w:rsidRDefault="002374CC" w:rsidP="00D22C73">
            <w:pPr>
              <w:autoSpaceDE w:val="0"/>
              <w:autoSpaceDN w:val="0"/>
              <w:adjustRightInd w:val="0"/>
              <w:rPr>
                <w:sz w:val="20"/>
              </w:rPr>
            </w:pPr>
            <w:r w:rsidRPr="000B3830">
              <w:rPr>
                <w:sz w:val="20"/>
              </w:rPr>
              <w:t>Revisions to DLMS 527R to Support Requirements for Army</w:t>
            </w:r>
          </w:p>
          <w:p w14:paraId="57C638B3" w14:textId="77777777" w:rsidR="002374CC" w:rsidRPr="000B3830" w:rsidRDefault="00B045E6" w:rsidP="00D22C73">
            <w:pPr>
              <w:autoSpaceDE w:val="0"/>
              <w:autoSpaceDN w:val="0"/>
              <w:adjustRightInd w:val="0"/>
              <w:rPr>
                <w:sz w:val="20"/>
              </w:rPr>
            </w:pPr>
            <w:r w:rsidRPr="000B3830">
              <w:rPr>
                <w:sz w:val="20"/>
              </w:rPr>
              <w:t xml:space="preserve">Medical Material Agreement (AMMA) </w:t>
            </w:r>
            <w:r w:rsidR="002374CC" w:rsidRPr="000B3830">
              <w:rPr>
                <w:sz w:val="20"/>
              </w:rPr>
              <w:t>Receipt Transactions</w:t>
            </w:r>
          </w:p>
          <w:p w14:paraId="57C638B4" w14:textId="77777777" w:rsidR="002374CC" w:rsidRPr="000B3830" w:rsidRDefault="002374CC" w:rsidP="00D22C73">
            <w:pPr>
              <w:autoSpaceDE w:val="0"/>
              <w:autoSpaceDN w:val="0"/>
              <w:adjustRightInd w:val="0"/>
              <w:rPr>
                <w:sz w:val="20"/>
              </w:rPr>
            </w:pPr>
            <w:r w:rsidRPr="000B3830">
              <w:rPr>
                <w:sz w:val="20"/>
              </w:rPr>
              <w:t>6/14/06</w:t>
            </w:r>
          </w:p>
        </w:tc>
        <w:tc>
          <w:tcPr>
            <w:tcW w:w="3240" w:type="dxa"/>
          </w:tcPr>
          <w:p w14:paraId="57C638B5" w14:textId="77777777" w:rsidR="002374CC" w:rsidRPr="000B3830" w:rsidRDefault="00B045E6" w:rsidP="00D22C73">
            <w:pPr>
              <w:autoSpaceDE w:val="0"/>
              <w:autoSpaceDN w:val="0"/>
              <w:adjustRightInd w:val="0"/>
              <w:rPr>
                <w:sz w:val="20"/>
              </w:rPr>
            </w:pPr>
            <w:r w:rsidRPr="000B3830">
              <w:rPr>
                <w:sz w:val="20"/>
              </w:rPr>
              <w:t>A</w:t>
            </w:r>
            <w:r w:rsidR="002374CC" w:rsidRPr="000B3830">
              <w:rPr>
                <w:sz w:val="20"/>
              </w:rPr>
              <w:t>llow</w:t>
            </w:r>
            <w:r w:rsidRPr="000B3830">
              <w:rPr>
                <w:sz w:val="20"/>
              </w:rPr>
              <w:t>s</w:t>
            </w:r>
            <w:r w:rsidR="002374CC" w:rsidRPr="000B3830">
              <w:rPr>
                <w:sz w:val="20"/>
              </w:rPr>
              <w:t xml:space="preserve"> receipts to be processed in the Defense Logistics Agency’s EBS from the DMLSS for AMMA prime vendor and purchase card processes.</w:t>
            </w:r>
          </w:p>
          <w:p w14:paraId="57C638B6" w14:textId="77777777" w:rsidR="002374CC" w:rsidRPr="000B3830" w:rsidRDefault="002374CC" w:rsidP="00D22C73">
            <w:pPr>
              <w:autoSpaceDE w:val="0"/>
              <w:autoSpaceDN w:val="0"/>
              <w:adjustRightInd w:val="0"/>
              <w:rPr>
                <w:sz w:val="20"/>
              </w:rPr>
            </w:pPr>
          </w:p>
        </w:tc>
        <w:tc>
          <w:tcPr>
            <w:tcW w:w="1710" w:type="dxa"/>
          </w:tcPr>
          <w:p w14:paraId="57C638B7"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B8" w14:textId="77777777" w:rsidR="002374CC" w:rsidRPr="000B3830" w:rsidRDefault="002374CC" w:rsidP="00D22C73">
            <w:pPr>
              <w:rPr>
                <w:sz w:val="20"/>
              </w:rPr>
            </w:pPr>
          </w:p>
          <w:p w14:paraId="57C638B9" w14:textId="77777777" w:rsidR="002374CC" w:rsidRPr="000B3830" w:rsidRDefault="002374CC" w:rsidP="00D22C73">
            <w:pPr>
              <w:rPr>
                <w:sz w:val="20"/>
              </w:rPr>
            </w:pPr>
          </w:p>
          <w:p w14:paraId="57C638BA" w14:textId="77777777" w:rsidR="002374CC" w:rsidRPr="000B3830" w:rsidRDefault="002374CC" w:rsidP="00D22C73">
            <w:pPr>
              <w:rPr>
                <w:sz w:val="20"/>
              </w:rPr>
            </w:pPr>
          </w:p>
          <w:p w14:paraId="57C638BB" w14:textId="77777777" w:rsidR="002374CC" w:rsidRPr="000B3830" w:rsidRDefault="002374CC" w:rsidP="00D22C73">
            <w:pPr>
              <w:rPr>
                <w:sz w:val="20"/>
              </w:rPr>
            </w:pPr>
            <w:r w:rsidRPr="000B3830">
              <w:rPr>
                <w:sz w:val="20"/>
              </w:rPr>
              <w:t xml:space="preserve">        </w:t>
            </w:r>
          </w:p>
          <w:p w14:paraId="57C638BC" w14:textId="77777777" w:rsidR="002374CC" w:rsidRPr="000B3830" w:rsidRDefault="002374CC" w:rsidP="00D22C73">
            <w:pPr>
              <w:rPr>
                <w:sz w:val="20"/>
              </w:rPr>
            </w:pPr>
          </w:p>
          <w:p w14:paraId="57C638BD" w14:textId="77777777" w:rsidR="002374CC" w:rsidRPr="000B3830" w:rsidRDefault="002374CC" w:rsidP="00D22C73">
            <w:pPr>
              <w:rPr>
                <w:sz w:val="20"/>
              </w:rPr>
            </w:pPr>
          </w:p>
        </w:tc>
      </w:tr>
      <w:tr w:rsidR="002374CC" w:rsidRPr="000B3830" w14:paraId="57C638CA" w14:textId="77777777" w:rsidTr="00D22C73">
        <w:trPr>
          <w:cantSplit/>
        </w:trPr>
        <w:tc>
          <w:tcPr>
            <w:tcW w:w="3150" w:type="dxa"/>
          </w:tcPr>
          <w:p w14:paraId="57C638BF" w14:textId="77777777" w:rsidR="002374CC" w:rsidRPr="000B3830" w:rsidRDefault="002374CC" w:rsidP="00D22C73">
            <w:pPr>
              <w:autoSpaceDE w:val="0"/>
              <w:autoSpaceDN w:val="0"/>
              <w:adjustRightInd w:val="0"/>
              <w:rPr>
                <w:sz w:val="20"/>
              </w:rPr>
            </w:pPr>
            <w:r w:rsidRPr="000B3830">
              <w:rPr>
                <w:sz w:val="20"/>
              </w:rPr>
              <w:t>ADC 201</w:t>
            </w:r>
          </w:p>
          <w:p w14:paraId="57C638C0" w14:textId="77777777" w:rsidR="002374CC" w:rsidRPr="000B3830" w:rsidRDefault="002374CC" w:rsidP="00D22C73">
            <w:pPr>
              <w:autoSpaceDE w:val="0"/>
              <w:autoSpaceDN w:val="0"/>
              <w:adjustRightInd w:val="0"/>
              <w:rPr>
                <w:sz w:val="20"/>
              </w:rPr>
            </w:pPr>
            <w:r w:rsidRPr="000B3830">
              <w:rPr>
                <w:sz w:val="20"/>
              </w:rPr>
              <w:t xml:space="preserve">Revisions to DLMS 867I to Support Requirements for the Army Medical Material Agreement Issue Transactions </w:t>
            </w:r>
          </w:p>
          <w:p w14:paraId="57C638C1" w14:textId="77777777" w:rsidR="002374CC" w:rsidRPr="000B3830" w:rsidRDefault="002374CC" w:rsidP="00D22C73">
            <w:pPr>
              <w:autoSpaceDE w:val="0"/>
              <w:autoSpaceDN w:val="0"/>
              <w:adjustRightInd w:val="0"/>
              <w:rPr>
                <w:sz w:val="20"/>
              </w:rPr>
            </w:pPr>
            <w:r w:rsidRPr="000B3830">
              <w:rPr>
                <w:sz w:val="20"/>
              </w:rPr>
              <w:t>6/22/06</w:t>
            </w:r>
          </w:p>
        </w:tc>
        <w:tc>
          <w:tcPr>
            <w:tcW w:w="3240" w:type="dxa"/>
          </w:tcPr>
          <w:p w14:paraId="57C638C2" w14:textId="77777777" w:rsidR="002374CC" w:rsidRPr="000B3830" w:rsidRDefault="00B045E6" w:rsidP="00D22C73">
            <w:pPr>
              <w:autoSpaceDE w:val="0"/>
              <w:autoSpaceDN w:val="0"/>
              <w:adjustRightInd w:val="0"/>
              <w:rPr>
                <w:sz w:val="20"/>
              </w:rPr>
            </w:pPr>
            <w:r w:rsidRPr="000B3830">
              <w:rPr>
                <w:sz w:val="20"/>
              </w:rPr>
              <w:t>A</w:t>
            </w:r>
            <w:r w:rsidR="002374CC" w:rsidRPr="000B3830">
              <w:rPr>
                <w:sz w:val="20"/>
              </w:rPr>
              <w:t>llow</w:t>
            </w:r>
            <w:r w:rsidRPr="000B3830">
              <w:rPr>
                <w:sz w:val="20"/>
              </w:rPr>
              <w:t>s</w:t>
            </w:r>
            <w:r w:rsidR="002374CC" w:rsidRPr="000B3830">
              <w:rPr>
                <w:sz w:val="20"/>
              </w:rPr>
              <w:t xml:space="preserve"> a price to be included in AMMA issues of material.  The price will allow the sale and resulting customer bill in DLA EBS to be priced appropriately.  This change also provides for use of a local catalog identification as issues from AMMA sites may be for a local catalog number and not a NSN.  The Local Catalog Identification can reference multiple prime vendor part numbers for a specific site.  </w:t>
            </w:r>
          </w:p>
        </w:tc>
        <w:tc>
          <w:tcPr>
            <w:tcW w:w="1710" w:type="dxa"/>
          </w:tcPr>
          <w:p w14:paraId="57C638C3"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C4" w14:textId="77777777" w:rsidR="002374CC" w:rsidRPr="000B3830" w:rsidRDefault="002374CC" w:rsidP="00D22C73">
            <w:pPr>
              <w:rPr>
                <w:sz w:val="20"/>
              </w:rPr>
            </w:pPr>
          </w:p>
          <w:p w14:paraId="57C638C5" w14:textId="77777777" w:rsidR="002374CC" w:rsidRPr="000B3830" w:rsidRDefault="002374CC" w:rsidP="00D22C73">
            <w:pPr>
              <w:rPr>
                <w:sz w:val="20"/>
              </w:rPr>
            </w:pPr>
          </w:p>
          <w:p w14:paraId="57C638C6" w14:textId="77777777" w:rsidR="002374CC" w:rsidRPr="000B3830" w:rsidRDefault="002374CC" w:rsidP="00D22C73">
            <w:pPr>
              <w:rPr>
                <w:sz w:val="20"/>
              </w:rPr>
            </w:pPr>
          </w:p>
          <w:p w14:paraId="57C638C7" w14:textId="77777777" w:rsidR="002374CC" w:rsidRPr="000B3830" w:rsidRDefault="002374CC" w:rsidP="00D22C73">
            <w:pPr>
              <w:rPr>
                <w:sz w:val="20"/>
              </w:rPr>
            </w:pPr>
            <w:r w:rsidRPr="000B3830">
              <w:rPr>
                <w:sz w:val="20"/>
              </w:rPr>
              <w:t xml:space="preserve">        </w:t>
            </w:r>
          </w:p>
          <w:p w14:paraId="57C638C8" w14:textId="77777777" w:rsidR="002374CC" w:rsidRPr="000B3830" w:rsidRDefault="002374CC" w:rsidP="00D22C73">
            <w:pPr>
              <w:rPr>
                <w:sz w:val="20"/>
              </w:rPr>
            </w:pPr>
          </w:p>
          <w:p w14:paraId="57C638C9" w14:textId="77777777" w:rsidR="002374CC" w:rsidRPr="000B3830" w:rsidRDefault="002374CC" w:rsidP="00D22C73">
            <w:pPr>
              <w:rPr>
                <w:sz w:val="20"/>
              </w:rPr>
            </w:pPr>
            <w:r w:rsidRPr="000B3830">
              <w:rPr>
                <w:sz w:val="20"/>
              </w:rPr>
              <w:t xml:space="preserve">      </w:t>
            </w:r>
          </w:p>
        </w:tc>
      </w:tr>
      <w:tr w:rsidR="002374CC" w:rsidRPr="000B3830" w14:paraId="57C638D7" w14:textId="77777777" w:rsidTr="00D22C73">
        <w:trPr>
          <w:cantSplit/>
        </w:trPr>
        <w:tc>
          <w:tcPr>
            <w:tcW w:w="3150" w:type="dxa"/>
          </w:tcPr>
          <w:p w14:paraId="57C638CB" w14:textId="77777777" w:rsidR="002374CC" w:rsidRPr="000B3830" w:rsidRDefault="002374CC" w:rsidP="00D22C73">
            <w:pPr>
              <w:autoSpaceDE w:val="0"/>
              <w:autoSpaceDN w:val="0"/>
              <w:adjustRightInd w:val="0"/>
              <w:rPr>
                <w:sz w:val="20"/>
              </w:rPr>
            </w:pPr>
            <w:r w:rsidRPr="000B3830">
              <w:rPr>
                <w:sz w:val="20"/>
              </w:rPr>
              <w:lastRenderedPageBreak/>
              <w:t>ADC 202</w:t>
            </w:r>
          </w:p>
          <w:p w14:paraId="57C638CC" w14:textId="77777777" w:rsidR="002374CC" w:rsidRPr="000B3830" w:rsidRDefault="002374CC" w:rsidP="00D22C73">
            <w:pPr>
              <w:autoSpaceDE w:val="0"/>
              <w:autoSpaceDN w:val="0"/>
              <w:adjustRightInd w:val="0"/>
              <w:rPr>
                <w:sz w:val="20"/>
              </w:rPr>
            </w:pPr>
            <w:r w:rsidRPr="000B3830">
              <w:rPr>
                <w:sz w:val="20"/>
              </w:rPr>
              <w:t xml:space="preserve">Revisions to DLMS 947I to Support Requirements for the </w:t>
            </w:r>
            <w:r w:rsidR="00B045E6" w:rsidRPr="000B3830">
              <w:rPr>
                <w:sz w:val="20"/>
              </w:rPr>
              <w:t xml:space="preserve">AMMA </w:t>
            </w:r>
            <w:r w:rsidRPr="000B3830">
              <w:rPr>
                <w:sz w:val="20"/>
              </w:rPr>
              <w:t>Inventory Adjustment Transactions(Supply)</w:t>
            </w:r>
          </w:p>
          <w:p w14:paraId="57C638CD" w14:textId="77777777" w:rsidR="002374CC" w:rsidRPr="000B3830" w:rsidRDefault="002374CC" w:rsidP="00D22C73">
            <w:pPr>
              <w:autoSpaceDE w:val="0"/>
              <w:autoSpaceDN w:val="0"/>
              <w:adjustRightInd w:val="0"/>
              <w:rPr>
                <w:sz w:val="20"/>
              </w:rPr>
            </w:pPr>
            <w:r w:rsidRPr="000B3830">
              <w:rPr>
                <w:sz w:val="20"/>
              </w:rPr>
              <w:t>6/7/06</w:t>
            </w:r>
          </w:p>
        </w:tc>
        <w:tc>
          <w:tcPr>
            <w:tcW w:w="3240" w:type="dxa"/>
          </w:tcPr>
          <w:p w14:paraId="57C638CE" w14:textId="77777777" w:rsidR="002374CC" w:rsidRPr="000B3830" w:rsidRDefault="002374CC" w:rsidP="00D22C73">
            <w:pPr>
              <w:autoSpaceDE w:val="0"/>
              <w:autoSpaceDN w:val="0"/>
              <w:adjustRightInd w:val="0"/>
              <w:rPr>
                <w:sz w:val="20"/>
              </w:rPr>
            </w:pPr>
            <w:r w:rsidRPr="000B3830">
              <w:rPr>
                <w:sz w:val="20"/>
              </w:rPr>
              <w:t>This change is to allow inventory adjustments for local catalog items at DMLSS and TEWLS sites as part of AMMA.</w:t>
            </w:r>
          </w:p>
          <w:p w14:paraId="57C638CF" w14:textId="77777777" w:rsidR="002374CC" w:rsidRPr="000B3830" w:rsidRDefault="002374CC" w:rsidP="00D22C73">
            <w:pPr>
              <w:autoSpaceDE w:val="0"/>
              <w:autoSpaceDN w:val="0"/>
              <w:adjustRightInd w:val="0"/>
              <w:rPr>
                <w:sz w:val="20"/>
              </w:rPr>
            </w:pPr>
          </w:p>
        </w:tc>
        <w:tc>
          <w:tcPr>
            <w:tcW w:w="1710" w:type="dxa"/>
          </w:tcPr>
          <w:p w14:paraId="57C638D0"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8D1" w14:textId="77777777" w:rsidR="002374CC" w:rsidRPr="000B3830" w:rsidRDefault="002374CC" w:rsidP="00D22C73">
            <w:pPr>
              <w:rPr>
                <w:sz w:val="20"/>
              </w:rPr>
            </w:pPr>
          </w:p>
          <w:p w14:paraId="57C638D2" w14:textId="77777777" w:rsidR="002374CC" w:rsidRPr="000B3830" w:rsidRDefault="002374CC" w:rsidP="00D22C73">
            <w:pPr>
              <w:rPr>
                <w:sz w:val="20"/>
              </w:rPr>
            </w:pPr>
          </w:p>
          <w:p w14:paraId="57C638D3" w14:textId="77777777" w:rsidR="002374CC" w:rsidRPr="000B3830" w:rsidRDefault="002374CC" w:rsidP="00D22C73">
            <w:pPr>
              <w:rPr>
                <w:sz w:val="20"/>
              </w:rPr>
            </w:pPr>
          </w:p>
          <w:p w14:paraId="57C638D4" w14:textId="77777777" w:rsidR="002374CC" w:rsidRPr="000B3830" w:rsidRDefault="002374CC" w:rsidP="00D22C73">
            <w:pPr>
              <w:rPr>
                <w:sz w:val="20"/>
              </w:rPr>
            </w:pPr>
            <w:r w:rsidRPr="000B3830">
              <w:rPr>
                <w:sz w:val="20"/>
              </w:rPr>
              <w:t xml:space="preserve">        </w:t>
            </w:r>
          </w:p>
          <w:p w14:paraId="57C638D5" w14:textId="77777777" w:rsidR="002374CC" w:rsidRPr="000B3830" w:rsidRDefault="002374CC" w:rsidP="00D22C73">
            <w:pPr>
              <w:rPr>
                <w:sz w:val="20"/>
              </w:rPr>
            </w:pPr>
          </w:p>
          <w:p w14:paraId="57C638D6" w14:textId="77777777" w:rsidR="002374CC" w:rsidRPr="000B3830" w:rsidRDefault="002374CC" w:rsidP="00D22C73">
            <w:pPr>
              <w:rPr>
                <w:sz w:val="20"/>
              </w:rPr>
            </w:pPr>
            <w:r w:rsidRPr="000B3830">
              <w:rPr>
                <w:sz w:val="20"/>
              </w:rPr>
              <w:t xml:space="preserve">       </w:t>
            </w:r>
          </w:p>
        </w:tc>
      </w:tr>
      <w:tr w:rsidR="002374CC" w:rsidRPr="000B3830" w14:paraId="57C638F9" w14:textId="77777777" w:rsidTr="00D22C73">
        <w:tc>
          <w:tcPr>
            <w:tcW w:w="3150" w:type="dxa"/>
          </w:tcPr>
          <w:p w14:paraId="57C638D8" w14:textId="77777777" w:rsidR="002374CC" w:rsidRPr="000B3830" w:rsidRDefault="002374CC" w:rsidP="00D22C73">
            <w:pPr>
              <w:autoSpaceDE w:val="0"/>
              <w:autoSpaceDN w:val="0"/>
              <w:adjustRightInd w:val="0"/>
              <w:rPr>
                <w:sz w:val="20"/>
              </w:rPr>
            </w:pPr>
            <w:r w:rsidRPr="000B3830">
              <w:rPr>
                <w:sz w:val="20"/>
              </w:rPr>
              <w:t>ADC 203</w:t>
            </w:r>
          </w:p>
          <w:p w14:paraId="57C638D9" w14:textId="77777777" w:rsidR="002374CC" w:rsidRPr="000B3830" w:rsidRDefault="002374CC" w:rsidP="00D22C73">
            <w:pPr>
              <w:autoSpaceDE w:val="0"/>
              <w:autoSpaceDN w:val="0"/>
              <w:adjustRightInd w:val="0"/>
              <w:rPr>
                <w:sz w:val="20"/>
              </w:rPr>
            </w:pPr>
            <w:r w:rsidRPr="000B3830">
              <w:rPr>
                <w:sz w:val="20"/>
              </w:rPr>
              <w:t xml:space="preserve">Revise DLMS 947I to Provide Distinct Qualifiers for Dual Adjustment Codes </w:t>
            </w:r>
          </w:p>
          <w:p w14:paraId="57C638DA" w14:textId="77777777" w:rsidR="002374CC" w:rsidRPr="000B3830" w:rsidRDefault="002374CC" w:rsidP="00D22C73">
            <w:pPr>
              <w:autoSpaceDE w:val="0"/>
              <w:autoSpaceDN w:val="0"/>
              <w:adjustRightInd w:val="0"/>
              <w:rPr>
                <w:sz w:val="20"/>
              </w:rPr>
            </w:pPr>
            <w:r w:rsidRPr="000B3830">
              <w:rPr>
                <w:sz w:val="20"/>
              </w:rPr>
              <w:t>9/19/06</w:t>
            </w:r>
          </w:p>
        </w:tc>
        <w:tc>
          <w:tcPr>
            <w:tcW w:w="3240" w:type="dxa"/>
          </w:tcPr>
          <w:p w14:paraId="57C638DB" w14:textId="77777777" w:rsidR="002374CC" w:rsidRPr="000B3830" w:rsidRDefault="002374CC" w:rsidP="00D22C73">
            <w:pPr>
              <w:autoSpaceDE w:val="0"/>
              <w:autoSpaceDN w:val="0"/>
              <w:adjustRightInd w:val="0"/>
              <w:rPr>
                <w:sz w:val="20"/>
              </w:rPr>
            </w:pPr>
            <w:r w:rsidRPr="000B3830">
              <w:rPr>
                <w:sz w:val="20"/>
              </w:rPr>
              <w:t>Revise</w:t>
            </w:r>
            <w:r w:rsidR="00B045E6" w:rsidRPr="000B3830">
              <w:rPr>
                <w:sz w:val="20"/>
              </w:rPr>
              <w:t>s</w:t>
            </w:r>
            <w:r w:rsidRPr="000B3830">
              <w:rPr>
                <w:sz w:val="20"/>
              </w:rPr>
              <w:t xml:space="preserve"> DLMS 947I Inventory Adjustment to add 3 qualifiers to the LQ segment for use with dual adjustments to distinctly identify the old supply condition code, ownership code and purpose code from the new supply condition, ownership and purpose codes.</w:t>
            </w:r>
          </w:p>
        </w:tc>
        <w:tc>
          <w:tcPr>
            <w:tcW w:w="1710" w:type="dxa"/>
          </w:tcPr>
          <w:p w14:paraId="57C638DC" w14:textId="77777777" w:rsidR="002374CC" w:rsidRPr="000B3830" w:rsidRDefault="002374CC" w:rsidP="008D73F6">
            <w:pPr>
              <w:autoSpaceDE w:val="0"/>
              <w:autoSpaceDN w:val="0"/>
              <w:adjustRightInd w:val="0"/>
              <w:rPr>
                <w:sz w:val="20"/>
              </w:rPr>
            </w:pPr>
            <w:r w:rsidRPr="000B3830">
              <w:rPr>
                <w:sz w:val="20"/>
              </w:rPr>
              <w:t>Staggered implementation dependent upon Components.</w:t>
            </w:r>
          </w:p>
          <w:p w14:paraId="57C638DD" w14:textId="77777777" w:rsidR="002374CC" w:rsidRPr="000B3830" w:rsidRDefault="002374CC" w:rsidP="00D22C73">
            <w:pPr>
              <w:rPr>
                <w:sz w:val="16"/>
                <w:szCs w:val="16"/>
              </w:rPr>
            </w:pPr>
          </w:p>
          <w:p w14:paraId="57C638DE" w14:textId="77777777" w:rsidR="002374CC" w:rsidRPr="000B3830" w:rsidRDefault="002374CC" w:rsidP="00D22C73">
            <w:pPr>
              <w:rPr>
                <w:sz w:val="20"/>
              </w:rPr>
            </w:pPr>
            <w:r w:rsidRPr="000B3830">
              <w:rPr>
                <w:sz w:val="20"/>
              </w:rPr>
              <w:t>DLA DSS: </w:t>
            </w:r>
          </w:p>
          <w:p w14:paraId="57C638DF" w14:textId="77777777" w:rsidR="002374CC" w:rsidRPr="000B3830" w:rsidRDefault="002374CC" w:rsidP="00D22C73">
            <w:pPr>
              <w:rPr>
                <w:sz w:val="20"/>
              </w:rPr>
            </w:pPr>
          </w:p>
          <w:p w14:paraId="57C638E0" w14:textId="77777777" w:rsidR="002374CC" w:rsidRPr="000B3830" w:rsidRDefault="002374CC" w:rsidP="00D22C73">
            <w:pPr>
              <w:rPr>
                <w:sz w:val="20"/>
              </w:rPr>
            </w:pPr>
          </w:p>
          <w:p w14:paraId="57C638E1" w14:textId="77777777" w:rsidR="002374CC" w:rsidRPr="000B3830" w:rsidRDefault="002374CC" w:rsidP="00D22C73">
            <w:pPr>
              <w:rPr>
                <w:sz w:val="20"/>
              </w:rPr>
            </w:pPr>
          </w:p>
          <w:p w14:paraId="57C638E2" w14:textId="77777777" w:rsidR="002374CC" w:rsidRPr="000B3830" w:rsidRDefault="002374CC" w:rsidP="00D22C73">
            <w:pPr>
              <w:rPr>
                <w:sz w:val="16"/>
                <w:szCs w:val="16"/>
              </w:rPr>
            </w:pPr>
          </w:p>
          <w:p w14:paraId="57C638E3" w14:textId="77777777" w:rsidR="002374CC" w:rsidRPr="000B3830" w:rsidRDefault="002374CC" w:rsidP="00D22C73">
            <w:pPr>
              <w:rPr>
                <w:sz w:val="20"/>
              </w:rPr>
            </w:pPr>
            <w:r w:rsidRPr="000B3830">
              <w:rPr>
                <w:sz w:val="20"/>
              </w:rPr>
              <w:t>DLA BSM: </w:t>
            </w:r>
          </w:p>
          <w:p w14:paraId="57C638E4" w14:textId="77777777" w:rsidR="002374CC" w:rsidRPr="000B3830" w:rsidRDefault="002374CC" w:rsidP="00D22C73">
            <w:pPr>
              <w:rPr>
                <w:sz w:val="16"/>
                <w:szCs w:val="16"/>
              </w:rPr>
            </w:pPr>
          </w:p>
          <w:p w14:paraId="57C638E5" w14:textId="77777777" w:rsidR="002374CC" w:rsidRPr="000B3830" w:rsidRDefault="002374CC" w:rsidP="00D22C73">
            <w:pPr>
              <w:rPr>
                <w:sz w:val="20"/>
              </w:rPr>
            </w:pPr>
          </w:p>
          <w:p w14:paraId="57C638E6" w14:textId="77777777" w:rsidR="002374CC" w:rsidRPr="000B3830" w:rsidRDefault="002374CC" w:rsidP="00D22C73">
            <w:pPr>
              <w:rPr>
                <w:sz w:val="20"/>
              </w:rPr>
            </w:pPr>
            <w:r w:rsidRPr="000B3830">
              <w:rPr>
                <w:sz w:val="20"/>
              </w:rPr>
              <w:t xml:space="preserve">USAMMA </w:t>
            </w:r>
          </w:p>
          <w:p w14:paraId="57C638E7" w14:textId="77777777" w:rsidR="002374CC" w:rsidRPr="000B3830" w:rsidRDefault="002374CC" w:rsidP="00D22C73">
            <w:pPr>
              <w:autoSpaceDE w:val="0"/>
              <w:autoSpaceDN w:val="0"/>
              <w:adjustRightInd w:val="0"/>
              <w:rPr>
                <w:rFonts w:ascii="Georgia" w:hAnsi="Georgia" w:cs="Georgia"/>
                <w:sz w:val="20"/>
              </w:rPr>
            </w:pPr>
          </w:p>
          <w:p w14:paraId="57C638E8" w14:textId="77777777" w:rsidR="002374CC" w:rsidRPr="000B3830" w:rsidRDefault="002374CC" w:rsidP="00D22C73">
            <w:pPr>
              <w:autoSpaceDE w:val="0"/>
              <w:autoSpaceDN w:val="0"/>
              <w:adjustRightInd w:val="0"/>
              <w:rPr>
                <w:rFonts w:ascii="Georgia" w:hAnsi="Georgia" w:cs="Georgia"/>
                <w:sz w:val="20"/>
              </w:rPr>
            </w:pPr>
          </w:p>
          <w:p w14:paraId="57C638E9" w14:textId="77777777" w:rsidR="002374CC" w:rsidRPr="000B3830" w:rsidRDefault="002374CC" w:rsidP="00D22C73">
            <w:pPr>
              <w:autoSpaceDE w:val="0"/>
              <w:autoSpaceDN w:val="0"/>
              <w:adjustRightInd w:val="0"/>
              <w:rPr>
                <w:rFonts w:ascii="Georgia" w:hAnsi="Georgia" w:cs="Georgia"/>
                <w:sz w:val="20"/>
              </w:rPr>
            </w:pPr>
          </w:p>
          <w:p w14:paraId="57C638EA" w14:textId="77777777" w:rsidR="002374CC" w:rsidRPr="000B3830" w:rsidRDefault="002374CC" w:rsidP="00D22C73">
            <w:pPr>
              <w:autoSpaceDE w:val="0"/>
              <w:autoSpaceDN w:val="0"/>
              <w:adjustRightInd w:val="0"/>
              <w:rPr>
                <w:rFonts w:ascii="Georgia" w:hAnsi="Georgia" w:cs="Georgia"/>
                <w:sz w:val="20"/>
              </w:rPr>
            </w:pPr>
          </w:p>
          <w:p w14:paraId="57C638EB" w14:textId="77777777" w:rsidR="002374CC" w:rsidRPr="000B3830" w:rsidRDefault="002374CC" w:rsidP="00D22C73">
            <w:pPr>
              <w:autoSpaceDE w:val="0"/>
              <w:autoSpaceDN w:val="0"/>
              <w:adjustRightInd w:val="0"/>
              <w:rPr>
                <w:rFonts w:ascii="Georgia" w:hAnsi="Georgia" w:cs="Georgia"/>
                <w:sz w:val="20"/>
              </w:rPr>
            </w:pPr>
          </w:p>
          <w:p w14:paraId="57C638EC" w14:textId="77777777" w:rsidR="002374CC" w:rsidRPr="000B3830" w:rsidRDefault="002374CC" w:rsidP="00D22C73">
            <w:pPr>
              <w:autoSpaceDE w:val="0"/>
              <w:autoSpaceDN w:val="0"/>
              <w:adjustRightInd w:val="0"/>
              <w:rPr>
                <w:sz w:val="20"/>
              </w:rPr>
            </w:pPr>
            <w:r w:rsidRPr="000B3830">
              <w:rPr>
                <w:sz w:val="20"/>
              </w:rPr>
              <w:t>DLA</w:t>
            </w:r>
          </w:p>
        </w:tc>
        <w:tc>
          <w:tcPr>
            <w:tcW w:w="3150" w:type="dxa"/>
          </w:tcPr>
          <w:p w14:paraId="57C638ED" w14:textId="77777777" w:rsidR="002374CC" w:rsidRPr="000B3830" w:rsidRDefault="002374CC" w:rsidP="00D22C73">
            <w:pPr>
              <w:rPr>
                <w:sz w:val="20"/>
              </w:rPr>
            </w:pPr>
          </w:p>
          <w:p w14:paraId="57C638EE" w14:textId="77777777" w:rsidR="002374CC" w:rsidRPr="000B3830" w:rsidRDefault="002374CC" w:rsidP="00D22C73">
            <w:pPr>
              <w:rPr>
                <w:sz w:val="20"/>
              </w:rPr>
            </w:pPr>
          </w:p>
          <w:p w14:paraId="57C638EF" w14:textId="77777777" w:rsidR="002374CC" w:rsidRPr="000B3830" w:rsidRDefault="002374CC" w:rsidP="00D22C73">
            <w:pPr>
              <w:rPr>
                <w:sz w:val="20"/>
              </w:rPr>
            </w:pPr>
          </w:p>
          <w:p w14:paraId="57C638F0" w14:textId="77777777" w:rsidR="002374CC" w:rsidRPr="000B3830" w:rsidRDefault="002374CC" w:rsidP="00D22C73">
            <w:pPr>
              <w:rPr>
                <w:sz w:val="20"/>
              </w:rPr>
            </w:pPr>
            <w:r w:rsidRPr="000B3830">
              <w:rPr>
                <w:sz w:val="20"/>
              </w:rPr>
              <w:t xml:space="preserve">     </w:t>
            </w:r>
          </w:p>
          <w:p w14:paraId="57C638F1" w14:textId="77777777" w:rsidR="002374CC" w:rsidRPr="000B3830" w:rsidRDefault="002374CC" w:rsidP="00D22C73">
            <w:pPr>
              <w:rPr>
                <w:sz w:val="16"/>
                <w:szCs w:val="16"/>
              </w:rPr>
            </w:pPr>
          </w:p>
          <w:p w14:paraId="57C638F2" w14:textId="77777777" w:rsidR="002374CC" w:rsidRPr="000B3830" w:rsidRDefault="002374CC" w:rsidP="00D22C73">
            <w:pPr>
              <w:rPr>
                <w:sz w:val="20"/>
              </w:rPr>
            </w:pPr>
            <w:r w:rsidRPr="000B3830">
              <w:rPr>
                <w:sz w:val="20"/>
              </w:rPr>
              <w:t xml:space="preserve">DSS SCR was submitted on 6/16/06 (INFO/MAN #132309). </w:t>
            </w:r>
          </w:p>
          <w:p w14:paraId="57C638F3" w14:textId="77777777" w:rsidR="002374CC" w:rsidRPr="000B3830" w:rsidRDefault="002374CC" w:rsidP="00D22C73">
            <w:pPr>
              <w:rPr>
                <w:sz w:val="20"/>
              </w:rPr>
            </w:pPr>
            <w:r w:rsidRPr="000B3830">
              <w:rPr>
                <w:sz w:val="20"/>
              </w:rPr>
              <w:t>ADC 203 will be implemented in June 2007, in DSS Release 8.1.</w:t>
            </w:r>
          </w:p>
          <w:p w14:paraId="57C638F4" w14:textId="77777777" w:rsidR="002374CC" w:rsidRPr="000B3830" w:rsidRDefault="002374CC" w:rsidP="00D22C73">
            <w:pPr>
              <w:rPr>
                <w:sz w:val="16"/>
                <w:szCs w:val="16"/>
              </w:rPr>
            </w:pPr>
          </w:p>
          <w:p w14:paraId="57C638F5" w14:textId="77777777" w:rsidR="002374CC" w:rsidRPr="000B3830" w:rsidRDefault="002374CC" w:rsidP="00D22C73">
            <w:pPr>
              <w:autoSpaceDE w:val="0"/>
              <w:autoSpaceDN w:val="0"/>
              <w:adjustRightInd w:val="0"/>
              <w:rPr>
                <w:sz w:val="20"/>
              </w:rPr>
            </w:pPr>
            <w:r w:rsidRPr="000B3830">
              <w:rPr>
                <w:sz w:val="20"/>
              </w:rPr>
              <w:t>BSM implemented in April 2007 (SCR BOF-06-074).</w:t>
            </w:r>
          </w:p>
          <w:p w14:paraId="57C638F6" w14:textId="77777777" w:rsidR="002374CC" w:rsidRPr="000B3830" w:rsidRDefault="002374CC" w:rsidP="00D22C73">
            <w:pPr>
              <w:rPr>
                <w:sz w:val="16"/>
                <w:szCs w:val="16"/>
              </w:rPr>
            </w:pPr>
          </w:p>
          <w:p w14:paraId="57C638F7" w14:textId="77777777" w:rsidR="002374CC" w:rsidRPr="000B3830" w:rsidRDefault="002374CC" w:rsidP="00D22C73">
            <w:pPr>
              <w:rPr>
                <w:sz w:val="20"/>
              </w:rPr>
            </w:pPr>
            <w:r w:rsidRPr="000B3830">
              <w:rPr>
                <w:sz w:val="20"/>
              </w:rPr>
              <w:t> Response 8/30/2006:  TEWLS Action Item 00797 has been created for ADC 203.  This currently is not on the Functional Priority List and there is no foreseen completion date at this time.</w:t>
            </w:r>
          </w:p>
          <w:p w14:paraId="57C638F8" w14:textId="77777777" w:rsidR="002374CC" w:rsidRPr="000B3830" w:rsidRDefault="002374CC" w:rsidP="00D22C73">
            <w:pPr>
              <w:autoSpaceDE w:val="0"/>
              <w:autoSpaceDN w:val="0"/>
              <w:adjustRightInd w:val="0"/>
              <w:rPr>
                <w:sz w:val="20"/>
              </w:rPr>
            </w:pPr>
            <w:r w:rsidRPr="000B3830">
              <w:rPr>
                <w:sz w:val="20"/>
              </w:rPr>
              <w:t>Reports on 12/28/07 ADC 203 has been completed</w:t>
            </w:r>
          </w:p>
        </w:tc>
      </w:tr>
      <w:tr w:rsidR="002374CC" w:rsidRPr="000B3830" w14:paraId="57C63905" w14:textId="77777777" w:rsidTr="006E6786">
        <w:trPr>
          <w:cantSplit/>
        </w:trPr>
        <w:tc>
          <w:tcPr>
            <w:tcW w:w="3150" w:type="dxa"/>
          </w:tcPr>
          <w:p w14:paraId="57C638FA" w14:textId="77777777" w:rsidR="002374CC" w:rsidRPr="000B3830" w:rsidRDefault="002374CC" w:rsidP="00D22C73">
            <w:pPr>
              <w:autoSpaceDE w:val="0"/>
              <w:autoSpaceDN w:val="0"/>
              <w:adjustRightInd w:val="0"/>
              <w:rPr>
                <w:sz w:val="20"/>
              </w:rPr>
            </w:pPr>
            <w:r w:rsidRPr="000B3830">
              <w:rPr>
                <w:sz w:val="20"/>
              </w:rPr>
              <w:t>ADC 204</w:t>
            </w:r>
          </w:p>
          <w:p w14:paraId="57C638FB" w14:textId="77777777" w:rsidR="002374CC" w:rsidRPr="000B3830" w:rsidRDefault="002374CC" w:rsidP="008D73F6">
            <w:pPr>
              <w:autoSpaceDE w:val="0"/>
              <w:autoSpaceDN w:val="0"/>
              <w:adjustRightInd w:val="0"/>
              <w:rPr>
                <w:sz w:val="20"/>
              </w:rPr>
            </w:pPr>
            <w:r w:rsidRPr="000B3830">
              <w:rPr>
                <w:sz w:val="20"/>
              </w:rPr>
              <w:t xml:space="preserve">Revision to DLMS 846P and 846R to Support Requirements for the </w:t>
            </w:r>
            <w:r w:rsidR="00B045E6" w:rsidRPr="000B3830">
              <w:rPr>
                <w:sz w:val="20"/>
              </w:rPr>
              <w:t xml:space="preserve">AMMA </w:t>
            </w:r>
            <w:r w:rsidRPr="000B3830">
              <w:rPr>
                <w:sz w:val="20"/>
              </w:rPr>
              <w:t xml:space="preserve">Inventory Records Management (IRM) Process </w:t>
            </w:r>
          </w:p>
          <w:p w14:paraId="57C638FC" w14:textId="77777777" w:rsidR="002374CC" w:rsidRPr="000B3830" w:rsidRDefault="002374CC" w:rsidP="00D22C73">
            <w:pPr>
              <w:autoSpaceDE w:val="0"/>
              <w:autoSpaceDN w:val="0"/>
              <w:adjustRightInd w:val="0"/>
              <w:rPr>
                <w:sz w:val="20"/>
              </w:rPr>
            </w:pPr>
            <w:r w:rsidRPr="000B3830">
              <w:rPr>
                <w:sz w:val="20"/>
              </w:rPr>
              <w:t>8/6/06</w:t>
            </w:r>
          </w:p>
        </w:tc>
        <w:tc>
          <w:tcPr>
            <w:tcW w:w="3240" w:type="dxa"/>
          </w:tcPr>
          <w:p w14:paraId="57C638FD" w14:textId="77777777" w:rsidR="002374CC" w:rsidRPr="000B3830" w:rsidRDefault="00B045E6" w:rsidP="00D22C73">
            <w:pPr>
              <w:autoSpaceDE w:val="0"/>
              <w:autoSpaceDN w:val="0"/>
              <w:adjustRightInd w:val="0"/>
              <w:rPr>
                <w:sz w:val="20"/>
              </w:rPr>
            </w:pPr>
            <w:r w:rsidRPr="000B3830">
              <w:rPr>
                <w:sz w:val="20"/>
              </w:rPr>
              <w:t>A</w:t>
            </w:r>
            <w:r w:rsidR="002374CC" w:rsidRPr="000B3830">
              <w:rPr>
                <w:sz w:val="20"/>
              </w:rPr>
              <w:t>llow</w:t>
            </w:r>
            <w:r w:rsidRPr="000B3830">
              <w:rPr>
                <w:sz w:val="20"/>
              </w:rPr>
              <w:t>s</w:t>
            </w:r>
            <w:r w:rsidR="002374CC" w:rsidRPr="000B3830">
              <w:rPr>
                <w:sz w:val="20"/>
              </w:rPr>
              <w:t xml:space="preserve"> the IRM process to work for local catalog items at DMLSS and TEWLS sites as part of the AMMA.</w:t>
            </w:r>
          </w:p>
          <w:p w14:paraId="57C638FE" w14:textId="77777777" w:rsidR="002374CC" w:rsidRPr="000B3830" w:rsidRDefault="002374CC" w:rsidP="00D22C73">
            <w:pPr>
              <w:autoSpaceDE w:val="0"/>
              <w:autoSpaceDN w:val="0"/>
              <w:adjustRightInd w:val="0"/>
              <w:rPr>
                <w:sz w:val="20"/>
              </w:rPr>
            </w:pPr>
          </w:p>
        </w:tc>
        <w:tc>
          <w:tcPr>
            <w:tcW w:w="1710" w:type="dxa"/>
          </w:tcPr>
          <w:p w14:paraId="57C638FF"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900" w14:textId="77777777" w:rsidR="002374CC" w:rsidRPr="000B3830" w:rsidRDefault="002374CC" w:rsidP="00D22C73">
            <w:pPr>
              <w:rPr>
                <w:sz w:val="20"/>
              </w:rPr>
            </w:pPr>
          </w:p>
          <w:p w14:paraId="57C63901" w14:textId="77777777" w:rsidR="002374CC" w:rsidRPr="000B3830" w:rsidRDefault="002374CC" w:rsidP="00D22C73">
            <w:pPr>
              <w:rPr>
                <w:sz w:val="20"/>
              </w:rPr>
            </w:pPr>
          </w:p>
          <w:p w14:paraId="57C63902" w14:textId="77777777" w:rsidR="002374CC" w:rsidRPr="000B3830" w:rsidRDefault="002374CC" w:rsidP="00D22C73">
            <w:pPr>
              <w:rPr>
                <w:sz w:val="20"/>
              </w:rPr>
            </w:pPr>
          </w:p>
          <w:p w14:paraId="57C63903" w14:textId="77777777" w:rsidR="002374CC" w:rsidRPr="000B3830" w:rsidRDefault="002374CC" w:rsidP="00D22C73">
            <w:pPr>
              <w:rPr>
                <w:sz w:val="20"/>
              </w:rPr>
            </w:pPr>
            <w:r w:rsidRPr="000B3830">
              <w:rPr>
                <w:sz w:val="20"/>
              </w:rPr>
              <w:t xml:space="preserve">        </w:t>
            </w:r>
          </w:p>
          <w:p w14:paraId="57C63904" w14:textId="77777777" w:rsidR="002374CC" w:rsidRPr="000B3830" w:rsidRDefault="002374CC" w:rsidP="00D22C73">
            <w:pPr>
              <w:rPr>
                <w:sz w:val="20"/>
              </w:rPr>
            </w:pPr>
            <w:r w:rsidRPr="000B3830">
              <w:rPr>
                <w:sz w:val="20"/>
              </w:rPr>
              <w:t xml:space="preserve">       </w:t>
            </w:r>
          </w:p>
        </w:tc>
      </w:tr>
      <w:tr w:rsidR="002374CC" w:rsidRPr="000B3830" w14:paraId="57C6390F" w14:textId="77777777" w:rsidTr="00D22C73">
        <w:tc>
          <w:tcPr>
            <w:tcW w:w="3150" w:type="dxa"/>
          </w:tcPr>
          <w:p w14:paraId="57C63906" w14:textId="77777777" w:rsidR="002374CC" w:rsidRPr="000B3830" w:rsidRDefault="002374CC" w:rsidP="00D22C73">
            <w:pPr>
              <w:autoSpaceDE w:val="0"/>
              <w:autoSpaceDN w:val="0"/>
              <w:adjustRightInd w:val="0"/>
              <w:rPr>
                <w:sz w:val="20"/>
              </w:rPr>
            </w:pPr>
            <w:r w:rsidRPr="000B3830">
              <w:rPr>
                <w:sz w:val="20"/>
              </w:rPr>
              <w:t>ADC 205A</w:t>
            </w:r>
          </w:p>
          <w:p w14:paraId="57C63907" w14:textId="77777777" w:rsidR="002374CC" w:rsidRPr="000B3830" w:rsidRDefault="002374CC" w:rsidP="00D22C73">
            <w:pPr>
              <w:autoSpaceDE w:val="0"/>
              <w:autoSpaceDN w:val="0"/>
              <w:adjustRightInd w:val="0"/>
              <w:rPr>
                <w:sz w:val="20"/>
              </w:rPr>
            </w:pPr>
            <w:r w:rsidRPr="000B3830">
              <w:rPr>
                <w:sz w:val="20"/>
              </w:rPr>
              <w:t>Assignment of MILSTRIP Document Number Serial Number RP40/DLMS Utilization Code M for BRAC</w:t>
            </w:r>
          </w:p>
          <w:p w14:paraId="57C63908" w14:textId="77777777" w:rsidR="002374CC" w:rsidRPr="000B3830" w:rsidRDefault="002374CC" w:rsidP="00D22C73">
            <w:pPr>
              <w:autoSpaceDE w:val="0"/>
              <w:autoSpaceDN w:val="0"/>
              <w:adjustRightInd w:val="0"/>
              <w:rPr>
                <w:sz w:val="20"/>
              </w:rPr>
            </w:pPr>
            <w:r w:rsidRPr="000B3830">
              <w:rPr>
                <w:sz w:val="20"/>
              </w:rPr>
              <w:t>9/11/06</w:t>
            </w:r>
          </w:p>
          <w:p w14:paraId="57C63909"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90A" w14:textId="77777777" w:rsidR="002374CC" w:rsidRPr="000B3830" w:rsidRDefault="002374CC" w:rsidP="00D22C73">
            <w:pPr>
              <w:autoSpaceDE w:val="0"/>
              <w:autoSpaceDN w:val="0"/>
              <w:adjustRightInd w:val="0"/>
              <w:rPr>
                <w:sz w:val="20"/>
              </w:rPr>
            </w:pPr>
            <w:r w:rsidRPr="000B3830">
              <w:rPr>
                <w:sz w:val="20"/>
              </w:rPr>
              <w:t>This change includes an admin update the DLMS 940R, and 945A. The change modifies the DLMS note for use of the Utilization Code and perpetuates the Utilization Code from the release order to the confirmation.</w:t>
            </w:r>
          </w:p>
        </w:tc>
        <w:tc>
          <w:tcPr>
            <w:tcW w:w="1710" w:type="dxa"/>
          </w:tcPr>
          <w:p w14:paraId="57C6390B" w14:textId="77777777" w:rsidR="002374CC" w:rsidRPr="000B3830" w:rsidRDefault="002374CC" w:rsidP="00D22C73">
            <w:pPr>
              <w:autoSpaceDE w:val="0"/>
              <w:autoSpaceDN w:val="0"/>
              <w:adjustRightInd w:val="0"/>
              <w:rPr>
                <w:sz w:val="20"/>
              </w:rPr>
            </w:pPr>
            <w:r w:rsidRPr="000B3830">
              <w:rPr>
                <w:sz w:val="20"/>
              </w:rPr>
              <w:t>Immediately</w:t>
            </w:r>
          </w:p>
        </w:tc>
        <w:tc>
          <w:tcPr>
            <w:tcW w:w="3150" w:type="dxa"/>
          </w:tcPr>
          <w:p w14:paraId="57C6390C" w14:textId="77777777" w:rsidR="002374CC" w:rsidRPr="000B3830" w:rsidRDefault="002374CC" w:rsidP="00D22C73">
            <w:pPr>
              <w:rPr>
                <w:sz w:val="20"/>
              </w:rPr>
            </w:pPr>
            <w:r w:rsidRPr="000B3830">
              <w:rPr>
                <w:sz w:val="20"/>
              </w:rPr>
              <w:t>ADC 205A Replaces ADC 205</w:t>
            </w:r>
          </w:p>
          <w:p w14:paraId="57C6390D" w14:textId="77777777" w:rsidR="002374CC" w:rsidRPr="000B3830" w:rsidRDefault="002374CC" w:rsidP="00D22C73">
            <w:pPr>
              <w:rPr>
                <w:sz w:val="20"/>
              </w:rPr>
            </w:pPr>
            <w:r w:rsidRPr="000B3830">
              <w:rPr>
                <w:sz w:val="20"/>
              </w:rPr>
              <w:t>Published in DLMS Manual Vol II, Change 4 &amp; MILSTRIP Reissue, Oct 2007</w:t>
            </w:r>
          </w:p>
          <w:p w14:paraId="57C6390E" w14:textId="77777777" w:rsidR="002374CC" w:rsidRPr="000B3830" w:rsidRDefault="002374CC" w:rsidP="00D22C73">
            <w:pPr>
              <w:rPr>
                <w:sz w:val="20"/>
              </w:rPr>
            </w:pPr>
          </w:p>
        </w:tc>
      </w:tr>
      <w:tr w:rsidR="002374CC" w:rsidRPr="000B3830" w14:paraId="57C6391A" w14:textId="77777777" w:rsidTr="00D22C73">
        <w:tc>
          <w:tcPr>
            <w:tcW w:w="3150" w:type="dxa"/>
          </w:tcPr>
          <w:p w14:paraId="57C63910" w14:textId="77777777" w:rsidR="002374CC" w:rsidRPr="000B3830" w:rsidRDefault="002374CC" w:rsidP="00D22C73">
            <w:pPr>
              <w:autoSpaceDE w:val="0"/>
              <w:autoSpaceDN w:val="0"/>
              <w:adjustRightInd w:val="0"/>
              <w:rPr>
                <w:sz w:val="20"/>
              </w:rPr>
            </w:pPr>
            <w:r w:rsidRPr="000B3830">
              <w:rPr>
                <w:sz w:val="20"/>
              </w:rPr>
              <w:t>ADC 206</w:t>
            </w:r>
          </w:p>
          <w:p w14:paraId="57C63911" w14:textId="77777777" w:rsidR="002374CC" w:rsidRPr="000B3830" w:rsidRDefault="002374CC" w:rsidP="00D22C73">
            <w:pPr>
              <w:autoSpaceDE w:val="0"/>
              <w:autoSpaceDN w:val="0"/>
              <w:adjustRightInd w:val="0"/>
              <w:rPr>
                <w:sz w:val="20"/>
              </w:rPr>
            </w:pPr>
            <w:r w:rsidRPr="000B3830">
              <w:rPr>
                <w:sz w:val="20"/>
              </w:rPr>
              <w:t>Discrepancy Reporting for WPM</w:t>
            </w:r>
          </w:p>
          <w:p w14:paraId="57C63912" w14:textId="77777777" w:rsidR="002374CC" w:rsidRPr="000B3830" w:rsidRDefault="002374CC" w:rsidP="00D22C73">
            <w:pPr>
              <w:autoSpaceDE w:val="0"/>
              <w:autoSpaceDN w:val="0"/>
              <w:adjustRightInd w:val="0"/>
              <w:rPr>
                <w:sz w:val="20"/>
              </w:rPr>
            </w:pPr>
            <w:r w:rsidRPr="000B3830">
              <w:rPr>
                <w:sz w:val="20"/>
              </w:rPr>
              <w:t>(Supply/SDR)</w:t>
            </w:r>
          </w:p>
          <w:p w14:paraId="57C63914" w14:textId="77777777" w:rsidR="002374CC" w:rsidRPr="000B3830" w:rsidRDefault="002374CC" w:rsidP="00D22C73">
            <w:pPr>
              <w:autoSpaceDE w:val="0"/>
              <w:autoSpaceDN w:val="0"/>
              <w:adjustRightInd w:val="0"/>
              <w:rPr>
                <w:sz w:val="20"/>
              </w:rPr>
            </w:pPr>
            <w:r w:rsidRPr="000B3830">
              <w:rPr>
                <w:sz w:val="20"/>
              </w:rPr>
              <w:t>8/14/06</w:t>
            </w:r>
          </w:p>
          <w:p w14:paraId="57C63915"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916" w14:textId="77777777" w:rsidR="002374CC" w:rsidRPr="000B3830" w:rsidRDefault="002374CC" w:rsidP="00D22C73">
            <w:pPr>
              <w:autoSpaceDE w:val="0"/>
              <w:autoSpaceDN w:val="0"/>
              <w:adjustRightInd w:val="0"/>
              <w:rPr>
                <w:sz w:val="20"/>
              </w:rPr>
            </w:pPr>
            <w:r w:rsidRPr="000B3830">
              <w:rPr>
                <w:sz w:val="20"/>
              </w:rPr>
              <w:t>This change establishes procedures and a new discrepancy code to be used for reporting shipments containing non-compliant WPM under reference 3a.</w:t>
            </w:r>
          </w:p>
        </w:tc>
        <w:tc>
          <w:tcPr>
            <w:tcW w:w="1710" w:type="dxa"/>
          </w:tcPr>
          <w:p w14:paraId="57C63917" w14:textId="77777777" w:rsidR="002374CC" w:rsidRPr="000B3830" w:rsidRDefault="002374CC" w:rsidP="00D22C73">
            <w:pPr>
              <w:autoSpaceDE w:val="0"/>
              <w:autoSpaceDN w:val="0"/>
              <w:adjustRightInd w:val="0"/>
              <w:rPr>
                <w:sz w:val="20"/>
              </w:rPr>
            </w:pPr>
            <w:r w:rsidRPr="000B3830">
              <w:rPr>
                <w:sz w:val="20"/>
              </w:rPr>
              <w:t>9/1/06</w:t>
            </w:r>
          </w:p>
        </w:tc>
        <w:tc>
          <w:tcPr>
            <w:tcW w:w="3150" w:type="dxa"/>
          </w:tcPr>
          <w:p w14:paraId="57C63918" w14:textId="77777777" w:rsidR="002374CC" w:rsidRPr="000B3830" w:rsidRDefault="002374CC" w:rsidP="00D22C73">
            <w:pPr>
              <w:rPr>
                <w:sz w:val="20"/>
              </w:rPr>
            </w:pPr>
            <w:r w:rsidRPr="000B3830">
              <w:rPr>
                <w:sz w:val="20"/>
              </w:rPr>
              <w:t>Implemented at DAASC.</w:t>
            </w:r>
          </w:p>
          <w:p w14:paraId="57C63919" w14:textId="77777777" w:rsidR="002374CC" w:rsidRPr="000B3830" w:rsidRDefault="002374CC" w:rsidP="00D22C73">
            <w:pPr>
              <w:rPr>
                <w:sz w:val="20"/>
              </w:rPr>
            </w:pPr>
            <w:r w:rsidRPr="000B3830">
              <w:rPr>
                <w:sz w:val="20"/>
              </w:rPr>
              <w:t>DLA reports has been completed Published in DLMS Manual Vol II, Chapter 17, Change 4 &amp; MILSTRIP Reissue, Oct 2007</w:t>
            </w:r>
          </w:p>
        </w:tc>
      </w:tr>
      <w:tr w:rsidR="002374CC" w:rsidRPr="000B3830" w14:paraId="57C63927" w14:textId="77777777" w:rsidTr="00D22C73">
        <w:trPr>
          <w:cantSplit/>
        </w:trPr>
        <w:tc>
          <w:tcPr>
            <w:tcW w:w="3150" w:type="dxa"/>
          </w:tcPr>
          <w:p w14:paraId="57C6391B" w14:textId="77777777" w:rsidR="002374CC" w:rsidRPr="000B3830" w:rsidRDefault="002374CC" w:rsidP="00D22C73">
            <w:pPr>
              <w:autoSpaceDE w:val="0"/>
              <w:autoSpaceDN w:val="0"/>
              <w:adjustRightInd w:val="0"/>
              <w:rPr>
                <w:sz w:val="20"/>
              </w:rPr>
            </w:pPr>
            <w:r w:rsidRPr="000B3830">
              <w:rPr>
                <w:sz w:val="20"/>
              </w:rPr>
              <w:t>ADC 207</w:t>
            </w:r>
          </w:p>
          <w:p w14:paraId="57C6391C" w14:textId="77777777" w:rsidR="002374CC" w:rsidRPr="000B3830" w:rsidRDefault="002374CC" w:rsidP="00D22C73">
            <w:pPr>
              <w:autoSpaceDE w:val="0"/>
              <w:autoSpaceDN w:val="0"/>
              <w:adjustRightInd w:val="0"/>
              <w:rPr>
                <w:sz w:val="20"/>
              </w:rPr>
            </w:pPr>
            <w:r w:rsidRPr="000B3830">
              <w:rPr>
                <w:sz w:val="20"/>
              </w:rPr>
              <w:t>New Discrepancy Codes for Identification of Hazardous Material Supply/SDR/SQCR</w:t>
            </w:r>
          </w:p>
          <w:p w14:paraId="57C6391E" w14:textId="77777777" w:rsidR="002374CC" w:rsidRPr="000B3830" w:rsidRDefault="002374CC" w:rsidP="00D22C73">
            <w:pPr>
              <w:autoSpaceDE w:val="0"/>
              <w:autoSpaceDN w:val="0"/>
              <w:adjustRightInd w:val="0"/>
              <w:rPr>
                <w:sz w:val="20"/>
              </w:rPr>
            </w:pPr>
            <w:r w:rsidRPr="000B3830">
              <w:rPr>
                <w:sz w:val="20"/>
              </w:rPr>
              <w:t>8/15/06</w:t>
            </w:r>
          </w:p>
          <w:p w14:paraId="57C6391F" w14:textId="77777777" w:rsidR="002374CC" w:rsidRPr="000B3830" w:rsidRDefault="002374CC" w:rsidP="00D22C73">
            <w:pPr>
              <w:autoSpaceDE w:val="0"/>
              <w:autoSpaceDN w:val="0"/>
              <w:adjustRightInd w:val="0"/>
              <w:rPr>
                <w:sz w:val="20"/>
              </w:rPr>
            </w:pPr>
            <w:r w:rsidRPr="000B3830">
              <w:rPr>
                <w:sz w:val="20"/>
              </w:rPr>
              <w:t>Hilert</w:t>
            </w:r>
          </w:p>
          <w:p w14:paraId="57C63920" w14:textId="77777777" w:rsidR="002374CC" w:rsidRPr="000B3830" w:rsidRDefault="002374CC" w:rsidP="00D22C73">
            <w:pPr>
              <w:autoSpaceDE w:val="0"/>
              <w:autoSpaceDN w:val="0"/>
              <w:adjustRightInd w:val="0"/>
              <w:rPr>
                <w:sz w:val="20"/>
              </w:rPr>
            </w:pPr>
          </w:p>
        </w:tc>
        <w:tc>
          <w:tcPr>
            <w:tcW w:w="3240" w:type="dxa"/>
          </w:tcPr>
          <w:p w14:paraId="57C63922" w14:textId="64704830" w:rsidR="002374CC" w:rsidRPr="000B3830" w:rsidRDefault="002374CC" w:rsidP="00C40C92">
            <w:pPr>
              <w:autoSpaceDE w:val="0"/>
              <w:autoSpaceDN w:val="0"/>
              <w:adjustRightInd w:val="0"/>
              <w:rPr>
                <w:sz w:val="20"/>
              </w:rPr>
            </w:pPr>
            <w:r w:rsidRPr="000B3830">
              <w:rPr>
                <w:sz w:val="20"/>
              </w:rPr>
              <w:t>This change establishes new discrepancy codes under</w:t>
            </w:r>
            <w:r w:rsidR="00C40C92" w:rsidRPr="000B3830">
              <w:rPr>
                <w:sz w:val="20"/>
              </w:rPr>
              <w:t xml:space="preserve"> </w:t>
            </w:r>
            <w:r w:rsidRPr="000B3830">
              <w:rPr>
                <w:sz w:val="20"/>
              </w:rPr>
              <w:t>references a and b, and DLMS procedures, to identify supply and storage discrepancies which pertain specifically to discrepant hazardous material identified at time of receipt or in storage.</w:t>
            </w:r>
          </w:p>
        </w:tc>
        <w:tc>
          <w:tcPr>
            <w:tcW w:w="1710" w:type="dxa"/>
          </w:tcPr>
          <w:p w14:paraId="57C63923"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924" w14:textId="77777777" w:rsidR="002374CC" w:rsidRPr="000B3830" w:rsidRDefault="002374CC" w:rsidP="00D22C73">
            <w:pPr>
              <w:rPr>
                <w:sz w:val="20"/>
              </w:rPr>
            </w:pPr>
            <w:r w:rsidRPr="000B3830">
              <w:rPr>
                <w:sz w:val="20"/>
              </w:rPr>
              <w:t>Implemented at DAASC.</w:t>
            </w:r>
          </w:p>
          <w:p w14:paraId="57C63925" w14:textId="77777777" w:rsidR="002374CC" w:rsidRPr="000B3830" w:rsidRDefault="002374CC" w:rsidP="00D22C73">
            <w:pPr>
              <w:rPr>
                <w:sz w:val="20"/>
              </w:rPr>
            </w:pPr>
            <w:r w:rsidRPr="000B3830">
              <w:rPr>
                <w:sz w:val="20"/>
              </w:rPr>
              <w:t xml:space="preserve">Published in DLMS Manual Vol II, Chapter 17, Change 4 </w:t>
            </w:r>
          </w:p>
          <w:p w14:paraId="57C63926" w14:textId="77777777" w:rsidR="002374CC" w:rsidRPr="000B3830" w:rsidRDefault="002374CC" w:rsidP="00D22C73">
            <w:pPr>
              <w:rPr>
                <w:sz w:val="20"/>
              </w:rPr>
            </w:pPr>
          </w:p>
        </w:tc>
      </w:tr>
      <w:tr w:rsidR="002374CC" w:rsidRPr="000B3830" w14:paraId="57C63930" w14:textId="77777777" w:rsidTr="00D22C73">
        <w:trPr>
          <w:cantSplit/>
          <w:trHeight w:val="2492"/>
        </w:trPr>
        <w:tc>
          <w:tcPr>
            <w:tcW w:w="3150" w:type="dxa"/>
          </w:tcPr>
          <w:p w14:paraId="57C63928" w14:textId="77777777" w:rsidR="002374CC" w:rsidRPr="000B3830" w:rsidRDefault="002374CC" w:rsidP="00D22C73">
            <w:pPr>
              <w:pStyle w:val="BodyText"/>
              <w:rPr>
                <w:lang w:val="en-US" w:eastAsia="en-US"/>
              </w:rPr>
            </w:pPr>
            <w:r w:rsidRPr="000B3830">
              <w:rPr>
                <w:lang w:val="en-US" w:eastAsia="en-US"/>
              </w:rPr>
              <w:lastRenderedPageBreak/>
              <w:t>ADC 208</w:t>
            </w:r>
          </w:p>
          <w:p w14:paraId="57C63929" w14:textId="77777777" w:rsidR="002374CC" w:rsidRPr="000B3830" w:rsidRDefault="002374CC" w:rsidP="00D22C73">
            <w:pPr>
              <w:pStyle w:val="BodyText"/>
              <w:rPr>
                <w:lang w:val="en-US" w:eastAsia="en-US"/>
              </w:rPr>
            </w:pPr>
            <w:r w:rsidRPr="000B3830">
              <w:rPr>
                <w:lang w:val="en-US" w:eastAsia="en-US"/>
              </w:rPr>
              <w:t xml:space="preserve">Revised Inspection/Acceptance Report  (DLMS 861) to Support Inspection Advice and Shipment Level Acceptance </w:t>
            </w:r>
          </w:p>
          <w:p w14:paraId="57C6392A" w14:textId="7A5C90CA" w:rsidR="002374CC" w:rsidRPr="000B3830" w:rsidRDefault="00BD1657" w:rsidP="00D22C73">
            <w:pPr>
              <w:pStyle w:val="BodyText"/>
              <w:rPr>
                <w:lang w:val="en-US" w:eastAsia="en-US"/>
              </w:rPr>
            </w:pPr>
            <w:r w:rsidRPr="000B3830">
              <w:rPr>
                <w:lang w:val="en-US" w:eastAsia="en-US"/>
              </w:rPr>
              <w:t>(Contract Administration)</w:t>
            </w:r>
          </w:p>
          <w:p w14:paraId="57C6392B" w14:textId="77777777" w:rsidR="002374CC" w:rsidRPr="000B3830" w:rsidRDefault="002374CC" w:rsidP="00D22C73">
            <w:pPr>
              <w:autoSpaceDE w:val="0"/>
              <w:autoSpaceDN w:val="0"/>
              <w:adjustRightInd w:val="0"/>
              <w:rPr>
                <w:sz w:val="20"/>
              </w:rPr>
            </w:pPr>
            <w:r w:rsidRPr="000B3830">
              <w:rPr>
                <w:sz w:val="20"/>
              </w:rPr>
              <w:t>3/19/07</w:t>
            </w:r>
          </w:p>
          <w:p w14:paraId="57C6392C"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92D"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(1)  Adds capability to include an Inspected Date, Inspection Location, and Acceptance Location to support source inspection and acceptance at other than the ship-to location.  (2)  Adds data content and usage notes to support shipment level acceptance as implemented under Navy modernization.</w:t>
            </w:r>
          </w:p>
        </w:tc>
        <w:tc>
          <w:tcPr>
            <w:tcW w:w="1710" w:type="dxa"/>
          </w:tcPr>
          <w:p w14:paraId="57C6392E" w14:textId="77777777" w:rsidR="002374CC" w:rsidRPr="000B3830" w:rsidRDefault="002374CC" w:rsidP="00D22C73">
            <w:pPr>
              <w:autoSpaceDE w:val="0"/>
              <w:autoSpaceDN w:val="0"/>
              <w:adjustRightInd w:val="0"/>
              <w:rPr>
                <w:sz w:val="20"/>
              </w:rPr>
            </w:pPr>
            <w:r w:rsidRPr="000B3830">
              <w:rPr>
                <w:sz w:val="20"/>
              </w:rPr>
              <w:t xml:space="preserve">Published on 3/19/07 and approved for implementation  </w:t>
            </w:r>
          </w:p>
        </w:tc>
        <w:tc>
          <w:tcPr>
            <w:tcW w:w="3150" w:type="dxa"/>
          </w:tcPr>
          <w:p w14:paraId="57C6392F" w14:textId="77777777" w:rsidR="002374CC" w:rsidRPr="000B3830" w:rsidRDefault="002374CC" w:rsidP="00D22C73">
            <w:pPr>
              <w:rPr>
                <w:sz w:val="20"/>
              </w:rPr>
            </w:pPr>
          </w:p>
        </w:tc>
      </w:tr>
      <w:tr w:rsidR="002374CC" w:rsidRPr="000B3830" w14:paraId="57C6393B" w14:textId="77777777" w:rsidTr="00D22C73">
        <w:trPr>
          <w:cantSplit/>
        </w:trPr>
        <w:tc>
          <w:tcPr>
            <w:tcW w:w="3150" w:type="dxa"/>
          </w:tcPr>
          <w:p w14:paraId="57C63931" w14:textId="77777777" w:rsidR="002374CC" w:rsidRPr="000B3830" w:rsidRDefault="002374CC" w:rsidP="00D22C73">
            <w:pPr>
              <w:autoSpaceDE w:val="0"/>
              <w:autoSpaceDN w:val="0"/>
              <w:adjustRightInd w:val="0"/>
              <w:rPr>
                <w:sz w:val="20"/>
              </w:rPr>
            </w:pPr>
            <w:r w:rsidRPr="000B3830">
              <w:rPr>
                <w:sz w:val="20"/>
              </w:rPr>
              <w:t>ADC 209</w:t>
            </w:r>
          </w:p>
          <w:p w14:paraId="57C63932" w14:textId="77777777" w:rsidR="002374CC" w:rsidRPr="000B3830" w:rsidRDefault="002374CC" w:rsidP="00D22C73">
            <w:pPr>
              <w:autoSpaceDE w:val="0"/>
              <w:autoSpaceDN w:val="0"/>
              <w:adjustRightInd w:val="0"/>
              <w:rPr>
                <w:sz w:val="20"/>
              </w:rPr>
            </w:pPr>
            <w:r w:rsidRPr="000B3830">
              <w:rPr>
                <w:sz w:val="20"/>
              </w:rPr>
              <w:t>Processing CFM requisitions between Government Sources of Supply and Army contractors</w:t>
            </w:r>
          </w:p>
          <w:p w14:paraId="57C63934" w14:textId="77777777" w:rsidR="002374CC" w:rsidRPr="000B3830" w:rsidRDefault="002374CC" w:rsidP="00D22C73">
            <w:pPr>
              <w:autoSpaceDE w:val="0"/>
              <w:autoSpaceDN w:val="0"/>
              <w:adjustRightInd w:val="0"/>
              <w:rPr>
                <w:sz w:val="20"/>
              </w:rPr>
            </w:pPr>
            <w:r w:rsidRPr="000B3830">
              <w:rPr>
                <w:sz w:val="20"/>
              </w:rPr>
              <w:t>11/29/06</w:t>
            </w:r>
          </w:p>
          <w:p w14:paraId="57C63935"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936" w14:textId="77777777" w:rsidR="002374CC" w:rsidRPr="000B3830" w:rsidRDefault="002374CC" w:rsidP="00D22C73">
            <w:pPr>
              <w:autoSpaceDE w:val="0"/>
              <w:autoSpaceDN w:val="0"/>
              <w:adjustRightInd w:val="0"/>
              <w:rPr>
                <w:sz w:val="20"/>
              </w:rPr>
            </w:pPr>
            <w:r w:rsidRPr="000B3830">
              <w:rPr>
                <w:sz w:val="20"/>
              </w:rPr>
              <w:t xml:space="preserve">This change establishes procedures for processing Army CFM requisitions from Army Contractors which are authorized to utilize DLA as a SOS within Army PBL and associated contracts.  Although this ADC is written to accommodate the Army business rules for contractor requisitions; the new controls established for CFM requisitions will be available to all Components.  </w:t>
            </w:r>
          </w:p>
        </w:tc>
        <w:tc>
          <w:tcPr>
            <w:tcW w:w="1710" w:type="dxa"/>
          </w:tcPr>
          <w:p w14:paraId="57C63937"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938" w14:textId="77777777" w:rsidR="002374CC" w:rsidRPr="000B3830" w:rsidRDefault="002374CC" w:rsidP="00D22C73">
            <w:pPr>
              <w:rPr>
                <w:sz w:val="20"/>
              </w:rPr>
            </w:pPr>
            <w:r w:rsidRPr="000B3830">
              <w:rPr>
                <w:sz w:val="20"/>
              </w:rPr>
              <w:t>Implemented by DAAS and DoD EMALL and in use for Army pilot programs.</w:t>
            </w:r>
          </w:p>
          <w:p w14:paraId="57C63939" w14:textId="77777777" w:rsidR="002374CC" w:rsidRPr="000B3830" w:rsidRDefault="002374CC" w:rsidP="00D22C73">
            <w:pPr>
              <w:rPr>
                <w:sz w:val="20"/>
              </w:rPr>
            </w:pPr>
            <w:r w:rsidRPr="000B3830">
              <w:rPr>
                <w:sz w:val="20"/>
              </w:rPr>
              <w:t>Published in MILSTRIP Reissue, Oct 2007</w:t>
            </w:r>
          </w:p>
          <w:p w14:paraId="57C6393A" w14:textId="77777777" w:rsidR="002374CC" w:rsidRPr="000B3830" w:rsidRDefault="002374CC" w:rsidP="00D22C73">
            <w:pPr>
              <w:rPr>
                <w:sz w:val="20"/>
              </w:rPr>
            </w:pPr>
          </w:p>
        </w:tc>
      </w:tr>
      <w:tr w:rsidR="002374CC" w:rsidRPr="000B3830" w14:paraId="57C63945" w14:textId="77777777" w:rsidTr="00D22C73">
        <w:trPr>
          <w:cantSplit/>
        </w:trPr>
        <w:tc>
          <w:tcPr>
            <w:tcW w:w="3150" w:type="dxa"/>
          </w:tcPr>
          <w:p w14:paraId="57C6393C" w14:textId="77777777" w:rsidR="002374CC" w:rsidRPr="000B3830" w:rsidRDefault="002374CC" w:rsidP="00D22C73">
            <w:pPr>
              <w:autoSpaceDE w:val="0"/>
              <w:autoSpaceDN w:val="0"/>
              <w:adjustRightInd w:val="0"/>
              <w:rPr>
                <w:sz w:val="20"/>
              </w:rPr>
            </w:pPr>
            <w:r w:rsidRPr="000B3830">
              <w:rPr>
                <w:sz w:val="20"/>
              </w:rPr>
              <w:t>ADC 210</w:t>
            </w:r>
          </w:p>
          <w:p w14:paraId="57C6393E" w14:textId="1DEF6786" w:rsidR="002374CC" w:rsidRPr="000B3830" w:rsidRDefault="002374CC" w:rsidP="00D22C73">
            <w:pPr>
              <w:autoSpaceDE w:val="0"/>
              <w:autoSpaceDN w:val="0"/>
              <w:adjustRightInd w:val="0"/>
              <w:rPr>
                <w:sz w:val="20"/>
              </w:rPr>
            </w:pPr>
            <w:r w:rsidRPr="000B3830">
              <w:rPr>
                <w:sz w:val="20"/>
              </w:rPr>
              <w:t>DRMS and NIMS Shipment Types Identified for SDR Processing under DLMS</w:t>
            </w:r>
            <w:r w:rsidR="00BD1657" w:rsidRPr="000B3830">
              <w:rPr>
                <w:sz w:val="20"/>
              </w:rPr>
              <w:t xml:space="preserve"> (Supply/SDR)</w:t>
            </w:r>
          </w:p>
          <w:p w14:paraId="57C6393F" w14:textId="77777777" w:rsidR="002374CC" w:rsidRPr="000B3830" w:rsidRDefault="002374CC" w:rsidP="00D22C73">
            <w:pPr>
              <w:autoSpaceDE w:val="0"/>
              <w:autoSpaceDN w:val="0"/>
              <w:adjustRightInd w:val="0"/>
              <w:rPr>
                <w:sz w:val="20"/>
              </w:rPr>
            </w:pPr>
            <w:r w:rsidRPr="000B3830">
              <w:rPr>
                <w:sz w:val="20"/>
              </w:rPr>
              <w:t>10/18/06</w:t>
            </w:r>
          </w:p>
          <w:p w14:paraId="57C63940" w14:textId="77777777" w:rsidR="002374CC" w:rsidRPr="000B3830" w:rsidRDefault="002374CC" w:rsidP="00D22C73">
            <w:pPr>
              <w:autoSpaceDE w:val="0"/>
              <w:autoSpaceDN w:val="0"/>
              <w:adjustRightInd w:val="0"/>
              <w:rPr>
                <w:sz w:val="20"/>
              </w:rPr>
            </w:pPr>
            <w:r w:rsidRPr="000B3830">
              <w:rPr>
                <w:sz w:val="20"/>
              </w:rPr>
              <w:t>Hilert</w:t>
            </w:r>
          </w:p>
          <w:p w14:paraId="57C63941" w14:textId="77777777" w:rsidR="002374CC" w:rsidRPr="000B3830" w:rsidRDefault="002374CC" w:rsidP="00D22C73">
            <w:pPr>
              <w:autoSpaceDE w:val="0"/>
              <w:autoSpaceDN w:val="0"/>
              <w:adjustRightInd w:val="0"/>
              <w:rPr>
                <w:sz w:val="20"/>
              </w:rPr>
            </w:pPr>
          </w:p>
        </w:tc>
        <w:tc>
          <w:tcPr>
            <w:tcW w:w="3240" w:type="dxa"/>
          </w:tcPr>
          <w:p w14:paraId="57C63942" w14:textId="77777777" w:rsidR="002374CC" w:rsidRPr="000B3830" w:rsidRDefault="002374CC" w:rsidP="00D22C73">
            <w:pPr>
              <w:autoSpaceDE w:val="0"/>
              <w:autoSpaceDN w:val="0"/>
              <w:adjustRightInd w:val="0"/>
              <w:rPr>
                <w:sz w:val="20"/>
              </w:rPr>
            </w:pPr>
            <w:r w:rsidRPr="000B3830">
              <w:rPr>
                <w:sz w:val="20"/>
              </w:rPr>
              <w:t xml:space="preserve">This modifies DoD </w:t>
            </w:r>
            <w:proofErr w:type="spellStart"/>
            <w:r w:rsidRPr="000B3830">
              <w:rPr>
                <w:sz w:val="20"/>
              </w:rPr>
              <w:t>WebSDR</w:t>
            </w:r>
            <w:proofErr w:type="spellEnd"/>
            <w:r w:rsidRPr="000B3830">
              <w:rPr>
                <w:sz w:val="20"/>
              </w:rPr>
              <w:t xml:space="preserve"> so that the existing data element SDR Type Document Code may be assigned as a result of direct user input via the web.  In addition, this change to both screens and the DLMS 842 transaction adds capability to identify specific types of SDRs as a sub-type of the original basic Type Document Code.  This change allows visibility of the type on </w:t>
            </w:r>
            <w:proofErr w:type="spellStart"/>
            <w:r w:rsidRPr="000B3830">
              <w:rPr>
                <w:sz w:val="20"/>
              </w:rPr>
              <w:t>WebSDR</w:t>
            </w:r>
            <w:proofErr w:type="spellEnd"/>
            <w:r w:rsidRPr="000B3830">
              <w:rPr>
                <w:sz w:val="20"/>
              </w:rPr>
              <w:t xml:space="preserve"> record displays.  This change also provides a format for a DRMS query/report.     </w:t>
            </w:r>
          </w:p>
        </w:tc>
        <w:tc>
          <w:tcPr>
            <w:tcW w:w="1710" w:type="dxa"/>
          </w:tcPr>
          <w:p w14:paraId="57C63943"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944" w14:textId="77777777" w:rsidR="002374CC" w:rsidRPr="000B3830" w:rsidRDefault="002374CC" w:rsidP="00D22C73">
            <w:pPr>
              <w:rPr>
                <w:sz w:val="20"/>
              </w:rPr>
            </w:pPr>
            <w:r w:rsidRPr="000B3830">
              <w:rPr>
                <w:sz w:val="20"/>
              </w:rPr>
              <w:t>Implemented</w:t>
            </w:r>
          </w:p>
        </w:tc>
      </w:tr>
      <w:tr w:rsidR="002374CC" w:rsidRPr="000B3830" w14:paraId="57C6394F" w14:textId="77777777" w:rsidTr="00D22C73">
        <w:trPr>
          <w:cantSplit/>
        </w:trPr>
        <w:tc>
          <w:tcPr>
            <w:tcW w:w="3150" w:type="dxa"/>
          </w:tcPr>
          <w:p w14:paraId="57C63946" w14:textId="77777777" w:rsidR="002374CC" w:rsidRPr="000B3830" w:rsidRDefault="002374CC" w:rsidP="00D22C73">
            <w:pPr>
              <w:autoSpaceDE w:val="0"/>
              <w:autoSpaceDN w:val="0"/>
              <w:adjustRightInd w:val="0"/>
              <w:rPr>
                <w:sz w:val="20"/>
              </w:rPr>
            </w:pPr>
            <w:r w:rsidRPr="000B3830">
              <w:rPr>
                <w:sz w:val="20"/>
              </w:rPr>
              <w:t>ADC 210B</w:t>
            </w:r>
          </w:p>
          <w:p w14:paraId="57C63948" w14:textId="04633DE0" w:rsidR="002374CC" w:rsidRPr="000B3830" w:rsidRDefault="002374CC" w:rsidP="00D22C73">
            <w:pPr>
              <w:widowControl w:val="0"/>
              <w:rPr>
                <w:sz w:val="20"/>
              </w:rPr>
            </w:pPr>
            <w:r w:rsidRPr="000B3830">
              <w:rPr>
                <w:sz w:val="20"/>
              </w:rPr>
              <w:t>Identification of SDR Document Type (includes NIMS and Non-DSS Receipts) (Supply/SDR)</w:t>
            </w:r>
          </w:p>
          <w:p w14:paraId="57C63949" w14:textId="77777777" w:rsidR="002374CC" w:rsidRPr="000B3830" w:rsidRDefault="002374CC" w:rsidP="00D22C73">
            <w:pPr>
              <w:autoSpaceDE w:val="0"/>
              <w:autoSpaceDN w:val="0"/>
              <w:adjustRightInd w:val="0"/>
              <w:rPr>
                <w:sz w:val="20"/>
              </w:rPr>
            </w:pPr>
            <w:r w:rsidRPr="000B3830">
              <w:rPr>
                <w:sz w:val="20"/>
              </w:rPr>
              <w:t>3/27/07</w:t>
            </w:r>
          </w:p>
          <w:p w14:paraId="57C6394A"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94B" w14:textId="77777777" w:rsidR="002374CC" w:rsidRPr="000B3830" w:rsidRDefault="002374CC" w:rsidP="00D22C73">
            <w:pPr>
              <w:autoSpaceDE w:val="0"/>
              <w:autoSpaceDN w:val="0"/>
              <w:adjustRightInd w:val="0"/>
              <w:rPr>
                <w:sz w:val="20"/>
              </w:rPr>
            </w:pPr>
            <w:r w:rsidRPr="000B3830">
              <w:rPr>
                <w:sz w:val="20"/>
              </w:rPr>
              <w:t xml:space="preserve">This change provides a new set of one-position type codes for the identification of non-DSS wholesale material discrepant receipts.  These will distinguish DSS wholesale receipts from those at a NIMS site, non-DSS DD, or other non-DSS location (e.g., commercially operated storage facility).   The DRMS portion of ADC 210 is modified to isolate the second position into a separate data element.  The DRMS reports functionality form ADC 210 remains valid.   </w:t>
            </w:r>
          </w:p>
        </w:tc>
        <w:tc>
          <w:tcPr>
            <w:tcW w:w="1710" w:type="dxa"/>
          </w:tcPr>
          <w:p w14:paraId="57C6394C" w14:textId="77777777" w:rsidR="002374CC" w:rsidRPr="000B3830" w:rsidRDefault="002374CC" w:rsidP="00D22C73">
            <w:pPr>
              <w:widowControl w:val="0"/>
              <w:rPr>
                <w:sz w:val="20"/>
              </w:rPr>
            </w:pPr>
            <w:r w:rsidRPr="000B3830">
              <w:rPr>
                <w:sz w:val="20"/>
              </w:rPr>
              <w:t xml:space="preserve">Implementation of the procedures discussed in this addendum must coincide with DLA EBS implementation.  The target implementation is August 9, 2007. </w:t>
            </w:r>
          </w:p>
          <w:p w14:paraId="57C6394D" w14:textId="77777777" w:rsidR="002374CC" w:rsidRPr="000B3830" w:rsidRDefault="002374CC" w:rsidP="00D22C73">
            <w:pPr>
              <w:autoSpaceDE w:val="0"/>
              <w:autoSpaceDN w:val="0"/>
              <w:adjustRightInd w:val="0"/>
              <w:rPr>
                <w:sz w:val="20"/>
              </w:rPr>
            </w:pPr>
          </w:p>
        </w:tc>
        <w:tc>
          <w:tcPr>
            <w:tcW w:w="3150" w:type="dxa"/>
          </w:tcPr>
          <w:p w14:paraId="57C6394E" w14:textId="77777777" w:rsidR="002374CC" w:rsidRPr="000B3830" w:rsidRDefault="002374CC" w:rsidP="00D22C73">
            <w:pPr>
              <w:rPr>
                <w:sz w:val="20"/>
              </w:rPr>
            </w:pPr>
            <w:r w:rsidRPr="000B3830">
              <w:rPr>
                <w:sz w:val="20"/>
              </w:rPr>
              <w:t>Implemented with exception of DRMS reports (reporting requirement incorporated with standard report/query functionality)</w:t>
            </w:r>
          </w:p>
        </w:tc>
      </w:tr>
      <w:tr w:rsidR="002374CC" w:rsidRPr="000B3830" w14:paraId="57C63960" w14:textId="77777777" w:rsidTr="00D22C73">
        <w:trPr>
          <w:cantSplit/>
        </w:trPr>
        <w:tc>
          <w:tcPr>
            <w:tcW w:w="3150" w:type="dxa"/>
          </w:tcPr>
          <w:p w14:paraId="57C63950" w14:textId="77777777" w:rsidR="002374CC" w:rsidRPr="000B3830" w:rsidRDefault="002374CC" w:rsidP="00D22C73">
            <w:pPr>
              <w:autoSpaceDE w:val="0"/>
              <w:autoSpaceDN w:val="0"/>
              <w:adjustRightInd w:val="0"/>
              <w:rPr>
                <w:sz w:val="20"/>
              </w:rPr>
            </w:pPr>
            <w:r w:rsidRPr="000B3830">
              <w:rPr>
                <w:sz w:val="20"/>
              </w:rPr>
              <w:lastRenderedPageBreak/>
              <w:t>ADC 211</w:t>
            </w:r>
          </w:p>
          <w:p w14:paraId="57C63953" w14:textId="251310A9" w:rsidR="002374CC" w:rsidRPr="000B3830" w:rsidRDefault="002374CC" w:rsidP="00D22C73">
            <w:pPr>
              <w:autoSpaceDE w:val="0"/>
              <w:autoSpaceDN w:val="0"/>
              <w:adjustRightInd w:val="0"/>
              <w:rPr>
                <w:sz w:val="20"/>
              </w:rPr>
            </w:pPr>
            <w:r w:rsidRPr="000B3830">
              <w:rPr>
                <w:sz w:val="20"/>
              </w:rPr>
              <w:t>Exception Processing for GFM for Packaged Fuel Additives Managed by DLA</w:t>
            </w:r>
            <w:r w:rsidR="00BD1657" w:rsidRPr="000B3830">
              <w:rPr>
                <w:sz w:val="20"/>
              </w:rPr>
              <w:t xml:space="preserve"> </w:t>
            </w:r>
            <w:r w:rsidRPr="000B3830">
              <w:rPr>
                <w:sz w:val="20"/>
              </w:rPr>
              <w:t>(Supply/Finance)</w:t>
            </w:r>
          </w:p>
          <w:p w14:paraId="57C63954" w14:textId="77777777" w:rsidR="002374CC" w:rsidRPr="000B3830" w:rsidRDefault="002374CC" w:rsidP="00D22C73">
            <w:pPr>
              <w:autoSpaceDE w:val="0"/>
              <w:autoSpaceDN w:val="0"/>
              <w:adjustRightInd w:val="0"/>
              <w:rPr>
                <w:sz w:val="20"/>
              </w:rPr>
            </w:pPr>
            <w:r w:rsidRPr="000B3830">
              <w:rPr>
                <w:sz w:val="20"/>
              </w:rPr>
              <w:t>9/18/06</w:t>
            </w:r>
          </w:p>
          <w:p w14:paraId="57C63955" w14:textId="77777777" w:rsidR="002374CC" w:rsidRPr="000B3830" w:rsidRDefault="002374CC" w:rsidP="00D22C73">
            <w:pPr>
              <w:autoSpaceDE w:val="0"/>
              <w:autoSpaceDN w:val="0"/>
              <w:adjustRightInd w:val="0"/>
              <w:rPr>
                <w:sz w:val="20"/>
              </w:rPr>
            </w:pPr>
            <w:r w:rsidRPr="000B3830">
              <w:rPr>
                <w:sz w:val="20"/>
              </w:rPr>
              <w:t>Hilert</w:t>
            </w:r>
          </w:p>
          <w:p w14:paraId="57C63956" w14:textId="77777777" w:rsidR="002374CC" w:rsidRPr="000B3830" w:rsidRDefault="002374CC" w:rsidP="00D22C73">
            <w:pPr>
              <w:autoSpaceDE w:val="0"/>
              <w:autoSpaceDN w:val="0"/>
              <w:adjustRightInd w:val="0"/>
              <w:rPr>
                <w:sz w:val="20"/>
              </w:rPr>
            </w:pPr>
          </w:p>
        </w:tc>
        <w:tc>
          <w:tcPr>
            <w:tcW w:w="3240" w:type="dxa"/>
          </w:tcPr>
          <w:p w14:paraId="57C63957" w14:textId="77777777" w:rsidR="002374CC" w:rsidRPr="000B3830" w:rsidRDefault="002374CC" w:rsidP="00D22C73">
            <w:pPr>
              <w:autoSpaceDE w:val="0"/>
              <w:autoSpaceDN w:val="0"/>
              <w:adjustRightInd w:val="0"/>
              <w:rPr>
                <w:sz w:val="20"/>
              </w:rPr>
            </w:pPr>
            <w:r w:rsidRPr="000B3830">
              <w:rPr>
                <w:sz w:val="20"/>
              </w:rPr>
              <w:t>The change provides an exception/deviation to the current requirements under MILSTRIP, Chapter 11, Contractor Access to Government Supply Sources.</w:t>
            </w:r>
          </w:p>
          <w:p w14:paraId="57C63958" w14:textId="77777777" w:rsidR="002374CC" w:rsidRPr="000B3830" w:rsidRDefault="002374CC" w:rsidP="00D22C73">
            <w:pPr>
              <w:autoSpaceDE w:val="0"/>
              <w:autoSpaceDN w:val="0"/>
              <w:adjustRightInd w:val="0"/>
              <w:rPr>
                <w:sz w:val="20"/>
              </w:rPr>
            </w:pPr>
            <w:r w:rsidRPr="000B3830">
              <w:rPr>
                <w:sz w:val="20"/>
              </w:rPr>
              <w:t>This change establishes an automated DAASC edit/interface to provide MCA validation on a temporary basis for DESC-sponsored GFM requisitions of selected stock numbers.</w:t>
            </w:r>
          </w:p>
        </w:tc>
        <w:tc>
          <w:tcPr>
            <w:tcW w:w="1710" w:type="dxa"/>
          </w:tcPr>
          <w:p w14:paraId="57C63959"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95A" w14:textId="77777777" w:rsidR="002374CC" w:rsidRPr="000B3830" w:rsidRDefault="002374CC" w:rsidP="00D22C73">
            <w:pPr>
              <w:rPr>
                <w:sz w:val="20"/>
              </w:rPr>
            </w:pPr>
            <w:r w:rsidRPr="000B3830">
              <w:rPr>
                <w:sz w:val="20"/>
              </w:rPr>
              <w:t>Implemented</w:t>
            </w:r>
          </w:p>
          <w:p w14:paraId="57C6395B" w14:textId="77777777" w:rsidR="002374CC" w:rsidRPr="000B3830" w:rsidRDefault="002374CC" w:rsidP="00D22C73">
            <w:pPr>
              <w:rPr>
                <w:sz w:val="20"/>
              </w:rPr>
            </w:pPr>
            <w:r w:rsidRPr="000B3830">
              <w:rPr>
                <w:sz w:val="20"/>
              </w:rPr>
              <w:t xml:space="preserve">Published in MILSTRIP Reissue, Oct 2007 </w:t>
            </w:r>
          </w:p>
          <w:p w14:paraId="57C6395C" w14:textId="77777777" w:rsidR="002374CC" w:rsidRPr="000B3830" w:rsidRDefault="002374CC" w:rsidP="00D22C73">
            <w:pPr>
              <w:rPr>
                <w:sz w:val="20"/>
              </w:rPr>
            </w:pPr>
          </w:p>
          <w:p w14:paraId="57C6395D" w14:textId="77777777" w:rsidR="002374CC" w:rsidRPr="000B3830" w:rsidRDefault="002374CC" w:rsidP="00FE78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3/26/2012:  DLA targeting end of CY 2013 to implement standard MCA procedures for DLA Energy Convergence obviating the need for the temporary deviation authorized by this ADC.</w:t>
            </w:r>
          </w:p>
          <w:p w14:paraId="57C6395E" w14:textId="77777777" w:rsidR="002374CC" w:rsidRPr="000B3830" w:rsidRDefault="002374CC" w:rsidP="00D22C73">
            <w:pPr>
              <w:rPr>
                <w:sz w:val="20"/>
              </w:rPr>
            </w:pPr>
          </w:p>
          <w:p w14:paraId="57C6395F" w14:textId="77777777" w:rsidR="002374CC" w:rsidRPr="000B3830" w:rsidRDefault="002374CC" w:rsidP="00D22C73">
            <w:pPr>
              <w:rPr>
                <w:sz w:val="20"/>
              </w:rPr>
            </w:pPr>
          </w:p>
        </w:tc>
      </w:tr>
      <w:tr w:rsidR="002374CC" w:rsidRPr="000B3830" w14:paraId="57C6396B" w14:textId="77777777" w:rsidTr="00D22C73">
        <w:trPr>
          <w:cantSplit/>
        </w:trPr>
        <w:tc>
          <w:tcPr>
            <w:tcW w:w="3150" w:type="dxa"/>
          </w:tcPr>
          <w:p w14:paraId="57C63961" w14:textId="77777777" w:rsidR="002374CC" w:rsidRPr="000B3830" w:rsidRDefault="002374CC" w:rsidP="00D22C73">
            <w:pPr>
              <w:rPr>
                <w:sz w:val="20"/>
              </w:rPr>
            </w:pPr>
            <w:r w:rsidRPr="000B3830">
              <w:rPr>
                <w:sz w:val="20"/>
              </w:rPr>
              <w:t>ADC 212,</w:t>
            </w:r>
          </w:p>
          <w:p w14:paraId="57C63962" w14:textId="77777777" w:rsidR="002374CC" w:rsidRPr="000B3830" w:rsidRDefault="002374CC" w:rsidP="00D22C73">
            <w:pPr>
              <w:rPr>
                <w:sz w:val="20"/>
              </w:rPr>
            </w:pPr>
            <w:r w:rsidRPr="000B3830">
              <w:rPr>
                <w:sz w:val="20"/>
              </w:rPr>
              <w:t xml:space="preserve">Revise DLMS 846R, Location Reconciliation Request to Accommodate MILSTRAP DZH Consecutive Transaction Number </w:t>
            </w:r>
          </w:p>
          <w:p w14:paraId="57C63963" w14:textId="77777777" w:rsidR="002374CC" w:rsidRPr="000B3830" w:rsidRDefault="002374CC" w:rsidP="00D22C73">
            <w:pPr>
              <w:rPr>
                <w:sz w:val="20"/>
              </w:rPr>
            </w:pPr>
            <w:r w:rsidRPr="000B3830">
              <w:rPr>
                <w:sz w:val="20"/>
              </w:rPr>
              <w:t>8/06/08</w:t>
            </w:r>
          </w:p>
          <w:p w14:paraId="57C63964" w14:textId="77777777" w:rsidR="002374CC" w:rsidRPr="000B3830" w:rsidRDefault="002374CC" w:rsidP="00D22C73">
            <w:pPr>
              <w:autoSpaceDE w:val="0"/>
              <w:autoSpaceDN w:val="0"/>
              <w:adjustRightInd w:val="0"/>
              <w:rPr>
                <w:sz w:val="20"/>
              </w:rPr>
            </w:pPr>
          </w:p>
        </w:tc>
        <w:tc>
          <w:tcPr>
            <w:tcW w:w="3240" w:type="dxa"/>
          </w:tcPr>
          <w:p w14:paraId="57C63965" w14:textId="77777777" w:rsidR="002374CC" w:rsidRPr="000B3830" w:rsidRDefault="002374CC" w:rsidP="00C65124">
            <w:pPr>
              <w:autoSpaceDE w:val="0"/>
              <w:autoSpaceDN w:val="0"/>
              <w:adjustRightInd w:val="0"/>
              <w:rPr>
                <w:sz w:val="20"/>
              </w:rPr>
            </w:pPr>
            <w:r w:rsidRPr="000B3830">
              <w:rPr>
                <w:sz w:val="20"/>
              </w:rPr>
              <w:t>1. Add new qualifier to DLMS 846R, 2/ REF01/140 to accommodate the functionality of MILSTRAP Document Identifier (DI) Code DZH, record position (</w:t>
            </w:r>
            <w:proofErr w:type="spellStart"/>
            <w:r w:rsidRPr="000B3830">
              <w:rPr>
                <w:sz w:val="20"/>
              </w:rPr>
              <w:t>rp</w:t>
            </w:r>
            <w:proofErr w:type="spellEnd"/>
            <w:r w:rsidRPr="000B3830">
              <w:rPr>
                <w:sz w:val="20"/>
              </w:rPr>
              <w:t>) 60-66, ‘consecutive transaction number’.</w:t>
            </w:r>
          </w:p>
          <w:p w14:paraId="57C63966" w14:textId="77777777" w:rsidR="002374CC" w:rsidRPr="000B3830" w:rsidRDefault="002374CC" w:rsidP="00C65124">
            <w:pPr>
              <w:tabs>
                <w:tab w:val="left" w:pos="0"/>
              </w:tabs>
              <w:autoSpaceDE w:val="0"/>
              <w:autoSpaceDN w:val="0"/>
              <w:adjustRightInd w:val="0"/>
              <w:rPr>
                <w:sz w:val="20"/>
              </w:rPr>
            </w:pPr>
            <w:r w:rsidRPr="000B3830">
              <w:rPr>
                <w:sz w:val="20"/>
              </w:rPr>
              <w:t>2. Admin update to identify that a ‘document number’ is a DLMS enhancement for location reconciliation requests and therefore requires a PDC to develop associated business rules for use.</w:t>
            </w:r>
          </w:p>
        </w:tc>
        <w:tc>
          <w:tcPr>
            <w:tcW w:w="1710" w:type="dxa"/>
          </w:tcPr>
          <w:p w14:paraId="57C63967" w14:textId="77777777" w:rsidR="002374CC" w:rsidRPr="000B3830" w:rsidRDefault="002374CC" w:rsidP="00D22C73">
            <w:pPr>
              <w:autoSpaceDE w:val="0"/>
              <w:autoSpaceDN w:val="0"/>
              <w:adjustRightInd w:val="0"/>
              <w:rPr>
                <w:sz w:val="20"/>
              </w:rPr>
            </w:pPr>
            <w:r w:rsidRPr="000B3830">
              <w:rPr>
                <w:sz w:val="20"/>
              </w:rPr>
              <w:t>Approved for immediate implementation</w:t>
            </w:r>
          </w:p>
          <w:p w14:paraId="57C63968" w14:textId="77777777" w:rsidR="002374CC" w:rsidRPr="000B3830" w:rsidRDefault="002374CC" w:rsidP="00D22C73">
            <w:pPr>
              <w:autoSpaceDE w:val="0"/>
              <w:autoSpaceDN w:val="0"/>
              <w:adjustRightInd w:val="0"/>
              <w:rPr>
                <w:sz w:val="20"/>
              </w:rPr>
            </w:pPr>
            <w:r w:rsidRPr="000B3830">
              <w:rPr>
                <w:sz w:val="20"/>
              </w:rPr>
              <w:t>Request that within 45 days from the date of memorandum, DLA provide an EBS implementation date for ADC 212.</w:t>
            </w:r>
          </w:p>
        </w:tc>
        <w:tc>
          <w:tcPr>
            <w:tcW w:w="3150" w:type="dxa"/>
          </w:tcPr>
          <w:p w14:paraId="57C63969"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  Per email 10/26/09, ADC 212 is implemented in EBS.</w:t>
            </w:r>
          </w:p>
          <w:p w14:paraId="57C6396A" w14:textId="77777777" w:rsidR="002374CC" w:rsidRPr="000B3830" w:rsidRDefault="002374CC" w:rsidP="00D22C73">
            <w:pPr>
              <w:rPr>
                <w:sz w:val="20"/>
              </w:rPr>
            </w:pPr>
          </w:p>
        </w:tc>
      </w:tr>
      <w:tr w:rsidR="002374CC" w:rsidRPr="000B3830" w14:paraId="57C63974" w14:textId="77777777" w:rsidTr="00D22C73">
        <w:trPr>
          <w:cantSplit/>
        </w:trPr>
        <w:tc>
          <w:tcPr>
            <w:tcW w:w="3150" w:type="dxa"/>
          </w:tcPr>
          <w:p w14:paraId="57C6396C" w14:textId="77777777" w:rsidR="002374CC" w:rsidRPr="000B3830" w:rsidRDefault="002374CC" w:rsidP="00D22C73">
            <w:pPr>
              <w:autoSpaceDE w:val="0"/>
              <w:autoSpaceDN w:val="0"/>
              <w:adjustRightInd w:val="0"/>
              <w:rPr>
                <w:sz w:val="20"/>
              </w:rPr>
            </w:pPr>
            <w:r w:rsidRPr="000B3830">
              <w:rPr>
                <w:sz w:val="20"/>
              </w:rPr>
              <w:t>ADC 213</w:t>
            </w:r>
          </w:p>
          <w:p w14:paraId="57C6396D" w14:textId="77777777" w:rsidR="002374CC" w:rsidRPr="000B3830" w:rsidRDefault="002374CC" w:rsidP="00D22C73">
            <w:pPr>
              <w:autoSpaceDE w:val="0"/>
              <w:autoSpaceDN w:val="0"/>
              <w:adjustRightInd w:val="0"/>
              <w:rPr>
                <w:sz w:val="20"/>
              </w:rPr>
            </w:pPr>
            <w:r w:rsidRPr="000B3830">
              <w:rPr>
                <w:sz w:val="20"/>
              </w:rPr>
              <w:t>Admin Revision to DLMS 940R, Disposal Shipment Confirmation Inquiry, and Associated Procedures (Supply)</w:t>
            </w:r>
          </w:p>
          <w:p w14:paraId="57C6396E" w14:textId="77777777" w:rsidR="002374CC" w:rsidRPr="000B3830" w:rsidRDefault="002374CC" w:rsidP="00D22C73">
            <w:pPr>
              <w:autoSpaceDE w:val="0"/>
              <w:autoSpaceDN w:val="0"/>
              <w:adjustRightInd w:val="0"/>
              <w:rPr>
                <w:sz w:val="20"/>
              </w:rPr>
            </w:pPr>
            <w:r w:rsidRPr="000B3830">
              <w:rPr>
                <w:sz w:val="20"/>
              </w:rPr>
              <w:t>10/18/06</w:t>
            </w:r>
          </w:p>
          <w:p w14:paraId="57C6396F" w14:textId="77777777" w:rsidR="002374CC" w:rsidRPr="000B3830" w:rsidRDefault="002374CC" w:rsidP="00D22C73">
            <w:pPr>
              <w:autoSpaceDE w:val="0"/>
              <w:autoSpaceDN w:val="0"/>
              <w:adjustRightInd w:val="0"/>
              <w:rPr>
                <w:sz w:val="20"/>
              </w:rPr>
            </w:pPr>
            <w:r w:rsidRPr="000B3830">
              <w:rPr>
                <w:sz w:val="20"/>
              </w:rPr>
              <w:t>Hilert</w:t>
            </w:r>
          </w:p>
          <w:p w14:paraId="57C63970" w14:textId="77777777" w:rsidR="002374CC" w:rsidRPr="000B3830" w:rsidRDefault="002374CC" w:rsidP="00D22C73">
            <w:pPr>
              <w:autoSpaceDE w:val="0"/>
              <w:autoSpaceDN w:val="0"/>
              <w:adjustRightInd w:val="0"/>
              <w:rPr>
                <w:sz w:val="20"/>
              </w:rPr>
            </w:pPr>
          </w:p>
        </w:tc>
        <w:tc>
          <w:tcPr>
            <w:tcW w:w="3240" w:type="dxa"/>
          </w:tcPr>
          <w:p w14:paraId="57C63971" w14:textId="77777777" w:rsidR="002374CC" w:rsidRPr="000B3830" w:rsidRDefault="002374CC" w:rsidP="00D22C73">
            <w:pPr>
              <w:rPr>
                <w:sz w:val="20"/>
              </w:rPr>
            </w:pPr>
            <w:r w:rsidRPr="000B3830">
              <w:rPr>
                <w:sz w:val="20"/>
              </w:rPr>
              <w:t xml:space="preserve">This change modifies the DLMS 940R to specifically identify the ICP/IMM to receive the disposal shipment confirmation inquiry/follow-up (equivalent to the MILSTRIP DIC AFX/AFZ which directs routing to the DoDAAC reflected in the document number of the receipt).   In addition, this change updates, clarifies, and corrects DLMS procedures applicable to this process to reflect procedures prescribed by MILSTRIP.  </w:t>
            </w:r>
          </w:p>
        </w:tc>
        <w:tc>
          <w:tcPr>
            <w:tcW w:w="1710" w:type="dxa"/>
          </w:tcPr>
          <w:p w14:paraId="57C63972" w14:textId="77777777" w:rsidR="002374CC" w:rsidRPr="000B3830" w:rsidRDefault="002374CC" w:rsidP="00D22C73">
            <w:pPr>
              <w:autoSpaceDE w:val="0"/>
              <w:autoSpaceDN w:val="0"/>
              <w:adjustRightInd w:val="0"/>
              <w:rPr>
                <w:sz w:val="20"/>
              </w:rPr>
            </w:pPr>
            <w:r w:rsidRPr="000B3830">
              <w:rPr>
                <w:sz w:val="20"/>
              </w:rPr>
              <w:t>Approved for implementation within 30 days (11/18/06)</w:t>
            </w:r>
          </w:p>
        </w:tc>
        <w:tc>
          <w:tcPr>
            <w:tcW w:w="3150" w:type="dxa"/>
          </w:tcPr>
          <w:p w14:paraId="57C63973" w14:textId="77777777" w:rsidR="002374CC" w:rsidRPr="000B3830" w:rsidRDefault="002374CC" w:rsidP="00D22C73">
            <w:pPr>
              <w:rPr>
                <w:sz w:val="20"/>
              </w:rPr>
            </w:pPr>
            <w:r w:rsidRPr="000B3830">
              <w:rPr>
                <w:sz w:val="20"/>
              </w:rPr>
              <w:t>All changes to the DLMS documentation are administrative to ensure that the published manual conforms to existing business rules.</w:t>
            </w:r>
          </w:p>
        </w:tc>
      </w:tr>
      <w:tr w:rsidR="002374CC" w:rsidRPr="000B3830" w14:paraId="57C6397E" w14:textId="77777777" w:rsidTr="00D22C73">
        <w:trPr>
          <w:cantSplit/>
        </w:trPr>
        <w:tc>
          <w:tcPr>
            <w:tcW w:w="3150" w:type="dxa"/>
          </w:tcPr>
          <w:p w14:paraId="57C63975" w14:textId="77777777" w:rsidR="002374CC" w:rsidRPr="000B3830" w:rsidRDefault="002374CC" w:rsidP="00D22C73">
            <w:pPr>
              <w:autoSpaceDE w:val="0"/>
              <w:autoSpaceDN w:val="0"/>
              <w:adjustRightInd w:val="0"/>
              <w:rPr>
                <w:sz w:val="20"/>
              </w:rPr>
            </w:pPr>
            <w:r w:rsidRPr="000B3830">
              <w:rPr>
                <w:sz w:val="20"/>
              </w:rPr>
              <w:t>ADC 214</w:t>
            </w:r>
          </w:p>
          <w:p w14:paraId="57C63976" w14:textId="77777777" w:rsidR="002374CC" w:rsidRPr="000B3830" w:rsidRDefault="002374CC" w:rsidP="00D22C73">
            <w:pPr>
              <w:autoSpaceDE w:val="0"/>
              <w:autoSpaceDN w:val="0"/>
              <w:adjustRightInd w:val="0"/>
              <w:rPr>
                <w:sz w:val="20"/>
              </w:rPr>
            </w:pPr>
            <w:r w:rsidRPr="000B3830">
              <w:rPr>
                <w:sz w:val="20"/>
              </w:rPr>
              <w:t xml:space="preserve">Revision to DLMS 945A Material Release Advice and 947I Inventory Adjustment to Add Assemblage Identification Number, BDN and Admin Updates </w:t>
            </w:r>
          </w:p>
          <w:p w14:paraId="57C63977" w14:textId="77777777" w:rsidR="002374CC" w:rsidRPr="000B3830" w:rsidRDefault="002374CC" w:rsidP="00D22C73">
            <w:pPr>
              <w:autoSpaceDE w:val="0"/>
              <w:autoSpaceDN w:val="0"/>
              <w:adjustRightInd w:val="0"/>
              <w:rPr>
                <w:sz w:val="20"/>
              </w:rPr>
            </w:pPr>
            <w:r w:rsidRPr="000B3830">
              <w:rPr>
                <w:sz w:val="20"/>
              </w:rPr>
              <w:t>10/12/06</w:t>
            </w:r>
          </w:p>
          <w:p w14:paraId="57C63978" w14:textId="77777777" w:rsidR="002374CC" w:rsidRPr="000B3830" w:rsidRDefault="002374CC" w:rsidP="008D73F6">
            <w:pPr>
              <w:autoSpaceDE w:val="0"/>
              <w:autoSpaceDN w:val="0"/>
              <w:adjustRightInd w:val="0"/>
              <w:rPr>
                <w:sz w:val="20"/>
              </w:rPr>
            </w:pPr>
          </w:p>
        </w:tc>
        <w:tc>
          <w:tcPr>
            <w:tcW w:w="3240" w:type="dxa"/>
          </w:tcPr>
          <w:p w14:paraId="57C63979" w14:textId="77777777" w:rsidR="002374CC" w:rsidRPr="000B3830" w:rsidRDefault="00E31934" w:rsidP="00D22C73">
            <w:pPr>
              <w:autoSpaceDE w:val="0"/>
              <w:autoSpaceDN w:val="0"/>
              <w:adjustRightInd w:val="0"/>
              <w:rPr>
                <w:sz w:val="20"/>
              </w:rPr>
            </w:pPr>
            <w:r w:rsidRPr="000B3830">
              <w:rPr>
                <w:sz w:val="20"/>
              </w:rPr>
              <w:t>S</w:t>
            </w:r>
            <w:r w:rsidR="002374CC" w:rsidRPr="000B3830">
              <w:rPr>
                <w:sz w:val="20"/>
              </w:rPr>
              <w:t>upports the medical and industrial kitting community requirements:</w:t>
            </w:r>
          </w:p>
          <w:p w14:paraId="57C6397B" w14:textId="652992C3" w:rsidR="002374CC" w:rsidRPr="000B3830" w:rsidRDefault="002374CC" w:rsidP="00C40C92">
            <w:pPr>
              <w:autoSpaceDE w:val="0"/>
              <w:autoSpaceDN w:val="0"/>
              <w:adjustRightInd w:val="0"/>
              <w:rPr>
                <w:sz w:val="20"/>
              </w:rPr>
            </w:pPr>
            <w:r w:rsidRPr="000B3830">
              <w:rPr>
                <w:sz w:val="20"/>
              </w:rPr>
              <w:t>(1) 945A-DLA requested revision of DLMS 945A transaction to add the BDN and AIN to identify kitting build orders. (2) 947I-DLA requested revision of DLMS 947I</w:t>
            </w:r>
            <w:r w:rsidR="00C40C92" w:rsidRPr="000B3830">
              <w:rPr>
                <w:sz w:val="20"/>
              </w:rPr>
              <w:t xml:space="preserve"> </w:t>
            </w:r>
            <w:r w:rsidRPr="000B3830">
              <w:rPr>
                <w:sz w:val="20"/>
              </w:rPr>
              <w:t>transactions to add the BDN and AIN to identify kitting build orders.</w:t>
            </w:r>
          </w:p>
        </w:tc>
        <w:tc>
          <w:tcPr>
            <w:tcW w:w="1710" w:type="dxa"/>
          </w:tcPr>
          <w:p w14:paraId="57C6397C"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97D" w14:textId="77777777" w:rsidR="002374CC" w:rsidRPr="000B3830" w:rsidRDefault="002374CC" w:rsidP="00D22C73">
            <w:pPr>
              <w:rPr>
                <w:sz w:val="20"/>
              </w:rPr>
            </w:pPr>
            <w:r w:rsidRPr="000B3830">
              <w:rPr>
                <w:sz w:val="20"/>
              </w:rPr>
              <w:t>DLA:  BSM and DSS will not implement any earlier than FY08.</w:t>
            </w:r>
          </w:p>
        </w:tc>
      </w:tr>
      <w:tr w:rsidR="002374CC" w:rsidRPr="000B3830" w14:paraId="57C63989" w14:textId="77777777" w:rsidTr="00D22C73">
        <w:trPr>
          <w:cantSplit/>
        </w:trPr>
        <w:tc>
          <w:tcPr>
            <w:tcW w:w="3150" w:type="dxa"/>
          </w:tcPr>
          <w:p w14:paraId="57C6397F" w14:textId="77777777" w:rsidR="002374CC" w:rsidRPr="000B3830" w:rsidRDefault="002374CC" w:rsidP="00D22C73">
            <w:pPr>
              <w:rPr>
                <w:sz w:val="20"/>
              </w:rPr>
            </w:pPr>
            <w:r w:rsidRPr="000B3830">
              <w:rPr>
                <w:sz w:val="20"/>
              </w:rPr>
              <w:lastRenderedPageBreak/>
              <w:t>ADC 215</w:t>
            </w:r>
          </w:p>
          <w:p w14:paraId="57C63980" w14:textId="77777777" w:rsidR="002374CC" w:rsidRPr="000B3830" w:rsidRDefault="002374CC" w:rsidP="00D22C73">
            <w:pPr>
              <w:rPr>
                <w:sz w:val="20"/>
              </w:rPr>
            </w:pPr>
            <w:r w:rsidRPr="000B3830">
              <w:rPr>
                <w:sz w:val="20"/>
              </w:rPr>
              <w:t xml:space="preserve"> Material Receipt Status (Material Returns Program (MRP)) Credit Reversal Amount</w:t>
            </w:r>
          </w:p>
          <w:p w14:paraId="57C63981" w14:textId="77777777" w:rsidR="002374CC" w:rsidRPr="000B3830" w:rsidRDefault="002374CC" w:rsidP="00D22C73">
            <w:pPr>
              <w:rPr>
                <w:sz w:val="20"/>
              </w:rPr>
            </w:pPr>
            <w:r w:rsidRPr="000B3830">
              <w:rPr>
                <w:sz w:val="20"/>
              </w:rPr>
              <w:t>(Supply/Finance)</w:t>
            </w:r>
          </w:p>
          <w:p w14:paraId="57C63983" w14:textId="77777777" w:rsidR="002374CC" w:rsidRPr="000B3830" w:rsidRDefault="002374CC" w:rsidP="00D22C73">
            <w:pPr>
              <w:rPr>
                <w:sz w:val="20"/>
              </w:rPr>
            </w:pPr>
            <w:r w:rsidRPr="000B3830">
              <w:rPr>
                <w:sz w:val="20"/>
              </w:rPr>
              <w:t>10/18/06</w:t>
            </w:r>
          </w:p>
          <w:p w14:paraId="57C63984" w14:textId="77777777" w:rsidR="002374CC" w:rsidRPr="000B3830" w:rsidRDefault="002374CC" w:rsidP="00D22C73">
            <w:pPr>
              <w:rPr>
                <w:sz w:val="20"/>
              </w:rPr>
            </w:pPr>
            <w:r w:rsidRPr="000B3830">
              <w:rPr>
                <w:sz w:val="20"/>
              </w:rPr>
              <w:t>Hilert</w:t>
            </w:r>
          </w:p>
          <w:p w14:paraId="57C63985" w14:textId="77777777" w:rsidR="002374CC" w:rsidRPr="000B3830" w:rsidRDefault="002374CC" w:rsidP="00D22C73">
            <w:pPr>
              <w:autoSpaceDE w:val="0"/>
              <w:autoSpaceDN w:val="0"/>
              <w:adjustRightInd w:val="0"/>
              <w:rPr>
                <w:sz w:val="20"/>
              </w:rPr>
            </w:pPr>
          </w:p>
        </w:tc>
        <w:tc>
          <w:tcPr>
            <w:tcW w:w="3240" w:type="dxa"/>
          </w:tcPr>
          <w:p w14:paraId="57C63986" w14:textId="77777777" w:rsidR="002374CC" w:rsidRPr="000B3830" w:rsidRDefault="002374CC" w:rsidP="00D22C73">
            <w:pPr>
              <w:rPr>
                <w:sz w:val="20"/>
              </w:rPr>
            </w:pPr>
            <w:r w:rsidRPr="000B3830">
              <w:rPr>
                <w:sz w:val="20"/>
              </w:rPr>
              <w:t>This change documents a current Army-unique capability within MILSTRIP DIC FTZ, ICP/IMM Material Receipt Status (Material Returns Program) transaction, and perpetuates this capability into the DLMS.  In addition to the current MILSTRIP purpose to notify customers of the amount of pending credit, it is Army practice to also use this transaction to identify the amount of credit reversals, when applicable, after receipt and inspection.</w:t>
            </w:r>
          </w:p>
        </w:tc>
        <w:tc>
          <w:tcPr>
            <w:tcW w:w="1710" w:type="dxa"/>
          </w:tcPr>
          <w:p w14:paraId="57C63987" w14:textId="77777777" w:rsidR="002374CC" w:rsidRPr="000B3830" w:rsidRDefault="002374CC" w:rsidP="00D22C73">
            <w:pPr>
              <w:autoSpaceDE w:val="0"/>
              <w:autoSpaceDN w:val="0"/>
              <w:adjustRightInd w:val="0"/>
              <w:rPr>
                <w:sz w:val="20"/>
              </w:rPr>
            </w:pPr>
            <w:r w:rsidRPr="000B3830">
              <w:rPr>
                <w:sz w:val="20"/>
              </w:rPr>
              <w:t>Approved for implementation within 30 days (11/18/06)</w:t>
            </w:r>
          </w:p>
        </w:tc>
        <w:tc>
          <w:tcPr>
            <w:tcW w:w="3150" w:type="dxa"/>
          </w:tcPr>
          <w:p w14:paraId="57C63988" w14:textId="77777777" w:rsidR="002374CC" w:rsidRPr="000B3830" w:rsidRDefault="002374CC" w:rsidP="00D22C73">
            <w:pPr>
              <w:rPr>
                <w:sz w:val="20"/>
              </w:rPr>
            </w:pPr>
            <w:r w:rsidRPr="000B3830">
              <w:rPr>
                <w:sz w:val="20"/>
              </w:rPr>
              <w:t>Published in DLMS Manual Vol II, Change 4 &amp; MILSTRIP Reissue, Oct 2007</w:t>
            </w:r>
          </w:p>
        </w:tc>
      </w:tr>
      <w:tr w:rsidR="002374CC" w:rsidRPr="000B3830" w14:paraId="57C63992" w14:textId="77777777" w:rsidTr="00D22C73">
        <w:trPr>
          <w:cantSplit/>
        </w:trPr>
        <w:tc>
          <w:tcPr>
            <w:tcW w:w="3150" w:type="dxa"/>
          </w:tcPr>
          <w:p w14:paraId="57C6398A" w14:textId="77777777" w:rsidR="002374CC" w:rsidRPr="000B3830" w:rsidRDefault="002374CC" w:rsidP="00D22C73">
            <w:pPr>
              <w:rPr>
                <w:sz w:val="20"/>
              </w:rPr>
            </w:pPr>
            <w:r w:rsidRPr="000B3830">
              <w:rPr>
                <w:sz w:val="20"/>
              </w:rPr>
              <w:t>ADC 216</w:t>
            </w:r>
          </w:p>
          <w:p w14:paraId="57C6398B" w14:textId="77777777" w:rsidR="002374CC" w:rsidRPr="000B3830" w:rsidRDefault="002374CC" w:rsidP="00D22C73">
            <w:pPr>
              <w:autoSpaceDE w:val="0"/>
              <w:autoSpaceDN w:val="0"/>
              <w:adjustRightInd w:val="0"/>
              <w:rPr>
                <w:sz w:val="20"/>
              </w:rPr>
            </w:pPr>
            <w:r w:rsidRPr="000B3830">
              <w:rPr>
                <w:sz w:val="20"/>
              </w:rPr>
              <w:t>Revise DLMS 527R Receipt in Support of CAV and Admin Change for AMMA</w:t>
            </w:r>
          </w:p>
          <w:p w14:paraId="57C6398C" w14:textId="77777777" w:rsidR="002374CC" w:rsidRPr="000B3830" w:rsidRDefault="002374CC" w:rsidP="00D22C73">
            <w:pPr>
              <w:autoSpaceDE w:val="0"/>
              <w:autoSpaceDN w:val="0"/>
              <w:adjustRightInd w:val="0"/>
              <w:rPr>
                <w:sz w:val="20"/>
              </w:rPr>
            </w:pPr>
            <w:r w:rsidRPr="000B3830">
              <w:rPr>
                <w:sz w:val="20"/>
              </w:rPr>
              <w:t>11/07/06</w:t>
            </w:r>
          </w:p>
          <w:p w14:paraId="57C6398D" w14:textId="77777777" w:rsidR="002374CC" w:rsidRPr="000B3830" w:rsidRDefault="002374CC" w:rsidP="00D22C73">
            <w:pPr>
              <w:rPr>
                <w:sz w:val="20"/>
              </w:rPr>
            </w:pPr>
          </w:p>
        </w:tc>
        <w:tc>
          <w:tcPr>
            <w:tcW w:w="3240" w:type="dxa"/>
          </w:tcPr>
          <w:p w14:paraId="57C6398F" w14:textId="49E43332" w:rsidR="002374CC" w:rsidRPr="000B3830" w:rsidRDefault="002374CC" w:rsidP="00C40C92">
            <w:pPr>
              <w:autoSpaceDE w:val="0"/>
              <w:autoSpaceDN w:val="0"/>
              <w:adjustRightInd w:val="0"/>
              <w:rPr>
                <w:sz w:val="20"/>
              </w:rPr>
            </w:pPr>
            <w:r w:rsidRPr="000B3830">
              <w:rPr>
                <w:sz w:val="20"/>
              </w:rPr>
              <w:t>Supports CAV requirements. Provides clarification of specific DLMS 527R CAV receipt data; the addition of data required by CAV; and corrected CAV mapping for certain data. This change also</w:t>
            </w:r>
            <w:r w:rsidR="00C40C92" w:rsidRPr="000B3830">
              <w:rPr>
                <w:sz w:val="20"/>
              </w:rPr>
              <w:t xml:space="preserve"> </w:t>
            </w:r>
            <w:r w:rsidRPr="000B3830">
              <w:rPr>
                <w:sz w:val="20"/>
              </w:rPr>
              <w:t>incorporates DLMS expanded field length requirements for unit price.</w:t>
            </w:r>
          </w:p>
        </w:tc>
        <w:tc>
          <w:tcPr>
            <w:tcW w:w="1710" w:type="dxa"/>
          </w:tcPr>
          <w:p w14:paraId="57C63990"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991" w14:textId="77777777" w:rsidR="002374CC" w:rsidRPr="000B3830" w:rsidRDefault="002374CC" w:rsidP="00D22C73">
            <w:pPr>
              <w:rPr>
                <w:sz w:val="20"/>
              </w:rPr>
            </w:pPr>
          </w:p>
        </w:tc>
      </w:tr>
      <w:tr w:rsidR="002374CC" w:rsidRPr="000B3830" w14:paraId="57C6399E" w14:textId="77777777" w:rsidTr="00D22C73">
        <w:trPr>
          <w:cantSplit/>
        </w:trPr>
        <w:tc>
          <w:tcPr>
            <w:tcW w:w="3150" w:type="dxa"/>
          </w:tcPr>
          <w:p w14:paraId="57C63993" w14:textId="77777777" w:rsidR="002374CC" w:rsidRPr="000B3830" w:rsidRDefault="002374CC" w:rsidP="00D22C73">
            <w:pPr>
              <w:rPr>
                <w:sz w:val="20"/>
              </w:rPr>
            </w:pPr>
            <w:r w:rsidRPr="000B3830">
              <w:rPr>
                <w:sz w:val="20"/>
              </w:rPr>
              <w:t>ADC 217</w:t>
            </w:r>
          </w:p>
          <w:p w14:paraId="57C63994" w14:textId="77777777" w:rsidR="002374CC" w:rsidRPr="000B3830" w:rsidRDefault="002374CC" w:rsidP="00D22C73">
            <w:pPr>
              <w:rPr>
                <w:sz w:val="20"/>
              </w:rPr>
            </w:pPr>
            <w:r w:rsidRPr="000B3830">
              <w:rPr>
                <w:sz w:val="20"/>
              </w:rPr>
              <w:t xml:space="preserve">Passive Radio Frequency Identification (RFID) Discrepancy Codes (Supply/SDR) </w:t>
            </w:r>
          </w:p>
          <w:p w14:paraId="57C63996" w14:textId="77777777" w:rsidR="002374CC" w:rsidRPr="000B3830" w:rsidRDefault="002374CC" w:rsidP="00D22C73">
            <w:pPr>
              <w:rPr>
                <w:sz w:val="20"/>
              </w:rPr>
            </w:pPr>
            <w:r w:rsidRPr="000B3830">
              <w:rPr>
                <w:sz w:val="20"/>
              </w:rPr>
              <w:t>1/09/07</w:t>
            </w:r>
          </w:p>
          <w:p w14:paraId="57C63997" w14:textId="77777777" w:rsidR="002374CC" w:rsidRPr="000B3830" w:rsidRDefault="002374CC" w:rsidP="00D22C73">
            <w:pPr>
              <w:rPr>
                <w:sz w:val="20"/>
              </w:rPr>
            </w:pPr>
            <w:r w:rsidRPr="000B3830">
              <w:rPr>
                <w:sz w:val="20"/>
              </w:rPr>
              <w:t>Hilert</w:t>
            </w:r>
          </w:p>
          <w:p w14:paraId="57C63998" w14:textId="77777777" w:rsidR="002374CC" w:rsidRPr="000B3830" w:rsidRDefault="002374CC" w:rsidP="00D22C73">
            <w:pPr>
              <w:rPr>
                <w:sz w:val="20"/>
              </w:rPr>
            </w:pPr>
          </w:p>
        </w:tc>
        <w:tc>
          <w:tcPr>
            <w:tcW w:w="3240" w:type="dxa"/>
          </w:tcPr>
          <w:p w14:paraId="57C63999" w14:textId="77777777" w:rsidR="002374CC" w:rsidRPr="000B3830" w:rsidRDefault="002374CC" w:rsidP="00D22C73">
            <w:pPr>
              <w:autoSpaceDE w:val="0"/>
              <w:autoSpaceDN w:val="0"/>
              <w:adjustRightInd w:val="0"/>
              <w:rPr>
                <w:sz w:val="20"/>
              </w:rPr>
            </w:pPr>
            <w:r w:rsidRPr="000B3830">
              <w:rPr>
                <w:sz w:val="20"/>
              </w:rPr>
              <w:t xml:space="preserve">This change identifies new passive RFID discrepancy codes be added to the current applicable discrepancy code list under the Packaging/Marking section (P300 series) for SDRs.  The new codes will be used to identify discrepant, missing RFID marking/labeling on material, and to identify reader problems/issues which interfere with RFID processing by DOD receiving organizations.   </w:t>
            </w:r>
          </w:p>
        </w:tc>
        <w:tc>
          <w:tcPr>
            <w:tcW w:w="1710" w:type="dxa"/>
          </w:tcPr>
          <w:p w14:paraId="57C6399A" w14:textId="77777777" w:rsidR="002374CC" w:rsidRPr="000B3830" w:rsidRDefault="002374CC" w:rsidP="00D22C73">
            <w:pPr>
              <w:autoSpaceDE w:val="0"/>
              <w:autoSpaceDN w:val="0"/>
              <w:adjustRightInd w:val="0"/>
              <w:rPr>
                <w:sz w:val="20"/>
              </w:rPr>
            </w:pPr>
            <w:r w:rsidRPr="000B3830">
              <w:rPr>
                <w:sz w:val="20"/>
              </w:rPr>
              <w:t>2/15/07</w:t>
            </w:r>
          </w:p>
          <w:p w14:paraId="57C6399B" w14:textId="77777777" w:rsidR="002374CC" w:rsidRPr="000B3830" w:rsidRDefault="002374CC" w:rsidP="00D22C73">
            <w:pPr>
              <w:autoSpaceDE w:val="0"/>
              <w:autoSpaceDN w:val="0"/>
              <w:adjustRightInd w:val="0"/>
              <w:rPr>
                <w:sz w:val="20"/>
              </w:rPr>
            </w:pPr>
          </w:p>
        </w:tc>
        <w:tc>
          <w:tcPr>
            <w:tcW w:w="3150" w:type="dxa"/>
          </w:tcPr>
          <w:p w14:paraId="57C6399C" w14:textId="77777777" w:rsidR="002374CC" w:rsidRPr="000B3830" w:rsidRDefault="002374CC" w:rsidP="00D22C73">
            <w:pPr>
              <w:rPr>
                <w:sz w:val="20"/>
              </w:rPr>
            </w:pPr>
            <w:r w:rsidRPr="000B3830">
              <w:rPr>
                <w:sz w:val="20"/>
              </w:rPr>
              <w:t>Discrepancy Codes implemented at DAAS, DSS, EBS.</w:t>
            </w:r>
          </w:p>
          <w:p w14:paraId="57C6399D" w14:textId="77777777" w:rsidR="002374CC" w:rsidRPr="000B3830" w:rsidRDefault="002374CC" w:rsidP="00D22C73">
            <w:pPr>
              <w:rPr>
                <w:sz w:val="20"/>
              </w:rPr>
            </w:pPr>
            <w:r w:rsidRPr="000B3830">
              <w:rPr>
                <w:sz w:val="20"/>
              </w:rPr>
              <w:br/>
            </w:r>
          </w:p>
        </w:tc>
      </w:tr>
      <w:tr w:rsidR="002374CC" w:rsidRPr="000B3830" w14:paraId="57C639AA" w14:textId="77777777" w:rsidTr="00D22C73">
        <w:trPr>
          <w:cantSplit/>
        </w:trPr>
        <w:tc>
          <w:tcPr>
            <w:tcW w:w="3150" w:type="dxa"/>
          </w:tcPr>
          <w:p w14:paraId="57C6399F" w14:textId="77777777" w:rsidR="002374CC" w:rsidRPr="000B3830" w:rsidRDefault="002374CC" w:rsidP="00D22C73">
            <w:pPr>
              <w:rPr>
                <w:sz w:val="20"/>
              </w:rPr>
            </w:pPr>
            <w:r w:rsidRPr="000B3830">
              <w:rPr>
                <w:sz w:val="20"/>
              </w:rPr>
              <w:t>ADC 218</w:t>
            </w:r>
          </w:p>
          <w:p w14:paraId="57C639A0" w14:textId="77777777" w:rsidR="002374CC" w:rsidRPr="000B3830" w:rsidRDefault="002374CC" w:rsidP="008D73F6">
            <w:pPr>
              <w:autoSpaceDE w:val="0"/>
              <w:autoSpaceDN w:val="0"/>
              <w:adjustRightInd w:val="0"/>
              <w:rPr>
                <w:sz w:val="20"/>
              </w:rPr>
            </w:pPr>
            <w:r w:rsidRPr="000B3830">
              <w:rPr>
                <w:sz w:val="20"/>
              </w:rPr>
              <w:t>Revise DLMS 527R and MILSTRAP Receipt Transactions to Document Use of Distribution Standard System Operations Control Number and Additional Z4/Z6 Requirements</w:t>
            </w:r>
          </w:p>
          <w:p w14:paraId="57C639A1" w14:textId="77777777" w:rsidR="002374CC" w:rsidRPr="000B3830" w:rsidRDefault="00E31934" w:rsidP="008D73F6">
            <w:pPr>
              <w:autoSpaceDE w:val="0"/>
              <w:autoSpaceDN w:val="0"/>
              <w:adjustRightInd w:val="0"/>
              <w:rPr>
                <w:sz w:val="20"/>
              </w:rPr>
            </w:pPr>
            <w:r w:rsidRPr="000B3830">
              <w:rPr>
                <w:sz w:val="20"/>
              </w:rPr>
              <w:t>11/14/06</w:t>
            </w:r>
          </w:p>
        </w:tc>
        <w:tc>
          <w:tcPr>
            <w:tcW w:w="3240" w:type="dxa"/>
          </w:tcPr>
          <w:p w14:paraId="57C639A2" w14:textId="77777777" w:rsidR="002374CC" w:rsidRPr="000B3830" w:rsidRDefault="00E31934" w:rsidP="00D22C73">
            <w:pPr>
              <w:autoSpaceDE w:val="0"/>
              <w:autoSpaceDN w:val="0"/>
              <w:adjustRightInd w:val="0"/>
              <w:rPr>
                <w:sz w:val="20"/>
              </w:rPr>
            </w:pPr>
            <w:r w:rsidRPr="000B3830">
              <w:rPr>
                <w:sz w:val="20"/>
              </w:rPr>
              <w:t>P</w:t>
            </w:r>
            <w:r w:rsidR="002374CC" w:rsidRPr="000B3830">
              <w:rPr>
                <w:sz w:val="20"/>
              </w:rPr>
              <w:t>rovide</w:t>
            </w:r>
            <w:r w:rsidRPr="000B3830">
              <w:rPr>
                <w:sz w:val="20"/>
              </w:rPr>
              <w:t>s for DSS entry of the OCN in R</w:t>
            </w:r>
            <w:r w:rsidR="002374CC" w:rsidRPr="000B3830">
              <w:rPr>
                <w:sz w:val="20"/>
              </w:rPr>
              <w:t xml:space="preserve">eceipt transactions regardless of materiel owner, to support current use of OCN by Army, Navy, and Mapping.  DLMS 527R documentation currently limits DSS use of the operations control number to DLA-owned materiel.  </w:t>
            </w:r>
          </w:p>
        </w:tc>
        <w:tc>
          <w:tcPr>
            <w:tcW w:w="1710" w:type="dxa"/>
          </w:tcPr>
          <w:p w14:paraId="57C639A3"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9A4" w14:textId="77777777" w:rsidR="002374CC" w:rsidRPr="000B3830" w:rsidRDefault="002374CC" w:rsidP="00D22C73">
            <w:pPr>
              <w:rPr>
                <w:sz w:val="20"/>
              </w:rPr>
            </w:pPr>
          </w:p>
          <w:p w14:paraId="57C639A5" w14:textId="77777777" w:rsidR="002374CC" w:rsidRPr="000B3830" w:rsidRDefault="002374CC" w:rsidP="00D22C73">
            <w:pPr>
              <w:rPr>
                <w:sz w:val="20"/>
              </w:rPr>
            </w:pPr>
          </w:p>
          <w:p w14:paraId="57C639A6" w14:textId="77777777" w:rsidR="002374CC" w:rsidRPr="000B3830" w:rsidRDefault="002374CC" w:rsidP="00D22C73">
            <w:pPr>
              <w:rPr>
                <w:sz w:val="20"/>
              </w:rPr>
            </w:pPr>
          </w:p>
          <w:p w14:paraId="57C639A7" w14:textId="77777777" w:rsidR="002374CC" w:rsidRPr="000B3830" w:rsidRDefault="002374CC" w:rsidP="00D22C73">
            <w:pPr>
              <w:rPr>
                <w:sz w:val="20"/>
              </w:rPr>
            </w:pPr>
            <w:r w:rsidRPr="000B3830">
              <w:rPr>
                <w:sz w:val="20"/>
              </w:rPr>
              <w:t xml:space="preserve">        </w:t>
            </w:r>
          </w:p>
          <w:p w14:paraId="57C639A8" w14:textId="77777777" w:rsidR="002374CC" w:rsidRPr="000B3830" w:rsidRDefault="002374CC" w:rsidP="00D22C73">
            <w:pPr>
              <w:rPr>
                <w:sz w:val="20"/>
              </w:rPr>
            </w:pPr>
            <w:r w:rsidRPr="000B3830">
              <w:rPr>
                <w:sz w:val="20"/>
              </w:rPr>
              <w:t xml:space="preserve">      </w:t>
            </w:r>
          </w:p>
          <w:p w14:paraId="57C639A9" w14:textId="77777777" w:rsidR="002374CC" w:rsidRPr="000B3830" w:rsidRDefault="002374CC" w:rsidP="00D22C73">
            <w:pPr>
              <w:rPr>
                <w:sz w:val="20"/>
              </w:rPr>
            </w:pPr>
          </w:p>
        </w:tc>
      </w:tr>
      <w:tr w:rsidR="002374CC" w:rsidRPr="000B3830" w14:paraId="57C639B3" w14:textId="77777777" w:rsidTr="00D22C73">
        <w:trPr>
          <w:cantSplit/>
        </w:trPr>
        <w:tc>
          <w:tcPr>
            <w:tcW w:w="3150" w:type="dxa"/>
          </w:tcPr>
          <w:p w14:paraId="57C639AB" w14:textId="77777777" w:rsidR="002374CC" w:rsidRPr="000B3830" w:rsidRDefault="002374CC" w:rsidP="00D22C73">
            <w:pPr>
              <w:rPr>
                <w:sz w:val="20"/>
              </w:rPr>
            </w:pPr>
            <w:r w:rsidRPr="000B3830">
              <w:rPr>
                <w:sz w:val="20"/>
              </w:rPr>
              <w:lastRenderedPageBreak/>
              <w:t>ADC 219</w:t>
            </w:r>
          </w:p>
          <w:p w14:paraId="57C639AC" w14:textId="77777777" w:rsidR="002374CC" w:rsidRPr="000B3830" w:rsidRDefault="002374CC" w:rsidP="00D22C73">
            <w:pPr>
              <w:rPr>
                <w:sz w:val="20"/>
              </w:rPr>
            </w:pPr>
            <w:r w:rsidRPr="000B3830">
              <w:rPr>
                <w:sz w:val="20"/>
              </w:rPr>
              <w:t>RFID Visibility Transactions (Supply/Transportation)</w:t>
            </w:r>
          </w:p>
          <w:p w14:paraId="57C639AE" w14:textId="77777777" w:rsidR="002374CC" w:rsidRPr="000B3830" w:rsidRDefault="002374CC" w:rsidP="00D22C73">
            <w:pPr>
              <w:rPr>
                <w:sz w:val="20"/>
              </w:rPr>
            </w:pPr>
            <w:r w:rsidRPr="000B3830">
              <w:rPr>
                <w:sz w:val="20"/>
              </w:rPr>
              <w:t>12/7/06</w:t>
            </w:r>
          </w:p>
          <w:p w14:paraId="57C639AF" w14:textId="77777777" w:rsidR="002374CC" w:rsidRPr="000B3830" w:rsidRDefault="002374CC" w:rsidP="00D22C73">
            <w:pPr>
              <w:rPr>
                <w:sz w:val="20"/>
              </w:rPr>
            </w:pPr>
            <w:proofErr w:type="spellStart"/>
            <w:r w:rsidRPr="000B3830">
              <w:rPr>
                <w:sz w:val="20"/>
              </w:rPr>
              <w:t>Daverede</w:t>
            </w:r>
            <w:proofErr w:type="spellEnd"/>
          </w:p>
        </w:tc>
        <w:tc>
          <w:tcPr>
            <w:tcW w:w="3240" w:type="dxa"/>
          </w:tcPr>
          <w:p w14:paraId="57C639B0" w14:textId="77777777" w:rsidR="002374CC" w:rsidRPr="000B3830" w:rsidRDefault="002374CC" w:rsidP="00D22C73">
            <w:pPr>
              <w:autoSpaceDE w:val="0"/>
              <w:autoSpaceDN w:val="0"/>
              <w:adjustRightInd w:val="0"/>
              <w:rPr>
                <w:sz w:val="20"/>
              </w:rPr>
            </w:pPr>
            <w:r w:rsidRPr="000B3830">
              <w:rPr>
                <w:sz w:val="20"/>
              </w:rPr>
              <w:t xml:space="preserve">This change establishes data requirements for registering passive RFID readers at DAAS for the purpose of identifying the location of the reader so that subsequent tag reads can be associated with the physical location of the read.  This change also establishes data requirements for sending scanned tag read identification and reader identification to DAAS via middleware (e.g., </w:t>
            </w:r>
            <w:proofErr w:type="spellStart"/>
            <w:r w:rsidRPr="000B3830">
              <w:rPr>
                <w:sz w:val="20"/>
              </w:rPr>
              <w:t>Savi</w:t>
            </w:r>
            <w:proofErr w:type="spellEnd"/>
            <w:r w:rsidRPr="000B3830">
              <w:rPr>
                <w:sz w:val="20"/>
              </w:rPr>
              <w:t xml:space="preserve"> Site Manager, Globe Ranger, etc.).</w:t>
            </w:r>
          </w:p>
        </w:tc>
        <w:tc>
          <w:tcPr>
            <w:tcW w:w="1710" w:type="dxa"/>
          </w:tcPr>
          <w:p w14:paraId="57C639B1" w14:textId="77777777" w:rsidR="002374CC" w:rsidRPr="000B3830" w:rsidRDefault="002374CC" w:rsidP="00D22C73">
            <w:pPr>
              <w:autoSpaceDE w:val="0"/>
              <w:autoSpaceDN w:val="0"/>
              <w:adjustRightInd w:val="0"/>
              <w:rPr>
                <w:sz w:val="20"/>
              </w:rPr>
            </w:pPr>
            <w:r w:rsidRPr="000B3830">
              <w:rPr>
                <w:sz w:val="20"/>
              </w:rPr>
              <w:t xml:space="preserve">Immediately </w:t>
            </w:r>
          </w:p>
        </w:tc>
        <w:tc>
          <w:tcPr>
            <w:tcW w:w="3150" w:type="dxa"/>
          </w:tcPr>
          <w:p w14:paraId="57C639B2" w14:textId="77777777" w:rsidR="002374CC" w:rsidRPr="000B3830" w:rsidRDefault="002374CC" w:rsidP="00D22C73">
            <w:pPr>
              <w:rPr>
                <w:sz w:val="20"/>
              </w:rPr>
            </w:pPr>
          </w:p>
        </w:tc>
      </w:tr>
      <w:tr w:rsidR="002374CC" w:rsidRPr="000B3830" w14:paraId="57C639B9" w14:textId="77777777" w:rsidTr="00D22C73">
        <w:trPr>
          <w:cantSplit/>
        </w:trPr>
        <w:tc>
          <w:tcPr>
            <w:tcW w:w="3150" w:type="dxa"/>
          </w:tcPr>
          <w:p w14:paraId="57C639B4" w14:textId="77777777" w:rsidR="002374CC" w:rsidRPr="000B3830" w:rsidRDefault="002374CC" w:rsidP="00D22C73">
            <w:pPr>
              <w:rPr>
                <w:sz w:val="20"/>
              </w:rPr>
            </w:pPr>
            <w:r w:rsidRPr="000B3830">
              <w:rPr>
                <w:sz w:val="20"/>
              </w:rPr>
              <w:t>ADC 220</w:t>
            </w:r>
          </w:p>
          <w:p w14:paraId="57C639B5" w14:textId="77777777" w:rsidR="002374CC" w:rsidRPr="000B3830" w:rsidRDefault="002374CC" w:rsidP="008D73F6">
            <w:pPr>
              <w:rPr>
                <w:sz w:val="20"/>
              </w:rPr>
            </w:pPr>
            <w:r w:rsidRPr="000B3830">
              <w:rPr>
                <w:sz w:val="20"/>
              </w:rPr>
              <w:t>In Two Parts, Part I:  Revise Definitions for Small Arms to Address Light Weapons, and Part II:  Visibility and Traceability of Captured, Confiscated or Abandoned Enemy SA/LW.</w:t>
            </w:r>
          </w:p>
        </w:tc>
        <w:tc>
          <w:tcPr>
            <w:tcW w:w="3240" w:type="dxa"/>
          </w:tcPr>
          <w:p w14:paraId="57C639B6" w14:textId="77777777" w:rsidR="002374CC" w:rsidRPr="000B3830" w:rsidRDefault="002374CC" w:rsidP="00D22C73">
            <w:pPr>
              <w:autoSpaceDE w:val="0"/>
              <w:autoSpaceDN w:val="0"/>
              <w:adjustRightInd w:val="0"/>
              <w:rPr>
                <w:sz w:val="20"/>
              </w:rPr>
            </w:pPr>
            <w:r w:rsidRPr="000B3830">
              <w:rPr>
                <w:sz w:val="20"/>
              </w:rPr>
              <w:t xml:space="preserve">The purpose of this change is to support the changing environment for maintaining visibility and reporting of small arms and light weapons (SA/LW) serial number data within DOD.  </w:t>
            </w:r>
          </w:p>
        </w:tc>
        <w:tc>
          <w:tcPr>
            <w:tcW w:w="1710" w:type="dxa"/>
          </w:tcPr>
          <w:p w14:paraId="57C639B7" w14:textId="77777777" w:rsidR="002374CC" w:rsidRPr="000B3830" w:rsidRDefault="002374CC" w:rsidP="00D22C73">
            <w:pPr>
              <w:autoSpaceDE w:val="0"/>
              <w:autoSpaceDN w:val="0"/>
              <w:adjustRightInd w:val="0"/>
              <w:rPr>
                <w:sz w:val="20"/>
              </w:rPr>
            </w:pPr>
            <w:r w:rsidRPr="000B3830">
              <w:rPr>
                <w:sz w:val="20"/>
              </w:rPr>
              <w:t>Approved for immediate implementation</w:t>
            </w:r>
          </w:p>
        </w:tc>
        <w:tc>
          <w:tcPr>
            <w:tcW w:w="3150" w:type="dxa"/>
          </w:tcPr>
          <w:p w14:paraId="57C639B8" w14:textId="77777777" w:rsidR="002374CC" w:rsidRPr="000B3830" w:rsidRDefault="002374CC" w:rsidP="00D22C73">
            <w:pPr>
              <w:rPr>
                <w:sz w:val="20"/>
              </w:rPr>
            </w:pPr>
          </w:p>
        </w:tc>
      </w:tr>
      <w:tr w:rsidR="002374CC" w:rsidRPr="000B3830" w14:paraId="57C639C3" w14:textId="77777777" w:rsidTr="00D22C73">
        <w:trPr>
          <w:cantSplit/>
        </w:trPr>
        <w:tc>
          <w:tcPr>
            <w:tcW w:w="3150" w:type="dxa"/>
          </w:tcPr>
          <w:p w14:paraId="57C639BA" w14:textId="77777777" w:rsidR="002374CC" w:rsidRPr="000B3830" w:rsidRDefault="002374CC" w:rsidP="00D22C73">
            <w:pPr>
              <w:rPr>
                <w:sz w:val="20"/>
              </w:rPr>
            </w:pPr>
            <w:r w:rsidRPr="000B3830">
              <w:rPr>
                <w:sz w:val="20"/>
              </w:rPr>
              <w:t>ADC 221</w:t>
            </w:r>
          </w:p>
          <w:p w14:paraId="57C639BB" w14:textId="77777777" w:rsidR="002374CC" w:rsidRPr="000B3830" w:rsidRDefault="002374CC" w:rsidP="00D22C73">
            <w:pPr>
              <w:rPr>
                <w:sz w:val="20"/>
              </w:rPr>
            </w:pPr>
            <w:r w:rsidRPr="000B3830">
              <w:rPr>
                <w:sz w:val="20"/>
              </w:rPr>
              <w:t>DLMS Enhancement for Communication of Unit Price and Total Price</w:t>
            </w:r>
          </w:p>
          <w:p w14:paraId="57C639BC" w14:textId="77777777" w:rsidR="002374CC" w:rsidRPr="000B3830" w:rsidRDefault="002374CC" w:rsidP="00D22C73">
            <w:pPr>
              <w:rPr>
                <w:sz w:val="20"/>
              </w:rPr>
            </w:pPr>
            <w:r w:rsidRPr="000B3830">
              <w:rPr>
                <w:sz w:val="20"/>
              </w:rPr>
              <w:t>(Supply/MILSTRIP)</w:t>
            </w:r>
          </w:p>
          <w:p w14:paraId="57C639BE" w14:textId="77777777" w:rsidR="002374CC" w:rsidRPr="000B3830" w:rsidRDefault="002374CC" w:rsidP="00D22C73">
            <w:pPr>
              <w:rPr>
                <w:sz w:val="20"/>
              </w:rPr>
            </w:pPr>
            <w:r w:rsidRPr="000B3830">
              <w:rPr>
                <w:sz w:val="20"/>
              </w:rPr>
              <w:t>2/1/07                                                                                                (Corrected Copy 2/8/07)</w:t>
            </w:r>
          </w:p>
          <w:p w14:paraId="57C639BF" w14:textId="77777777" w:rsidR="002374CC" w:rsidRPr="000B3830" w:rsidRDefault="002374CC" w:rsidP="00D22C73">
            <w:pPr>
              <w:rPr>
                <w:sz w:val="20"/>
              </w:rPr>
            </w:pPr>
            <w:r w:rsidRPr="000B3830">
              <w:rPr>
                <w:sz w:val="20"/>
              </w:rPr>
              <w:t>Hilert</w:t>
            </w:r>
          </w:p>
        </w:tc>
        <w:tc>
          <w:tcPr>
            <w:tcW w:w="3240" w:type="dxa"/>
          </w:tcPr>
          <w:p w14:paraId="57C639C0" w14:textId="77777777" w:rsidR="002374CC" w:rsidRPr="000B3830" w:rsidRDefault="002374CC" w:rsidP="00D22C73">
            <w:pPr>
              <w:autoSpaceDE w:val="0"/>
              <w:autoSpaceDN w:val="0"/>
              <w:adjustRightInd w:val="0"/>
              <w:rPr>
                <w:sz w:val="20"/>
              </w:rPr>
            </w:pPr>
            <w:r w:rsidRPr="000B3830">
              <w:rPr>
                <w:sz w:val="20"/>
              </w:rPr>
              <w:t xml:space="preserve">This change expands the field size for the unit price and total dollar value on the Issue Release/Receipt Document (IRRD) (DD Form 1348-1A).   This change establishes a corresponding field size for the unit price in the DLMS transactions.  </w:t>
            </w:r>
          </w:p>
        </w:tc>
        <w:tc>
          <w:tcPr>
            <w:tcW w:w="1710" w:type="dxa"/>
          </w:tcPr>
          <w:p w14:paraId="57C639C1" w14:textId="77777777" w:rsidR="002374CC" w:rsidRPr="000B3830" w:rsidRDefault="002374CC" w:rsidP="00D22C73">
            <w:pPr>
              <w:autoSpaceDE w:val="0"/>
              <w:autoSpaceDN w:val="0"/>
              <w:adjustRightInd w:val="0"/>
              <w:rPr>
                <w:sz w:val="20"/>
              </w:rPr>
            </w:pPr>
            <w:r w:rsidRPr="000B3830">
              <w:rPr>
                <w:sz w:val="20"/>
              </w:rPr>
              <w:t xml:space="preserve">Approved for phased and staggered implementation beginning no sooner than 6 months from publication.   </w:t>
            </w:r>
          </w:p>
        </w:tc>
        <w:tc>
          <w:tcPr>
            <w:tcW w:w="3150" w:type="dxa"/>
          </w:tcPr>
          <w:p w14:paraId="57C639C2" w14:textId="77777777" w:rsidR="002374CC" w:rsidRPr="000B3830" w:rsidRDefault="002374CC" w:rsidP="00D22C73">
            <w:pPr>
              <w:rPr>
                <w:sz w:val="20"/>
              </w:rPr>
            </w:pPr>
            <w:r w:rsidRPr="000B3830">
              <w:rPr>
                <w:sz w:val="20"/>
              </w:rPr>
              <w:t>Published in MILSTRIP Reissue, Oct 2007</w:t>
            </w:r>
          </w:p>
        </w:tc>
      </w:tr>
      <w:tr w:rsidR="002374CC" w:rsidRPr="000B3830" w14:paraId="57C639CC" w14:textId="77777777" w:rsidTr="00D22C73">
        <w:trPr>
          <w:cantSplit/>
        </w:trPr>
        <w:tc>
          <w:tcPr>
            <w:tcW w:w="3150" w:type="dxa"/>
          </w:tcPr>
          <w:p w14:paraId="57C639C4" w14:textId="77777777" w:rsidR="00A36E51" w:rsidRPr="000B3830" w:rsidRDefault="002374CC" w:rsidP="00482ACA">
            <w:pPr>
              <w:rPr>
                <w:sz w:val="20"/>
              </w:rPr>
            </w:pPr>
            <w:r w:rsidRPr="000B3830">
              <w:rPr>
                <w:sz w:val="20"/>
              </w:rPr>
              <w:t>Approved Addendum to ADC 221A, Revised Procedures associated with the DLMS Enhancement for Communication of Unit Price (Supply/Financ</w:t>
            </w:r>
            <w:r w:rsidR="00A36E51" w:rsidRPr="000B3830">
              <w:rPr>
                <w:sz w:val="20"/>
              </w:rPr>
              <w:t xml:space="preserve">e/MILSTRIP/ MILSTRAP/MILSBILLS) </w:t>
            </w:r>
          </w:p>
          <w:p w14:paraId="57C639C5" w14:textId="77777777" w:rsidR="002374CC" w:rsidRPr="000B3830" w:rsidRDefault="002374CC" w:rsidP="00482ACA">
            <w:pPr>
              <w:rPr>
                <w:sz w:val="20"/>
              </w:rPr>
            </w:pPr>
            <w:r w:rsidRPr="000B3830">
              <w:rPr>
                <w:sz w:val="20"/>
              </w:rPr>
              <w:t>08/03/11</w:t>
            </w:r>
          </w:p>
          <w:p w14:paraId="57C639C6" w14:textId="77777777" w:rsidR="002374CC" w:rsidRPr="000B3830" w:rsidRDefault="002374CC" w:rsidP="00482ACA">
            <w:pPr>
              <w:rPr>
                <w:sz w:val="20"/>
              </w:rPr>
            </w:pPr>
            <w:r w:rsidRPr="000B3830">
              <w:rPr>
                <w:sz w:val="20"/>
              </w:rPr>
              <w:t>Hilert</w:t>
            </w:r>
          </w:p>
          <w:p w14:paraId="57C639C7" w14:textId="77777777" w:rsidR="002374CC" w:rsidRPr="000B3830" w:rsidRDefault="002374CC" w:rsidP="00482ACA">
            <w:pPr>
              <w:rPr>
                <w:sz w:val="20"/>
              </w:rPr>
            </w:pPr>
          </w:p>
        </w:tc>
        <w:tc>
          <w:tcPr>
            <w:tcW w:w="3240" w:type="dxa"/>
          </w:tcPr>
          <w:p w14:paraId="57C639C8" w14:textId="77777777" w:rsidR="002374CC" w:rsidRPr="000B3830" w:rsidRDefault="002374CC" w:rsidP="00482ACA">
            <w:pPr>
              <w:autoSpaceDE w:val="0"/>
              <w:autoSpaceDN w:val="0"/>
              <w:adjustRightInd w:val="0"/>
              <w:rPr>
                <w:sz w:val="20"/>
              </w:rPr>
            </w:pPr>
            <w:r w:rsidRPr="000B3830">
              <w:rPr>
                <w:sz w:val="20"/>
              </w:rPr>
              <w:t>This change supplements ADC 221 with more appropriate business rules for conversion of transaction formats between DLMS and MILS.  All other aspects of ADC 221 are unchanged.  This change also provides business rules for additional DLMS transactions supporting MILSTRAP and MILSBILLS functionality that were not addressed in the original ADC 221.</w:t>
            </w:r>
          </w:p>
        </w:tc>
        <w:tc>
          <w:tcPr>
            <w:tcW w:w="1710" w:type="dxa"/>
          </w:tcPr>
          <w:p w14:paraId="57C639C9" w14:textId="77777777" w:rsidR="002374CC" w:rsidRPr="000B3830" w:rsidRDefault="002374CC" w:rsidP="00482ACA">
            <w:pPr>
              <w:autoSpaceDE w:val="0"/>
              <w:autoSpaceDN w:val="0"/>
              <w:adjustRightInd w:val="0"/>
              <w:rPr>
                <w:sz w:val="20"/>
              </w:rPr>
            </w:pPr>
            <w:r w:rsidRPr="000B3830">
              <w:rPr>
                <w:sz w:val="20"/>
              </w:rPr>
              <w:t>Approved for staggered implementation by Military Services and participating agencies. DLA Transaction Services implementation of the revised DLMS conversion rules are authorized for immediate implementation, but no later than October 2011.</w:t>
            </w:r>
          </w:p>
        </w:tc>
        <w:tc>
          <w:tcPr>
            <w:tcW w:w="3150" w:type="dxa"/>
          </w:tcPr>
          <w:p w14:paraId="57C639CA" w14:textId="77777777" w:rsidR="002374CC" w:rsidRPr="000B3830" w:rsidRDefault="002374CC" w:rsidP="009B432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 Transaction Services-The Change Request is recorded as being implemented October 12.</w:t>
            </w:r>
          </w:p>
          <w:p w14:paraId="57C639CB" w14:textId="77777777" w:rsidR="002374CC" w:rsidRPr="000B3830" w:rsidRDefault="002374CC" w:rsidP="00D22C73">
            <w:pPr>
              <w:rPr>
                <w:sz w:val="20"/>
              </w:rPr>
            </w:pPr>
          </w:p>
        </w:tc>
      </w:tr>
      <w:tr w:rsidR="002374CC" w:rsidRPr="000B3830" w14:paraId="57C639D6" w14:textId="77777777" w:rsidTr="00D22C73">
        <w:trPr>
          <w:cantSplit/>
        </w:trPr>
        <w:tc>
          <w:tcPr>
            <w:tcW w:w="3150" w:type="dxa"/>
          </w:tcPr>
          <w:p w14:paraId="57C639CD" w14:textId="77777777" w:rsidR="002374CC" w:rsidRPr="000B3830" w:rsidRDefault="002374CC" w:rsidP="00D22C73">
            <w:pPr>
              <w:rPr>
                <w:sz w:val="20"/>
              </w:rPr>
            </w:pPr>
            <w:r w:rsidRPr="000B3830">
              <w:rPr>
                <w:sz w:val="20"/>
              </w:rPr>
              <w:t>ADC 222</w:t>
            </w:r>
          </w:p>
          <w:p w14:paraId="57C639CE" w14:textId="77777777" w:rsidR="002374CC" w:rsidRPr="000B3830" w:rsidRDefault="002374CC" w:rsidP="00D22C73">
            <w:pPr>
              <w:rPr>
                <w:sz w:val="20"/>
              </w:rPr>
            </w:pPr>
            <w:r w:rsidRPr="000B3830">
              <w:rPr>
                <w:sz w:val="20"/>
              </w:rPr>
              <w:t>Discrepancy Disposition/Status (Reply) Code Revisions</w:t>
            </w:r>
          </w:p>
          <w:p w14:paraId="57C639CF" w14:textId="77777777" w:rsidR="002374CC" w:rsidRPr="000B3830" w:rsidRDefault="002374CC" w:rsidP="00D22C73">
            <w:pPr>
              <w:rPr>
                <w:sz w:val="20"/>
              </w:rPr>
            </w:pPr>
            <w:r w:rsidRPr="000B3830">
              <w:rPr>
                <w:sz w:val="20"/>
              </w:rPr>
              <w:t>(Supply/SDR)</w:t>
            </w:r>
          </w:p>
          <w:p w14:paraId="57C639D1" w14:textId="77777777" w:rsidR="002374CC" w:rsidRPr="000B3830" w:rsidRDefault="002374CC" w:rsidP="00D22C73">
            <w:pPr>
              <w:rPr>
                <w:sz w:val="20"/>
              </w:rPr>
            </w:pPr>
            <w:r w:rsidRPr="000B3830">
              <w:rPr>
                <w:sz w:val="20"/>
              </w:rPr>
              <w:t>1/09/06</w:t>
            </w:r>
          </w:p>
          <w:p w14:paraId="57C639D2" w14:textId="77777777" w:rsidR="002374CC" w:rsidRPr="000B3830" w:rsidRDefault="002374CC" w:rsidP="00D22C73">
            <w:pPr>
              <w:rPr>
                <w:sz w:val="20"/>
              </w:rPr>
            </w:pPr>
            <w:r w:rsidRPr="000B3830">
              <w:rPr>
                <w:sz w:val="20"/>
              </w:rPr>
              <w:t>Hilert</w:t>
            </w:r>
          </w:p>
        </w:tc>
        <w:tc>
          <w:tcPr>
            <w:tcW w:w="3240" w:type="dxa"/>
          </w:tcPr>
          <w:p w14:paraId="57C639D3" w14:textId="77777777" w:rsidR="002374CC" w:rsidRPr="000B3830" w:rsidRDefault="002374CC" w:rsidP="00D22C73">
            <w:pPr>
              <w:autoSpaceDE w:val="0"/>
              <w:autoSpaceDN w:val="0"/>
              <w:adjustRightInd w:val="0"/>
              <w:rPr>
                <w:sz w:val="20"/>
              </w:rPr>
            </w:pPr>
            <w:r w:rsidRPr="000B3830">
              <w:rPr>
                <w:sz w:val="20"/>
              </w:rPr>
              <w:t>This change modifies and adds Disposition/Status Codes available for use in SDR replies.  Includes new codes to indicate prior response is superseded and to notify customer that the SDR was rejected due to missing/invalid wrong item information.</w:t>
            </w:r>
          </w:p>
        </w:tc>
        <w:tc>
          <w:tcPr>
            <w:tcW w:w="1710" w:type="dxa"/>
          </w:tcPr>
          <w:p w14:paraId="57C639D4" w14:textId="77777777" w:rsidR="002374CC" w:rsidRPr="000B3830" w:rsidRDefault="002374CC" w:rsidP="00D22C73">
            <w:pPr>
              <w:autoSpaceDE w:val="0"/>
              <w:autoSpaceDN w:val="0"/>
              <w:adjustRightInd w:val="0"/>
              <w:rPr>
                <w:sz w:val="20"/>
              </w:rPr>
            </w:pPr>
            <w:r w:rsidRPr="000B3830">
              <w:rPr>
                <w:sz w:val="20"/>
              </w:rPr>
              <w:t>2/15/07</w:t>
            </w:r>
          </w:p>
        </w:tc>
        <w:tc>
          <w:tcPr>
            <w:tcW w:w="3150" w:type="dxa"/>
          </w:tcPr>
          <w:p w14:paraId="57C639D5" w14:textId="77777777" w:rsidR="002374CC" w:rsidRPr="000B3830" w:rsidRDefault="002374CC" w:rsidP="00D22C73">
            <w:pPr>
              <w:rPr>
                <w:sz w:val="20"/>
              </w:rPr>
            </w:pPr>
            <w:r w:rsidRPr="000B3830">
              <w:rPr>
                <w:sz w:val="20"/>
              </w:rPr>
              <w:t xml:space="preserve">Implemented for </w:t>
            </w:r>
            <w:proofErr w:type="spellStart"/>
            <w:r w:rsidRPr="000B3830">
              <w:rPr>
                <w:sz w:val="20"/>
              </w:rPr>
              <w:t>WebSDR</w:t>
            </w:r>
            <w:proofErr w:type="spellEnd"/>
            <w:r w:rsidRPr="000B3830">
              <w:rPr>
                <w:sz w:val="20"/>
              </w:rPr>
              <w:t xml:space="preserve"> interface systems.</w:t>
            </w:r>
          </w:p>
        </w:tc>
      </w:tr>
      <w:tr w:rsidR="002374CC" w:rsidRPr="000B3830" w14:paraId="57C639DF" w14:textId="77777777" w:rsidTr="00D22C73">
        <w:trPr>
          <w:cantSplit/>
        </w:trPr>
        <w:tc>
          <w:tcPr>
            <w:tcW w:w="3150" w:type="dxa"/>
          </w:tcPr>
          <w:p w14:paraId="57C639D7" w14:textId="77777777" w:rsidR="002374CC" w:rsidRPr="000B3830" w:rsidRDefault="002374CC" w:rsidP="00D22C73">
            <w:pPr>
              <w:rPr>
                <w:sz w:val="20"/>
              </w:rPr>
            </w:pPr>
            <w:r w:rsidRPr="000B3830">
              <w:rPr>
                <w:sz w:val="20"/>
              </w:rPr>
              <w:lastRenderedPageBreak/>
              <w:t>ADC 223</w:t>
            </w:r>
          </w:p>
          <w:p w14:paraId="57C639D8" w14:textId="77777777" w:rsidR="002374CC" w:rsidRPr="000B3830" w:rsidRDefault="002374CC" w:rsidP="00D22C73">
            <w:pPr>
              <w:rPr>
                <w:sz w:val="20"/>
              </w:rPr>
            </w:pPr>
            <w:r w:rsidRPr="000B3830">
              <w:rPr>
                <w:sz w:val="20"/>
              </w:rPr>
              <w:t xml:space="preserve">DLMS Shipment Status Enhancements:  Secondary Transportation Number, Initial Shipping Activity, Carrier Identification, and Port of Embarkation (POE) </w:t>
            </w:r>
          </w:p>
          <w:p w14:paraId="57C639D9" w14:textId="3050F61F" w:rsidR="002374CC" w:rsidRPr="000B3830" w:rsidRDefault="002374CC" w:rsidP="00D22C73">
            <w:pPr>
              <w:rPr>
                <w:sz w:val="20"/>
              </w:rPr>
            </w:pPr>
            <w:r w:rsidRPr="000B3830">
              <w:rPr>
                <w:sz w:val="20"/>
              </w:rPr>
              <w:t>(Suppl</w:t>
            </w:r>
            <w:r w:rsidR="00BD1657" w:rsidRPr="000B3830">
              <w:rPr>
                <w:sz w:val="20"/>
              </w:rPr>
              <w:t>y)</w:t>
            </w:r>
          </w:p>
          <w:p w14:paraId="57C639DA" w14:textId="77777777" w:rsidR="002374CC" w:rsidRPr="000B3830" w:rsidRDefault="002374CC" w:rsidP="00D22C73">
            <w:pPr>
              <w:rPr>
                <w:sz w:val="20"/>
              </w:rPr>
            </w:pPr>
            <w:r w:rsidRPr="000B3830">
              <w:rPr>
                <w:sz w:val="20"/>
              </w:rPr>
              <w:t>3/19/07</w:t>
            </w:r>
          </w:p>
          <w:p w14:paraId="57C639DB" w14:textId="77777777" w:rsidR="002374CC" w:rsidRPr="000B3830" w:rsidRDefault="002374CC" w:rsidP="00D22C73">
            <w:pPr>
              <w:rPr>
                <w:sz w:val="20"/>
              </w:rPr>
            </w:pPr>
            <w:r w:rsidRPr="000B3830">
              <w:rPr>
                <w:sz w:val="20"/>
              </w:rPr>
              <w:t>Hilert</w:t>
            </w:r>
          </w:p>
        </w:tc>
        <w:tc>
          <w:tcPr>
            <w:tcW w:w="3240" w:type="dxa"/>
          </w:tcPr>
          <w:p w14:paraId="57C639DC" w14:textId="77777777" w:rsidR="002374CC" w:rsidRPr="000B3830" w:rsidRDefault="002374CC" w:rsidP="00D22C73">
            <w:pPr>
              <w:autoSpaceDE w:val="0"/>
              <w:autoSpaceDN w:val="0"/>
              <w:adjustRightInd w:val="0"/>
              <w:rPr>
                <w:sz w:val="20"/>
              </w:rPr>
            </w:pPr>
            <w:r w:rsidRPr="000B3830">
              <w:rPr>
                <w:sz w:val="20"/>
              </w:rPr>
              <w:t xml:space="preserve"> This change specifically requests implementation of enhancements identified during the development of the DLMS for   a secondary transportation number and identification of the initial shipping activity.  It provides clarification on how DLMS handles identification of the Port of Embarkation (POE)</w:t>
            </w:r>
          </w:p>
        </w:tc>
        <w:tc>
          <w:tcPr>
            <w:tcW w:w="1710" w:type="dxa"/>
          </w:tcPr>
          <w:p w14:paraId="57C639DD" w14:textId="77777777" w:rsidR="002374CC" w:rsidRPr="000B3830" w:rsidRDefault="002374CC" w:rsidP="00D22C73">
            <w:pPr>
              <w:pStyle w:val="BodyText"/>
              <w:tabs>
                <w:tab w:val="left" w:pos="720"/>
                <w:tab w:val="right" w:pos="6480"/>
              </w:tabs>
              <w:rPr>
                <w:lang w:val="en-US" w:eastAsia="en-US"/>
              </w:rPr>
            </w:pPr>
            <w:r w:rsidRPr="000B3830">
              <w:rPr>
                <w:lang w:val="en-US" w:eastAsia="en-US"/>
              </w:rPr>
              <w:t>Approved for phased and staggered implementation.  DAASC changes to accommodate transition will be effective within 6 months of publication.</w:t>
            </w:r>
          </w:p>
        </w:tc>
        <w:tc>
          <w:tcPr>
            <w:tcW w:w="3150" w:type="dxa"/>
          </w:tcPr>
          <w:p w14:paraId="57C639DE" w14:textId="77777777" w:rsidR="002374CC" w:rsidRPr="000B3830" w:rsidRDefault="002374CC" w:rsidP="00D22C73">
            <w:pPr>
              <w:rPr>
                <w:sz w:val="20"/>
              </w:rPr>
            </w:pPr>
            <w:r w:rsidRPr="000B3830">
              <w:rPr>
                <w:sz w:val="20"/>
              </w:rPr>
              <w:t>DLA:  EBS implementation date is 11/12/2009</w:t>
            </w:r>
          </w:p>
        </w:tc>
      </w:tr>
      <w:tr w:rsidR="002374CC" w:rsidRPr="000B3830" w14:paraId="57C639E9" w14:textId="77777777" w:rsidTr="00D22C73">
        <w:trPr>
          <w:cantSplit/>
        </w:trPr>
        <w:tc>
          <w:tcPr>
            <w:tcW w:w="3150" w:type="dxa"/>
          </w:tcPr>
          <w:p w14:paraId="57C639E0" w14:textId="77777777" w:rsidR="002374CC" w:rsidRPr="000B3830" w:rsidRDefault="002374CC" w:rsidP="00D22C73">
            <w:pPr>
              <w:rPr>
                <w:sz w:val="20"/>
              </w:rPr>
            </w:pPr>
            <w:r w:rsidRPr="000B3830">
              <w:rPr>
                <w:sz w:val="20"/>
              </w:rPr>
              <w:t>ADC 224</w:t>
            </w:r>
          </w:p>
          <w:p w14:paraId="57C639E1" w14:textId="2CFEDC81" w:rsidR="002374CC" w:rsidRPr="000B3830" w:rsidRDefault="002374CC" w:rsidP="00D22C73">
            <w:pPr>
              <w:rPr>
                <w:sz w:val="20"/>
              </w:rPr>
            </w:pPr>
            <w:r w:rsidRPr="000B3830">
              <w:rPr>
                <w:sz w:val="20"/>
              </w:rPr>
              <w:t>Revised Procedures for Logistics Accountability During Maintenance(Supply/MILSTRIP)</w:t>
            </w:r>
            <w:r w:rsidR="00A36E51" w:rsidRPr="000B3830">
              <w:rPr>
                <w:sz w:val="20"/>
              </w:rPr>
              <w:t xml:space="preserve"> </w:t>
            </w:r>
          </w:p>
          <w:p w14:paraId="57C639E2" w14:textId="77777777" w:rsidR="002374CC" w:rsidRPr="000B3830" w:rsidRDefault="002374CC" w:rsidP="00D22C73">
            <w:pPr>
              <w:rPr>
                <w:sz w:val="20"/>
              </w:rPr>
            </w:pPr>
            <w:r w:rsidRPr="000B3830">
              <w:rPr>
                <w:sz w:val="20"/>
              </w:rPr>
              <w:t>2/21/07</w:t>
            </w:r>
          </w:p>
          <w:p w14:paraId="57C639E3" w14:textId="77777777" w:rsidR="002374CC" w:rsidRPr="000B3830" w:rsidRDefault="002374CC" w:rsidP="00D22C73">
            <w:pPr>
              <w:rPr>
                <w:sz w:val="20"/>
              </w:rPr>
            </w:pPr>
            <w:r w:rsidRPr="000B3830">
              <w:rPr>
                <w:sz w:val="20"/>
              </w:rPr>
              <w:t>Hilert</w:t>
            </w:r>
          </w:p>
        </w:tc>
        <w:tc>
          <w:tcPr>
            <w:tcW w:w="3240" w:type="dxa"/>
          </w:tcPr>
          <w:p w14:paraId="57C639E4" w14:textId="77777777" w:rsidR="002374CC" w:rsidRPr="000B3830" w:rsidRDefault="002374CC" w:rsidP="00D22C73">
            <w:pPr>
              <w:rPr>
                <w:sz w:val="20"/>
              </w:rPr>
            </w:pPr>
            <w:r w:rsidRPr="000B3830">
              <w:rPr>
                <w:sz w:val="20"/>
              </w:rPr>
              <w:t>This change incorporates multiple revisions to procedures for maintaining accountability during maintenance.</w:t>
            </w:r>
          </w:p>
          <w:p w14:paraId="57C639E5" w14:textId="77777777" w:rsidR="002374CC" w:rsidRPr="000B3830" w:rsidRDefault="002374CC" w:rsidP="00D22C73">
            <w:pPr>
              <w:autoSpaceDE w:val="0"/>
              <w:autoSpaceDN w:val="0"/>
              <w:adjustRightInd w:val="0"/>
              <w:rPr>
                <w:sz w:val="20"/>
              </w:rPr>
            </w:pPr>
          </w:p>
        </w:tc>
        <w:tc>
          <w:tcPr>
            <w:tcW w:w="1710" w:type="dxa"/>
          </w:tcPr>
          <w:p w14:paraId="57C639E6" w14:textId="77777777" w:rsidR="002374CC" w:rsidRPr="000B3830" w:rsidRDefault="002374CC" w:rsidP="00D22C73">
            <w:pPr>
              <w:autoSpaceDE w:val="0"/>
              <w:autoSpaceDN w:val="0"/>
              <w:adjustRightInd w:val="0"/>
              <w:rPr>
                <w:sz w:val="20"/>
              </w:rPr>
            </w:pPr>
            <w:r w:rsidRPr="000B3830">
              <w:rPr>
                <w:sz w:val="20"/>
              </w:rPr>
              <w:t>2/21/07</w:t>
            </w:r>
          </w:p>
        </w:tc>
        <w:tc>
          <w:tcPr>
            <w:tcW w:w="3150" w:type="dxa"/>
          </w:tcPr>
          <w:p w14:paraId="57C639E7" w14:textId="77777777" w:rsidR="002374CC" w:rsidRPr="000B3830" w:rsidRDefault="002374CC" w:rsidP="00D22C73">
            <w:pPr>
              <w:rPr>
                <w:sz w:val="20"/>
              </w:rPr>
            </w:pPr>
            <w:r w:rsidRPr="000B3830">
              <w:rPr>
                <w:sz w:val="20"/>
              </w:rPr>
              <w:t xml:space="preserve">Published in MILSTRIP Reissue, Oct 2007 </w:t>
            </w:r>
          </w:p>
          <w:p w14:paraId="57C639E8" w14:textId="77777777" w:rsidR="002374CC" w:rsidRPr="000B3830" w:rsidRDefault="002374CC" w:rsidP="00D22C73">
            <w:pPr>
              <w:rPr>
                <w:sz w:val="20"/>
              </w:rPr>
            </w:pPr>
          </w:p>
        </w:tc>
      </w:tr>
      <w:tr w:rsidR="002374CC" w:rsidRPr="000B3830" w14:paraId="57C639F3" w14:textId="77777777" w:rsidTr="00D22C73">
        <w:trPr>
          <w:cantSplit/>
        </w:trPr>
        <w:tc>
          <w:tcPr>
            <w:tcW w:w="3150" w:type="dxa"/>
          </w:tcPr>
          <w:p w14:paraId="57C639EA" w14:textId="77777777" w:rsidR="002374CC" w:rsidRPr="000B3830" w:rsidRDefault="002374CC" w:rsidP="00D22C73">
            <w:pPr>
              <w:rPr>
                <w:sz w:val="20"/>
              </w:rPr>
            </w:pPr>
            <w:r w:rsidRPr="000B3830">
              <w:rPr>
                <w:sz w:val="20"/>
              </w:rPr>
              <w:t xml:space="preserve">ADC 225, </w:t>
            </w:r>
          </w:p>
          <w:p w14:paraId="57C639EB" w14:textId="77777777" w:rsidR="002374CC" w:rsidRPr="000B3830" w:rsidRDefault="002374CC" w:rsidP="00D22C73">
            <w:pPr>
              <w:rPr>
                <w:sz w:val="20"/>
              </w:rPr>
            </w:pPr>
            <w:bookmarkStart w:id="0" w:name="OLE_LINK12"/>
            <w:bookmarkStart w:id="1" w:name="OLE_LINK13"/>
            <w:r w:rsidRPr="000B3830">
              <w:rPr>
                <w:sz w:val="20"/>
              </w:rPr>
              <w:t xml:space="preserve">DOD </w:t>
            </w:r>
            <w:proofErr w:type="spellStart"/>
            <w:r w:rsidRPr="000B3830">
              <w:rPr>
                <w:sz w:val="20"/>
              </w:rPr>
              <w:t>WebSDR</w:t>
            </w:r>
            <w:proofErr w:type="spellEnd"/>
            <w:r w:rsidRPr="000B3830">
              <w:rPr>
                <w:sz w:val="20"/>
              </w:rPr>
              <w:t xml:space="preserve"> Requirement for Information Copy</w:t>
            </w:r>
            <w:bookmarkEnd w:id="0"/>
            <w:bookmarkEnd w:id="1"/>
            <w:r w:rsidRPr="000B3830">
              <w:rPr>
                <w:sz w:val="20"/>
              </w:rPr>
              <w:t>(Supply)</w:t>
            </w:r>
          </w:p>
          <w:p w14:paraId="57C639ED" w14:textId="77777777" w:rsidR="002374CC" w:rsidRPr="000B3830" w:rsidRDefault="002374CC" w:rsidP="00D22C73">
            <w:pPr>
              <w:rPr>
                <w:sz w:val="20"/>
              </w:rPr>
            </w:pPr>
            <w:r w:rsidRPr="000B3830">
              <w:rPr>
                <w:sz w:val="20"/>
              </w:rPr>
              <w:t>1/22/07</w:t>
            </w:r>
          </w:p>
          <w:p w14:paraId="57C639EE" w14:textId="77777777" w:rsidR="002374CC" w:rsidRPr="000B3830" w:rsidRDefault="002374CC" w:rsidP="00D22C73">
            <w:pPr>
              <w:rPr>
                <w:sz w:val="20"/>
              </w:rPr>
            </w:pPr>
            <w:r w:rsidRPr="000B3830">
              <w:rPr>
                <w:sz w:val="20"/>
              </w:rPr>
              <w:t>Hilert</w:t>
            </w:r>
          </w:p>
        </w:tc>
        <w:tc>
          <w:tcPr>
            <w:tcW w:w="3240" w:type="dxa"/>
          </w:tcPr>
          <w:p w14:paraId="57C639EF" w14:textId="77777777" w:rsidR="002374CC" w:rsidRPr="000B3830" w:rsidRDefault="002374CC" w:rsidP="00D22C73">
            <w:pPr>
              <w:autoSpaceDE w:val="0"/>
              <w:autoSpaceDN w:val="0"/>
              <w:adjustRightInd w:val="0"/>
              <w:rPr>
                <w:sz w:val="20"/>
              </w:rPr>
            </w:pPr>
            <w:r w:rsidRPr="000B3830">
              <w:rPr>
                <w:sz w:val="20"/>
              </w:rPr>
              <w:t xml:space="preserve">This change establishes procedures for </w:t>
            </w:r>
            <w:proofErr w:type="spellStart"/>
            <w:r w:rsidRPr="000B3830">
              <w:rPr>
                <w:sz w:val="20"/>
              </w:rPr>
              <w:t>WebSDR</w:t>
            </w:r>
            <w:proofErr w:type="spellEnd"/>
            <w:r w:rsidRPr="000B3830">
              <w:rPr>
                <w:sz w:val="20"/>
              </w:rPr>
              <w:t xml:space="preserve">/DAAS creation/ transmission of an information copy of an SDR in response to an SDR reply reject code sent to DAAS.  The reject condition applies when the DD is the action activity, and the </w:t>
            </w:r>
            <w:proofErr w:type="spellStart"/>
            <w:r w:rsidRPr="000B3830">
              <w:rPr>
                <w:sz w:val="20"/>
              </w:rPr>
              <w:t>SoS</w:t>
            </w:r>
            <w:proofErr w:type="spellEnd"/>
            <w:r w:rsidRPr="000B3830">
              <w:rPr>
                <w:sz w:val="20"/>
              </w:rPr>
              <w:t xml:space="preserve">, e.g., DLA cannot process the DD reply due to lack of a record establishing the basic report.  </w:t>
            </w:r>
          </w:p>
        </w:tc>
        <w:tc>
          <w:tcPr>
            <w:tcW w:w="1710" w:type="dxa"/>
          </w:tcPr>
          <w:p w14:paraId="57C639F0" w14:textId="77777777" w:rsidR="002374CC" w:rsidRPr="000B3830" w:rsidRDefault="002374CC" w:rsidP="00D22C73">
            <w:pPr>
              <w:autoSpaceDE w:val="0"/>
              <w:autoSpaceDN w:val="0"/>
              <w:adjustRightInd w:val="0"/>
              <w:rPr>
                <w:sz w:val="20"/>
              </w:rPr>
            </w:pPr>
            <w:r w:rsidRPr="000B3830">
              <w:rPr>
                <w:sz w:val="20"/>
              </w:rPr>
              <w:t>Approved for implementation. DAAS implementation on or before 7/01/07</w:t>
            </w:r>
          </w:p>
        </w:tc>
        <w:tc>
          <w:tcPr>
            <w:tcW w:w="3150" w:type="dxa"/>
          </w:tcPr>
          <w:p w14:paraId="57C639F1" w14:textId="77777777" w:rsidR="002374CC" w:rsidRPr="000B3830" w:rsidRDefault="002374CC" w:rsidP="00D22C73">
            <w:pPr>
              <w:rPr>
                <w:sz w:val="20"/>
              </w:rPr>
            </w:pPr>
            <w:r w:rsidRPr="000B3830">
              <w:rPr>
                <w:sz w:val="20"/>
              </w:rPr>
              <w:t>Implemented IAW ADC 225B</w:t>
            </w:r>
          </w:p>
          <w:p w14:paraId="57C639F2" w14:textId="77777777" w:rsidR="002374CC" w:rsidRPr="000B3830" w:rsidRDefault="002374CC" w:rsidP="00D22C73">
            <w:pPr>
              <w:rPr>
                <w:sz w:val="20"/>
              </w:rPr>
            </w:pPr>
          </w:p>
        </w:tc>
      </w:tr>
      <w:tr w:rsidR="002374CC" w:rsidRPr="000B3830" w14:paraId="57C639FE" w14:textId="77777777" w:rsidTr="00D22C73">
        <w:trPr>
          <w:cantSplit/>
        </w:trPr>
        <w:tc>
          <w:tcPr>
            <w:tcW w:w="3150" w:type="dxa"/>
          </w:tcPr>
          <w:p w14:paraId="57C639F4" w14:textId="77777777" w:rsidR="002374CC" w:rsidRPr="000B3830" w:rsidRDefault="002374CC" w:rsidP="00D22C73">
            <w:pPr>
              <w:rPr>
                <w:sz w:val="20"/>
              </w:rPr>
            </w:pPr>
            <w:r w:rsidRPr="000B3830">
              <w:rPr>
                <w:sz w:val="20"/>
              </w:rPr>
              <w:t>ADC 225A</w:t>
            </w:r>
          </w:p>
          <w:p w14:paraId="57C639F5" w14:textId="77777777" w:rsidR="002374CC" w:rsidRPr="000B3830" w:rsidRDefault="002374CC" w:rsidP="00D22C73">
            <w:pPr>
              <w:rPr>
                <w:sz w:val="20"/>
              </w:rPr>
            </w:pPr>
            <w:r w:rsidRPr="000B3830">
              <w:rPr>
                <w:sz w:val="20"/>
              </w:rPr>
              <w:t xml:space="preserve">Approved Addendum to ADC 225A, DOD </w:t>
            </w:r>
            <w:proofErr w:type="spellStart"/>
            <w:r w:rsidRPr="000B3830">
              <w:rPr>
                <w:sz w:val="20"/>
              </w:rPr>
              <w:t>WebSDR</w:t>
            </w:r>
            <w:proofErr w:type="spellEnd"/>
            <w:r w:rsidRPr="000B3830">
              <w:rPr>
                <w:sz w:val="20"/>
              </w:rPr>
              <w:t xml:space="preserve"> Requirement for Information Copy (Supply/SDR)</w:t>
            </w:r>
          </w:p>
          <w:p w14:paraId="57C639F7" w14:textId="77777777" w:rsidR="002374CC" w:rsidRPr="000B3830" w:rsidRDefault="002374CC" w:rsidP="00D22C73">
            <w:pPr>
              <w:rPr>
                <w:sz w:val="20"/>
              </w:rPr>
            </w:pPr>
            <w:r w:rsidRPr="000B3830">
              <w:rPr>
                <w:sz w:val="20"/>
              </w:rPr>
              <w:t>7/02/07</w:t>
            </w:r>
          </w:p>
          <w:p w14:paraId="57C639F8" w14:textId="77777777" w:rsidR="002374CC" w:rsidRPr="000B3830" w:rsidRDefault="002374CC" w:rsidP="00D22C73">
            <w:pPr>
              <w:rPr>
                <w:sz w:val="20"/>
              </w:rPr>
            </w:pPr>
            <w:r w:rsidRPr="000B3830">
              <w:rPr>
                <w:sz w:val="20"/>
              </w:rPr>
              <w:t xml:space="preserve">Hilert </w:t>
            </w:r>
          </w:p>
        </w:tc>
        <w:tc>
          <w:tcPr>
            <w:tcW w:w="3240" w:type="dxa"/>
          </w:tcPr>
          <w:p w14:paraId="57C639F9" w14:textId="77777777" w:rsidR="002374CC" w:rsidRPr="000B3830" w:rsidRDefault="002374CC" w:rsidP="00D22C73">
            <w:pPr>
              <w:autoSpaceDE w:val="0"/>
              <w:autoSpaceDN w:val="0"/>
              <w:adjustRightInd w:val="0"/>
              <w:rPr>
                <w:sz w:val="20"/>
              </w:rPr>
            </w:pPr>
            <w:r w:rsidRPr="000B3830">
              <w:rPr>
                <w:sz w:val="20"/>
              </w:rPr>
              <w:t>The first addendum to the approved change added procedures which require DAAS/</w:t>
            </w:r>
            <w:proofErr w:type="spellStart"/>
            <w:r w:rsidRPr="000B3830">
              <w:rPr>
                <w:sz w:val="20"/>
              </w:rPr>
              <w:t>WebSDR</w:t>
            </w:r>
            <w:proofErr w:type="spellEnd"/>
            <w:r w:rsidRPr="000B3830">
              <w:rPr>
                <w:sz w:val="20"/>
              </w:rPr>
              <w:t xml:space="preserve"> to verify whether an information copy had been provided to EBS for applicable report types.  </w:t>
            </w:r>
          </w:p>
        </w:tc>
        <w:tc>
          <w:tcPr>
            <w:tcW w:w="1710" w:type="dxa"/>
          </w:tcPr>
          <w:p w14:paraId="57C639FA" w14:textId="77777777" w:rsidR="002374CC" w:rsidRPr="000B3830" w:rsidRDefault="002374CC" w:rsidP="00D22C73">
            <w:pPr>
              <w:autoSpaceDE w:val="0"/>
              <w:autoSpaceDN w:val="0"/>
              <w:adjustRightInd w:val="0"/>
              <w:rPr>
                <w:sz w:val="20"/>
              </w:rPr>
            </w:pPr>
          </w:p>
          <w:p w14:paraId="57C639FB" w14:textId="77777777" w:rsidR="002374CC" w:rsidRPr="000B3830" w:rsidRDefault="002374CC" w:rsidP="00D22C73">
            <w:pPr>
              <w:autoSpaceDE w:val="0"/>
              <w:autoSpaceDN w:val="0"/>
              <w:adjustRightInd w:val="0"/>
              <w:rPr>
                <w:sz w:val="20"/>
              </w:rPr>
            </w:pPr>
          </w:p>
        </w:tc>
        <w:tc>
          <w:tcPr>
            <w:tcW w:w="3150" w:type="dxa"/>
          </w:tcPr>
          <w:p w14:paraId="57C639FC" w14:textId="77777777" w:rsidR="002374CC" w:rsidRPr="000B3830" w:rsidRDefault="002374CC" w:rsidP="00D22C73">
            <w:pPr>
              <w:rPr>
                <w:sz w:val="20"/>
              </w:rPr>
            </w:pPr>
            <w:r w:rsidRPr="000B3830">
              <w:rPr>
                <w:sz w:val="20"/>
              </w:rPr>
              <w:t>Implemented IAW ADC 225B</w:t>
            </w:r>
          </w:p>
          <w:p w14:paraId="57C639FD" w14:textId="77777777" w:rsidR="002374CC" w:rsidRPr="000B3830" w:rsidRDefault="002374CC" w:rsidP="00D22C73">
            <w:pPr>
              <w:rPr>
                <w:sz w:val="20"/>
              </w:rPr>
            </w:pPr>
          </w:p>
        </w:tc>
      </w:tr>
      <w:tr w:rsidR="002374CC" w:rsidRPr="000B3830" w14:paraId="57C63A09" w14:textId="77777777" w:rsidTr="00D22C73">
        <w:trPr>
          <w:cantSplit/>
        </w:trPr>
        <w:tc>
          <w:tcPr>
            <w:tcW w:w="3150" w:type="dxa"/>
          </w:tcPr>
          <w:p w14:paraId="57C639FF" w14:textId="77777777" w:rsidR="002374CC" w:rsidRPr="000B3830" w:rsidRDefault="002374CC" w:rsidP="00D22C73">
            <w:pPr>
              <w:rPr>
                <w:sz w:val="20"/>
              </w:rPr>
            </w:pPr>
            <w:r w:rsidRPr="000B3830">
              <w:rPr>
                <w:sz w:val="20"/>
              </w:rPr>
              <w:t>ADC 225B,</w:t>
            </w:r>
          </w:p>
          <w:p w14:paraId="57C63A01" w14:textId="595F0929" w:rsidR="002374CC" w:rsidRPr="000B3830" w:rsidRDefault="002374CC" w:rsidP="00D22C73">
            <w:pPr>
              <w:rPr>
                <w:sz w:val="20"/>
              </w:rPr>
            </w:pPr>
            <w:r w:rsidRPr="000B3830">
              <w:rPr>
                <w:sz w:val="20"/>
              </w:rPr>
              <w:t xml:space="preserve">Second Addendum to ADC 225B, DOD </w:t>
            </w:r>
            <w:proofErr w:type="spellStart"/>
            <w:r w:rsidRPr="000B3830">
              <w:rPr>
                <w:sz w:val="20"/>
              </w:rPr>
              <w:t>WebSDR</w:t>
            </w:r>
            <w:proofErr w:type="spellEnd"/>
            <w:r w:rsidRPr="000B3830">
              <w:rPr>
                <w:sz w:val="20"/>
              </w:rPr>
              <w:t xml:space="preserve"> Requirement for Information Copy New Reply Codes</w:t>
            </w:r>
            <w:r w:rsidR="00BD1657" w:rsidRPr="000B3830">
              <w:rPr>
                <w:sz w:val="20"/>
              </w:rPr>
              <w:t xml:space="preserve"> </w:t>
            </w:r>
            <w:r w:rsidRPr="000B3830">
              <w:rPr>
                <w:sz w:val="20"/>
              </w:rPr>
              <w:t>(Supply/SDR)</w:t>
            </w:r>
          </w:p>
          <w:p w14:paraId="57C63A02" w14:textId="77777777" w:rsidR="002374CC" w:rsidRPr="000B3830" w:rsidRDefault="002374CC" w:rsidP="00D22C73">
            <w:pPr>
              <w:rPr>
                <w:sz w:val="20"/>
              </w:rPr>
            </w:pPr>
            <w:r w:rsidRPr="000B3830">
              <w:rPr>
                <w:sz w:val="20"/>
              </w:rPr>
              <w:t>8/09/07</w:t>
            </w:r>
          </w:p>
          <w:p w14:paraId="57C63A03" w14:textId="77777777" w:rsidR="002374CC" w:rsidRPr="000B3830" w:rsidRDefault="002374CC" w:rsidP="00D22C73">
            <w:pPr>
              <w:rPr>
                <w:sz w:val="20"/>
              </w:rPr>
            </w:pPr>
            <w:r w:rsidRPr="000B3830">
              <w:rPr>
                <w:sz w:val="20"/>
              </w:rPr>
              <w:t>Hilert</w:t>
            </w:r>
          </w:p>
        </w:tc>
        <w:tc>
          <w:tcPr>
            <w:tcW w:w="3240" w:type="dxa"/>
          </w:tcPr>
          <w:p w14:paraId="57C63A04" w14:textId="77777777" w:rsidR="002374CC" w:rsidRPr="000B3830" w:rsidRDefault="002374CC" w:rsidP="00D22C73">
            <w:pPr>
              <w:autoSpaceDE w:val="0"/>
              <w:autoSpaceDN w:val="0"/>
              <w:adjustRightInd w:val="0"/>
              <w:rPr>
                <w:sz w:val="20"/>
              </w:rPr>
            </w:pPr>
            <w:r w:rsidRPr="000B3830">
              <w:rPr>
                <w:sz w:val="20"/>
              </w:rPr>
              <w:t>This second addendum is provided to modify reply codes and clarify procedures used when requesting an information copy via reject reply code.</w:t>
            </w:r>
          </w:p>
        </w:tc>
        <w:tc>
          <w:tcPr>
            <w:tcW w:w="1710" w:type="dxa"/>
          </w:tcPr>
          <w:p w14:paraId="57C63A05" w14:textId="77777777" w:rsidR="002374CC" w:rsidRPr="000B3830" w:rsidRDefault="002374CC" w:rsidP="00D22C73">
            <w:pPr>
              <w:autoSpaceDE w:val="0"/>
              <w:autoSpaceDN w:val="0"/>
              <w:adjustRightInd w:val="0"/>
              <w:rPr>
                <w:sz w:val="20"/>
              </w:rPr>
            </w:pPr>
            <w:r w:rsidRPr="000B3830">
              <w:rPr>
                <w:sz w:val="20"/>
              </w:rPr>
              <w:t>8/2007</w:t>
            </w:r>
          </w:p>
          <w:p w14:paraId="57C63A06" w14:textId="77777777" w:rsidR="002374CC" w:rsidRPr="000B3830" w:rsidRDefault="002374CC" w:rsidP="00D22C73">
            <w:pPr>
              <w:autoSpaceDE w:val="0"/>
              <w:autoSpaceDN w:val="0"/>
              <w:adjustRightInd w:val="0"/>
              <w:rPr>
                <w:sz w:val="20"/>
              </w:rPr>
            </w:pPr>
            <w:r w:rsidRPr="000B3830">
              <w:rPr>
                <w:sz w:val="20"/>
              </w:rPr>
              <w:t>(DLA EBS, DAASC)</w:t>
            </w:r>
          </w:p>
        </w:tc>
        <w:tc>
          <w:tcPr>
            <w:tcW w:w="3150" w:type="dxa"/>
          </w:tcPr>
          <w:p w14:paraId="57C63A07" w14:textId="77777777" w:rsidR="002374CC" w:rsidRPr="000B3830" w:rsidRDefault="002374CC" w:rsidP="00D22C73">
            <w:pPr>
              <w:rPr>
                <w:sz w:val="20"/>
              </w:rPr>
            </w:pPr>
            <w:r w:rsidRPr="000B3830">
              <w:rPr>
                <w:sz w:val="20"/>
              </w:rPr>
              <w:t>Implemented</w:t>
            </w:r>
          </w:p>
          <w:p w14:paraId="57C63A08" w14:textId="77777777" w:rsidR="002374CC" w:rsidRPr="000B3830" w:rsidRDefault="002374CC" w:rsidP="00D22C73">
            <w:pPr>
              <w:rPr>
                <w:sz w:val="20"/>
              </w:rPr>
            </w:pPr>
          </w:p>
        </w:tc>
      </w:tr>
      <w:tr w:rsidR="002374CC" w:rsidRPr="000B3830" w14:paraId="57C63A15" w14:textId="77777777" w:rsidTr="00D22C73">
        <w:trPr>
          <w:cantSplit/>
        </w:trPr>
        <w:tc>
          <w:tcPr>
            <w:tcW w:w="3150" w:type="dxa"/>
          </w:tcPr>
          <w:p w14:paraId="57C63A0A" w14:textId="77777777" w:rsidR="002374CC" w:rsidRPr="000B3830" w:rsidRDefault="002374CC" w:rsidP="00D22C73">
            <w:pPr>
              <w:rPr>
                <w:sz w:val="20"/>
              </w:rPr>
            </w:pPr>
            <w:r w:rsidRPr="000B3830">
              <w:rPr>
                <w:sz w:val="20"/>
              </w:rPr>
              <w:t>ADC 226</w:t>
            </w:r>
          </w:p>
          <w:p w14:paraId="57C63A0B" w14:textId="4E27A6D3" w:rsidR="002374CC" w:rsidRPr="000B3830" w:rsidRDefault="002374CC" w:rsidP="00D22C73">
            <w:pPr>
              <w:rPr>
                <w:sz w:val="20"/>
              </w:rPr>
            </w:pPr>
            <w:r w:rsidRPr="000B3830">
              <w:rPr>
                <w:sz w:val="20"/>
              </w:rPr>
              <w:t>Revision of MILSTRIP, MILSBILLS and DLMS to add DODAAC Authority Code edits (Supply/Fina</w:t>
            </w:r>
            <w:r w:rsidR="00BD1657" w:rsidRPr="000B3830">
              <w:rPr>
                <w:sz w:val="20"/>
              </w:rPr>
              <w:t>nce/MILSTRIP /MILSBILLS/DODAAD)</w:t>
            </w:r>
          </w:p>
          <w:p w14:paraId="57C63A0C" w14:textId="77777777" w:rsidR="002374CC" w:rsidRPr="000B3830" w:rsidRDefault="002374CC" w:rsidP="00D22C73">
            <w:pPr>
              <w:rPr>
                <w:sz w:val="20"/>
              </w:rPr>
            </w:pPr>
            <w:r w:rsidRPr="000B3830">
              <w:rPr>
                <w:sz w:val="20"/>
              </w:rPr>
              <w:t>3/1/07</w:t>
            </w:r>
          </w:p>
          <w:p w14:paraId="57C63A0D" w14:textId="77777777" w:rsidR="002374CC" w:rsidRPr="000B3830" w:rsidRDefault="002374CC" w:rsidP="00D22C73">
            <w:pPr>
              <w:rPr>
                <w:sz w:val="20"/>
              </w:rPr>
            </w:pPr>
            <w:r w:rsidRPr="000B3830">
              <w:rPr>
                <w:sz w:val="20"/>
              </w:rPr>
              <w:t>Hammond</w:t>
            </w:r>
          </w:p>
          <w:p w14:paraId="57C63A0E" w14:textId="77777777" w:rsidR="002374CC" w:rsidRPr="000B3830" w:rsidRDefault="002374CC" w:rsidP="00D22C73">
            <w:pPr>
              <w:rPr>
                <w:sz w:val="20"/>
              </w:rPr>
            </w:pPr>
          </w:p>
        </w:tc>
        <w:tc>
          <w:tcPr>
            <w:tcW w:w="3240" w:type="dxa"/>
          </w:tcPr>
          <w:p w14:paraId="57C63A0F" w14:textId="77777777" w:rsidR="002374CC" w:rsidRPr="000B3830" w:rsidRDefault="002374CC" w:rsidP="00D22C73">
            <w:pPr>
              <w:autoSpaceDE w:val="0"/>
              <w:autoSpaceDN w:val="0"/>
              <w:adjustRightInd w:val="0"/>
              <w:rPr>
                <w:sz w:val="20"/>
              </w:rPr>
            </w:pPr>
            <w:r w:rsidRPr="000B3830">
              <w:rPr>
                <w:sz w:val="20"/>
              </w:rPr>
              <w:t xml:space="preserve">This change establishes a new edit for DODAACs by Authority Code in order to restrict requisitioning, shipment and billing by DODAAC.  This revises DLMS, MILSTRIP and MILSBILLS to identify DODAAC authority and reject requisitions or bills, as appropriate. </w:t>
            </w:r>
          </w:p>
        </w:tc>
        <w:tc>
          <w:tcPr>
            <w:tcW w:w="1710" w:type="dxa"/>
          </w:tcPr>
          <w:p w14:paraId="57C63A10" w14:textId="77777777" w:rsidR="002374CC" w:rsidRPr="000B3830" w:rsidRDefault="002374CC" w:rsidP="00D22C73">
            <w:pPr>
              <w:autoSpaceDE w:val="0"/>
              <w:autoSpaceDN w:val="0"/>
              <w:adjustRightInd w:val="0"/>
              <w:rPr>
                <w:sz w:val="20"/>
              </w:rPr>
            </w:pPr>
            <w:r w:rsidRPr="000B3830">
              <w:rPr>
                <w:sz w:val="20"/>
              </w:rPr>
              <w:t>3/1/07</w:t>
            </w:r>
          </w:p>
        </w:tc>
        <w:tc>
          <w:tcPr>
            <w:tcW w:w="3150" w:type="dxa"/>
          </w:tcPr>
          <w:p w14:paraId="57C63A11" w14:textId="77777777" w:rsidR="002374CC" w:rsidRPr="000B3830" w:rsidRDefault="002374CC" w:rsidP="00D22C73">
            <w:pPr>
              <w:rPr>
                <w:sz w:val="20"/>
              </w:rPr>
            </w:pPr>
            <w:r w:rsidRPr="000B3830">
              <w:rPr>
                <w:sz w:val="20"/>
              </w:rPr>
              <w:t>Implemented at DAAS</w:t>
            </w:r>
          </w:p>
          <w:p w14:paraId="57C63A12" w14:textId="77777777" w:rsidR="002374CC" w:rsidRPr="000B3830" w:rsidRDefault="002374CC" w:rsidP="00D22C73">
            <w:pPr>
              <w:rPr>
                <w:sz w:val="20"/>
              </w:rPr>
            </w:pPr>
            <w:r w:rsidRPr="000B3830">
              <w:rPr>
                <w:sz w:val="20"/>
              </w:rPr>
              <w:t>Published in MILSTRIP Reissue, Oct 2007</w:t>
            </w:r>
          </w:p>
          <w:p w14:paraId="57C63A13" w14:textId="77777777" w:rsidR="002374CC" w:rsidRPr="000B3830" w:rsidRDefault="002374CC" w:rsidP="00D22C73">
            <w:pPr>
              <w:rPr>
                <w:sz w:val="20"/>
              </w:rPr>
            </w:pPr>
            <w:r w:rsidRPr="000B3830">
              <w:rPr>
                <w:sz w:val="20"/>
              </w:rPr>
              <w:t>Published in DoD 4000.25-M Volume 6 Mar 2008</w:t>
            </w:r>
          </w:p>
          <w:p w14:paraId="57C63A14" w14:textId="77777777" w:rsidR="002374CC" w:rsidRPr="000B3830" w:rsidRDefault="002374CC" w:rsidP="00FB4E42">
            <w:pPr>
              <w:rPr>
                <w:sz w:val="20"/>
              </w:rPr>
            </w:pPr>
          </w:p>
        </w:tc>
      </w:tr>
      <w:tr w:rsidR="002374CC" w:rsidRPr="000B3830" w14:paraId="57C63A1F" w14:textId="77777777" w:rsidTr="00D22C73">
        <w:trPr>
          <w:cantSplit/>
        </w:trPr>
        <w:tc>
          <w:tcPr>
            <w:tcW w:w="3150" w:type="dxa"/>
          </w:tcPr>
          <w:p w14:paraId="57C63A16" w14:textId="77777777" w:rsidR="002374CC" w:rsidRPr="000B3830" w:rsidRDefault="002374CC" w:rsidP="00D22C73">
            <w:pPr>
              <w:rPr>
                <w:sz w:val="20"/>
              </w:rPr>
            </w:pPr>
            <w:r w:rsidRPr="000B3830">
              <w:rPr>
                <w:sz w:val="20"/>
              </w:rPr>
              <w:lastRenderedPageBreak/>
              <w:t>ADC 228</w:t>
            </w:r>
          </w:p>
          <w:p w14:paraId="57C63A17" w14:textId="6237BE8C" w:rsidR="002374CC" w:rsidRPr="000B3830" w:rsidRDefault="002374CC" w:rsidP="00D22C73">
            <w:pPr>
              <w:rPr>
                <w:sz w:val="20"/>
              </w:rPr>
            </w:pPr>
            <w:r w:rsidRPr="000B3830">
              <w:rPr>
                <w:sz w:val="20"/>
              </w:rPr>
              <w:t xml:space="preserve">New Status Code for Free Issue Post-Post Orders (Supply/MILSTRIP/Finance) </w:t>
            </w:r>
          </w:p>
          <w:p w14:paraId="57C63A18" w14:textId="77777777" w:rsidR="002374CC" w:rsidRPr="000B3830" w:rsidRDefault="002374CC" w:rsidP="00D22C73">
            <w:pPr>
              <w:rPr>
                <w:sz w:val="20"/>
              </w:rPr>
            </w:pPr>
            <w:r w:rsidRPr="000B3830">
              <w:rPr>
                <w:sz w:val="20"/>
              </w:rPr>
              <w:t>4/04/07</w:t>
            </w:r>
          </w:p>
          <w:p w14:paraId="57C63A19" w14:textId="77777777" w:rsidR="002374CC" w:rsidRPr="000B3830" w:rsidRDefault="002374CC" w:rsidP="00D22C73">
            <w:pPr>
              <w:rPr>
                <w:sz w:val="20"/>
              </w:rPr>
            </w:pPr>
            <w:r w:rsidRPr="000B3830">
              <w:rPr>
                <w:sz w:val="20"/>
              </w:rPr>
              <w:t>Hilert</w:t>
            </w:r>
          </w:p>
        </w:tc>
        <w:tc>
          <w:tcPr>
            <w:tcW w:w="3240" w:type="dxa"/>
          </w:tcPr>
          <w:p w14:paraId="57C63A1A" w14:textId="77777777" w:rsidR="002374CC" w:rsidRPr="000B3830" w:rsidRDefault="002374CC" w:rsidP="00D22C73">
            <w:pPr>
              <w:autoSpaceDE w:val="0"/>
              <w:autoSpaceDN w:val="0"/>
              <w:adjustRightInd w:val="0"/>
              <w:rPr>
                <w:sz w:val="20"/>
              </w:rPr>
            </w:pPr>
            <w:r w:rsidRPr="000B3830">
              <w:rPr>
                <w:sz w:val="20"/>
              </w:rPr>
              <w:t xml:space="preserve">This change establishes procedures that allow the source of supply to modify post-post non-reimbursable requisitions so that they are processed as reimbursable with concurrent generation of supply status notification.  </w:t>
            </w:r>
          </w:p>
        </w:tc>
        <w:tc>
          <w:tcPr>
            <w:tcW w:w="1710" w:type="dxa"/>
          </w:tcPr>
          <w:p w14:paraId="57C63A1B" w14:textId="77777777" w:rsidR="002374CC" w:rsidRPr="000B3830" w:rsidRDefault="002374CC" w:rsidP="00D22C73">
            <w:pPr>
              <w:autoSpaceDE w:val="0"/>
              <w:autoSpaceDN w:val="0"/>
              <w:adjustRightInd w:val="0"/>
              <w:rPr>
                <w:sz w:val="20"/>
              </w:rPr>
            </w:pPr>
            <w:r w:rsidRPr="000B3830">
              <w:rPr>
                <w:sz w:val="20"/>
              </w:rPr>
              <w:t>Approved for phased and staggered implementation beginning no sooner than September 2007</w:t>
            </w:r>
          </w:p>
        </w:tc>
        <w:tc>
          <w:tcPr>
            <w:tcW w:w="3150" w:type="dxa"/>
          </w:tcPr>
          <w:p w14:paraId="57C63A1C" w14:textId="77777777" w:rsidR="002374CC" w:rsidRPr="000B3830" w:rsidRDefault="002374CC" w:rsidP="00D22C73">
            <w:pPr>
              <w:rPr>
                <w:sz w:val="20"/>
              </w:rPr>
            </w:pPr>
            <w:r w:rsidRPr="000B3830">
              <w:rPr>
                <w:sz w:val="20"/>
              </w:rPr>
              <w:t>DLA reports on 12/28/07 ADC 228 has been completed</w:t>
            </w:r>
          </w:p>
          <w:p w14:paraId="57C63A1D" w14:textId="77777777" w:rsidR="002374CC" w:rsidRPr="000B3830" w:rsidRDefault="002374CC" w:rsidP="00D22C73">
            <w:pPr>
              <w:rPr>
                <w:sz w:val="20"/>
              </w:rPr>
            </w:pPr>
            <w:r w:rsidRPr="000B3830">
              <w:rPr>
                <w:sz w:val="20"/>
              </w:rPr>
              <w:t xml:space="preserve">Published in MILSTRIP Reissue, Oct 2007 </w:t>
            </w:r>
          </w:p>
          <w:p w14:paraId="57C63A1E" w14:textId="77777777" w:rsidR="002374CC" w:rsidRPr="000B3830" w:rsidRDefault="002374CC" w:rsidP="00D22C73">
            <w:pPr>
              <w:rPr>
                <w:sz w:val="20"/>
              </w:rPr>
            </w:pPr>
          </w:p>
        </w:tc>
      </w:tr>
      <w:tr w:rsidR="002374CC" w:rsidRPr="000B3830" w14:paraId="57C63A29" w14:textId="77777777" w:rsidTr="00D22C73">
        <w:trPr>
          <w:cantSplit/>
        </w:trPr>
        <w:tc>
          <w:tcPr>
            <w:tcW w:w="3150" w:type="dxa"/>
          </w:tcPr>
          <w:p w14:paraId="57C63A20" w14:textId="0F95EF28" w:rsidR="002374CC" w:rsidRPr="000B3830" w:rsidRDefault="002374CC" w:rsidP="00D22C73">
            <w:pPr>
              <w:rPr>
                <w:sz w:val="20"/>
              </w:rPr>
            </w:pPr>
            <w:r w:rsidRPr="000B3830">
              <w:rPr>
                <w:sz w:val="20"/>
              </w:rPr>
              <w:t xml:space="preserve">ADC 229, Material Processing Center (MPC) Material Receipt and Delivery Supply Status (Supply) </w:t>
            </w:r>
          </w:p>
          <w:p w14:paraId="57C63A21" w14:textId="77777777" w:rsidR="002374CC" w:rsidRPr="000B3830" w:rsidRDefault="002374CC" w:rsidP="00D22C73">
            <w:pPr>
              <w:rPr>
                <w:sz w:val="20"/>
              </w:rPr>
            </w:pPr>
            <w:r w:rsidRPr="000B3830">
              <w:rPr>
                <w:sz w:val="20"/>
              </w:rPr>
              <w:t>3/06/07</w:t>
            </w:r>
          </w:p>
          <w:p w14:paraId="57C63A22" w14:textId="77777777" w:rsidR="002374CC" w:rsidRPr="000B3830" w:rsidRDefault="002374CC" w:rsidP="00D22C73">
            <w:pPr>
              <w:rPr>
                <w:sz w:val="20"/>
              </w:rPr>
            </w:pPr>
            <w:r w:rsidRPr="000B3830">
              <w:rPr>
                <w:sz w:val="20"/>
              </w:rPr>
              <w:t>Hilert</w:t>
            </w:r>
          </w:p>
          <w:p w14:paraId="57C63A23" w14:textId="77777777" w:rsidR="002374CC" w:rsidRPr="000B3830" w:rsidRDefault="002374CC" w:rsidP="00D22C73">
            <w:pPr>
              <w:rPr>
                <w:sz w:val="20"/>
              </w:rPr>
            </w:pPr>
          </w:p>
        </w:tc>
        <w:tc>
          <w:tcPr>
            <w:tcW w:w="3240" w:type="dxa"/>
          </w:tcPr>
          <w:p w14:paraId="57C63A24" w14:textId="77777777" w:rsidR="002374CC" w:rsidRPr="000B3830" w:rsidRDefault="002374CC" w:rsidP="00D22C73">
            <w:pPr>
              <w:autoSpaceDE w:val="0"/>
              <w:autoSpaceDN w:val="0"/>
              <w:adjustRightInd w:val="0"/>
              <w:rPr>
                <w:sz w:val="20"/>
              </w:rPr>
            </w:pPr>
            <w:bookmarkStart w:id="2" w:name="OLE_LINK7"/>
            <w:bookmarkStart w:id="3" w:name="OLE_LINK8"/>
            <w:r w:rsidRPr="000B3830">
              <w:rPr>
                <w:sz w:val="20"/>
              </w:rPr>
              <w:t>This change establishes procedures for preparation of supply status transactions (DLMS 870S, equivalent of MILSTRIP Document Identifier AE8) by the Distribution Standard System (DSS) upon MPC receipt or delivery of material.  This supply status provides notification to the Navy ship/customer and other status recipients for tracking material and for performance metrics.  This change adapts a currently-used Navy-unique process for inter-Navy-DDC use under DLMS.</w:t>
            </w:r>
            <w:bookmarkEnd w:id="2"/>
            <w:bookmarkEnd w:id="3"/>
            <w:r w:rsidRPr="000B3830">
              <w:rPr>
                <w:sz w:val="20"/>
              </w:rPr>
              <w:t xml:space="preserve">  </w:t>
            </w:r>
          </w:p>
        </w:tc>
        <w:tc>
          <w:tcPr>
            <w:tcW w:w="1710" w:type="dxa"/>
          </w:tcPr>
          <w:p w14:paraId="57C63A25" w14:textId="77777777" w:rsidR="002374CC" w:rsidRPr="000B3830" w:rsidRDefault="002374CC" w:rsidP="00D22C73">
            <w:pPr>
              <w:autoSpaceDE w:val="0"/>
              <w:autoSpaceDN w:val="0"/>
              <w:adjustRightInd w:val="0"/>
              <w:rPr>
                <w:sz w:val="20"/>
              </w:rPr>
            </w:pPr>
            <w:r w:rsidRPr="000B3830">
              <w:rPr>
                <w:sz w:val="20"/>
              </w:rPr>
              <w:t>DSS phased implementation beginning 3/26/07</w:t>
            </w:r>
          </w:p>
        </w:tc>
        <w:tc>
          <w:tcPr>
            <w:tcW w:w="3150" w:type="dxa"/>
          </w:tcPr>
          <w:p w14:paraId="57C63A26" w14:textId="77777777" w:rsidR="002374CC" w:rsidRPr="000B3830" w:rsidRDefault="002374CC" w:rsidP="00D22C73">
            <w:pPr>
              <w:rPr>
                <w:sz w:val="20"/>
              </w:rPr>
            </w:pPr>
            <w:r w:rsidRPr="000B3830">
              <w:rPr>
                <w:sz w:val="20"/>
              </w:rPr>
              <w:t>DAAS/DSS implemented</w:t>
            </w:r>
          </w:p>
          <w:p w14:paraId="57C63A27" w14:textId="77777777" w:rsidR="002374CC" w:rsidRPr="000B3830" w:rsidRDefault="002374CC" w:rsidP="00D22C73">
            <w:pPr>
              <w:rPr>
                <w:sz w:val="20"/>
              </w:rPr>
            </w:pPr>
            <w:r w:rsidRPr="000B3830">
              <w:rPr>
                <w:sz w:val="20"/>
              </w:rPr>
              <w:t xml:space="preserve">Published in MILSTRIP Reissue, Oct 2007 </w:t>
            </w:r>
          </w:p>
          <w:p w14:paraId="57C63A28" w14:textId="77777777" w:rsidR="002374CC" w:rsidRPr="000B3830" w:rsidRDefault="002374CC" w:rsidP="00D22C73">
            <w:pPr>
              <w:rPr>
                <w:sz w:val="20"/>
              </w:rPr>
            </w:pPr>
            <w:r w:rsidRPr="000B3830">
              <w:rPr>
                <w:sz w:val="20"/>
              </w:rPr>
              <w:t>To be published in DLMS Manual Vol II, Change 5</w:t>
            </w:r>
          </w:p>
        </w:tc>
      </w:tr>
      <w:tr w:rsidR="002374CC" w:rsidRPr="000B3830" w14:paraId="57C63A3D" w14:textId="77777777" w:rsidTr="00D22C73">
        <w:trPr>
          <w:cantSplit/>
        </w:trPr>
        <w:tc>
          <w:tcPr>
            <w:tcW w:w="3150" w:type="dxa"/>
          </w:tcPr>
          <w:p w14:paraId="57C63A35" w14:textId="77777777" w:rsidR="002374CC" w:rsidRPr="000B3830" w:rsidRDefault="002374CC" w:rsidP="00D22C73">
            <w:pPr>
              <w:pStyle w:val="BodyText"/>
              <w:rPr>
                <w:lang w:val="en-US" w:eastAsia="en-US"/>
              </w:rPr>
            </w:pPr>
            <w:r w:rsidRPr="000B3830">
              <w:rPr>
                <w:lang w:val="en-US" w:eastAsia="en-US"/>
              </w:rPr>
              <w:t xml:space="preserve">ADC 231, </w:t>
            </w:r>
          </w:p>
          <w:p w14:paraId="57C63A36" w14:textId="77777777" w:rsidR="002374CC" w:rsidRPr="000B3830" w:rsidRDefault="002374CC" w:rsidP="00D22C73">
            <w:pPr>
              <w:pStyle w:val="BodyText"/>
              <w:rPr>
                <w:lang w:val="en-US" w:eastAsia="en-US"/>
              </w:rPr>
            </w:pPr>
            <w:r w:rsidRPr="000B3830">
              <w:rPr>
                <w:lang w:val="en-US" w:eastAsia="en-US"/>
              </w:rPr>
              <w:t>Inclusion of Data Supporting WAWF Transaction Exchange for IUID, Zero Lot Shipments, and Performance Notification for Services (Contract Administration/Supply)</w:t>
            </w:r>
          </w:p>
          <w:p w14:paraId="57C63A38" w14:textId="77777777" w:rsidR="002374CC" w:rsidRPr="000B3830" w:rsidRDefault="002374CC" w:rsidP="00D22C73">
            <w:pPr>
              <w:rPr>
                <w:sz w:val="20"/>
              </w:rPr>
            </w:pPr>
            <w:r w:rsidRPr="000B3830">
              <w:rPr>
                <w:sz w:val="20"/>
              </w:rPr>
              <w:t>3/20/07</w:t>
            </w:r>
          </w:p>
          <w:p w14:paraId="57C63A39" w14:textId="77777777" w:rsidR="002374CC" w:rsidRPr="000B3830" w:rsidRDefault="002374CC" w:rsidP="00D22C73">
            <w:pPr>
              <w:rPr>
                <w:sz w:val="20"/>
              </w:rPr>
            </w:pPr>
            <w:r w:rsidRPr="000B3830">
              <w:rPr>
                <w:sz w:val="20"/>
              </w:rPr>
              <w:t>Hilert</w:t>
            </w:r>
          </w:p>
        </w:tc>
        <w:tc>
          <w:tcPr>
            <w:tcW w:w="3240" w:type="dxa"/>
          </w:tcPr>
          <w:p w14:paraId="57C63A3A" w14:textId="77777777" w:rsidR="002374CC" w:rsidRPr="000B3830" w:rsidRDefault="002374CC" w:rsidP="00D22C73">
            <w:pPr>
              <w:autoSpaceDE w:val="0"/>
              <w:autoSpaceDN w:val="0"/>
              <w:adjustRightInd w:val="0"/>
              <w:rPr>
                <w:sz w:val="20"/>
              </w:rPr>
            </w:pPr>
            <w:r w:rsidRPr="000B3830">
              <w:rPr>
                <w:sz w:val="20"/>
              </w:rPr>
              <w:t xml:space="preserve">This change updates Fed IC 4010 857, Shipment and Billing Notice, for use in vendor communication with (WAWF-RA).  It also updates the Federal IC 856 Shipment Notice Manifest, used by vendors, and the corresponding DLMS 856 ASN, used internal to DOD.  </w:t>
            </w:r>
          </w:p>
        </w:tc>
        <w:tc>
          <w:tcPr>
            <w:tcW w:w="1710" w:type="dxa"/>
          </w:tcPr>
          <w:p w14:paraId="57C63A3B"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A3C" w14:textId="77777777" w:rsidR="002374CC" w:rsidRPr="000B3830" w:rsidRDefault="002374CC" w:rsidP="00D22C73">
            <w:pPr>
              <w:rPr>
                <w:sz w:val="20"/>
              </w:rPr>
            </w:pPr>
          </w:p>
        </w:tc>
      </w:tr>
      <w:tr w:rsidR="002374CC" w:rsidRPr="000B3830" w14:paraId="57C63A44" w14:textId="77777777" w:rsidTr="002A67D5">
        <w:trPr>
          <w:cantSplit/>
          <w:trHeight w:val="1664"/>
        </w:trPr>
        <w:tc>
          <w:tcPr>
            <w:tcW w:w="3150" w:type="dxa"/>
          </w:tcPr>
          <w:p w14:paraId="57C63A3E" w14:textId="77777777" w:rsidR="002374CC" w:rsidRPr="000B3830" w:rsidRDefault="002374CC" w:rsidP="00D22C73">
            <w:pPr>
              <w:autoSpaceDE w:val="0"/>
              <w:autoSpaceDN w:val="0"/>
              <w:adjustRightInd w:val="0"/>
              <w:rPr>
                <w:sz w:val="20"/>
              </w:rPr>
            </w:pPr>
            <w:r w:rsidRPr="000B3830">
              <w:rPr>
                <w:sz w:val="20"/>
              </w:rPr>
              <w:t>ADC 232</w:t>
            </w:r>
          </w:p>
          <w:p w14:paraId="57C63A3F" w14:textId="77777777" w:rsidR="002374CC" w:rsidRPr="000B3830" w:rsidRDefault="002374CC" w:rsidP="00D22C73">
            <w:pPr>
              <w:autoSpaceDE w:val="0"/>
              <w:autoSpaceDN w:val="0"/>
              <w:adjustRightInd w:val="0"/>
              <w:rPr>
                <w:sz w:val="20"/>
              </w:rPr>
            </w:pPr>
            <w:bookmarkStart w:id="4" w:name="OLE_LINK1"/>
            <w:bookmarkStart w:id="5" w:name="OLE_LINK2"/>
            <w:r w:rsidRPr="000B3830">
              <w:rPr>
                <w:sz w:val="20"/>
              </w:rPr>
              <w:t>Admin Update to MILSTRAP and DLMS to Clarify that Supply Condition Code Q is Authorized for Turn-in to Defense Reutilization and Marketing</w:t>
            </w:r>
            <w:bookmarkEnd w:id="4"/>
            <w:bookmarkEnd w:id="5"/>
            <w:r w:rsidRPr="000B3830">
              <w:rPr>
                <w:sz w:val="20"/>
              </w:rPr>
              <w:t xml:space="preserve"> </w:t>
            </w:r>
          </w:p>
          <w:p w14:paraId="57C63A40" w14:textId="77777777" w:rsidR="002374CC" w:rsidRPr="000B3830" w:rsidRDefault="002A67D5" w:rsidP="00D22C73">
            <w:pPr>
              <w:autoSpaceDE w:val="0"/>
              <w:autoSpaceDN w:val="0"/>
              <w:adjustRightInd w:val="0"/>
              <w:rPr>
                <w:sz w:val="20"/>
              </w:rPr>
            </w:pPr>
            <w:r w:rsidRPr="000B3830">
              <w:rPr>
                <w:sz w:val="20"/>
              </w:rPr>
              <w:t>3/23/07</w:t>
            </w:r>
          </w:p>
        </w:tc>
        <w:tc>
          <w:tcPr>
            <w:tcW w:w="3240" w:type="dxa"/>
          </w:tcPr>
          <w:p w14:paraId="57C63A41"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 xml:space="preserve">Admin update to revise the MILSTRAP AP 2.5 (and corresponding DLMS Data Dictionary) for Supply Condition Codes to add SCC Q to the list of SCCs that can be sent to the DRMO, in support of current procedures.  </w:t>
            </w:r>
          </w:p>
        </w:tc>
        <w:tc>
          <w:tcPr>
            <w:tcW w:w="1710" w:type="dxa"/>
          </w:tcPr>
          <w:p w14:paraId="57C63A42" w14:textId="77777777" w:rsidR="002374CC" w:rsidRPr="000B3830" w:rsidRDefault="002374CC" w:rsidP="00D22C73">
            <w:pPr>
              <w:autoSpaceDE w:val="0"/>
              <w:autoSpaceDN w:val="0"/>
              <w:adjustRightInd w:val="0"/>
              <w:rPr>
                <w:sz w:val="20"/>
              </w:rPr>
            </w:pPr>
          </w:p>
        </w:tc>
        <w:tc>
          <w:tcPr>
            <w:tcW w:w="3150" w:type="dxa"/>
          </w:tcPr>
          <w:p w14:paraId="57C63A43" w14:textId="77777777" w:rsidR="002374CC" w:rsidRPr="000B3830" w:rsidRDefault="002374CC" w:rsidP="00D22C73">
            <w:pPr>
              <w:rPr>
                <w:sz w:val="20"/>
              </w:rPr>
            </w:pPr>
          </w:p>
        </w:tc>
      </w:tr>
      <w:tr w:rsidR="002374CC" w:rsidRPr="000B3830" w14:paraId="57C63A4B" w14:textId="77777777" w:rsidTr="00BD1B22">
        <w:trPr>
          <w:cantSplit/>
          <w:trHeight w:val="917"/>
        </w:trPr>
        <w:tc>
          <w:tcPr>
            <w:tcW w:w="3150" w:type="dxa"/>
          </w:tcPr>
          <w:p w14:paraId="57C63A45" w14:textId="77777777" w:rsidR="002374CC" w:rsidRPr="000B3830" w:rsidRDefault="002374CC" w:rsidP="00D22C73">
            <w:pPr>
              <w:autoSpaceDE w:val="0"/>
              <w:autoSpaceDN w:val="0"/>
              <w:adjustRightInd w:val="0"/>
              <w:rPr>
                <w:sz w:val="20"/>
              </w:rPr>
            </w:pPr>
            <w:r w:rsidRPr="000B3830">
              <w:rPr>
                <w:sz w:val="20"/>
              </w:rPr>
              <w:t>ADC 234,</w:t>
            </w:r>
          </w:p>
          <w:p w14:paraId="57C63A46" w14:textId="77777777" w:rsidR="002374CC" w:rsidRPr="000B3830" w:rsidRDefault="002374CC" w:rsidP="00D22C73">
            <w:pPr>
              <w:autoSpaceDE w:val="0"/>
              <w:autoSpaceDN w:val="0"/>
              <w:adjustRightInd w:val="0"/>
              <w:rPr>
                <w:sz w:val="20"/>
              </w:rPr>
            </w:pPr>
            <w:r w:rsidRPr="000B3830">
              <w:rPr>
                <w:sz w:val="20"/>
              </w:rPr>
              <w:t>Ide</w:t>
            </w:r>
            <w:r w:rsidR="00BD1B22" w:rsidRPr="000B3830">
              <w:rPr>
                <w:sz w:val="20"/>
              </w:rPr>
              <w:t>ntification of Intra-Army Data r</w:t>
            </w:r>
            <w:r w:rsidRPr="000B3830">
              <w:rPr>
                <w:sz w:val="20"/>
              </w:rPr>
              <w:t>equir</w:t>
            </w:r>
            <w:r w:rsidR="00BD1B22" w:rsidRPr="000B3830">
              <w:rPr>
                <w:sz w:val="20"/>
              </w:rPr>
              <w:t>ements for DLMS 527R/</w:t>
            </w:r>
            <w:r w:rsidR="00E31934" w:rsidRPr="000B3830">
              <w:rPr>
                <w:sz w:val="20"/>
              </w:rPr>
              <w:t>527D</w:t>
            </w:r>
          </w:p>
          <w:p w14:paraId="57C63A47" w14:textId="77777777" w:rsidR="002374CC" w:rsidRPr="000B3830" w:rsidRDefault="002A67D5" w:rsidP="002A67D5">
            <w:pPr>
              <w:autoSpaceDE w:val="0"/>
              <w:autoSpaceDN w:val="0"/>
              <w:adjustRightInd w:val="0"/>
              <w:rPr>
                <w:sz w:val="20"/>
              </w:rPr>
            </w:pPr>
            <w:r w:rsidRPr="000B3830">
              <w:rPr>
                <w:sz w:val="20"/>
              </w:rPr>
              <w:t>4/09/07</w:t>
            </w:r>
          </w:p>
        </w:tc>
        <w:tc>
          <w:tcPr>
            <w:tcW w:w="3240" w:type="dxa"/>
          </w:tcPr>
          <w:p w14:paraId="57C63A48" w14:textId="77777777" w:rsidR="002374CC" w:rsidRPr="000B3830" w:rsidRDefault="00E31934" w:rsidP="00E31934">
            <w:pPr>
              <w:pStyle w:val="2appxftmtr"/>
              <w:jc w:val="left"/>
              <w:rPr>
                <w:rFonts w:ascii="Times New Roman" w:hAnsi="Times New Roman"/>
                <w:sz w:val="20"/>
              </w:rPr>
            </w:pPr>
            <w:r w:rsidRPr="000B3830">
              <w:rPr>
                <w:rFonts w:ascii="Times New Roman" w:hAnsi="Times New Roman"/>
                <w:sz w:val="20"/>
              </w:rPr>
              <w:t>I</w:t>
            </w:r>
            <w:r w:rsidR="002374CC" w:rsidRPr="000B3830">
              <w:rPr>
                <w:rFonts w:ascii="Times New Roman" w:hAnsi="Times New Roman"/>
                <w:sz w:val="20"/>
              </w:rPr>
              <w:t xml:space="preserve">ncorporates data elements in DLMS required to accurately process intra-Army data for </w:t>
            </w:r>
            <w:proofErr w:type="spellStart"/>
            <w:r w:rsidR="002374CC" w:rsidRPr="000B3830">
              <w:rPr>
                <w:rFonts w:ascii="Times New Roman" w:hAnsi="Times New Roman"/>
                <w:sz w:val="20"/>
              </w:rPr>
              <w:t>nonprocurement</w:t>
            </w:r>
            <w:proofErr w:type="spellEnd"/>
            <w:r w:rsidR="002374CC" w:rsidRPr="000B3830">
              <w:rPr>
                <w:rFonts w:ascii="Times New Roman" w:hAnsi="Times New Roman"/>
                <w:sz w:val="20"/>
              </w:rPr>
              <w:t xml:space="preserve"> source receipts, dues-in, and </w:t>
            </w:r>
            <w:r w:rsidRPr="000B3830">
              <w:rPr>
                <w:rFonts w:ascii="Times New Roman" w:hAnsi="Times New Roman"/>
                <w:sz w:val="20"/>
              </w:rPr>
              <w:t>PMR</w:t>
            </w:r>
            <w:r w:rsidR="002374CC" w:rsidRPr="000B3830">
              <w:rPr>
                <w:rFonts w:ascii="Times New Roman" w:hAnsi="Times New Roman"/>
                <w:sz w:val="20"/>
              </w:rPr>
              <w:t>.</w:t>
            </w:r>
            <w:r w:rsidR="002374CC" w:rsidRPr="000B3830">
              <w:rPr>
                <w:color w:val="000000"/>
                <w:sz w:val="20"/>
              </w:rPr>
              <w:t xml:space="preserve"> </w:t>
            </w:r>
          </w:p>
        </w:tc>
        <w:tc>
          <w:tcPr>
            <w:tcW w:w="1710" w:type="dxa"/>
          </w:tcPr>
          <w:p w14:paraId="57C63A49"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A4A" w14:textId="77777777" w:rsidR="002374CC" w:rsidRPr="000B3830" w:rsidRDefault="002374CC" w:rsidP="00D22C73">
            <w:pPr>
              <w:rPr>
                <w:sz w:val="20"/>
              </w:rPr>
            </w:pPr>
          </w:p>
        </w:tc>
      </w:tr>
      <w:tr w:rsidR="002374CC" w:rsidRPr="000B3830" w14:paraId="57C63A52" w14:textId="77777777" w:rsidTr="00D22C73">
        <w:trPr>
          <w:cantSplit/>
        </w:trPr>
        <w:tc>
          <w:tcPr>
            <w:tcW w:w="3150" w:type="dxa"/>
          </w:tcPr>
          <w:p w14:paraId="57C63A4C" w14:textId="77777777" w:rsidR="002374CC" w:rsidRPr="000B3830" w:rsidRDefault="002374CC" w:rsidP="00D22C73">
            <w:pPr>
              <w:autoSpaceDE w:val="0"/>
              <w:autoSpaceDN w:val="0"/>
              <w:adjustRightInd w:val="0"/>
              <w:ind w:right="-187"/>
              <w:rPr>
                <w:sz w:val="20"/>
              </w:rPr>
            </w:pPr>
            <w:r w:rsidRPr="000B3830">
              <w:rPr>
                <w:sz w:val="20"/>
              </w:rPr>
              <w:t xml:space="preserve">ADC 235, </w:t>
            </w:r>
          </w:p>
          <w:p w14:paraId="57C63A4D" w14:textId="77777777" w:rsidR="002374CC" w:rsidRPr="000B3830" w:rsidRDefault="002374CC" w:rsidP="00D22C73">
            <w:pPr>
              <w:autoSpaceDE w:val="0"/>
              <w:autoSpaceDN w:val="0"/>
              <w:adjustRightInd w:val="0"/>
              <w:ind w:right="-187"/>
              <w:rPr>
                <w:sz w:val="20"/>
              </w:rPr>
            </w:pPr>
            <w:r w:rsidRPr="000B3830">
              <w:rPr>
                <w:sz w:val="20"/>
              </w:rPr>
              <w:t xml:space="preserve">Revise DLMS 867I and MILSTRAP Issue Transactions to Support Navy Issue On Request Code and Admin DLMS 867I Updates (Supply) </w:t>
            </w:r>
          </w:p>
          <w:p w14:paraId="57C63A4E" w14:textId="77777777" w:rsidR="002374CC" w:rsidRPr="000B3830" w:rsidRDefault="002A67D5" w:rsidP="002A67D5">
            <w:pPr>
              <w:autoSpaceDE w:val="0"/>
              <w:autoSpaceDN w:val="0"/>
              <w:adjustRightInd w:val="0"/>
              <w:ind w:right="-187"/>
              <w:rPr>
                <w:sz w:val="20"/>
              </w:rPr>
            </w:pPr>
            <w:r w:rsidRPr="000B3830">
              <w:rPr>
                <w:sz w:val="20"/>
              </w:rPr>
              <w:t>4/17/07</w:t>
            </w:r>
          </w:p>
        </w:tc>
        <w:tc>
          <w:tcPr>
            <w:tcW w:w="3240" w:type="dxa"/>
          </w:tcPr>
          <w:p w14:paraId="57C63A4F" w14:textId="77777777" w:rsidR="002374CC" w:rsidRPr="000B3830" w:rsidRDefault="002374CC" w:rsidP="00BD1B22">
            <w:pPr>
              <w:pStyle w:val="2appxftmtr"/>
              <w:jc w:val="left"/>
              <w:rPr>
                <w:rFonts w:ascii="Times New Roman" w:hAnsi="Times New Roman"/>
                <w:sz w:val="20"/>
              </w:rPr>
            </w:pPr>
            <w:r w:rsidRPr="000B3830">
              <w:rPr>
                <w:rFonts w:ascii="Times New Roman" w:hAnsi="Times New Roman"/>
                <w:sz w:val="20"/>
              </w:rPr>
              <w:t>Re</w:t>
            </w:r>
            <w:r w:rsidR="00A56944" w:rsidRPr="000B3830">
              <w:rPr>
                <w:rFonts w:ascii="Times New Roman" w:hAnsi="Times New Roman"/>
                <w:sz w:val="20"/>
              </w:rPr>
              <w:t>vise DLMS 867I Issue to add</w:t>
            </w:r>
            <w:r w:rsidRPr="000B3830">
              <w:rPr>
                <w:rFonts w:ascii="Times New Roman" w:hAnsi="Times New Roman"/>
                <w:sz w:val="20"/>
              </w:rPr>
              <w:t xml:space="preserve"> Navy issue o</w:t>
            </w:r>
            <w:r w:rsidR="00A56944" w:rsidRPr="000B3830">
              <w:rPr>
                <w:rFonts w:ascii="Times New Roman" w:hAnsi="Times New Roman"/>
                <w:sz w:val="20"/>
              </w:rPr>
              <w:t xml:space="preserve">n request code in support </w:t>
            </w:r>
            <w:r w:rsidRPr="000B3830">
              <w:rPr>
                <w:rFonts w:ascii="Times New Roman" w:hAnsi="Times New Roman"/>
                <w:sz w:val="20"/>
              </w:rPr>
              <w:t>existing Navy requirement.  Navy uses the code when interfacing with DLA DSS. Revis</w:t>
            </w:r>
            <w:r w:rsidR="00A56944" w:rsidRPr="000B3830">
              <w:rPr>
                <w:rFonts w:ascii="Times New Roman" w:hAnsi="Times New Roman"/>
                <w:sz w:val="20"/>
              </w:rPr>
              <w:t xml:space="preserve">e MILSTRAP to document </w:t>
            </w:r>
            <w:r w:rsidRPr="000B3830">
              <w:rPr>
                <w:rFonts w:ascii="Times New Roman" w:hAnsi="Times New Roman"/>
                <w:sz w:val="20"/>
              </w:rPr>
              <w:t>Navy use of the issue on request c</w:t>
            </w:r>
            <w:r w:rsidR="00BD1B22" w:rsidRPr="000B3830">
              <w:rPr>
                <w:rFonts w:ascii="Times New Roman" w:hAnsi="Times New Roman"/>
                <w:sz w:val="20"/>
              </w:rPr>
              <w:t>ode in DIC D7_ Issue.</w:t>
            </w:r>
          </w:p>
        </w:tc>
        <w:tc>
          <w:tcPr>
            <w:tcW w:w="1710" w:type="dxa"/>
          </w:tcPr>
          <w:p w14:paraId="57C63A50"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A51" w14:textId="77777777" w:rsidR="002374CC" w:rsidRPr="000B3830" w:rsidRDefault="002374CC" w:rsidP="00D22C73">
            <w:pPr>
              <w:rPr>
                <w:sz w:val="20"/>
              </w:rPr>
            </w:pPr>
          </w:p>
        </w:tc>
      </w:tr>
      <w:tr w:rsidR="002374CC" w:rsidRPr="000B3830" w14:paraId="57C63A5A" w14:textId="77777777" w:rsidTr="00BD1B22">
        <w:trPr>
          <w:cantSplit/>
          <w:trHeight w:val="1430"/>
        </w:trPr>
        <w:tc>
          <w:tcPr>
            <w:tcW w:w="3150" w:type="dxa"/>
          </w:tcPr>
          <w:p w14:paraId="57C63A53" w14:textId="77777777" w:rsidR="002374CC" w:rsidRPr="000B3830" w:rsidRDefault="002374CC" w:rsidP="00D22C73">
            <w:pPr>
              <w:autoSpaceDE w:val="0"/>
              <w:autoSpaceDN w:val="0"/>
              <w:adjustRightInd w:val="0"/>
              <w:ind w:right="-187"/>
              <w:rPr>
                <w:sz w:val="20"/>
              </w:rPr>
            </w:pPr>
            <w:r w:rsidRPr="000B3830">
              <w:rPr>
                <w:sz w:val="20"/>
              </w:rPr>
              <w:lastRenderedPageBreak/>
              <w:t>ADC 236,</w:t>
            </w:r>
          </w:p>
          <w:p w14:paraId="57C63A54" w14:textId="77777777" w:rsidR="002374CC" w:rsidRPr="000B3830" w:rsidRDefault="002374CC" w:rsidP="00B07066">
            <w:pPr>
              <w:autoSpaceDE w:val="0"/>
              <w:autoSpaceDN w:val="0"/>
              <w:adjustRightInd w:val="0"/>
              <w:ind w:right="-108"/>
              <w:rPr>
                <w:sz w:val="20"/>
              </w:rPr>
            </w:pPr>
            <w:r w:rsidRPr="000B3830">
              <w:rPr>
                <w:sz w:val="20"/>
              </w:rPr>
              <w:t xml:space="preserve">Revise the Property Accountability Accuracy Goal for Controlled Inventory Items Not Subject to Annual Complete Physical Inventory </w:t>
            </w:r>
          </w:p>
          <w:p w14:paraId="57C63A55" w14:textId="77777777" w:rsidR="002374CC" w:rsidRPr="000B3830" w:rsidRDefault="00B07066" w:rsidP="00D22C73">
            <w:pPr>
              <w:autoSpaceDE w:val="0"/>
              <w:autoSpaceDN w:val="0"/>
              <w:adjustRightInd w:val="0"/>
              <w:rPr>
                <w:sz w:val="20"/>
              </w:rPr>
            </w:pPr>
            <w:r w:rsidRPr="000B3830">
              <w:rPr>
                <w:sz w:val="20"/>
              </w:rPr>
              <w:t>4/25/07</w:t>
            </w:r>
          </w:p>
        </w:tc>
        <w:tc>
          <w:tcPr>
            <w:tcW w:w="3240" w:type="dxa"/>
          </w:tcPr>
          <w:p w14:paraId="57C63A56" w14:textId="77777777" w:rsidR="002374CC" w:rsidRPr="000B3830" w:rsidRDefault="00BD1B22" w:rsidP="00B07066">
            <w:pPr>
              <w:pStyle w:val="2appxftmtr"/>
              <w:tabs>
                <w:tab w:val="clear" w:pos="288"/>
                <w:tab w:val="clear" w:pos="1152"/>
                <w:tab w:val="left" w:pos="0"/>
                <w:tab w:val="left" w:pos="810"/>
              </w:tabs>
              <w:jc w:val="left"/>
              <w:rPr>
                <w:rFonts w:ascii="Times New Roman" w:hAnsi="Times New Roman"/>
                <w:sz w:val="20"/>
              </w:rPr>
            </w:pPr>
            <w:r w:rsidRPr="000B3830">
              <w:rPr>
                <w:rFonts w:ascii="Times New Roman" w:hAnsi="Times New Roman"/>
                <w:sz w:val="20"/>
              </w:rPr>
              <w:t>R</w:t>
            </w:r>
            <w:r w:rsidR="002374CC" w:rsidRPr="000B3830">
              <w:rPr>
                <w:rFonts w:ascii="Times New Roman" w:hAnsi="Times New Roman"/>
                <w:sz w:val="20"/>
              </w:rPr>
              <w:t>evises the property account</w:t>
            </w:r>
            <w:r w:rsidR="00B07066" w:rsidRPr="000B3830">
              <w:rPr>
                <w:rFonts w:ascii="Times New Roman" w:hAnsi="Times New Roman"/>
                <w:sz w:val="20"/>
              </w:rPr>
              <w:t xml:space="preserve">ability records accuracy level </w:t>
            </w:r>
            <w:r w:rsidR="002374CC" w:rsidRPr="000B3830">
              <w:rPr>
                <w:rFonts w:ascii="Times New Roman" w:hAnsi="Times New Roman"/>
                <w:sz w:val="20"/>
              </w:rPr>
              <w:t>published in</w:t>
            </w:r>
            <w:r w:rsidR="00B07066" w:rsidRPr="000B3830">
              <w:rPr>
                <w:rFonts w:ascii="Times New Roman" w:hAnsi="Times New Roman"/>
                <w:sz w:val="20"/>
              </w:rPr>
              <w:t xml:space="preserve"> MILSTRAP and DLMS</w:t>
            </w:r>
            <w:r w:rsidR="002374CC" w:rsidRPr="000B3830">
              <w:rPr>
                <w:rFonts w:ascii="Times New Roman" w:hAnsi="Times New Roman"/>
                <w:sz w:val="20"/>
              </w:rPr>
              <w:t xml:space="preserve"> from 85 percent to 95 percent, for controlled inventory items not subject to an annual complete physical inventory.</w:t>
            </w:r>
          </w:p>
        </w:tc>
        <w:tc>
          <w:tcPr>
            <w:tcW w:w="1710" w:type="dxa"/>
          </w:tcPr>
          <w:p w14:paraId="57C63A57" w14:textId="77777777" w:rsidR="002374CC" w:rsidRPr="000B3830" w:rsidRDefault="002374CC" w:rsidP="00D22C73">
            <w:pPr>
              <w:autoSpaceDE w:val="0"/>
              <w:autoSpaceDN w:val="0"/>
              <w:adjustRightInd w:val="0"/>
              <w:rPr>
                <w:sz w:val="20"/>
              </w:rPr>
            </w:pPr>
            <w:r w:rsidRPr="000B3830">
              <w:rPr>
                <w:sz w:val="20"/>
              </w:rPr>
              <w:t xml:space="preserve"> Approved for implementation</w:t>
            </w:r>
          </w:p>
          <w:p w14:paraId="57C63A58" w14:textId="77777777" w:rsidR="002374CC" w:rsidRPr="000B3830" w:rsidRDefault="002374CC" w:rsidP="00D22C73">
            <w:pPr>
              <w:autoSpaceDE w:val="0"/>
              <w:autoSpaceDN w:val="0"/>
              <w:adjustRightInd w:val="0"/>
              <w:rPr>
                <w:sz w:val="20"/>
              </w:rPr>
            </w:pPr>
          </w:p>
        </w:tc>
        <w:tc>
          <w:tcPr>
            <w:tcW w:w="3150" w:type="dxa"/>
          </w:tcPr>
          <w:p w14:paraId="57C63A59" w14:textId="77777777" w:rsidR="002374CC" w:rsidRPr="000B3830" w:rsidRDefault="002374CC" w:rsidP="002A67D5">
            <w:pPr>
              <w:rPr>
                <w:sz w:val="20"/>
              </w:rPr>
            </w:pPr>
          </w:p>
        </w:tc>
      </w:tr>
      <w:tr w:rsidR="002374CC" w:rsidRPr="000B3830" w14:paraId="57C63A62" w14:textId="77777777" w:rsidTr="00B07066">
        <w:trPr>
          <w:cantSplit/>
          <w:trHeight w:val="890"/>
        </w:trPr>
        <w:tc>
          <w:tcPr>
            <w:tcW w:w="3150" w:type="dxa"/>
          </w:tcPr>
          <w:p w14:paraId="57C63A5B" w14:textId="77777777" w:rsidR="002374CC" w:rsidRPr="000B3830" w:rsidRDefault="002374CC" w:rsidP="00D22C73">
            <w:pPr>
              <w:autoSpaceDE w:val="0"/>
              <w:autoSpaceDN w:val="0"/>
              <w:adjustRightInd w:val="0"/>
              <w:ind w:right="-187"/>
              <w:rPr>
                <w:sz w:val="20"/>
              </w:rPr>
            </w:pPr>
            <w:r w:rsidRPr="000B3830">
              <w:rPr>
                <w:sz w:val="20"/>
              </w:rPr>
              <w:t>ADC 237,</w:t>
            </w:r>
          </w:p>
          <w:p w14:paraId="57C63A5C" w14:textId="77777777" w:rsidR="002374CC" w:rsidRPr="000B3830" w:rsidRDefault="002374CC" w:rsidP="00D22C73">
            <w:pPr>
              <w:tabs>
                <w:tab w:val="num" w:pos="360"/>
              </w:tabs>
              <w:rPr>
                <w:sz w:val="20"/>
              </w:rPr>
            </w:pPr>
            <w:r w:rsidRPr="000B3830">
              <w:rPr>
                <w:sz w:val="20"/>
              </w:rPr>
              <w:t>Rename Location Audit Program to Record Reconciliation Program</w:t>
            </w:r>
          </w:p>
          <w:p w14:paraId="57C63A5D" w14:textId="77777777" w:rsidR="002374CC" w:rsidRPr="000B3830" w:rsidRDefault="002A67D5" w:rsidP="00A61363">
            <w:pPr>
              <w:tabs>
                <w:tab w:val="num" w:pos="360"/>
              </w:tabs>
              <w:rPr>
                <w:sz w:val="20"/>
              </w:rPr>
            </w:pPr>
            <w:r w:rsidRPr="000B3830">
              <w:rPr>
                <w:sz w:val="20"/>
              </w:rPr>
              <w:t>4/25/07</w:t>
            </w:r>
          </w:p>
        </w:tc>
        <w:tc>
          <w:tcPr>
            <w:tcW w:w="3240" w:type="dxa"/>
          </w:tcPr>
          <w:p w14:paraId="57C63A5E" w14:textId="77777777" w:rsidR="002374CC" w:rsidRPr="000B3830" w:rsidRDefault="00BD1B22" w:rsidP="00B07066">
            <w:pPr>
              <w:pStyle w:val="2appxftmtr"/>
              <w:jc w:val="left"/>
              <w:rPr>
                <w:rFonts w:ascii="Times New Roman" w:hAnsi="Times New Roman"/>
                <w:sz w:val="20"/>
              </w:rPr>
            </w:pPr>
            <w:r w:rsidRPr="000B3830">
              <w:rPr>
                <w:rFonts w:ascii="Times New Roman" w:hAnsi="Times New Roman"/>
                <w:sz w:val="20"/>
              </w:rPr>
              <w:t>R</w:t>
            </w:r>
            <w:r w:rsidR="002374CC" w:rsidRPr="000B3830">
              <w:rPr>
                <w:rFonts w:ascii="Times New Roman" w:hAnsi="Times New Roman"/>
                <w:sz w:val="20"/>
              </w:rPr>
              <w:t>evises</w:t>
            </w:r>
            <w:r w:rsidRPr="000B3830">
              <w:rPr>
                <w:rFonts w:ascii="Times New Roman" w:hAnsi="Times New Roman"/>
                <w:sz w:val="20"/>
              </w:rPr>
              <w:t xml:space="preserve"> MILSTRAP and DLMS to rename</w:t>
            </w:r>
            <w:r w:rsidR="002374CC" w:rsidRPr="000B3830">
              <w:rPr>
                <w:rFonts w:ascii="Times New Roman" w:hAnsi="Times New Roman"/>
                <w:sz w:val="20"/>
              </w:rPr>
              <w:t xml:space="preserve"> Location Audit Program to the Record Reconciliation Program.  </w:t>
            </w:r>
          </w:p>
        </w:tc>
        <w:tc>
          <w:tcPr>
            <w:tcW w:w="1710" w:type="dxa"/>
          </w:tcPr>
          <w:p w14:paraId="57C63A5F" w14:textId="77777777" w:rsidR="002374CC" w:rsidRPr="000B3830" w:rsidRDefault="002374CC" w:rsidP="00D22C73">
            <w:pPr>
              <w:autoSpaceDE w:val="0"/>
              <w:autoSpaceDN w:val="0"/>
              <w:adjustRightInd w:val="0"/>
              <w:rPr>
                <w:sz w:val="20"/>
              </w:rPr>
            </w:pPr>
            <w:r w:rsidRPr="000B3830">
              <w:rPr>
                <w:sz w:val="20"/>
              </w:rPr>
              <w:t>Approved for implementation</w:t>
            </w:r>
          </w:p>
          <w:p w14:paraId="57C63A60" w14:textId="77777777" w:rsidR="002374CC" w:rsidRPr="000B3830" w:rsidRDefault="002374CC" w:rsidP="00D22C73">
            <w:pPr>
              <w:autoSpaceDE w:val="0"/>
              <w:autoSpaceDN w:val="0"/>
              <w:adjustRightInd w:val="0"/>
              <w:rPr>
                <w:sz w:val="20"/>
              </w:rPr>
            </w:pPr>
          </w:p>
        </w:tc>
        <w:tc>
          <w:tcPr>
            <w:tcW w:w="3150" w:type="dxa"/>
          </w:tcPr>
          <w:p w14:paraId="57C63A61" w14:textId="77777777" w:rsidR="002374CC" w:rsidRPr="000B3830" w:rsidRDefault="002374CC" w:rsidP="002A67D5">
            <w:pPr>
              <w:rPr>
                <w:sz w:val="20"/>
              </w:rPr>
            </w:pPr>
          </w:p>
        </w:tc>
      </w:tr>
      <w:tr w:rsidR="002374CC" w:rsidRPr="000B3830" w14:paraId="57C63A6A" w14:textId="77777777" w:rsidTr="00D22C73">
        <w:trPr>
          <w:cantSplit/>
        </w:trPr>
        <w:tc>
          <w:tcPr>
            <w:tcW w:w="3150" w:type="dxa"/>
          </w:tcPr>
          <w:p w14:paraId="57C63A63" w14:textId="77777777" w:rsidR="002374CC" w:rsidRPr="000B3830" w:rsidRDefault="002374CC" w:rsidP="00D22C73">
            <w:pPr>
              <w:pStyle w:val="1appxftmtr"/>
              <w:tabs>
                <w:tab w:val="clear" w:pos="0"/>
              </w:tabs>
              <w:jc w:val="left"/>
              <w:rPr>
                <w:rFonts w:ascii="Times New Roman" w:hAnsi="Times New Roman"/>
                <w:sz w:val="20"/>
              </w:rPr>
            </w:pPr>
            <w:r w:rsidRPr="000B3830">
              <w:rPr>
                <w:rFonts w:ascii="Times New Roman" w:hAnsi="Times New Roman"/>
                <w:sz w:val="20"/>
              </w:rPr>
              <w:t>ADC 238,</w:t>
            </w:r>
          </w:p>
          <w:p w14:paraId="57C63A64" w14:textId="77777777" w:rsidR="00B07066" w:rsidRPr="000B3830" w:rsidRDefault="002374CC" w:rsidP="00D22C73">
            <w:pPr>
              <w:pStyle w:val="1appxftmtr"/>
              <w:tabs>
                <w:tab w:val="clear" w:pos="0"/>
              </w:tabs>
              <w:jc w:val="left"/>
              <w:rPr>
                <w:rFonts w:ascii="Times New Roman" w:hAnsi="Times New Roman"/>
                <w:sz w:val="20"/>
              </w:rPr>
            </w:pPr>
            <w:r w:rsidRPr="000B3830">
              <w:rPr>
                <w:rFonts w:ascii="Times New Roman" w:hAnsi="Times New Roman"/>
                <w:sz w:val="20"/>
              </w:rPr>
              <w:t>Update of DLMS 888</w:t>
            </w:r>
            <w:r w:rsidR="00B07066" w:rsidRPr="000B3830">
              <w:rPr>
                <w:rFonts w:ascii="Times New Roman" w:hAnsi="Times New Roman"/>
                <w:sz w:val="20"/>
              </w:rPr>
              <w:t>A Small Arms Data Change</w:t>
            </w:r>
          </w:p>
          <w:p w14:paraId="57C63A65" w14:textId="77777777" w:rsidR="002374CC" w:rsidRPr="000B3830" w:rsidRDefault="00BD1B22" w:rsidP="00A61363">
            <w:pPr>
              <w:pStyle w:val="1appxftmtr"/>
              <w:tabs>
                <w:tab w:val="clear" w:pos="0"/>
              </w:tabs>
              <w:jc w:val="left"/>
              <w:rPr>
                <w:rFonts w:ascii="Times New Roman" w:hAnsi="Times New Roman"/>
                <w:sz w:val="20"/>
              </w:rPr>
            </w:pPr>
            <w:r w:rsidRPr="000B3830">
              <w:rPr>
                <w:rFonts w:ascii="Times New Roman" w:hAnsi="Times New Roman"/>
                <w:sz w:val="20"/>
              </w:rPr>
              <w:t>4/27/07</w:t>
            </w:r>
          </w:p>
        </w:tc>
        <w:tc>
          <w:tcPr>
            <w:tcW w:w="3240" w:type="dxa"/>
          </w:tcPr>
          <w:p w14:paraId="57C63A66" w14:textId="77777777" w:rsidR="002374CC" w:rsidRPr="000B3830" w:rsidRDefault="00BD1B22" w:rsidP="00B07066">
            <w:pPr>
              <w:pStyle w:val="2appxftmtr"/>
              <w:jc w:val="left"/>
              <w:rPr>
                <w:rFonts w:ascii="Times New Roman" w:hAnsi="Times New Roman"/>
                <w:sz w:val="20"/>
              </w:rPr>
            </w:pPr>
            <w:r w:rsidRPr="000B3830">
              <w:rPr>
                <w:rFonts w:ascii="Times New Roman" w:hAnsi="Times New Roman"/>
                <w:sz w:val="20"/>
              </w:rPr>
              <w:t>U</w:t>
            </w:r>
            <w:r w:rsidR="002374CC" w:rsidRPr="000B3830">
              <w:rPr>
                <w:rFonts w:ascii="Times New Roman" w:hAnsi="Times New Roman"/>
                <w:sz w:val="20"/>
              </w:rPr>
              <w:t xml:space="preserve">pdates 888A, </w:t>
            </w:r>
            <w:r w:rsidR="00B07066" w:rsidRPr="000B3830">
              <w:rPr>
                <w:rFonts w:ascii="Times New Roman" w:hAnsi="Times New Roman"/>
                <w:sz w:val="20"/>
              </w:rPr>
              <w:t xml:space="preserve">SA/LW </w:t>
            </w:r>
            <w:r w:rsidR="002374CC" w:rsidRPr="000B3830">
              <w:rPr>
                <w:rFonts w:ascii="Times New Roman" w:hAnsi="Times New Roman"/>
                <w:sz w:val="20"/>
              </w:rPr>
              <w:t>Data Change, to stipulate that the DODSASP procedure for changing a seria</w:t>
            </w:r>
            <w:r w:rsidRPr="000B3830">
              <w:rPr>
                <w:rFonts w:ascii="Times New Roman" w:hAnsi="Times New Roman"/>
                <w:sz w:val="20"/>
              </w:rPr>
              <w:t xml:space="preserve">l number does not extend to </w:t>
            </w:r>
            <w:r w:rsidR="002374CC" w:rsidRPr="000B3830">
              <w:rPr>
                <w:rFonts w:ascii="Times New Roman" w:hAnsi="Times New Roman"/>
                <w:sz w:val="20"/>
              </w:rPr>
              <w:t>IUID UII.</w:t>
            </w:r>
          </w:p>
        </w:tc>
        <w:tc>
          <w:tcPr>
            <w:tcW w:w="1710" w:type="dxa"/>
          </w:tcPr>
          <w:p w14:paraId="57C63A67" w14:textId="77777777" w:rsidR="002374CC" w:rsidRPr="000B3830" w:rsidRDefault="002374CC" w:rsidP="00D22C73">
            <w:pPr>
              <w:autoSpaceDE w:val="0"/>
              <w:autoSpaceDN w:val="0"/>
              <w:adjustRightInd w:val="0"/>
              <w:rPr>
                <w:sz w:val="20"/>
              </w:rPr>
            </w:pPr>
            <w:r w:rsidRPr="000B3830">
              <w:rPr>
                <w:sz w:val="20"/>
              </w:rPr>
              <w:t>Approved for implementation</w:t>
            </w:r>
          </w:p>
          <w:p w14:paraId="57C63A68" w14:textId="77777777" w:rsidR="002374CC" w:rsidRPr="000B3830" w:rsidRDefault="002374CC" w:rsidP="00D22C73">
            <w:pPr>
              <w:autoSpaceDE w:val="0"/>
              <w:autoSpaceDN w:val="0"/>
              <w:adjustRightInd w:val="0"/>
              <w:rPr>
                <w:sz w:val="20"/>
              </w:rPr>
            </w:pPr>
          </w:p>
        </w:tc>
        <w:tc>
          <w:tcPr>
            <w:tcW w:w="3150" w:type="dxa"/>
          </w:tcPr>
          <w:p w14:paraId="57C63A69" w14:textId="77777777" w:rsidR="002374CC" w:rsidRPr="000B3830" w:rsidRDefault="002374CC" w:rsidP="00D22C73">
            <w:pPr>
              <w:rPr>
                <w:sz w:val="20"/>
              </w:rPr>
            </w:pPr>
          </w:p>
        </w:tc>
      </w:tr>
      <w:tr w:rsidR="002374CC" w:rsidRPr="000B3830" w14:paraId="57C63A73" w14:textId="77777777" w:rsidTr="00D22C73">
        <w:trPr>
          <w:cantSplit/>
        </w:trPr>
        <w:tc>
          <w:tcPr>
            <w:tcW w:w="3150" w:type="dxa"/>
          </w:tcPr>
          <w:p w14:paraId="57C63A6B" w14:textId="77777777" w:rsidR="002374CC" w:rsidRPr="000B3830" w:rsidRDefault="002374CC" w:rsidP="00D22C73">
            <w:pPr>
              <w:autoSpaceDE w:val="0"/>
              <w:autoSpaceDN w:val="0"/>
              <w:adjustRightInd w:val="0"/>
              <w:rPr>
                <w:sz w:val="20"/>
              </w:rPr>
            </w:pPr>
            <w:r w:rsidRPr="000B3830">
              <w:rPr>
                <w:sz w:val="20"/>
              </w:rPr>
              <w:t xml:space="preserve">ADC 239, </w:t>
            </w:r>
          </w:p>
          <w:p w14:paraId="57C63A6C" w14:textId="77777777" w:rsidR="002374CC" w:rsidRPr="000B3830" w:rsidRDefault="002374CC" w:rsidP="00D22C73">
            <w:pPr>
              <w:autoSpaceDE w:val="0"/>
              <w:autoSpaceDN w:val="0"/>
              <w:adjustRightInd w:val="0"/>
              <w:rPr>
                <w:sz w:val="20"/>
              </w:rPr>
            </w:pPr>
            <w:r w:rsidRPr="000B3830">
              <w:rPr>
                <w:sz w:val="20"/>
              </w:rPr>
              <w:t>DLMS Unit of Material Measure (Unit of Issue</w:t>
            </w:r>
          </w:p>
          <w:p w14:paraId="57C63A6D" w14:textId="77777777" w:rsidR="002374CC" w:rsidRPr="000B3830" w:rsidRDefault="002374CC" w:rsidP="00D22C73">
            <w:pPr>
              <w:autoSpaceDE w:val="0"/>
              <w:autoSpaceDN w:val="0"/>
              <w:adjustRightInd w:val="0"/>
              <w:rPr>
                <w:sz w:val="20"/>
              </w:rPr>
            </w:pPr>
            <w:r w:rsidRPr="000B3830">
              <w:rPr>
                <w:sz w:val="20"/>
              </w:rPr>
              <w:t>/Purchase Unit) Conversion Guide Update (Supply)</w:t>
            </w:r>
          </w:p>
          <w:p w14:paraId="57C63A6E" w14:textId="77777777" w:rsidR="002374CC" w:rsidRPr="000B3830" w:rsidRDefault="002374CC" w:rsidP="00D22C73">
            <w:pPr>
              <w:autoSpaceDE w:val="0"/>
              <w:autoSpaceDN w:val="0"/>
              <w:adjustRightInd w:val="0"/>
              <w:rPr>
                <w:sz w:val="20"/>
              </w:rPr>
            </w:pPr>
            <w:r w:rsidRPr="000B3830">
              <w:rPr>
                <w:sz w:val="20"/>
              </w:rPr>
              <w:t>5/14/07</w:t>
            </w:r>
          </w:p>
          <w:p w14:paraId="57C63A6F" w14:textId="77777777" w:rsidR="002374CC" w:rsidRPr="000B3830" w:rsidRDefault="002374CC" w:rsidP="00D22C73">
            <w:pPr>
              <w:pStyle w:val="1appxftmtr"/>
              <w:tabs>
                <w:tab w:val="clear" w:pos="0"/>
              </w:tabs>
              <w:jc w:val="left"/>
              <w:rPr>
                <w:rFonts w:ascii="Times New Roman" w:hAnsi="Times New Roman"/>
                <w:sz w:val="20"/>
              </w:rPr>
            </w:pPr>
            <w:r w:rsidRPr="000B3830">
              <w:rPr>
                <w:rFonts w:ascii="Times New Roman" w:hAnsi="Times New Roman"/>
                <w:sz w:val="20"/>
              </w:rPr>
              <w:t>Hilert</w:t>
            </w:r>
          </w:p>
        </w:tc>
        <w:tc>
          <w:tcPr>
            <w:tcW w:w="3240" w:type="dxa"/>
          </w:tcPr>
          <w:p w14:paraId="57C63A70" w14:textId="77777777" w:rsidR="002374CC" w:rsidRPr="000B3830" w:rsidRDefault="002374CC" w:rsidP="00D22C73">
            <w:pPr>
              <w:rPr>
                <w:sz w:val="20"/>
              </w:rPr>
            </w:pPr>
            <w:r w:rsidRPr="000B3830">
              <w:rPr>
                <w:sz w:val="20"/>
              </w:rPr>
              <w:t xml:space="preserve">This change updates DLMS Unit of Material Measure Conversion Guide to add Units of Measure values that are valid under ASC X12 transactions with their corresponding DOD Unit of Measure values. </w:t>
            </w:r>
          </w:p>
        </w:tc>
        <w:tc>
          <w:tcPr>
            <w:tcW w:w="1710" w:type="dxa"/>
          </w:tcPr>
          <w:p w14:paraId="57C63A71" w14:textId="77777777" w:rsidR="002374CC" w:rsidRPr="000B3830" w:rsidRDefault="002374CC" w:rsidP="00D22C73">
            <w:pPr>
              <w:autoSpaceDE w:val="0"/>
              <w:autoSpaceDN w:val="0"/>
              <w:adjustRightInd w:val="0"/>
              <w:rPr>
                <w:sz w:val="20"/>
              </w:rPr>
            </w:pPr>
          </w:p>
        </w:tc>
        <w:tc>
          <w:tcPr>
            <w:tcW w:w="3150" w:type="dxa"/>
          </w:tcPr>
          <w:p w14:paraId="57C63A72" w14:textId="77777777" w:rsidR="002374CC" w:rsidRPr="000B3830" w:rsidRDefault="002374CC" w:rsidP="00D22C73">
            <w:pPr>
              <w:rPr>
                <w:sz w:val="20"/>
              </w:rPr>
            </w:pPr>
            <w:r w:rsidRPr="000B3830">
              <w:rPr>
                <w:sz w:val="20"/>
              </w:rPr>
              <w:t>Conversion Guide updated</w:t>
            </w:r>
          </w:p>
        </w:tc>
      </w:tr>
      <w:tr w:rsidR="002374CC" w:rsidRPr="000B3830" w14:paraId="57C63A7D" w14:textId="77777777" w:rsidTr="00D22C73">
        <w:trPr>
          <w:cantSplit/>
        </w:trPr>
        <w:tc>
          <w:tcPr>
            <w:tcW w:w="3150" w:type="dxa"/>
          </w:tcPr>
          <w:p w14:paraId="57C63A74" w14:textId="77777777" w:rsidR="002374CC" w:rsidRPr="000B3830" w:rsidRDefault="002374CC" w:rsidP="00D22C73">
            <w:pPr>
              <w:autoSpaceDE w:val="0"/>
              <w:autoSpaceDN w:val="0"/>
              <w:adjustRightInd w:val="0"/>
              <w:ind w:left="1152" w:hanging="1152"/>
              <w:rPr>
                <w:sz w:val="20"/>
              </w:rPr>
            </w:pPr>
            <w:r w:rsidRPr="000B3830">
              <w:rPr>
                <w:sz w:val="20"/>
              </w:rPr>
              <w:t xml:space="preserve">ADC 239A, </w:t>
            </w:r>
          </w:p>
          <w:p w14:paraId="57C63A75" w14:textId="77777777" w:rsidR="002374CC" w:rsidRPr="000B3830" w:rsidRDefault="002374CC" w:rsidP="00D22C73">
            <w:pPr>
              <w:autoSpaceDE w:val="0"/>
              <w:autoSpaceDN w:val="0"/>
              <w:adjustRightInd w:val="0"/>
              <w:rPr>
                <w:sz w:val="20"/>
              </w:rPr>
            </w:pPr>
            <w:r w:rsidRPr="000B3830">
              <w:rPr>
                <w:sz w:val="20"/>
              </w:rPr>
              <w:t>DLMS Unit of Material Measure (Unit of  Issue</w:t>
            </w:r>
          </w:p>
          <w:p w14:paraId="57C63A76" w14:textId="77777777" w:rsidR="002374CC" w:rsidRPr="000B3830" w:rsidRDefault="002374CC" w:rsidP="00D22C73">
            <w:pPr>
              <w:autoSpaceDE w:val="0"/>
              <w:autoSpaceDN w:val="0"/>
              <w:adjustRightInd w:val="0"/>
              <w:rPr>
                <w:sz w:val="20"/>
              </w:rPr>
            </w:pPr>
            <w:r w:rsidRPr="000B3830">
              <w:rPr>
                <w:sz w:val="20"/>
              </w:rPr>
              <w:t>/Purchase Unit) Conversion Guide Update</w:t>
            </w:r>
          </w:p>
          <w:p w14:paraId="57C63A77" w14:textId="77777777" w:rsidR="002374CC" w:rsidRPr="000B3830" w:rsidRDefault="002374CC" w:rsidP="00D22C73">
            <w:pPr>
              <w:autoSpaceDE w:val="0"/>
              <w:autoSpaceDN w:val="0"/>
              <w:adjustRightInd w:val="0"/>
              <w:rPr>
                <w:sz w:val="20"/>
              </w:rPr>
            </w:pPr>
            <w:r w:rsidRPr="000B3830">
              <w:rPr>
                <w:sz w:val="20"/>
              </w:rPr>
              <w:t>(Supply/Distribution)</w:t>
            </w:r>
          </w:p>
          <w:p w14:paraId="57C63A78" w14:textId="77777777" w:rsidR="002374CC" w:rsidRPr="000B3830" w:rsidRDefault="002374CC" w:rsidP="00D22C73">
            <w:pPr>
              <w:autoSpaceDE w:val="0"/>
              <w:autoSpaceDN w:val="0"/>
              <w:adjustRightInd w:val="0"/>
              <w:rPr>
                <w:sz w:val="20"/>
              </w:rPr>
            </w:pPr>
            <w:r w:rsidRPr="000B3830">
              <w:rPr>
                <w:sz w:val="20"/>
              </w:rPr>
              <w:t>7/02/07</w:t>
            </w:r>
          </w:p>
          <w:p w14:paraId="57C63A79"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A7A" w14:textId="77777777" w:rsidR="002374CC" w:rsidRPr="000B3830" w:rsidRDefault="002374CC" w:rsidP="00D22C73">
            <w:pPr>
              <w:rPr>
                <w:sz w:val="20"/>
              </w:rPr>
            </w:pPr>
            <w:r w:rsidRPr="000B3830">
              <w:rPr>
                <w:sz w:val="20"/>
              </w:rPr>
              <w:t>This change reflects a “wall to wall” review and update of the DLMS Unit of Material Measure (Unit of Issue/Purchase Unit) Conversion Guide.  This change supplements ADC 239 which added four new Unit of Measure values.</w:t>
            </w:r>
          </w:p>
        </w:tc>
        <w:tc>
          <w:tcPr>
            <w:tcW w:w="1710" w:type="dxa"/>
          </w:tcPr>
          <w:p w14:paraId="57C63A7B" w14:textId="77777777" w:rsidR="002374CC" w:rsidRPr="000B3830" w:rsidRDefault="002374CC" w:rsidP="00D22C73">
            <w:pPr>
              <w:autoSpaceDE w:val="0"/>
              <w:autoSpaceDN w:val="0"/>
              <w:adjustRightInd w:val="0"/>
              <w:rPr>
                <w:sz w:val="20"/>
              </w:rPr>
            </w:pPr>
            <w:r w:rsidRPr="000B3830">
              <w:rPr>
                <w:sz w:val="20"/>
              </w:rPr>
              <w:t>Approved for immediate implementation</w:t>
            </w:r>
          </w:p>
        </w:tc>
        <w:tc>
          <w:tcPr>
            <w:tcW w:w="3150" w:type="dxa"/>
          </w:tcPr>
          <w:p w14:paraId="57C63A7C" w14:textId="77777777" w:rsidR="002374CC" w:rsidRPr="000B3830" w:rsidRDefault="002374CC" w:rsidP="00D22C73">
            <w:pPr>
              <w:rPr>
                <w:sz w:val="20"/>
              </w:rPr>
            </w:pPr>
            <w:bookmarkStart w:id="6" w:name="OLE_LINK24"/>
            <w:bookmarkStart w:id="7" w:name="OLE_LINK25"/>
            <w:r w:rsidRPr="000B3830">
              <w:rPr>
                <w:sz w:val="20"/>
              </w:rPr>
              <w:t>Conversion Guide updated</w:t>
            </w:r>
            <w:bookmarkEnd w:id="6"/>
            <w:bookmarkEnd w:id="7"/>
          </w:p>
        </w:tc>
      </w:tr>
      <w:tr w:rsidR="002374CC" w:rsidRPr="000B3830" w14:paraId="57C63A88" w14:textId="77777777" w:rsidTr="00D22C73">
        <w:trPr>
          <w:cantSplit/>
        </w:trPr>
        <w:tc>
          <w:tcPr>
            <w:tcW w:w="3150" w:type="dxa"/>
          </w:tcPr>
          <w:p w14:paraId="57C63A7E" w14:textId="77777777" w:rsidR="002374CC" w:rsidRPr="000B3830" w:rsidRDefault="002374CC" w:rsidP="00D22C73">
            <w:pPr>
              <w:autoSpaceDE w:val="0"/>
              <w:autoSpaceDN w:val="0"/>
              <w:adjustRightInd w:val="0"/>
              <w:rPr>
                <w:sz w:val="20"/>
              </w:rPr>
            </w:pPr>
            <w:r w:rsidRPr="000B3830">
              <w:rPr>
                <w:sz w:val="20"/>
              </w:rPr>
              <w:t>ADC 240</w:t>
            </w:r>
          </w:p>
          <w:p w14:paraId="57C63A7F" w14:textId="77777777" w:rsidR="002374CC" w:rsidRPr="000B3830" w:rsidRDefault="002374CC" w:rsidP="00D22C73">
            <w:pPr>
              <w:rPr>
                <w:sz w:val="20"/>
              </w:rPr>
            </w:pPr>
            <w:r w:rsidRPr="000B3830">
              <w:rPr>
                <w:sz w:val="20"/>
              </w:rPr>
              <w:t xml:space="preserve">DLMS Transactions for Stock Screening Request/Reply and Web-Enhanced </w:t>
            </w:r>
            <w:bookmarkStart w:id="8" w:name="OLE_LINK14"/>
            <w:r w:rsidRPr="000B3830">
              <w:rPr>
                <w:sz w:val="20"/>
              </w:rPr>
              <w:t xml:space="preserve">Stock Screening Requests and </w:t>
            </w:r>
            <w:bookmarkEnd w:id="8"/>
            <w:r w:rsidRPr="000B3830">
              <w:rPr>
                <w:sz w:val="20"/>
              </w:rPr>
              <w:t>SQCR)</w:t>
            </w:r>
          </w:p>
          <w:p w14:paraId="57C63A80" w14:textId="77777777" w:rsidR="002374CC" w:rsidRPr="000B3830" w:rsidRDefault="002374CC" w:rsidP="00D22C73">
            <w:pPr>
              <w:rPr>
                <w:sz w:val="20"/>
              </w:rPr>
            </w:pPr>
            <w:r w:rsidRPr="000B3830">
              <w:rPr>
                <w:sz w:val="20"/>
              </w:rPr>
              <w:t xml:space="preserve">(Supply/Stock Readiness) </w:t>
            </w:r>
          </w:p>
          <w:p w14:paraId="57C63A82" w14:textId="77777777" w:rsidR="002374CC" w:rsidRPr="000B3830" w:rsidRDefault="002374CC" w:rsidP="00D22C73">
            <w:pPr>
              <w:rPr>
                <w:sz w:val="20"/>
              </w:rPr>
            </w:pPr>
            <w:r w:rsidRPr="000B3830">
              <w:rPr>
                <w:sz w:val="20"/>
              </w:rPr>
              <w:t>6/13/07</w:t>
            </w:r>
          </w:p>
          <w:p w14:paraId="57C63A83" w14:textId="77777777" w:rsidR="002374CC" w:rsidRPr="000B3830" w:rsidRDefault="002374CC" w:rsidP="00D22C73">
            <w:pPr>
              <w:rPr>
                <w:sz w:val="20"/>
              </w:rPr>
            </w:pPr>
            <w:r w:rsidRPr="000B3830">
              <w:rPr>
                <w:sz w:val="20"/>
              </w:rPr>
              <w:t>Hilert</w:t>
            </w:r>
          </w:p>
        </w:tc>
        <w:tc>
          <w:tcPr>
            <w:tcW w:w="3240" w:type="dxa"/>
          </w:tcPr>
          <w:p w14:paraId="57C63A84" w14:textId="77777777" w:rsidR="002374CC" w:rsidRPr="000B3830" w:rsidRDefault="002374CC" w:rsidP="00D22C73">
            <w:pPr>
              <w:rPr>
                <w:sz w:val="20"/>
              </w:rPr>
            </w:pPr>
            <w:r w:rsidRPr="000B3830">
              <w:rPr>
                <w:sz w:val="20"/>
              </w:rPr>
              <w:t xml:space="preserve">This approved DLMS change defines a requirement for new DLMS transactions to be used by supply chain owners/managers to request storage sites to perform stock screening actions and allow storage sites to reply to the owners/managers electronically.   </w:t>
            </w:r>
          </w:p>
        </w:tc>
        <w:tc>
          <w:tcPr>
            <w:tcW w:w="1710" w:type="dxa"/>
          </w:tcPr>
          <w:p w14:paraId="57C63A85" w14:textId="77777777" w:rsidR="002374CC" w:rsidRPr="000B3830" w:rsidRDefault="002374CC" w:rsidP="00D22C73">
            <w:pPr>
              <w:ind w:right="90"/>
              <w:rPr>
                <w:sz w:val="20"/>
              </w:rPr>
            </w:pPr>
            <w:r w:rsidRPr="000B3830">
              <w:rPr>
                <w:sz w:val="20"/>
              </w:rPr>
              <w:t>Phase I-Feb 2008</w:t>
            </w:r>
          </w:p>
          <w:p w14:paraId="57C63A86" w14:textId="77777777" w:rsidR="002374CC" w:rsidRPr="000B3830" w:rsidRDefault="002374CC" w:rsidP="00D22C73">
            <w:pPr>
              <w:autoSpaceDE w:val="0"/>
              <w:autoSpaceDN w:val="0"/>
              <w:adjustRightInd w:val="0"/>
              <w:rPr>
                <w:sz w:val="20"/>
              </w:rPr>
            </w:pPr>
          </w:p>
        </w:tc>
        <w:tc>
          <w:tcPr>
            <w:tcW w:w="3150" w:type="dxa"/>
          </w:tcPr>
          <w:p w14:paraId="57C63A87" w14:textId="77777777" w:rsidR="002374CC" w:rsidRPr="000B3830" w:rsidRDefault="002374CC" w:rsidP="00D22C73">
            <w:pPr>
              <w:rPr>
                <w:sz w:val="20"/>
              </w:rPr>
            </w:pPr>
          </w:p>
        </w:tc>
      </w:tr>
      <w:tr w:rsidR="002374CC" w:rsidRPr="000B3830" w14:paraId="57C63A91" w14:textId="77777777" w:rsidTr="00D22C73">
        <w:trPr>
          <w:cantSplit/>
        </w:trPr>
        <w:tc>
          <w:tcPr>
            <w:tcW w:w="3150" w:type="dxa"/>
          </w:tcPr>
          <w:p w14:paraId="57C63A89" w14:textId="77777777" w:rsidR="002374CC" w:rsidRPr="000B3830" w:rsidRDefault="002374CC" w:rsidP="00D22C73">
            <w:pPr>
              <w:pStyle w:val="BodyText"/>
              <w:ind w:left="1260" w:hanging="1260"/>
              <w:rPr>
                <w:lang w:val="en-US" w:eastAsia="en-US"/>
              </w:rPr>
            </w:pPr>
            <w:r w:rsidRPr="000B3830">
              <w:rPr>
                <w:lang w:val="en-US" w:eastAsia="en-US"/>
              </w:rPr>
              <w:t xml:space="preserve">ADC 241, </w:t>
            </w:r>
          </w:p>
          <w:p w14:paraId="57C63A8A" w14:textId="77777777" w:rsidR="002374CC" w:rsidRPr="000B3830" w:rsidRDefault="002374CC" w:rsidP="00D22C73">
            <w:pPr>
              <w:pStyle w:val="BodyText"/>
              <w:rPr>
                <w:lang w:val="en-US" w:eastAsia="en-US"/>
              </w:rPr>
            </w:pPr>
            <w:r w:rsidRPr="000B3830">
              <w:rPr>
                <w:lang w:val="en-US" w:eastAsia="en-US"/>
              </w:rPr>
              <w:t xml:space="preserve">IUID and RFID in DLMS 856R, Shipment Status Material Returns (Supply) </w:t>
            </w:r>
          </w:p>
          <w:p w14:paraId="57C63A8C" w14:textId="77777777" w:rsidR="002374CC" w:rsidRPr="000B3830" w:rsidRDefault="002374CC" w:rsidP="00D22C73">
            <w:pPr>
              <w:pStyle w:val="BodyText"/>
              <w:rPr>
                <w:lang w:val="en-US" w:eastAsia="en-US"/>
              </w:rPr>
            </w:pPr>
            <w:r w:rsidRPr="000B3830">
              <w:rPr>
                <w:lang w:val="en-US" w:eastAsia="en-US"/>
              </w:rPr>
              <w:t>11/06/07</w:t>
            </w:r>
          </w:p>
          <w:p w14:paraId="57C63A8D" w14:textId="77777777" w:rsidR="002374CC" w:rsidRPr="000B3830" w:rsidRDefault="002374CC" w:rsidP="00D22C73">
            <w:pPr>
              <w:pStyle w:val="BodyText"/>
              <w:rPr>
                <w:lang w:val="en-US" w:eastAsia="en-US"/>
              </w:rPr>
            </w:pPr>
            <w:r w:rsidRPr="000B3830">
              <w:rPr>
                <w:lang w:val="en-US" w:eastAsia="en-US"/>
              </w:rPr>
              <w:t>Hilert</w:t>
            </w:r>
          </w:p>
        </w:tc>
        <w:tc>
          <w:tcPr>
            <w:tcW w:w="3240" w:type="dxa"/>
          </w:tcPr>
          <w:p w14:paraId="57C63A8E" w14:textId="77777777" w:rsidR="002374CC" w:rsidRPr="000B3830" w:rsidRDefault="002374CC" w:rsidP="00D22C73">
            <w:pPr>
              <w:rPr>
                <w:sz w:val="20"/>
              </w:rPr>
            </w:pPr>
            <w:r w:rsidRPr="000B3830">
              <w:rPr>
                <w:sz w:val="20"/>
              </w:rPr>
              <w:t>This change updates DLMS 856R, Shipment Status Material Returns, to carry IUID information and passive RFID tag information.  This ADC is a planning tool for establishing techniques for accommodating IUID and RFID tag data within transactional exchanges under the DLMS to support business process improvements</w:t>
            </w:r>
          </w:p>
        </w:tc>
        <w:tc>
          <w:tcPr>
            <w:tcW w:w="1710" w:type="dxa"/>
          </w:tcPr>
          <w:p w14:paraId="57C63A8F" w14:textId="77777777" w:rsidR="002374CC" w:rsidRPr="000B3830" w:rsidRDefault="002374CC" w:rsidP="00D22C73">
            <w:pPr>
              <w:autoSpaceDE w:val="0"/>
              <w:autoSpaceDN w:val="0"/>
              <w:adjustRightInd w:val="0"/>
              <w:rPr>
                <w:sz w:val="20"/>
              </w:rPr>
            </w:pPr>
            <w:r w:rsidRPr="000B3830">
              <w:rPr>
                <w:sz w:val="20"/>
              </w:rPr>
              <w:t xml:space="preserve">Approved for implementation on a phased and staggered basis during the calendar 2008 </w:t>
            </w:r>
          </w:p>
        </w:tc>
        <w:tc>
          <w:tcPr>
            <w:tcW w:w="3150" w:type="dxa"/>
          </w:tcPr>
          <w:p w14:paraId="57C63A90" w14:textId="77777777" w:rsidR="002374CC" w:rsidRPr="000B3830" w:rsidRDefault="002374CC" w:rsidP="00D22C73">
            <w:pPr>
              <w:rPr>
                <w:sz w:val="20"/>
              </w:rPr>
            </w:pPr>
          </w:p>
        </w:tc>
      </w:tr>
      <w:tr w:rsidR="002374CC" w:rsidRPr="000B3830" w14:paraId="57C63A9D" w14:textId="77777777" w:rsidTr="00D22C73">
        <w:trPr>
          <w:cantSplit/>
        </w:trPr>
        <w:tc>
          <w:tcPr>
            <w:tcW w:w="3150" w:type="dxa"/>
          </w:tcPr>
          <w:p w14:paraId="57C63A92" w14:textId="77777777" w:rsidR="002374CC" w:rsidRPr="000B3830" w:rsidRDefault="002374CC" w:rsidP="00D22C73">
            <w:pPr>
              <w:widowControl w:val="0"/>
              <w:tabs>
                <w:tab w:val="left" w:pos="1260"/>
              </w:tabs>
              <w:rPr>
                <w:sz w:val="20"/>
              </w:rPr>
            </w:pPr>
            <w:r w:rsidRPr="000B3830">
              <w:rPr>
                <w:sz w:val="20"/>
              </w:rPr>
              <w:lastRenderedPageBreak/>
              <w:t xml:space="preserve">ADC 242, </w:t>
            </w:r>
          </w:p>
          <w:p w14:paraId="57C63A93" w14:textId="6C9C739F" w:rsidR="002374CC" w:rsidRPr="000B3830" w:rsidRDefault="002374CC" w:rsidP="00D22C73">
            <w:pPr>
              <w:widowControl w:val="0"/>
              <w:tabs>
                <w:tab w:val="left" w:pos="1260"/>
              </w:tabs>
              <w:rPr>
                <w:sz w:val="20"/>
              </w:rPr>
            </w:pPr>
            <w:r w:rsidRPr="000B3830">
              <w:rPr>
                <w:sz w:val="20"/>
              </w:rPr>
              <w:t>Shipment Status DLMS 856S: Priority Designator (PD), Transportation Priority (TP), Project Code, Special Requirements Co</w:t>
            </w:r>
            <w:r w:rsidR="00047896" w:rsidRPr="000B3830">
              <w:rPr>
                <w:sz w:val="20"/>
              </w:rPr>
              <w:t>de (Supply)</w:t>
            </w:r>
          </w:p>
          <w:p w14:paraId="57C63A94" w14:textId="77777777" w:rsidR="002374CC" w:rsidRPr="000B3830" w:rsidRDefault="002374CC" w:rsidP="00D22C73">
            <w:pPr>
              <w:widowControl w:val="0"/>
              <w:tabs>
                <w:tab w:val="left" w:pos="1260"/>
              </w:tabs>
              <w:rPr>
                <w:sz w:val="20"/>
              </w:rPr>
            </w:pPr>
            <w:r w:rsidRPr="000B3830">
              <w:rPr>
                <w:sz w:val="20"/>
              </w:rPr>
              <w:t>5/21/07</w:t>
            </w:r>
          </w:p>
          <w:p w14:paraId="57C63A95" w14:textId="77777777" w:rsidR="002374CC" w:rsidRPr="000B3830" w:rsidRDefault="002374CC" w:rsidP="00D22C73">
            <w:pPr>
              <w:widowControl w:val="0"/>
              <w:tabs>
                <w:tab w:val="left" w:pos="1260"/>
              </w:tabs>
              <w:rPr>
                <w:sz w:val="20"/>
              </w:rPr>
            </w:pPr>
            <w:r w:rsidRPr="000B3830">
              <w:rPr>
                <w:sz w:val="20"/>
              </w:rPr>
              <w:t>Hilert</w:t>
            </w:r>
          </w:p>
          <w:p w14:paraId="57C63A96" w14:textId="77777777" w:rsidR="002374CC" w:rsidRPr="000B3830" w:rsidRDefault="002374CC" w:rsidP="00D22C73">
            <w:pPr>
              <w:autoSpaceDE w:val="0"/>
              <w:autoSpaceDN w:val="0"/>
              <w:adjustRightInd w:val="0"/>
              <w:rPr>
                <w:sz w:val="20"/>
              </w:rPr>
            </w:pPr>
          </w:p>
        </w:tc>
        <w:tc>
          <w:tcPr>
            <w:tcW w:w="3240" w:type="dxa"/>
          </w:tcPr>
          <w:p w14:paraId="57C63A97" w14:textId="77777777" w:rsidR="002374CC" w:rsidRPr="000B3830" w:rsidRDefault="002374CC" w:rsidP="00D22C73">
            <w:pPr>
              <w:widowControl w:val="0"/>
              <w:rPr>
                <w:sz w:val="20"/>
              </w:rPr>
            </w:pPr>
            <w:r w:rsidRPr="000B3830">
              <w:rPr>
                <w:sz w:val="20"/>
              </w:rPr>
              <w:t xml:space="preserve">This change establishes a requirement to provide additional data elements in the DLMS 856S.  All shipment status under DLMS shall include the following data elements when applicable and available.  These data elements shall be perpetuated from the requisition to the shipment status by all </w:t>
            </w:r>
            <w:proofErr w:type="spellStart"/>
            <w:r w:rsidRPr="000B3830">
              <w:rPr>
                <w:sz w:val="20"/>
              </w:rPr>
              <w:t>SoS</w:t>
            </w:r>
            <w:proofErr w:type="spellEnd"/>
            <w:r w:rsidRPr="000B3830">
              <w:rPr>
                <w:sz w:val="20"/>
              </w:rPr>
              <w:t xml:space="preserve"> /ICPs/IMMs.  The DSS will perpetuate these data elements from the material release order.   </w:t>
            </w:r>
          </w:p>
          <w:p w14:paraId="57C63A98" w14:textId="77777777" w:rsidR="002374CC" w:rsidRPr="000B3830" w:rsidRDefault="002374CC" w:rsidP="00D22C73">
            <w:pPr>
              <w:widowControl w:val="0"/>
              <w:rPr>
                <w:sz w:val="20"/>
              </w:rPr>
            </w:pPr>
            <w:r w:rsidRPr="000B3830">
              <w:rPr>
                <w:sz w:val="20"/>
              </w:rPr>
              <w:t>- Project Cod e- Special Requirements Code (MILS RDD coded entries, e.g. 999, N for Not Mission Capable, etc.) - Priority Designator</w:t>
            </w:r>
          </w:p>
        </w:tc>
        <w:tc>
          <w:tcPr>
            <w:tcW w:w="1710" w:type="dxa"/>
          </w:tcPr>
          <w:p w14:paraId="57C63A99" w14:textId="77777777" w:rsidR="002374CC" w:rsidRPr="000B3830" w:rsidRDefault="002374CC" w:rsidP="00D22C73">
            <w:pPr>
              <w:autoSpaceDE w:val="0"/>
              <w:autoSpaceDN w:val="0"/>
              <w:adjustRightInd w:val="0"/>
              <w:rPr>
                <w:sz w:val="20"/>
              </w:rPr>
            </w:pPr>
            <w:r w:rsidRPr="000B3830">
              <w:rPr>
                <w:sz w:val="20"/>
              </w:rPr>
              <w:t>Approved implementation beginning no earlier than 5/21/07 with phased and staggered implementation for full DLMS compliance</w:t>
            </w:r>
          </w:p>
        </w:tc>
        <w:tc>
          <w:tcPr>
            <w:tcW w:w="3150" w:type="dxa"/>
          </w:tcPr>
          <w:p w14:paraId="57C63A9A" w14:textId="77777777" w:rsidR="002374CC" w:rsidRPr="000B3830" w:rsidRDefault="002374CC" w:rsidP="00D22C73">
            <w:pPr>
              <w:rPr>
                <w:sz w:val="20"/>
              </w:rPr>
            </w:pPr>
            <w:r w:rsidRPr="000B3830">
              <w:rPr>
                <w:sz w:val="20"/>
              </w:rPr>
              <w:t>DSS Implemented</w:t>
            </w:r>
          </w:p>
          <w:p w14:paraId="57C63A9B" w14:textId="77777777" w:rsidR="002374CC" w:rsidRPr="000B3830" w:rsidRDefault="002374CC" w:rsidP="00D22C73">
            <w:pPr>
              <w:rPr>
                <w:sz w:val="20"/>
              </w:rPr>
            </w:pPr>
          </w:p>
          <w:p w14:paraId="57C63A9C" w14:textId="77777777" w:rsidR="002374CC" w:rsidRPr="000B3830" w:rsidRDefault="002374CC" w:rsidP="00EE5C58">
            <w:pPr>
              <w:rPr>
                <w:sz w:val="20"/>
              </w:rPr>
            </w:pPr>
            <w:r w:rsidRPr="000B3830">
              <w:rPr>
                <w:sz w:val="20"/>
              </w:rPr>
              <w:t>DLA EBS has completed/released ADC 242 in EBS (Release 11.1B) on 11/26/10</w:t>
            </w:r>
          </w:p>
        </w:tc>
      </w:tr>
      <w:tr w:rsidR="002374CC" w:rsidRPr="000B3830" w14:paraId="57C63AA7" w14:textId="77777777" w:rsidTr="00D22C73">
        <w:trPr>
          <w:cantSplit/>
        </w:trPr>
        <w:tc>
          <w:tcPr>
            <w:tcW w:w="3150" w:type="dxa"/>
          </w:tcPr>
          <w:p w14:paraId="57C63A9E" w14:textId="77777777" w:rsidR="002374CC" w:rsidRPr="000B3830" w:rsidRDefault="002374CC" w:rsidP="00D22C73">
            <w:pPr>
              <w:rPr>
                <w:sz w:val="20"/>
              </w:rPr>
            </w:pPr>
            <w:r w:rsidRPr="000B3830">
              <w:rPr>
                <w:sz w:val="20"/>
              </w:rPr>
              <w:t xml:space="preserve">ADC 242A, </w:t>
            </w:r>
          </w:p>
          <w:p w14:paraId="57C63A9F" w14:textId="77777777" w:rsidR="002374CC" w:rsidRPr="000B3830" w:rsidRDefault="002374CC" w:rsidP="00D22C73">
            <w:pPr>
              <w:rPr>
                <w:sz w:val="20"/>
              </w:rPr>
            </w:pPr>
            <w:r w:rsidRPr="000B3830">
              <w:rPr>
                <w:sz w:val="20"/>
              </w:rPr>
              <w:t>Approved Addendum to DLMS ADC 242A, Inclusion of Unit Price on DLMS Shipment Status (DLMS 856S) (Supply)</w:t>
            </w:r>
          </w:p>
          <w:p w14:paraId="57C63AA0" w14:textId="77777777" w:rsidR="002374CC" w:rsidRPr="000B3830" w:rsidRDefault="002374CC" w:rsidP="00D22C73">
            <w:pPr>
              <w:autoSpaceDE w:val="0"/>
              <w:autoSpaceDN w:val="0"/>
              <w:adjustRightInd w:val="0"/>
              <w:rPr>
                <w:sz w:val="20"/>
              </w:rPr>
            </w:pPr>
            <w:r w:rsidRPr="000B3830">
              <w:rPr>
                <w:sz w:val="20"/>
              </w:rPr>
              <w:t>11/07/07</w:t>
            </w:r>
          </w:p>
          <w:p w14:paraId="57C63AA1"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AA2" w14:textId="77777777" w:rsidR="002374CC" w:rsidRPr="000B3830" w:rsidRDefault="002374CC" w:rsidP="00D22C73">
            <w:pPr>
              <w:pStyle w:val="2appxftmtr"/>
              <w:spacing w:after="205"/>
              <w:jc w:val="left"/>
              <w:rPr>
                <w:rFonts w:ascii="Times New Roman" w:hAnsi="Times New Roman"/>
                <w:sz w:val="20"/>
              </w:rPr>
            </w:pPr>
            <w:r w:rsidRPr="000B3830">
              <w:rPr>
                <w:rFonts w:ascii="Times New Roman" w:hAnsi="Times New Roman"/>
                <w:sz w:val="20"/>
              </w:rPr>
              <w:t xml:space="preserve">Shipment status may include the unit price (required for DSS-generated shipment status; otherwise optional).  </w:t>
            </w:r>
          </w:p>
        </w:tc>
        <w:tc>
          <w:tcPr>
            <w:tcW w:w="1710" w:type="dxa"/>
          </w:tcPr>
          <w:p w14:paraId="57C63AA3" w14:textId="77777777" w:rsidR="002374CC" w:rsidRPr="000B3830" w:rsidRDefault="002374CC" w:rsidP="00D22C73">
            <w:pPr>
              <w:autoSpaceDE w:val="0"/>
              <w:autoSpaceDN w:val="0"/>
              <w:adjustRightInd w:val="0"/>
              <w:rPr>
                <w:sz w:val="20"/>
              </w:rPr>
            </w:pPr>
            <w:r w:rsidRPr="000B3830">
              <w:rPr>
                <w:sz w:val="20"/>
              </w:rPr>
              <w:t>Approved for phased and staggered implementation beginning no sooner than 2/2008</w:t>
            </w:r>
          </w:p>
        </w:tc>
        <w:tc>
          <w:tcPr>
            <w:tcW w:w="3150" w:type="dxa"/>
          </w:tcPr>
          <w:p w14:paraId="57C63AA4" w14:textId="77777777" w:rsidR="002374CC" w:rsidRPr="000B3830" w:rsidRDefault="002374CC" w:rsidP="00D22C73">
            <w:pPr>
              <w:rPr>
                <w:sz w:val="20"/>
              </w:rPr>
            </w:pPr>
            <w:r w:rsidRPr="000B3830">
              <w:rPr>
                <w:sz w:val="20"/>
              </w:rPr>
              <w:t>DSS Implemented</w:t>
            </w:r>
          </w:p>
          <w:p w14:paraId="57C63AA5" w14:textId="77777777" w:rsidR="002374CC" w:rsidRPr="000B3830" w:rsidRDefault="002374CC" w:rsidP="00D22C73">
            <w:pPr>
              <w:rPr>
                <w:sz w:val="20"/>
              </w:rPr>
            </w:pPr>
          </w:p>
          <w:p w14:paraId="57C63AA6" w14:textId="77777777" w:rsidR="002374CC" w:rsidRPr="000B3830" w:rsidRDefault="002374CC" w:rsidP="00D22C73">
            <w:pPr>
              <w:rPr>
                <w:sz w:val="20"/>
              </w:rPr>
            </w:pPr>
            <w:r w:rsidRPr="000B3830">
              <w:rPr>
                <w:sz w:val="20"/>
              </w:rPr>
              <w:t>DLA EBS has completed/released ADC 242A  in EBS (Release 11.1B) on 11/26/10</w:t>
            </w:r>
          </w:p>
        </w:tc>
      </w:tr>
      <w:tr w:rsidR="002374CC" w:rsidRPr="000B3830" w14:paraId="57C63AAF" w14:textId="77777777" w:rsidTr="006E6786">
        <w:trPr>
          <w:cantSplit/>
          <w:trHeight w:val="1664"/>
        </w:trPr>
        <w:tc>
          <w:tcPr>
            <w:tcW w:w="3150" w:type="dxa"/>
          </w:tcPr>
          <w:p w14:paraId="57C63AA8" w14:textId="77777777" w:rsidR="002374CC" w:rsidRPr="000B3830" w:rsidRDefault="002374CC" w:rsidP="00D22C73">
            <w:pPr>
              <w:rPr>
                <w:sz w:val="20"/>
              </w:rPr>
            </w:pPr>
            <w:r w:rsidRPr="000B3830">
              <w:rPr>
                <w:sz w:val="20"/>
              </w:rPr>
              <w:t>ADC 242B,</w:t>
            </w:r>
          </w:p>
          <w:p w14:paraId="57C63AA9" w14:textId="77777777" w:rsidR="002374CC" w:rsidRPr="000B3830" w:rsidRDefault="002374CC" w:rsidP="00D22C73">
            <w:pPr>
              <w:rPr>
                <w:sz w:val="20"/>
              </w:rPr>
            </w:pPr>
            <w:r w:rsidRPr="000B3830">
              <w:rPr>
                <w:sz w:val="20"/>
              </w:rPr>
              <w:t>Inclusion of Additional Customers under Material Processing Center (MPC) Shipment Status Distribution Rules (Supply)</w:t>
            </w:r>
          </w:p>
          <w:p w14:paraId="57C63AAA" w14:textId="77777777" w:rsidR="002374CC" w:rsidRPr="000B3830" w:rsidRDefault="002374CC" w:rsidP="00D22C73">
            <w:pPr>
              <w:rPr>
                <w:sz w:val="20"/>
              </w:rPr>
            </w:pPr>
            <w:r w:rsidRPr="000B3830">
              <w:rPr>
                <w:sz w:val="20"/>
              </w:rPr>
              <w:t>7/08/09</w:t>
            </w:r>
          </w:p>
          <w:p w14:paraId="57C63AAB" w14:textId="77777777" w:rsidR="002374CC" w:rsidRPr="000B3830" w:rsidRDefault="002374CC" w:rsidP="00D22C73">
            <w:pPr>
              <w:rPr>
                <w:sz w:val="20"/>
              </w:rPr>
            </w:pPr>
            <w:r w:rsidRPr="000B3830">
              <w:rPr>
                <w:sz w:val="20"/>
              </w:rPr>
              <w:t>Hilert</w:t>
            </w:r>
          </w:p>
        </w:tc>
        <w:tc>
          <w:tcPr>
            <w:tcW w:w="3240" w:type="dxa"/>
          </w:tcPr>
          <w:p w14:paraId="57C63AAC"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This change allows for the inclusion of additional customers identified by the DDC, regardless of Service/Agency, to receive a copy of the DLMS 856S, Shipment Status, from DAAS to support DSS MPC processing.</w:t>
            </w:r>
          </w:p>
        </w:tc>
        <w:tc>
          <w:tcPr>
            <w:tcW w:w="1710" w:type="dxa"/>
          </w:tcPr>
          <w:p w14:paraId="57C63AAD" w14:textId="77777777" w:rsidR="002374CC" w:rsidRPr="000B3830" w:rsidRDefault="002374CC" w:rsidP="00D22C73">
            <w:pPr>
              <w:autoSpaceDE w:val="0"/>
              <w:autoSpaceDN w:val="0"/>
              <w:adjustRightInd w:val="0"/>
              <w:rPr>
                <w:sz w:val="20"/>
              </w:rPr>
            </w:pPr>
            <w:r w:rsidRPr="000B3830">
              <w:rPr>
                <w:sz w:val="20"/>
              </w:rPr>
              <w:t>August 1, 2009</w:t>
            </w:r>
          </w:p>
        </w:tc>
        <w:tc>
          <w:tcPr>
            <w:tcW w:w="3150" w:type="dxa"/>
          </w:tcPr>
          <w:p w14:paraId="57C63AAE" w14:textId="77777777" w:rsidR="002374CC" w:rsidRPr="000B3830" w:rsidRDefault="002374CC" w:rsidP="00D22C73">
            <w:pPr>
              <w:rPr>
                <w:sz w:val="20"/>
              </w:rPr>
            </w:pPr>
            <w:r w:rsidRPr="000B3830">
              <w:rPr>
                <w:sz w:val="20"/>
              </w:rPr>
              <w:t>Implemented</w:t>
            </w:r>
          </w:p>
        </w:tc>
      </w:tr>
      <w:tr w:rsidR="002374CC" w:rsidRPr="000B3830" w14:paraId="57C63ABA" w14:textId="77777777" w:rsidTr="00D22C73">
        <w:trPr>
          <w:cantSplit/>
        </w:trPr>
        <w:tc>
          <w:tcPr>
            <w:tcW w:w="3150" w:type="dxa"/>
          </w:tcPr>
          <w:p w14:paraId="57C63AB0" w14:textId="77777777" w:rsidR="002374CC" w:rsidRPr="000B3830" w:rsidRDefault="002374CC" w:rsidP="00D22C73">
            <w:pPr>
              <w:rPr>
                <w:sz w:val="20"/>
              </w:rPr>
            </w:pPr>
            <w:r w:rsidRPr="000B3830">
              <w:rPr>
                <w:sz w:val="20"/>
              </w:rPr>
              <w:t>ADC 243,</w:t>
            </w:r>
          </w:p>
          <w:p w14:paraId="57C63AB2" w14:textId="0042D814" w:rsidR="002374CC" w:rsidRPr="000B3830" w:rsidRDefault="002374CC" w:rsidP="00D22C73">
            <w:pPr>
              <w:rPr>
                <w:sz w:val="20"/>
              </w:rPr>
            </w:pPr>
            <w:r w:rsidRPr="000B3830">
              <w:rPr>
                <w:sz w:val="20"/>
              </w:rPr>
              <w:t xml:space="preserve">Identification of SSF Requisitioning Actions and EAC </w:t>
            </w:r>
            <w:r w:rsidR="00047896" w:rsidRPr="000B3830">
              <w:rPr>
                <w:sz w:val="20"/>
              </w:rPr>
              <w:t>Authorization (Supply/MILSTRIP)</w:t>
            </w:r>
          </w:p>
          <w:p w14:paraId="57C63AB3" w14:textId="77777777" w:rsidR="002374CC" w:rsidRPr="000B3830" w:rsidRDefault="002374CC" w:rsidP="00D22C73">
            <w:pPr>
              <w:rPr>
                <w:sz w:val="20"/>
              </w:rPr>
            </w:pPr>
            <w:r w:rsidRPr="000B3830">
              <w:rPr>
                <w:sz w:val="20"/>
              </w:rPr>
              <w:t>5/10/07</w:t>
            </w:r>
          </w:p>
          <w:p w14:paraId="57C63AB4" w14:textId="77777777" w:rsidR="002374CC" w:rsidRPr="000B3830" w:rsidRDefault="002374CC" w:rsidP="00D22C73">
            <w:pPr>
              <w:rPr>
                <w:sz w:val="20"/>
              </w:rPr>
            </w:pPr>
            <w:r w:rsidRPr="000B3830">
              <w:rPr>
                <w:sz w:val="20"/>
              </w:rPr>
              <w:t>Hilert</w:t>
            </w:r>
          </w:p>
        </w:tc>
        <w:tc>
          <w:tcPr>
            <w:tcW w:w="3240" w:type="dxa"/>
          </w:tcPr>
          <w:p w14:paraId="57C63AB5" w14:textId="77777777" w:rsidR="002374CC" w:rsidRPr="000B3830" w:rsidRDefault="002374CC" w:rsidP="00D22C73">
            <w:pPr>
              <w:rPr>
                <w:sz w:val="20"/>
              </w:rPr>
            </w:pPr>
            <w:r w:rsidRPr="000B3830">
              <w:rPr>
                <w:sz w:val="20"/>
              </w:rPr>
              <w:t xml:space="preserve">This change revises the DLMS to include Army-unique data elements required to accurately process requisitions and related transactions in the Army wholesale system that originate from the Army retail system for SSF activities.  </w:t>
            </w:r>
          </w:p>
        </w:tc>
        <w:tc>
          <w:tcPr>
            <w:tcW w:w="1710" w:type="dxa"/>
          </w:tcPr>
          <w:p w14:paraId="57C63AB6" w14:textId="77777777" w:rsidR="002374CC" w:rsidRPr="000B3830" w:rsidRDefault="002374CC" w:rsidP="00D22C73">
            <w:pPr>
              <w:autoSpaceDE w:val="0"/>
              <w:autoSpaceDN w:val="0"/>
              <w:adjustRightInd w:val="0"/>
              <w:rPr>
                <w:sz w:val="20"/>
              </w:rPr>
            </w:pPr>
            <w:r w:rsidRPr="000B3830">
              <w:rPr>
                <w:sz w:val="20"/>
              </w:rPr>
              <w:t>Authorized immediate Army implementation to support Army LMP 8/2007 release</w:t>
            </w:r>
          </w:p>
        </w:tc>
        <w:tc>
          <w:tcPr>
            <w:tcW w:w="3150" w:type="dxa"/>
          </w:tcPr>
          <w:p w14:paraId="57C63AB7" w14:textId="77777777" w:rsidR="002374CC" w:rsidRPr="000B3830" w:rsidRDefault="002374CC" w:rsidP="00D22C73">
            <w:pPr>
              <w:rPr>
                <w:sz w:val="20"/>
              </w:rPr>
            </w:pPr>
            <w:r w:rsidRPr="000B3830">
              <w:rPr>
                <w:sz w:val="20"/>
              </w:rPr>
              <w:t>DAASC changes have been implemented</w:t>
            </w:r>
          </w:p>
          <w:p w14:paraId="57C63AB8" w14:textId="77777777" w:rsidR="002374CC" w:rsidRPr="000B3830" w:rsidRDefault="002374CC" w:rsidP="00D22C73">
            <w:pPr>
              <w:rPr>
                <w:sz w:val="20"/>
              </w:rPr>
            </w:pPr>
            <w:r w:rsidRPr="000B3830">
              <w:rPr>
                <w:sz w:val="20"/>
              </w:rPr>
              <w:t>Published in MILSTRIP Reissue, Oct 2007</w:t>
            </w:r>
          </w:p>
          <w:p w14:paraId="57C63AB9" w14:textId="77777777" w:rsidR="002374CC" w:rsidRPr="000B3830" w:rsidRDefault="002374CC" w:rsidP="00D22C73">
            <w:pPr>
              <w:rPr>
                <w:sz w:val="20"/>
              </w:rPr>
            </w:pPr>
          </w:p>
        </w:tc>
      </w:tr>
      <w:tr w:rsidR="002374CC" w:rsidRPr="000B3830" w14:paraId="57C63AC1" w14:textId="77777777" w:rsidTr="00D22C73">
        <w:trPr>
          <w:cantSplit/>
        </w:trPr>
        <w:tc>
          <w:tcPr>
            <w:tcW w:w="3150" w:type="dxa"/>
          </w:tcPr>
          <w:p w14:paraId="57C63ABB" w14:textId="77777777" w:rsidR="002374CC" w:rsidRPr="000B3830" w:rsidRDefault="002374CC" w:rsidP="00D22C73">
            <w:pPr>
              <w:pStyle w:val="1appxftmtr"/>
              <w:tabs>
                <w:tab w:val="clear" w:pos="0"/>
              </w:tabs>
              <w:jc w:val="left"/>
              <w:rPr>
                <w:rFonts w:ascii="Times New Roman" w:hAnsi="Times New Roman"/>
                <w:sz w:val="20"/>
              </w:rPr>
            </w:pPr>
            <w:r w:rsidRPr="000B3830">
              <w:rPr>
                <w:rFonts w:ascii="Times New Roman" w:hAnsi="Times New Roman"/>
                <w:sz w:val="20"/>
              </w:rPr>
              <w:t>ADC 244,</w:t>
            </w:r>
          </w:p>
          <w:p w14:paraId="57C63ABC" w14:textId="77777777" w:rsidR="002374CC" w:rsidRPr="000B3830" w:rsidRDefault="002374CC" w:rsidP="00D22C73">
            <w:pPr>
              <w:rPr>
                <w:sz w:val="20"/>
              </w:rPr>
            </w:pPr>
            <w:r w:rsidRPr="000B3830">
              <w:rPr>
                <w:sz w:val="20"/>
              </w:rPr>
              <w:t xml:space="preserve">Definition for Reconciliation, Small Arms and Light Weapons and Clarification of Procedure </w:t>
            </w:r>
          </w:p>
          <w:p w14:paraId="57C63ABD" w14:textId="77777777" w:rsidR="002374CC" w:rsidRPr="000B3830" w:rsidRDefault="00B07066" w:rsidP="00B07066">
            <w:pPr>
              <w:rPr>
                <w:sz w:val="20"/>
              </w:rPr>
            </w:pPr>
            <w:r w:rsidRPr="000B3830">
              <w:rPr>
                <w:sz w:val="20"/>
              </w:rPr>
              <w:t>5/11/07</w:t>
            </w:r>
          </w:p>
        </w:tc>
        <w:tc>
          <w:tcPr>
            <w:tcW w:w="3240" w:type="dxa"/>
          </w:tcPr>
          <w:p w14:paraId="57C63ABE" w14:textId="77777777" w:rsidR="002374CC" w:rsidRPr="000B3830" w:rsidRDefault="002374CC" w:rsidP="00A61363">
            <w:pPr>
              <w:pStyle w:val="2appxftmtr"/>
              <w:jc w:val="left"/>
              <w:rPr>
                <w:rFonts w:ascii="Times New Roman" w:hAnsi="Times New Roman"/>
                <w:sz w:val="20"/>
              </w:rPr>
            </w:pPr>
            <w:r w:rsidRPr="000B3830">
              <w:rPr>
                <w:rFonts w:ascii="Times New Roman" w:hAnsi="Times New Roman"/>
                <w:sz w:val="20"/>
              </w:rPr>
              <w:t>Provide</w:t>
            </w:r>
            <w:r w:rsidR="00EB276E" w:rsidRPr="000B3830">
              <w:rPr>
                <w:rFonts w:ascii="Times New Roman" w:hAnsi="Times New Roman"/>
                <w:sz w:val="20"/>
              </w:rPr>
              <w:t>s</w:t>
            </w:r>
            <w:r w:rsidRPr="000B3830">
              <w:rPr>
                <w:rFonts w:ascii="Times New Roman" w:hAnsi="Times New Roman"/>
                <w:sz w:val="20"/>
              </w:rPr>
              <w:t xml:space="preserve"> a definition for Reconciliation, Small Arms and Light Weapons.  </w:t>
            </w:r>
          </w:p>
        </w:tc>
        <w:tc>
          <w:tcPr>
            <w:tcW w:w="1710" w:type="dxa"/>
          </w:tcPr>
          <w:p w14:paraId="57C63ABF" w14:textId="77777777" w:rsidR="002374CC" w:rsidRPr="000B3830" w:rsidRDefault="002374CC" w:rsidP="00D22C73">
            <w:pPr>
              <w:autoSpaceDE w:val="0"/>
              <w:autoSpaceDN w:val="0"/>
              <w:adjustRightInd w:val="0"/>
              <w:rPr>
                <w:sz w:val="20"/>
              </w:rPr>
            </w:pPr>
            <w:r w:rsidRPr="000B3830">
              <w:rPr>
                <w:sz w:val="20"/>
              </w:rPr>
              <w:t>Approved 5/11/07</w:t>
            </w:r>
          </w:p>
        </w:tc>
        <w:tc>
          <w:tcPr>
            <w:tcW w:w="3150" w:type="dxa"/>
          </w:tcPr>
          <w:p w14:paraId="57C63AC0" w14:textId="77777777" w:rsidR="002374CC" w:rsidRPr="000B3830" w:rsidRDefault="002374CC" w:rsidP="00D22C73">
            <w:pPr>
              <w:rPr>
                <w:sz w:val="20"/>
              </w:rPr>
            </w:pPr>
          </w:p>
        </w:tc>
      </w:tr>
      <w:tr w:rsidR="002374CC" w:rsidRPr="000B3830" w14:paraId="57C63AC9" w14:textId="77777777" w:rsidTr="00D22C73">
        <w:trPr>
          <w:cantSplit/>
        </w:trPr>
        <w:tc>
          <w:tcPr>
            <w:tcW w:w="3150" w:type="dxa"/>
          </w:tcPr>
          <w:p w14:paraId="57C63AC2" w14:textId="77777777" w:rsidR="002374CC" w:rsidRPr="000B3830" w:rsidRDefault="002374CC" w:rsidP="00D22C73">
            <w:pPr>
              <w:rPr>
                <w:sz w:val="20"/>
              </w:rPr>
            </w:pPr>
            <w:r w:rsidRPr="000B3830">
              <w:rPr>
                <w:sz w:val="20"/>
              </w:rPr>
              <w:lastRenderedPageBreak/>
              <w:t xml:space="preserve">ADC 245, </w:t>
            </w:r>
          </w:p>
          <w:p w14:paraId="57C63AC3" w14:textId="77777777" w:rsidR="002374CC" w:rsidRPr="000B3830" w:rsidRDefault="002374CC" w:rsidP="00D22C73">
            <w:pPr>
              <w:rPr>
                <w:sz w:val="20"/>
              </w:rPr>
            </w:pPr>
            <w:r w:rsidRPr="000B3830">
              <w:rPr>
                <w:sz w:val="20"/>
              </w:rPr>
              <w:t>Notification for Distribution Depot (DD) Product Quality Deficiency Report (PQDR) Exhibit Receipt (Supply/SDR)</w:t>
            </w:r>
          </w:p>
          <w:p w14:paraId="57C63AC5" w14:textId="77777777" w:rsidR="002374CC" w:rsidRPr="000B3830" w:rsidRDefault="002374CC" w:rsidP="00D22C73">
            <w:pPr>
              <w:pStyle w:val="1appxftmtr"/>
              <w:tabs>
                <w:tab w:val="clear" w:pos="0"/>
              </w:tabs>
              <w:jc w:val="left"/>
              <w:rPr>
                <w:rFonts w:ascii="Times New Roman" w:hAnsi="Times New Roman"/>
                <w:sz w:val="20"/>
              </w:rPr>
            </w:pPr>
            <w:r w:rsidRPr="000B3830">
              <w:rPr>
                <w:rFonts w:ascii="Times New Roman" w:hAnsi="Times New Roman"/>
                <w:sz w:val="20"/>
              </w:rPr>
              <w:t>6/08/07</w:t>
            </w:r>
            <w:r w:rsidRPr="000B3830">
              <w:rPr>
                <w:rFonts w:ascii="Times New Roman" w:hAnsi="Times New Roman"/>
                <w:sz w:val="20"/>
              </w:rPr>
              <w:br/>
              <w:t>Hilert</w:t>
            </w:r>
          </w:p>
        </w:tc>
        <w:tc>
          <w:tcPr>
            <w:tcW w:w="3240" w:type="dxa"/>
          </w:tcPr>
          <w:p w14:paraId="57C63AC6"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This change request defines new routing and processing changes for SDRs prepared by DDs to notify USAF managers of the arrival of USAF-owned PQDR exhibits and is designed to support expansion for other Services.   Two new data elements are added to the SDR transaction to support the USAF requirement and pre-position cross-reference information to support exhibit tracking for other Services.</w:t>
            </w:r>
          </w:p>
        </w:tc>
        <w:tc>
          <w:tcPr>
            <w:tcW w:w="1710" w:type="dxa"/>
          </w:tcPr>
          <w:p w14:paraId="57C63AC7" w14:textId="77777777" w:rsidR="002374CC" w:rsidRPr="000B3830" w:rsidRDefault="002374CC" w:rsidP="00D22C73">
            <w:pPr>
              <w:autoSpaceDE w:val="0"/>
              <w:autoSpaceDN w:val="0"/>
              <w:adjustRightInd w:val="0"/>
              <w:rPr>
                <w:sz w:val="20"/>
              </w:rPr>
            </w:pPr>
          </w:p>
        </w:tc>
        <w:tc>
          <w:tcPr>
            <w:tcW w:w="3150" w:type="dxa"/>
          </w:tcPr>
          <w:p w14:paraId="4A1961D4" w14:textId="00E226D1" w:rsidR="00455116" w:rsidRDefault="00455116" w:rsidP="00D22C73">
            <w:pPr>
              <w:rPr>
                <w:sz w:val="20"/>
              </w:rPr>
            </w:pPr>
            <w:r w:rsidRPr="000B3830">
              <w:rPr>
                <w:sz w:val="20"/>
              </w:rPr>
              <w:t>11/15/16 - DLA DSS will implement in August 2017</w:t>
            </w:r>
          </w:p>
          <w:p w14:paraId="7EF7E17C" w14:textId="4020DA4E" w:rsidR="00A3004B" w:rsidRDefault="00A3004B" w:rsidP="00D22C73">
            <w:pPr>
              <w:rPr>
                <w:sz w:val="20"/>
              </w:rPr>
            </w:pPr>
          </w:p>
          <w:p w14:paraId="4763B0C9" w14:textId="36302083" w:rsidR="00A3004B" w:rsidRPr="00A3004B" w:rsidRDefault="00F60F72" w:rsidP="00D22C73">
            <w:pPr>
              <w:rPr>
                <w:b/>
                <w:i/>
                <w:sz w:val="20"/>
              </w:rPr>
            </w:pPr>
            <w:r>
              <w:rPr>
                <w:b/>
                <w:i/>
                <w:sz w:val="20"/>
              </w:rPr>
              <w:t>1/17</w:t>
            </w:r>
            <w:r w:rsidR="00A3004B" w:rsidRPr="00A3004B">
              <w:rPr>
                <w:b/>
                <w:i/>
                <w:sz w:val="20"/>
              </w:rPr>
              <w:t>/17 - DSS complete for adding the PQDR RCN in the SDR data element</w:t>
            </w:r>
          </w:p>
          <w:p w14:paraId="3F7DF4AD" w14:textId="77777777" w:rsidR="00455116" w:rsidRPr="000B3830" w:rsidRDefault="00455116" w:rsidP="00D22C73">
            <w:pPr>
              <w:rPr>
                <w:sz w:val="20"/>
              </w:rPr>
            </w:pPr>
          </w:p>
          <w:p w14:paraId="68BBD4C0" w14:textId="77777777" w:rsidR="00455116" w:rsidRPr="000B3830" w:rsidRDefault="00455116" w:rsidP="00D22C73">
            <w:pPr>
              <w:rPr>
                <w:sz w:val="20"/>
              </w:rPr>
            </w:pPr>
          </w:p>
          <w:p w14:paraId="57C63AC8" w14:textId="40B127EB" w:rsidR="00455116" w:rsidRPr="000B3830" w:rsidRDefault="00455116" w:rsidP="00D22C73">
            <w:pPr>
              <w:rPr>
                <w:sz w:val="20"/>
              </w:rPr>
            </w:pPr>
            <w:r w:rsidRPr="000B3830">
              <w:rPr>
                <w:sz w:val="20"/>
              </w:rPr>
              <w:t>See below</w:t>
            </w:r>
          </w:p>
        </w:tc>
      </w:tr>
      <w:tr w:rsidR="002374CC" w:rsidRPr="000B3830" w14:paraId="57C63AD3" w14:textId="77777777" w:rsidTr="00D22C73">
        <w:trPr>
          <w:cantSplit/>
        </w:trPr>
        <w:tc>
          <w:tcPr>
            <w:tcW w:w="3150" w:type="dxa"/>
          </w:tcPr>
          <w:p w14:paraId="57C63ACA" w14:textId="77777777" w:rsidR="002374CC" w:rsidRPr="000B3830" w:rsidRDefault="002374CC" w:rsidP="00D22C73">
            <w:pPr>
              <w:rPr>
                <w:sz w:val="20"/>
              </w:rPr>
            </w:pPr>
            <w:r w:rsidRPr="000B3830">
              <w:rPr>
                <w:sz w:val="20"/>
              </w:rPr>
              <w:t xml:space="preserve">ADC 245A, </w:t>
            </w:r>
          </w:p>
          <w:p w14:paraId="57C63ACB" w14:textId="77777777" w:rsidR="002374CC" w:rsidRPr="000B3830" w:rsidRDefault="002374CC" w:rsidP="00D22C73">
            <w:pPr>
              <w:rPr>
                <w:sz w:val="20"/>
              </w:rPr>
            </w:pPr>
            <w:r w:rsidRPr="000B3830">
              <w:rPr>
                <w:sz w:val="20"/>
              </w:rPr>
              <w:t>Notification for DD PQDR Exhibit Receipt (Supply/SDR)</w:t>
            </w:r>
          </w:p>
          <w:p w14:paraId="57C63ACD" w14:textId="77777777" w:rsidR="002374CC" w:rsidRPr="000B3830" w:rsidRDefault="002374CC" w:rsidP="00D22C73">
            <w:pPr>
              <w:rPr>
                <w:sz w:val="20"/>
              </w:rPr>
            </w:pPr>
            <w:r w:rsidRPr="000B3830">
              <w:rPr>
                <w:sz w:val="20"/>
              </w:rPr>
              <w:t>7/13/07</w:t>
            </w:r>
          </w:p>
          <w:p w14:paraId="57C63ACE" w14:textId="77777777" w:rsidR="002374CC" w:rsidRPr="000B3830" w:rsidRDefault="002374CC" w:rsidP="00D22C73">
            <w:pPr>
              <w:rPr>
                <w:sz w:val="20"/>
              </w:rPr>
            </w:pPr>
            <w:r w:rsidRPr="000B3830">
              <w:rPr>
                <w:sz w:val="20"/>
              </w:rPr>
              <w:t>Hilert</w:t>
            </w:r>
          </w:p>
        </w:tc>
        <w:tc>
          <w:tcPr>
            <w:tcW w:w="3240" w:type="dxa"/>
          </w:tcPr>
          <w:p w14:paraId="57C63ACF" w14:textId="77777777" w:rsidR="002374CC" w:rsidRPr="000B3830" w:rsidRDefault="002374CC" w:rsidP="00D22C73">
            <w:pPr>
              <w:pStyle w:val="2appxftmtr"/>
              <w:spacing w:after="205"/>
              <w:jc w:val="left"/>
              <w:rPr>
                <w:rFonts w:ascii="Times New Roman" w:hAnsi="Times New Roman"/>
                <w:sz w:val="20"/>
              </w:rPr>
            </w:pPr>
            <w:r w:rsidRPr="000B3830">
              <w:rPr>
                <w:rFonts w:ascii="Times New Roman" w:hAnsi="Times New Roman"/>
                <w:sz w:val="20"/>
              </w:rPr>
              <w:t>Update to the Approved Process Step 5 is provided to further clarify the procedures.</w:t>
            </w:r>
          </w:p>
        </w:tc>
        <w:tc>
          <w:tcPr>
            <w:tcW w:w="1710" w:type="dxa"/>
          </w:tcPr>
          <w:p w14:paraId="57C63AD0" w14:textId="77777777" w:rsidR="002374CC" w:rsidRPr="000B3830" w:rsidRDefault="002374CC" w:rsidP="00D22C73">
            <w:pPr>
              <w:autoSpaceDE w:val="0"/>
              <w:autoSpaceDN w:val="0"/>
              <w:adjustRightInd w:val="0"/>
              <w:rPr>
                <w:sz w:val="20"/>
              </w:rPr>
            </w:pPr>
            <w:r w:rsidRPr="000B3830">
              <w:rPr>
                <w:sz w:val="20"/>
              </w:rPr>
              <w:t xml:space="preserve">Routing change available upon AF approval 10/2007 </w:t>
            </w:r>
          </w:p>
          <w:p w14:paraId="57C63AD1" w14:textId="77777777" w:rsidR="002374CC" w:rsidRPr="000B3830" w:rsidRDefault="002374CC" w:rsidP="00D22C73">
            <w:pPr>
              <w:autoSpaceDE w:val="0"/>
              <w:autoSpaceDN w:val="0"/>
              <w:adjustRightInd w:val="0"/>
              <w:rPr>
                <w:sz w:val="20"/>
              </w:rPr>
            </w:pPr>
            <w:r w:rsidRPr="000B3830">
              <w:rPr>
                <w:sz w:val="20"/>
              </w:rPr>
              <w:t>DSS SDR format update to include cross-reference numbers is targeted for implementation mid-year 2008</w:t>
            </w:r>
          </w:p>
        </w:tc>
        <w:tc>
          <w:tcPr>
            <w:tcW w:w="3150" w:type="dxa"/>
          </w:tcPr>
          <w:p w14:paraId="57C63AD2" w14:textId="77777777" w:rsidR="002374CC" w:rsidRPr="000B3830" w:rsidRDefault="002374CC" w:rsidP="00D22C73">
            <w:pPr>
              <w:rPr>
                <w:sz w:val="20"/>
              </w:rPr>
            </w:pPr>
            <w:r w:rsidRPr="000B3830">
              <w:rPr>
                <w:sz w:val="20"/>
              </w:rPr>
              <w:t>See below</w:t>
            </w:r>
          </w:p>
        </w:tc>
      </w:tr>
      <w:tr w:rsidR="002374CC" w:rsidRPr="000B3830" w14:paraId="57C63ADD" w14:textId="77777777" w:rsidTr="00D22C73">
        <w:trPr>
          <w:cantSplit/>
        </w:trPr>
        <w:tc>
          <w:tcPr>
            <w:tcW w:w="3150" w:type="dxa"/>
          </w:tcPr>
          <w:p w14:paraId="57C63AD4" w14:textId="77777777" w:rsidR="002374CC" w:rsidRPr="000B3830" w:rsidRDefault="002374CC" w:rsidP="00D22C73">
            <w:pPr>
              <w:autoSpaceDE w:val="0"/>
              <w:autoSpaceDN w:val="0"/>
              <w:adjustRightInd w:val="0"/>
              <w:rPr>
                <w:sz w:val="20"/>
              </w:rPr>
            </w:pPr>
            <w:r w:rsidRPr="000B3830">
              <w:rPr>
                <w:sz w:val="20"/>
              </w:rPr>
              <w:t>ADC 245B,</w:t>
            </w:r>
          </w:p>
          <w:p w14:paraId="57C63AD5" w14:textId="77777777" w:rsidR="002374CC" w:rsidRPr="000B3830" w:rsidRDefault="002374CC" w:rsidP="00D22C73">
            <w:pPr>
              <w:autoSpaceDE w:val="0"/>
              <w:autoSpaceDN w:val="0"/>
              <w:adjustRightInd w:val="0"/>
              <w:rPr>
                <w:sz w:val="20"/>
              </w:rPr>
            </w:pPr>
            <w:r w:rsidRPr="000B3830">
              <w:rPr>
                <w:sz w:val="20"/>
              </w:rPr>
              <w:t>Approved Addendum Notification for Distribution Depot (DD) PQDR Exhibit Receipt (Supply/SDR)</w:t>
            </w:r>
          </w:p>
          <w:p w14:paraId="57C63AD6" w14:textId="77777777" w:rsidR="002374CC" w:rsidRPr="000B3830" w:rsidRDefault="002374CC" w:rsidP="00D22C73">
            <w:pPr>
              <w:autoSpaceDE w:val="0"/>
              <w:autoSpaceDN w:val="0"/>
              <w:adjustRightInd w:val="0"/>
              <w:rPr>
                <w:sz w:val="20"/>
              </w:rPr>
            </w:pPr>
            <w:r w:rsidRPr="000B3830">
              <w:rPr>
                <w:sz w:val="20"/>
              </w:rPr>
              <w:t>7/03/08</w:t>
            </w:r>
          </w:p>
          <w:p w14:paraId="57C63AD8" w14:textId="77777777" w:rsidR="002374CC" w:rsidRPr="000B3830" w:rsidRDefault="002374CC" w:rsidP="00D22C73">
            <w:pPr>
              <w:rPr>
                <w:sz w:val="20"/>
              </w:rPr>
            </w:pPr>
            <w:r w:rsidRPr="000B3830">
              <w:rPr>
                <w:sz w:val="20"/>
              </w:rPr>
              <w:t>Hilert</w:t>
            </w:r>
          </w:p>
        </w:tc>
        <w:tc>
          <w:tcPr>
            <w:tcW w:w="3240" w:type="dxa"/>
          </w:tcPr>
          <w:p w14:paraId="57C63AD9" w14:textId="77777777" w:rsidR="002374CC" w:rsidRPr="000B3830" w:rsidRDefault="002374CC" w:rsidP="00D22C73">
            <w:pPr>
              <w:pStyle w:val="2appxftmtr"/>
              <w:spacing w:after="205"/>
              <w:jc w:val="left"/>
              <w:rPr>
                <w:rFonts w:ascii="Times New Roman" w:hAnsi="Times New Roman"/>
                <w:sz w:val="20"/>
              </w:rPr>
            </w:pPr>
            <w:r w:rsidRPr="000B3830">
              <w:rPr>
                <w:rFonts w:ascii="Times New Roman" w:hAnsi="Times New Roman"/>
                <w:sz w:val="20"/>
              </w:rPr>
              <w:t>This document re-publishes ADC 245A with updates to remove the requirement for Accession Number and instead use the PQDR Report Control Number.</w:t>
            </w:r>
          </w:p>
        </w:tc>
        <w:tc>
          <w:tcPr>
            <w:tcW w:w="1710" w:type="dxa"/>
          </w:tcPr>
          <w:p w14:paraId="57C63ADA" w14:textId="77777777" w:rsidR="002374CC" w:rsidRPr="000B3830" w:rsidRDefault="002374CC" w:rsidP="00D22C73">
            <w:pPr>
              <w:rPr>
                <w:sz w:val="20"/>
              </w:rPr>
            </w:pPr>
            <w:r w:rsidRPr="000B3830">
              <w:rPr>
                <w:sz w:val="20"/>
              </w:rPr>
              <w:t>Effective 6/26/08 by request of the USAF</w:t>
            </w:r>
          </w:p>
          <w:p w14:paraId="57C63ADB" w14:textId="77777777" w:rsidR="002374CC" w:rsidRPr="000B3830" w:rsidRDefault="002374CC" w:rsidP="00D22C73">
            <w:pPr>
              <w:autoSpaceDE w:val="0"/>
              <w:autoSpaceDN w:val="0"/>
              <w:adjustRightInd w:val="0"/>
              <w:rPr>
                <w:sz w:val="20"/>
              </w:rPr>
            </w:pPr>
          </w:p>
        </w:tc>
        <w:tc>
          <w:tcPr>
            <w:tcW w:w="3150" w:type="dxa"/>
          </w:tcPr>
          <w:p w14:paraId="57C63ADC" w14:textId="77777777" w:rsidR="002374CC" w:rsidRPr="000B3830" w:rsidRDefault="002374CC" w:rsidP="00D22C73">
            <w:pPr>
              <w:rPr>
                <w:sz w:val="20"/>
              </w:rPr>
            </w:pPr>
            <w:r w:rsidRPr="000B3830">
              <w:rPr>
                <w:sz w:val="20"/>
              </w:rPr>
              <w:t>Partially implemented  - No date is available for the data element update in the SDR transaction for implementation by DSS.</w:t>
            </w:r>
          </w:p>
        </w:tc>
      </w:tr>
      <w:tr w:rsidR="002374CC" w:rsidRPr="000B3830" w14:paraId="57C63AE6" w14:textId="77777777" w:rsidTr="00942A8D">
        <w:trPr>
          <w:cantSplit/>
          <w:trHeight w:val="3014"/>
        </w:trPr>
        <w:tc>
          <w:tcPr>
            <w:tcW w:w="3150" w:type="dxa"/>
          </w:tcPr>
          <w:p w14:paraId="57C63ADE" w14:textId="77777777" w:rsidR="002374CC" w:rsidRPr="000B3830" w:rsidRDefault="002374CC" w:rsidP="003860D9">
            <w:pPr>
              <w:autoSpaceDE w:val="0"/>
              <w:autoSpaceDN w:val="0"/>
              <w:adjustRightInd w:val="0"/>
              <w:rPr>
                <w:sz w:val="20"/>
              </w:rPr>
            </w:pPr>
            <w:r w:rsidRPr="000B3830">
              <w:rPr>
                <w:sz w:val="20"/>
              </w:rPr>
              <w:t xml:space="preserve">ADC 245C, </w:t>
            </w:r>
          </w:p>
          <w:p w14:paraId="57C63ADF" w14:textId="77777777" w:rsidR="002374CC" w:rsidRPr="000B3830" w:rsidRDefault="002374CC" w:rsidP="003860D9">
            <w:pPr>
              <w:autoSpaceDE w:val="0"/>
              <w:autoSpaceDN w:val="0"/>
              <w:adjustRightInd w:val="0"/>
              <w:rPr>
                <w:sz w:val="20"/>
              </w:rPr>
            </w:pPr>
            <w:r w:rsidRPr="000B3830">
              <w:rPr>
                <w:sz w:val="20"/>
              </w:rPr>
              <w:t>Notification for Distribution Depot Product Quality Deficiency Report (PQDR) Exhibit Receipt - Product Data Reporting and Evaluation Program-Automated Information System (PDREP-AIS) Interface (Supply/SDR)</w:t>
            </w:r>
          </w:p>
          <w:p w14:paraId="57C63AE0" w14:textId="77777777" w:rsidR="002374CC" w:rsidRPr="000B3830" w:rsidRDefault="002374CC" w:rsidP="003860D9">
            <w:pPr>
              <w:autoSpaceDE w:val="0"/>
              <w:autoSpaceDN w:val="0"/>
              <w:adjustRightInd w:val="0"/>
              <w:rPr>
                <w:sz w:val="20"/>
              </w:rPr>
            </w:pPr>
            <w:r w:rsidRPr="000B3830">
              <w:rPr>
                <w:sz w:val="20"/>
              </w:rPr>
              <w:t>07/21/11</w:t>
            </w:r>
          </w:p>
          <w:p w14:paraId="57C63AE1" w14:textId="77777777" w:rsidR="002374CC" w:rsidRPr="000B3830" w:rsidRDefault="002374CC" w:rsidP="003860D9">
            <w:pPr>
              <w:autoSpaceDE w:val="0"/>
              <w:autoSpaceDN w:val="0"/>
              <w:adjustRightInd w:val="0"/>
              <w:rPr>
                <w:sz w:val="20"/>
              </w:rPr>
            </w:pPr>
            <w:r w:rsidRPr="000B3830">
              <w:rPr>
                <w:sz w:val="20"/>
              </w:rPr>
              <w:t>Hilert</w:t>
            </w:r>
          </w:p>
          <w:p w14:paraId="57C63AE2" w14:textId="77777777" w:rsidR="002374CC" w:rsidRPr="000B3830" w:rsidRDefault="002374CC" w:rsidP="003860D9">
            <w:pPr>
              <w:autoSpaceDE w:val="0"/>
              <w:autoSpaceDN w:val="0"/>
              <w:adjustRightInd w:val="0"/>
              <w:rPr>
                <w:sz w:val="20"/>
              </w:rPr>
            </w:pPr>
          </w:p>
        </w:tc>
        <w:tc>
          <w:tcPr>
            <w:tcW w:w="3240" w:type="dxa"/>
          </w:tcPr>
          <w:p w14:paraId="57C63AE3" w14:textId="77777777" w:rsidR="002374CC" w:rsidRPr="000B3830" w:rsidRDefault="002374CC" w:rsidP="00942A8D">
            <w:pPr>
              <w:pStyle w:val="2appxftmtr"/>
              <w:jc w:val="left"/>
              <w:rPr>
                <w:rFonts w:ascii="Times New Roman" w:hAnsi="Times New Roman"/>
                <w:sz w:val="20"/>
              </w:rPr>
            </w:pPr>
            <w:r w:rsidRPr="000B3830">
              <w:rPr>
                <w:rFonts w:ascii="Times New Roman" w:hAnsi="Times New Roman"/>
                <w:sz w:val="20"/>
              </w:rPr>
              <w:t>DSS Automated Discrepancy Reporting System to provide notification of PQDR exhibit receipt via 842A/W transactions to the PDREP-AIS to improve visibility of exhibit status to the PQDR user community that does not have access to DSS exhibit information.  This is to ensure that all DLA processed PQDRs in the PDREP-AIS have the most current exhibit status and point of contact information available.</w:t>
            </w:r>
          </w:p>
        </w:tc>
        <w:tc>
          <w:tcPr>
            <w:tcW w:w="1710" w:type="dxa"/>
          </w:tcPr>
          <w:p w14:paraId="57C63AE4" w14:textId="77777777" w:rsidR="002374CC" w:rsidRPr="000B3830" w:rsidRDefault="002374CC" w:rsidP="003860D9">
            <w:pPr>
              <w:rPr>
                <w:sz w:val="20"/>
              </w:rPr>
            </w:pPr>
            <w:r w:rsidRPr="000B3830">
              <w:rPr>
                <w:sz w:val="20"/>
              </w:rPr>
              <w:t>Approved for phased implementation beginning approximately Sept 01, 2011.</w:t>
            </w:r>
          </w:p>
        </w:tc>
        <w:tc>
          <w:tcPr>
            <w:tcW w:w="3150" w:type="dxa"/>
          </w:tcPr>
          <w:p w14:paraId="57C63AE5" w14:textId="77777777" w:rsidR="002374CC" w:rsidRPr="000B3830" w:rsidRDefault="002374CC" w:rsidP="00D22C73">
            <w:pPr>
              <w:rPr>
                <w:sz w:val="20"/>
              </w:rPr>
            </w:pPr>
          </w:p>
        </w:tc>
      </w:tr>
      <w:tr w:rsidR="002374CC" w:rsidRPr="000B3830" w14:paraId="57C63AED" w14:textId="77777777" w:rsidTr="00B07066">
        <w:trPr>
          <w:cantSplit/>
          <w:trHeight w:val="1295"/>
        </w:trPr>
        <w:tc>
          <w:tcPr>
            <w:tcW w:w="3150" w:type="dxa"/>
          </w:tcPr>
          <w:p w14:paraId="57C63AE7" w14:textId="77777777" w:rsidR="002374CC" w:rsidRPr="000B3830" w:rsidRDefault="002374CC" w:rsidP="00D22C73">
            <w:pPr>
              <w:pStyle w:val="1appxftmtr"/>
              <w:jc w:val="left"/>
              <w:rPr>
                <w:rFonts w:ascii="Times New Roman" w:hAnsi="Times New Roman"/>
                <w:sz w:val="20"/>
              </w:rPr>
            </w:pPr>
            <w:r w:rsidRPr="000B3830">
              <w:rPr>
                <w:rFonts w:ascii="Times New Roman" w:hAnsi="Times New Roman"/>
                <w:sz w:val="20"/>
              </w:rPr>
              <w:t>ADC 246,</w:t>
            </w:r>
          </w:p>
          <w:p w14:paraId="57C63AE8" w14:textId="77777777" w:rsidR="002374CC" w:rsidRPr="000B3830" w:rsidRDefault="002374CC" w:rsidP="00D22C73">
            <w:pPr>
              <w:pStyle w:val="1appxftmtr"/>
              <w:jc w:val="left"/>
              <w:rPr>
                <w:rFonts w:ascii="Times New Roman" w:hAnsi="Times New Roman"/>
                <w:sz w:val="20"/>
              </w:rPr>
            </w:pPr>
            <w:r w:rsidRPr="000B3830">
              <w:rPr>
                <w:rFonts w:ascii="Times New Roman" w:hAnsi="Times New Roman"/>
                <w:sz w:val="20"/>
              </w:rPr>
              <w:t xml:space="preserve">Revise DLMS 527R and MILSTRAP Receipt Transactions to Document Use of Navy MTIS Indicator </w:t>
            </w:r>
          </w:p>
          <w:p w14:paraId="57C63AE9" w14:textId="77777777" w:rsidR="002374CC" w:rsidRPr="000B3830" w:rsidRDefault="00B07066" w:rsidP="00D22C73">
            <w:pPr>
              <w:pStyle w:val="1appxftmtr"/>
              <w:tabs>
                <w:tab w:val="clear" w:pos="0"/>
              </w:tabs>
              <w:jc w:val="left"/>
              <w:rPr>
                <w:rFonts w:ascii="Times New Roman" w:hAnsi="Times New Roman"/>
                <w:sz w:val="20"/>
              </w:rPr>
            </w:pPr>
            <w:r w:rsidRPr="000B3830">
              <w:rPr>
                <w:rFonts w:ascii="Times New Roman" w:hAnsi="Times New Roman"/>
                <w:sz w:val="20"/>
              </w:rPr>
              <w:t>5/22/07</w:t>
            </w:r>
          </w:p>
        </w:tc>
        <w:tc>
          <w:tcPr>
            <w:tcW w:w="3240" w:type="dxa"/>
          </w:tcPr>
          <w:p w14:paraId="57C63AEA" w14:textId="77777777" w:rsidR="002374CC" w:rsidRPr="000B3830" w:rsidRDefault="00B07066" w:rsidP="00B07066">
            <w:pPr>
              <w:pStyle w:val="2appxftmtr"/>
              <w:jc w:val="left"/>
              <w:rPr>
                <w:rFonts w:ascii="Times New Roman" w:hAnsi="Times New Roman"/>
                <w:sz w:val="20"/>
              </w:rPr>
            </w:pPr>
            <w:r w:rsidRPr="000B3830">
              <w:rPr>
                <w:rFonts w:ascii="Times New Roman" w:hAnsi="Times New Roman"/>
                <w:sz w:val="20"/>
              </w:rPr>
              <w:t>When sending MILSTRAP DIC D6_ R</w:t>
            </w:r>
            <w:r w:rsidR="002374CC" w:rsidRPr="000B3830">
              <w:rPr>
                <w:rFonts w:ascii="Times New Roman" w:hAnsi="Times New Roman"/>
                <w:sz w:val="20"/>
              </w:rPr>
              <w:t>eceipt to the Navy, DAASC will send MTIS indicator in position 7 of the D6_ to the Navy if it contains an ‘S’.  This change incorporates the MTIS indicator in 527R receipt.</w:t>
            </w:r>
          </w:p>
        </w:tc>
        <w:tc>
          <w:tcPr>
            <w:tcW w:w="1710" w:type="dxa"/>
          </w:tcPr>
          <w:p w14:paraId="57C63AEB"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AEC" w14:textId="77777777" w:rsidR="002374CC" w:rsidRPr="000B3830" w:rsidRDefault="002374CC" w:rsidP="00D22C73">
            <w:pPr>
              <w:rPr>
                <w:sz w:val="20"/>
              </w:rPr>
            </w:pPr>
            <w:r w:rsidRPr="000B3830">
              <w:rPr>
                <w:sz w:val="20"/>
              </w:rPr>
              <w:t>DLA reports on 12/28/07 ADC 246 has been completed</w:t>
            </w:r>
          </w:p>
        </w:tc>
      </w:tr>
      <w:tr w:rsidR="002374CC" w:rsidRPr="000B3830" w14:paraId="57C63AFD" w14:textId="77777777" w:rsidTr="00BD5483">
        <w:tc>
          <w:tcPr>
            <w:tcW w:w="3150" w:type="dxa"/>
          </w:tcPr>
          <w:p w14:paraId="57C63AEE" w14:textId="77777777" w:rsidR="002374CC" w:rsidRPr="000B3830" w:rsidRDefault="002374CC" w:rsidP="00D22C73">
            <w:pPr>
              <w:ind w:right="382"/>
              <w:rPr>
                <w:sz w:val="20"/>
              </w:rPr>
            </w:pPr>
            <w:r w:rsidRPr="000B3830">
              <w:rPr>
                <w:sz w:val="20"/>
              </w:rPr>
              <w:t>ADC  247,</w:t>
            </w:r>
          </w:p>
          <w:p w14:paraId="57C63AEF" w14:textId="77777777" w:rsidR="002374CC" w:rsidRPr="000B3830" w:rsidRDefault="002374CC" w:rsidP="00D22C73">
            <w:pPr>
              <w:ind w:right="382"/>
              <w:rPr>
                <w:sz w:val="20"/>
              </w:rPr>
            </w:pPr>
            <w:r w:rsidRPr="000B3830">
              <w:rPr>
                <w:sz w:val="20"/>
              </w:rPr>
              <w:t>Revise DLMS 527R to Authorize Use of TCN with MRA and Receipt (Supply)</w:t>
            </w:r>
          </w:p>
          <w:p w14:paraId="650BE9B4" w14:textId="17D81720" w:rsidR="002374CC" w:rsidRPr="000B3830" w:rsidRDefault="00B07066" w:rsidP="00D22C73">
            <w:pPr>
              <w:pStyle w:val="1appxftmtr"/>
              <w:jc w:val="left"/>
              <w:rPr>
                <w:rFonts w:ascii="Times New Roman" w:hAnsi="Times New Roman"/>
                <w:sz w:val="20"/>
              </w:rPr>
            </w:pPr>
            <w:r w:rsidRPr="000B3830">
              <w:rPr>
                <w:rFonts w:ascii="Times New Roman" w:hAnsi="Times New Roman"/>
                <w:sz w:val="20"/>
              </w:rPr>
              <w:t>7/03/07</w:t>
            </w:r>
          </w:p>
          <w:p w14:paraId="57FBDDFF" w14:textId="7CF6A685" w:rsidR="00557F7C" w:rsidRPr="000B3830" w:rsidRDefault="00557F7C" w:rsidP="00D22C73">
            <w:pPr>
              <w:pStyle w:val="1appxftmtr"/>
              <w:jc w:val="left"/>
              <w:rPr>
                <w:rFonts w:ascii="Times New Roman" w:hAnsi="Times New Roman"/>
                <w:sz w:val="20"/>
              </w:rPr>
            </w:pPr>
          </w:p>
          <w:p w14:paraId="1D5F31CF" w14:textId="6594D575" w:rsidR="00557F7C" w:rsidRPr="000B3830" w:rsidRDefault="00557F7C" w:rsidP="00D22C73">
            <w:pPr>
              <w:pStyle w:val="1appxftmtr"/>
              <w:jc w:val="left"/>
              <w:rPr>
                <w:rFonts w:ascii="Times New Roman" w:hAnsi="Times New Roman"/>
                <w:sz w:val="20"/>
              </w:rPr>
            </w:pPr>
          </w:p>
          <w:p w14:paraId="19CDCE83" w14:textId="22C73C5D" w:rsidR="00557F7C" w:rsidRPr="000B3830" w:rsidRDefault="00557F7C" w:rsidP="00D22C73">
            <w:pPr>
              <w:pStyle w:val="1appxftmtr"/>
              <w:jc w:val="left"/>
              <w:rPr>
                <w:rFonts w:ascii="Times New Roman" w:hAnsi="Times New Roman"/>
                <w:sz w:val="20"/>
              </w:rPr>
            </w:pPr>
          </w:p>
          <w:p w14:paraId="5063867D" w14:textId="10A6E324" w:rsidR="00557F7C" w:rsidRPr="000B3830" w:rsidRDefault="00557F7C" w:rsidP="00D22C73">
            <w:pPr>
              <w:pStyle w:val="1appxftmtr"/>
              <w:jc w:val="left"/>
              <w:rPr>
                <w:rFonts w:ascii="Times New Roman" w:hAnsi="Times New Roman"/>
                <w:sz w:val="20"/>
              </w:rPr>
            </w:pPr>
          </w:p>
          <w:p w14:paraId="6D649120" w14:textId="7D2BEFA8" w:rsidR="00557F7C" w:rsidRPr="000B3830" w:rsidRDefault="00557F7C" w:rsidP="00D22C73">
            <w:pPr>
              <w:pStyle w:val="1appxftmtr"/>
              <w:jc w:val="left"/>
              <w:rPr>
                <w:rFonts w:ascii="Times New Roman" w:hAnsi="Times New Roman"/>
                <w:sz w:val="20"/>
              </w:rPr>
            </w:pPr>
          </w:p>
          <w:p w14:paraId="1995FCCA" w14:textId="723E8A2D" w:rsidR="00557F7C" w:rsidRPr="000B3830" w:rsidRDefault="00557F7C" w:rsidP="00D22C73">
            <w:pPr>
              <w:pStyle w:val="1appxftmtr"/>
              <w:jc w:val="left"/>
              <w:rPr>
                <w:rFonts w:ascii="Times New Roman" w:hAnsi="Times New Roman"/>
                <w:sz w:val="20"/>
              </w:rPr>
            </w:pPr>
          </w:p>
          <w:p w14:paraId="6447DCE0" w14:textId="1B0159D4" w:rsidR="00557F7C" w:rsidRPr="000B3830" w:rsidRDefault="00557F7C" w:rsidP="00D22C73">
            <w:pPr>
              <w:pStyle w:val="1appxftmtr"/>
              <w:jc w:val="left"/>
              <w:rPr>
                <w:rFonts w:ascii="Times New Roman" w:hAnsi="Times New Roman"/>
                <w:sz w:val="20"/>
              </w:rPr>
            </w:pPr>
          </w:p>
          <w:p w14:paraId="1DDFCB52" w14:textId="176C516A" w:rsidR="00557F7C" w:rsidRPr="000B3830" w:rsidRDefault="00557F7C" w:rsidP="00D22C73">
            <w:pPr>
              <w:pStyle w:val="1appxftmtr"/>
              <w:jc w:val="left"/>
              <w:rPr>
                <w:rFonts w:ascii="Times New Roman" w:hAnsi="Times New Roman"/>
                <w:sz w:val="20"/>
              </w:rPr>
            </w:pPr>
          </w:p>
          <w:p w14:paraId="317C186A" w14:textId="2A7ECFBB" w:rsidR="00557F7C" w:rsidRPr="000B3830" w:rsidRDefault="00557F7C" w:rsidP="00D22C73">
            <w:pPr>
              <w:pStyle w:val="1appxftmtr"/>
              <w:jc w:val="left"/>
              <w:rPr>
                <w:rFonts w:ascii="Times New Roman" w:hAnsi="Times New Roman"/>
                <w:sz w:val="20"/>
              </w:rPr>
            </w:pPr>
          </w:p>
          <w:p w14:paraId="5DF3F3FA" w14:textId="56BB4845" w:rsidR="00557F7C" w:rsidRPr="000B3830" w:rsidRDefault="00557F7C" w:rsidP="00D22C73">
            <w:pPr>
              <w:pStyle w:val="1appxftmtr"/>
              <w:jc w:val="left"/>
              <w:rPr>
                <w:rFonts w:ascii="Times New Roman" w:hAnsi="Times New Roman"/>
                <w:sz w:val="20"/>
              </w:rPr>
            </w:pPr>
          </w:p>
          <w:p w14:paraId="69D0645E" w14:textId="1042EA77" w:rsidR="00557F7C" w:rsidRPr="000B3830" w:rsidRDefault="00557F7C" w:rsidP="00D22C73">
            <w:pPr>
              <w:pStyle w:val="1appxftmtr"/>
              <w:jc w:val="left"/>
              <w:rPr>
                <w:rFonts w:ascii="Times New Roman" w:hAnsi="Times New Roman"/>
                <w:sz w:val="20"/>
              </w:rPr>
            </w:pPr>
          </w:p>
          <w:p w14:paraId="72298276" w14:textId="78DD6A7F" w:rsidR="00557F7C" w:rsidRPr="000B3830" w:rsidRDefault="00557F7C" w:rsidP="00D22C73">
            <w:pPr>
              <w:pStyle w:val="1appxftmtr"/>
              <w:jc w:val="left"/>
              <w:rPr>
                <w:rFonts w:ascii="Times New Roman" w:hAnsi="Times New Roman"/>
                <w:sz w:val="20"/>
              </w:rPr>
            </w:pPr>
          </w:p>
          <w:p w14:paraId="614B9354" w14:textId="60131BC8" w:rsidR="00557F7C" w:rsidRPr="000B3830" w:rsidRDefault="00557F7C" w:rsidP="00D22C73">
            <w:pPr>
              <w:pStyle w:val="1appxftmtr"/>
              <w:jc w:val="left"/>
              <w:rPr>
                <w:rFonts w:ascii="Times New Roman" w:hAnsi="Times New Roman"/>
                <w:sz w:val="20"/>
              </w:rPr>
            </w:pPr>
          </w:p>
          <w:p w14:paraId="581DC323" w14:textId="0AFC896E" w:rsidR="00557F7C" w:rsidRPr="000B3830" w:rsidRDefault="00557F7C" w:rsidP="00D22C73">
            <w:pPr>
              <w:pStyle w:val="1appxftmtr"/>
              <w:jc w:val="left"/>
              <w:rPr>
                <w:rFonts w:ascii="Times New Roman" w:hAnsi="Times New Roman"/>
                <w:sz w:val="20"/>
              </w:rPr>
            </w:pPr>
          </w:p>
          <w:p w14:paraId="1530E7ED" w14:textId="7898ABD6" w:rsidR="00557F7C" w:rsidRPr="000B3830" w:rsidRDefault="00557F7C" w:rsidP="00D22C73">
            <w:pPr>
              <w:pStyle w:val="1appxftmtr"/>
              <w:jc w:val="left"/>
              <w:rPr>
                <w:rFonts w:ascii="Times New Roman" w:hAnsi="Times New Roman"/>
                <w:sz w:val="20"/>
              </w:rPr>
            </w:pPr>
          </w:p>
          <w:p w14:paraId="140536A4" w14:textId="55CA386B" w:rsidR="00557F7C" w:rsidRPr="000B3830" w:rsidRDefault="00557F7C" w:rsidP="00D22C73">
            <w:pPr>
              <w:pStyle w:val="1appxftmtr"/>
              <w:jc w:val="left"/>
              <w:rPr>
                <w:rFonts w:ascii="Times New Roman" w:hAnsi="Times New Roman"/>
                <w:sz w:val="20"/>
              </w:rPr>
            </w:pPr>
          </w:p>
          <w:p w14:paraId="49E35755" w14:textId="433B2D26" w:rsidR="00557F7C" w:rsidRPr="000B3830" w:rsidRDefault="00557F7C" w:rsidP="00D22C73">
            <w:pPr>
              <w:pStyle w:val="1appxftmtr"/>
              <w:jc w:val="left"/>
              <w:rPr>
                <w:rFonts w:ascii="Times New Roman" w:hAnsi="Times New Roman"/>
                <w:sz w:val="20"/>
              </w:rPr>
            </w:pPr>
          </w:p>
          <w:p w14:paraId="503FF1D5" w14:textId="000684EB" w:rsidR="00557F7C" w:rsidRPr="000B3830" w:rsidRDefault="00557F7C" w:rsidP="00D22C73">
            <w:pPr>
              <w:pStyle w:val="1appxftmtr"/>
              <w:jc w:val="left"/>
              <w:rPr>
                <w:rFonts w:ascii="Times New Roman" w:hAnsi="Times New Roman"/>
                <w:sz w:val="20"/>
              </w:rPr>
            </w:pPr>
          </w:p>
          <w:p w14:paraId="1525EE19" w14:textId="34E712A7" w:rsidR="00557F7C" w:rsidRPr="000B3830" w:rsidRDefault="00557F7C" w:rsidP="00D22C73">
            <w:pPr>
              <w:pStyle w:val="1appxftmtr"/>
              <w:jc w:val="left"/>
              <w:rPr>
                <w:rFonts w:ascii="Times New Roman" w:hAnsi="Times New Roman"/>
                <w:sz w:val="20"/>
              </w:rPr>
            </w:pPr>
          </w:p>
          <w:p w14:paraId="1FC3717A" w14:textId="0242A227" w:rsidR="00557F7C" w:rsidRPr="000B3830" w:rsidRDefault="00557F7C" w:rsidP="00D22C73">
            <w:pPr>
              <w:pStyle w:val="1appxftmtr"/>
              <w:jc w:val="left"/>
              <w:rPr>
                <w:rFonts w:ascii="Times New Roman" w:hAnsi="Times New Roman"/>
                <w:sz w:val="20"/>
              </w:rPr>
            </w:pPr>
          </w:p>
          <w:p w14:paraId="51535622" w14:textId="4E071ECC" w:rsidR="00557F7C" w:rsidRPr="000B3830" w:rsidRDefault="00557F7C" w:rsidP="00D22C73">
            <w:pPr>
              <w:pStyle w:val="1appxftmtr"/>
              <w:jc w:val="left"/>
              <w:rPr>
                <w:rFonts w:ascii="Times New Roman" w:hAnsi="Times New Roman"/>
                <w:sz w:val="20"/>
              </w:rPr>
            </w:pPr>
          </w:p>
          <w:p w14:paraId="02355074" w14:textId="4E371663" w:rsidR="00557F7C" w:rsidRPr="000B3830" w:rsidRDefault="00557F7C" w:rsidP="00D22C73">
            <w:pPr>
              <w:pStyle w:val="1appxftmtr"/>
              <w:jc w:val="left"/>
              <w:rPr>
                <w:rFonts w:ascii="Times New Roman" w:hAnsi="Times New Roman"/>
                <w:sz w:val="20"/>
              </w:rPr>
            </w:pPr>
          </w:p>
          <w:p w14:paraId="3262BB84" w14:textId="31F8AD6A" w:rsidR="00557F7C" w:rsidRPr="000B3830" w:rsidRDefault="00557F7C" w:rsidP="00D22C73">
            <w:pPr>
              <w:pStyle w:val="1appxftmtr"/>
              <w:jc w:val="left"/>
              <w:rPr>
                <w:rFonts w:ascii="Times New Roman" w:hAnsi="Times New Roman"/>
                <w:sz w:val="20"/>
              </w:rPr>
            </w:pPr>
          </w:p>
          <w:p w14:paraId="2C217E32" w14:textId="21764A3C" w:rsidR="00557F7C" w:rsidRPr="000B3830" w:rsidRDefault="00557F7C" w:rsidP="00D22C73">
            <w:pPr>
              <w:pStyle w:val="1appxftmtr"/>
              <w:jc w:val="left"/>
              <w:rPr>
                <w:rFonts w:ascii="Times New Roman" w:hAnsi="Times New Roman"/>
                <w:sz w:val="20"/>
              </w:rPr>
            </w:pPr>
          </w:p>
          <w:p w14:paraId="520A9871" w14:textId="03A36B1F" w:rsidR="00557F7C" w:rsidRPr="000B3830" w:rsidRDefault="00557F7C" w:rsidP="00D22C73">
            <w:pPr>
              <w:pStyle w:val="1appxftmtr"/>
              <w:jc w:val="left"/>
              <w:rPr>
                <w:rFonts w:ascii="Times New Roman" w:hAnsi="Times New Roman"/>
                <w:sz w:val="20"/>
              </w:rPr>
            </w:pPr>
          </w:p>
          <w:p w14:paraId="2F513B8F" w14:textId="6E878034" w:rsidR="00557F7C" w:rsidRPr="000B3830" w:rsidRDefault="00557F7C" w:rsidP="00D22C73">
            <w:pPr>
              <w:pStyle w:val="1appxftmtr"/>
              <w:jc w:val="left"/>
              <w:rPr>
                <w:rFonts w:ascii="Times New Roman" w:hAnsi="Times New Roman"/>
                <w:sz w:val="20"/>
              </w:rPr>
            </w:pPr>
          </w:p>
          <w:p w14:paraId="5F4E49AB" w14:textId="1E78244C" w:rsidR="00557F7C" w:rsidRPr="000B3830" w:rsidRDefault="00557F7C" w:rsidP="00D22C73">
            <w:pPr>
              <w:pStyle w:val="1appxftmtr"/>
              <w:jc w:val="left"/>
              <w:rPr>
                <w:rFonts w:ascii="Times New Roman" w:hAnsi="Times New Roman"/>
                <w:sz w:val="20"/>
              </w:rPr>
            </w:pPr>
          </w:p>
          <w:p w14:paraId="02154889" w14:textId="3A2E6EBC" w:rsidR="00557F7C" w:rsidRPr="000B3830" w:rsidRDefault="00557F7C" w:rsidP="00D22C73">
            <w:pPr>
              <w:pStyle w:val="1appxftmtr"/>
              <w:jc w:val="left"/>
              <w:rPr>
                <w:rFonts w:ascii="Times New Roman" w:hAnsi="Times New Roman"/>
                <w:sz w:val="20"/>
              </w:rPr>
            </w:pPr>
          </w:p>
          <w:p w14:paraId="225AF59F" w14:textId="5BEB8C0D" w:rsidR="00557F7C" w:rsidRPr="000B3830" w:rsidRDefault="00557F7C" w:rsidP="00D22C73">
            <w:pPr>
              <w:pStyle w:val="1appxftmtr"/>
              <w:jc w:val="left"/>
              <w:rPr>
                <w:rFonts w:ascii="Times New Roman" w:hAnsi="Times New Roman"/>
                <w:sz w:val="20"/>
              </w:rPr>
            </w:pPr>
          </w:p>
          <w:p w14:paraId="791431F5" w14:textId="708D984B" w:rsidR="00557F7C" w:rsidRPr="000B3830" w:rsidRDefault="00557F7C" w:rsidP="00557F7C">
            <w:pPr>
              <w:ind w:right="382"/>
              <w:rPr>
                <w:sz w:val="20"/>
              </w:rPr>
            </w:pPr>
            <w:r w:rsidRPr="000B3830">
              <w:rPr>
                <w:sz w:val="20"/>
              </w:rPr>
              <w:t>ADC  247 continued.</w:t>
            </w:r>
          </w:p>
          <w:p w14:paraId="1F120747" w14:textId="77777777" w:rsidR="00557F7C" w:rsidRPr="000B3830" w:rsidRDefault="00557F7C" w:rsidP="00D22C73">
            <w:pPr>
              <w:pStyle w:val="1appxftmtr"/>
              <w:jc w:val="left"/>
              <w:rPr>
                <w:rFonts w:ascii="Times New Roman" w:hAnsi="Times New Roman"/>
                <w:sz w:val="20"/>
              </w:rPr>
            </w:pPr>
          </w:p>
          <w:p w14:paraId="7169E312" w14:textId="77777777" w:rsidR="00557F7C" w:rsidRPr="000B3830" w:rsidRDefault="00557F7C" w:rsidP="00D22C73">
            <w:pPr>
              <w:pStyle w:val="1appxftmtr"/>
              <w:jc w:val="left"/>
              <w:rPr>
                <w:rFonts w:ascii="Times New Roman" w:hAnsi="Times New Roman"/>
                <w:sz w:val="20"/>
              </w:rPr>
            </w:pPr>
          </w:p>
          <w:p w14:paraId="38BE901D" w14:textId="77777777" w:rsidR="00557F7C" w:rsidRPr="000B3830" w:rsidRDefault="00557F7C" w:rsidP="00D22C73">
            <w:pPr>
              <w:pStyle w:val="1appxftmtr"/>
              <w:jc w:val="left"/>
              <w:rPr>
                <w:rFonts w:ascii="Times New Roman" w:hAnsi="Times New Roman"/>
                <w:sz w:val="20"/>
              </w:rPr>
            </w:pPr>
          </w:p>
          <w:p w14:paraId="0486B70D" w14:textId="77777777" w:rsidR="00557F7C" w:rsidRPr="000B3830" w:rsidRDefault="00557F7C" w:rsidP="00D22C73">
            <w:pPr>
              <w:pStyle w:val="1appxftmtr"/>
              <w:jc w:val="left"/>
              <w:rPr>
                <w:rFonts w:ascii="Times New Roman" w:hAnsi="Times New Roman"/>
                <w:sz w:val="20"/>
              </w:rPr>
            </w:pPr>
          </w:p>
          <w:p w14:paraId="44B20E26" w14:textId="77777777" w:rsidR="00557F7C" w:rsidRPr="000B3830" w:rsidRDefault="00557F7C" w:rsidP="00D22C73">
            <w:pPr>
              <w:pStyle w:val="1appxftmtr"/>
              <w:jc w:val="left"/>
              <w:rPr>
                <w:rFonts w:ascii="Times New Roman" w:hAnsi="Times New Roman"/>
                <w:sz w:val="20"/>
              </w:rPr>
            </w:pPr>
          </w:p>
          <w:p w14:paraId="57DE232A" w14:textId="77777777" w:rsidR="00557F7C" w:rsidRPr="000B3830" w:rsidRDefault="00557F7C" w:rsidP="00D22C73">
            <w:pPr>
              <w:pStyle w:val="1appxftmtr"/>
              <w:jc w:val="left"/>
              <w:rPr>
                <w:rFonts w:ascii="Times New Roman" w:hAnsi="Times New Roman"/>
                <w:sz w:val="20"/>
              </w:rPr>
            </w:pPr>
          </w:p>
          <w:p w14:paraId="6DEEF9A2" w14:textId="77777777" w:rsidR="00557F7C" w:rsidRPr="000B3830" w:rsidRDefault="00557F7C" w:rsidP="00D22C73">
            <w:pPr>
              <w:pStyle w:val="1appxftmtr"/>
              <w:jc w:val="left"/>
              <w:rPr>
                <w:rFonts w:ascii="Times New Roman" w:hAnsi="Times New Roman"/>
                <w:sz w:val="20"/>
              </w:rPr>
            </w:pPr>
          </w:p>
          <w:p w14:paraId="300BA44E" w14:textId="77777777" w:rsidR="00557F7C" w:rsidRPr="000B3830" w:rsidRDefault="00557F7C" w:rsidP="00D22C73">
            <w:pPr>
              <w:pStyle w:val="1appxftmtr"/>
              <w:jc w:val="left"/>
              <w:rPr>
                <w:rFonts w:ascii="Times New Roman" w:hAnsi="Times New Roman"/>
                <w:sz w:val="20"/>
              </w:rPr>
            </w:pPr>
          </w:p>
          <w:p w14:paraId="65E261BB" w14:textId="77777777" w:rsidR="00557F7C" w:rsidRPr="000B3830" w:rsidRDefault="00557F7C" w:rsidP="00D22C73">
            <w:pPr>
              <w:pStyle w:val="1appxftmtr"/>
              <w:jc w:val="left"/>
              <w:rPr>
                <w:rFonts w:ascii="Times New Roman" w:hAnsi="Times New Roman"/>
                <w:sz w:val="20"/>
              </w:rPr>
            </w:pPr>
          </w:p>
          <w:p w14:paraId="58CF4502" w14:textId="77777777" w:rsidR="00557F7C" w:rsidRPr="000B3830" w:rsidRDefault="00557F7C" w:rsidP="00D22C73">
            <w:pPr>
              <w:pStyle w:val="1appxftmtr"/>
              <w:jc w:val="left"/>
              <w:rPr>
                <w:rFonts w:ascii="Times New Roman" w:hAnsi="Times New Roman"/>
                <w:sz w:val="20"/>
              </w:rPr>
            </w:pPr>
          </w:p>
          <w:p w14:paraId="4E1F9EE6" w14:textId="77777777" w:rsidR="00557F7C" w:rsidRPr="000B3830" w:rsidRDefault="00557F7C" w:rsidP="00D22C73">
            <w:pPr>
              <w:pStyle w:val="1appxftmtr"/>
              <w:jc w:val="left"/>
              <w:rPr>
                <w:rFonts w:ascii="Times New Roman" w:hAnsi="Times New Roman"/>
                <w:sz w:val="20"/>
              </w:rPr>
            </w:pPr>
          </w:p>
          <w:p w14:paraId="6075871E" w14:textId="77777777" w:rsidR="00557F7C" w:rsidRPr="000B3830" w:rsidRDefault="00557F7C" w:rsidP="00D22C73">
            <w:pPr>
              <w:pStyle w:val="1appxftmtr"/>
              <w:jc w:val="left"/>
              <w:rPr>
                <w:rFonts w:ascii="Times New Roman" w:hAnsi="Times New Roman"/>
                <w:sz w:val="20"/>
              </w:rPr>
            </w:pPr>
          </w:p>
          <w:p w14:paraId="1C4EA6B1" w14:textId="77777777" w:rsidR="00557F7C" w:rsidRPr="000B3830" w:rsidRDefault="00557F7C" w:rsidP="00D22C73">
            <w:pPr>
              <w:pStyle w:val="1appxftmtr"/>
              <w:jc w:val="left"/>
              <w:rPr>
                <w:rFonts w:ascii="Times New Roman" w:hAnsi="Times New Roman"/>
                <w:sz w:val="20"/>
              </w:rPr>
            </w:pPr>
          </w:p>
          <w:p w14:paraId="7998CCC4" w14:textId="77777777" w:rsidR="00557F7C" w:rsidRPr="000B3830" w:rsidRDefault="00557F7C" w:rsidP="00D22C73">
            <w:pPr>
              <w:pStyle w:val="1appxftmtr"/>
              <w:jc w:val="left"/>
              <w:rPr>
                <w:rFonts w:ascii="Times New Roman" w:hAnsi="Times New Roman"/>
                <w:sz w:val="20"/>
              </w:rPr>
            </w:pPr>
          </w:p>
          <w:p w14:paraId="0719BBB0" w14:textId="77777777" w:rsidR="00557F7C" w:rsidRPr="000B3830" w:rsidRDefault="00557F7C" w:rsidP="00D22C73">
            <w:pPr>
              <w:pStyle w:val="1appxftmtr"/>
              <w:jc w:val="left"/>
              <w:rPr>
                <w:rFonts w:ascii="Times New Roman" w:hAnsi="Times New Roman"/>
                <w:sz w:val="20"/>
              </w:rPr>
            </w:pPr>
          </w:p>
          <w:p w14:paraId="48906BDF" w14:textId="77777777" w:rsidR="00557F7C" w:rsidRPr="000B3830" w:rsidRDefault="00557F7C" w:rsidP="00D22C73">
            <w:pPr>
              <w:pStyle w:val="1appxftmtr"/>
              <w:jc w:val="left"/>
              <w:rPr>
                <w:rFonts w:ascii="Times New Roman" w:hAnsi="Times New Roman"/>
                <w:sz w:val="20"/>
              </w:rPr>
            </w:pPr>
          </w:p>
          <w:p w14:paraId="05D6D22E" w14:textId="77777777" w:rsidR="00557F7C" w:rsidRPr="000B3830" w:rsidRDefault="00557F7C" w:rsidP="00D22C73">
            <w:pPr>
              <w:pStyle w:val="1appxftmtr"/>
              <w:jc w:val="left"/>
              <w:rPr>
                <w:rFonts w:ascii="Times New Roman" w:hAnsi="Times New Roman"/>
                <w:sz w:val="20"/>
              </w:rPr>
            </w:pPr>
          </w:p>
          <w:p w14:paraId="15A5E040" w14:textId="77777777" w:rsidR="00557F7C" w:rsidRPr="000B3830" w:rsidRDefault="00557F7C" w:rsidP="00D22C73">
            <w:pPr>
              <w:pStyle w:val="1appxftmtr"/>
              <w:jc w:val="left"/>
              <w:rPr>
                <w:rFonts w:ascii="Times New Roman" w:hAnsi="Times New Roman"/>
                <w:sz w:val="20"/>
              </w:rPr>
            </w:pPr>
          </w:p>
          <w:p w14:paraId="1A76CA3F" w14:textId="77777777" w:rsidR="00557F7C" w:rsidRPr="000B3830" w:rsidRDefault="00557F7C" w:rsidP="00D22C73">
            <w:pPr>
              <w:pStyle w:val="1appxftmtr"/>
              <w:jc w:val="left"/>
              <w:rPr>
                <w:rFonts w:ascii="Times New Roman" w:hAnsi="Times New Roman"/>
                <w:sz w:val="20"/>
              </w:rPr>
            </w:pPr>
          </w:p>
          <w:p w14:paraId="405C7634" w14:textId="77777777" w:rsidR="00557F7C" w:rsidRPr="000B3830" w:rsidRDefault="00557F7C" w:rsidP="00D22C73">
            <w:pPr>
              <w:pStyle w:val="1appxftmtr"/>
              <w:jc w:val="left"/>
              <w:rPr>
                <w:rFonts w:ascii="Times New Roman" w:hAnsi="Times New Roman"/>
                <w:sz w:val="20"/>
              </w:rPr>
            </w:pPr>
          </w:p>
          <w:p w14:paraId="17C73FEA" w14:textId="77777777" w:rsidR="00557F7C" w:rsidRPr="000B3830" w:rsidRDefault="00557F7C" w:rsidP="00D22C73">
            <w:pPr>
              <w:pStyle w:val="1appxftmtr"/>
              <w:jc w:val="left"/>
              <w:rPr>
                <w:rFonts w:ascii="Times New Roman" w:hAnsi="Times New Roman"/>
                <w:sz w:val="20"/>
              </w:rPr>
            </w:pPr>
          </w:p>
          <w:p w14:paraId="732BCF45" w14:textId="77777777" w:rsidR="00557F7C" w:rsidRPr="000B3830" w:rsidRDefault="00557F7C" w:rsidP="00D22C73">
            <w:pPr>
              <w:pStyle w:val="1appxftmtr"/>
              <w:jc w:val="left"/>
              <w:rPr>
                <w:rFonts w:ascii="Times New Roman" w:hAnsi="Times New Roman"/>
                <w:sz w:val="20"/>
              </w:rPr>
            </w:pPr>
          </w:p>
          <w:p w14:paraId="28007F50" w14:textId="77777777" w:rsidR="00557F7C" w:rsidRPr="000B3830" w:rsidRDefault="00557F7C" w:rsidP="00D22C73">
            <w:pPr>
              <w:pStyle w:val="1appxftmtr"/>
              <w:jc w:val="left"/>
              <w:rPr>
                <w:rFonts w:ascii="Times New Roman" w:hAnsi="Times New Roman"/>
                <w:sz w:val="20"/>
              </w:rPr>
            </w:pPr>
          </w:p>
          <w:p w14:paraId="41913BE7" w14:textId="77777777" w:rsidR="00557F7C" w:rsidRPr="000B3830" w:rsidRDefault="00557F7C" w:rsidP="00D22C73">
            <w:pPr>
              <w:pStyle w:val="1appxftmtr"/>
              <w:jc w:val="left"/>
              <w:rPr>
                <w:rFonts w:ascii="Times New Roman" w:hAnsi="Times New Roman"/>
                <w:sz w:val="20"/>
              </w:rPr>
            </w:pPr>
          </w:p>
          <w:p w14:paraId="21F30E61" w14:textId="77777777" w:rsidR="00557F7C" w:rsidRPr="000B3830" w:rsidRDefault="00557F7C" w:rsidP="00D22C73">
            <w:pPr>
              <w:pStyle w:val="1appxftmtr"/>
              <w:jc w:val="left"/>
              <w:rPr>
                <w:rFonts w:ascii="Times New Roman" w:hAnsi="Times New Roman"/>
                <w:sz w:val="20"/>
              </w:rPr>
            </w:pPr>
          </w:p>
          <w:p w14:paraId="5C6BE57F" w14:textId="77777777" w:rsidR="00557F7C" w:rsidRPr="000B3830" w:rsidRDefault="00557F7C" w:rsidP="00D22C73">
            <w:pPr>
              <w:pStyle w:val="1appxftmtr"/>
              <w:jc w:val="left"/>
              <w:rPr>
                <w:rFonts w:ascii="Times New Roman" w:hAnsi="Times New Roman"/>
                <w:sz w:val="20"/>
              </w:rPr>
            </w:pPr>
          </w:p>
          <w:p w14:paraId="2423AF4F" w14:textId="77777777" w:rsidR="00557F7C" w:rsidRPr="000B3830" w:rsidRDefault="00557F7C" w:rsidP="00D22C73">
            <w:pPr>
              <w:pStyle w:val="1appxftmtr"/>
              <w:jc w:val="left"/>
              <w:rPr>
                <w:rFonts w:ascii="Times New Roman" w:hAnsi="Times New Roman"/>
                <w:sz w:val="20"/>
              </w:rPr>
            </w:pPr>
          </w:p>
          <w:p w14:paraId="25C2EF1A" w14:textId="77777777" w:rsidR="00557F7C" w:rsidRPr="000B3830" w:rsidRDefault="00557F7C" w:rsidP="00D22C73">
            <w:pPr>
              <w:pStyle w:val="1appxftmtr"/>
              <w:jc w:val="left"/>
              <w:rPr>
                <w:rFonts w:ascii="Times New Roman" w:hAnsi="Times New Roman"/>
                <w:sz w:val="20"/>
              </w:rPr>
            </w:pPr>
          </w:p>
          <w:p w14:paraId="1C0E6CB2" w14:textId="77777777" w:rsidR="00557F7C" w:rsidRPr="000B3830" w:rsidRDefault="00557F7C" w:rsidP="00D22C73">
            <w:pPr>
              <w:pStyle w:val="1appxftmtr"/>
              <w:jc w:val="left"/>
              <w:rPr>
                <w:rFonts w:ascii="Times New Roman" w:hAnsi="Times New Roman"/>
                <w:sz w:val="20"/>
              </w:rPr>
            </w:pPr>
          </w:p>
          <w:p w14:paraId="75A6C658" w14:textId="77777777" w:rsidR="00557F7C" w:rsidRPr="000B3830" w:rsidRDefault="00557F7C" w:rsidP="00D22C73">
            <w:pPr>
              <w:pStyle w:val="1appxftmtr"/>
              <w:jc w:val="left"/>
              <w:rPr>
                <w:rFonts w:ascii="Times New Roman" w:hAnsi="Times New Roman"/>
                <w:sz w:val="20"/>
              </w:rPr>
            </w:pPr>
          </w:p>
          <w:p w14:paraId="0F273044" w14:textId="77777777" w:rsidR="00557F7C" w:rsidRPr="000B3830" w:rsidRDefault="00557F7C" w:rsidP="00D22C73">
            <w:pPr>
              <w:pStyle w:val="1appxftmtr"/>
              <w:jc w:val="left"/>
              <w:rPr>
                <w:rFonts w:ascii="Times New Roman" w:hAnsi="Times New Roman"/>
                <w:sz w:val="20"/>
              </w:rPr>
            </w:pPr>
          </w:p>
          <w:p w14:paraId="50208CB0" w14:textId="77777777" w:rsidR="00557F7C" w:rsidRPr="000B3830" w:rsidRDefault="00557F7C" w:rsidP="00557F7C">
            <w:pPr>
              <w:ind w:right="382"/>
              <w:rPr>
                <w:sz w:val="20"/>
              </w:rPr>
            </w:pPr>
          </w:p>
          <w:p w14:paraId="05074CB3" w14:textId="77777777" w:rsidR="00557F7C" w:rsidRPr="000B3830" w:rsidRDefault="00557F7C" w:rsidP="00557F7C">
            <w:pPr>
              <w:ind w:right="382"/>
              <w:rPr>
                <w:sz w:val="20"/>
              </w:rPr>
            </w:pPr>
          </w:p>
          <w:p w14:paraId="722A4541" w14:textId="77777777" w:rsidR="00557F7C" w:rsidRPr="000B3830" w:rsidRDefault="00557F7C" w:rsidP="00557F7C">
            <w:pPr>
              <w:ind w:right="382"/>
              <w:rPr>
                <w:sz w:val="20"/>
              </w:rPr>
            </w:pPr>
          </w:p>
          <w:p w14:paraId="1CF63D68" w14:textId="77777777" w:rsidR="00557F7C" w:rsidRPr="000B3830" w:rsidRDefault="00557F7C" w:rsidP="00557F7C">
            <w:pPr>
              <w:ind w:right="382"/>
              <w:rPr>
                <w:sz w:val="20"/>
              </w:rPr>
            </w:pPr>
          </w:p>
          <w:p w14:paraId="2B9CE107" w14:textId="77777777" w:rsidR="00557F7C" w:rsidRPr="000B3830" w:rsidRDefault="00557F7C" w:rsidP="00557F7C">
            <w:pPr>
              <w:ind w:right="382"/>
              <w:rPr>
                <w:sz w:val="20"/>
              </w:rPr>
            </w:pPr>
          </w:p>
          <w:p w14:paraId="0B47F763" w14:textId="77777777" w:rsidR="00557F7C" w:rsidRPr="000B3830" w:rsidRDefault="00557F7C" w:rsidP="00557F7C">
            <w:pPr>
              <w:ind w:right="382"/>
              <w:rPr>
                <w:sz w:val="20"/>
              </w:rPr>
            </w:pPr>
          </w:p>
          <w:p w14:paraId="6C0AB5E4" w14:textId="77777777" w:rsidR="00557F7C" w:rsidRPr="000B3830" w:rsidRDefault="00557F7C" w:rsidP="00557F7C">
            <w:pPr>
              <w:ind w:right="382"/>
              <w:rPr>
                <w:sz w:val="20"/>
              </w:rPr>
            </w:pPr>
          </w:p>
          <w:p w14:paraId="5F5602E3" w14:textId="77777777" w:rsidR="00557F7C" w:rsidRPr="000B3830" w:rsidRDefault="00557F7C" w:rsidP="00557F7C">
            <w:pPr>
              <w:ind w:right="382"/>
              <w:rPr>
                <w:sz w:val="20"/>
              </w:rPr>
            </w:pPr>
          </w:p>
          <w:p w14:paraId="6262835E" w14:textId="77777777" w:rsidR="00557F7C" w:rsidRPr="000B3830" w:rsidRDefault="00557F7C" w:rsidP="00557F7C">
            <w:pPr>
              <w:ind w:right="382"/>
              <w:rPr>
                <w:sz w:val="20"/>
              </w:rPr>
            </w:pPr>
          </w:p>
          <w:p w14:paraId="595907FC" w14:textId="77777777" w:rsidR="00557F7C" w:rsidRPr="000B3830" w:rsidRDefault="00557F7C" w:rsidP="00557F7C">
            <w:pPr>
              <w:ind w:right="382"/>
              <w:rPr>
                <w:sz w:val="20"/>
              </w:rPr>
            </w:pPr>
          </w:p>
          <w:p w14:paraId="39C5B976" w14:textId="77777777" w:rsidR="00557F7C" w:rsidRPr="000B3830" w:rsidRDefault="00557F7C" w:rsidP="00557F7C">
            <w:pPr>
              <w:ind w:right="382"/>
              <w:rPr>
                <w:sz w:val="20"/>
              </w:rPr>
            </w:pPr>
          </w:p>
          <w:p w14:paraId="6A42FF2D" w14:textId="77777777" w:rsidR="00557F7C" w:rsidRPr="000B3830" w:rsidRDefault="00557F7C" w:rsidP="00557F7C">
            <w:pPr>
              <w:ind w:right="382"/>
              <w:rPr>
                <w:sz w:val="20"/>
              </w:rPr>
            </w:pPr>
          </w:p>
          <w:p w14:paraId="4182AA5E" w14:textId="77777777" w:rsidR="00557F7C" w:rsidRPr="000B3830" w:rsidRDefault="00557F7C" w:rsidP="00557F7C">
            <w:pPr>
              <w:ind w:right="382"/>
              <w:rPr>
                <w:sz w:val="20"/>
              </w:rPr>
            </w:pPr>
          </w:p>
          <w:p w14:paraId="5DDFECBE" w14:textId="77777777" w:rsidR="00557F7C" w:rsidRPr="000B3830" w:rsidRDefault="00557F7C" w:rsidP="00557F7C">
            <w:pPr>
              <w:ind w:right="382"/>
              <w:rPr>
                <w:sz w:val="20"/>
              </w:rPr>
            </w:pPr>
          </w:p>
          <w:p w14:paraId="3876E94D" w14:textId="77777777" w:rsidR="00557F7C" w:rsidRPr="000B3830" w:rsidRDefault="00557F7C" w:rsidP="00557F7C">
            <w:pPr>
              <w:ind w:right="382"/>
              <w:rPr>
                <w:sz w:val="20"/>
              </w:rPr>
            </w:pPr>
          </w:p>
          <w:p w14:paraId="03684515" w14:textId="77777777" w:rsidR="00557F7C" w:rsidRPr="000B3830" w:rsidRDefault="00557F7C" w:rsidP="00557F7C">
            <w:pPr>
              <w:ind w:right="382"/>
              <w:rPr>
                <w:sz w:val="20"/>
              </w:rPr>
            </w:pPr>
          </w:p>
          <w:p w14:paraId="6C0FE309" w14:textId="77777777" w:rsidR="00557F7C" w:rsidRPr="000B3830" w:rsidRDefault="00557F7C" w:rsidP="00557F7C">
            <w:pPr>
              <w:ind w:right="382"/>
              <w:rPr>
                <w:sz w:val="20"/>
              </w:rPr>
            </w:pPr>
          </w:p>
          <w:p w14:paraId="5F3BDC5F" w14:textId="77777777" w:rsidR="00557F7C" w:rsidRPr="000B3830" w:rsidRDefault="00557F7C" w:rsidP="00557F7C">
            <w:pPr>
              <w:ind w:right="382"/>
              <w:rPr>
                <w:sz w:val="20"/>
              </w:rPr>
            </w:pPr>
          </w:p>
          <w:p w14:paraId="23D7F995" w14:textId="77777777" w:rsidR="00557F7C" w:rsidRPr="000B3830" w:rsidRDefault="00557F7C" w:rsidP="00557F7C">
            <w:pPr>
              <w:ind w:right="382"/>
              <w:rPr>
                <w:sz w:val="20"/>
              </w:rPr>
            </w:pPr>
          </w:p>
          <w:p w14:paraId="28CD454C" w14:textId="77777777" w:rsidR="00557F7C" w:rsidRPr="000B3830" w:rsidRDefault="00557F7C" w:rsidP="00557F7C">
            <w:pPr>
              <w:ind w:right="382"/>
              <w:rPr>
                <w:sz w:val="20"/>
              </w:rPr>
            </w:pPr>
          </w:p>
          <w:p w14:paraId="76A204D7" w14:textId="77777777" w:rsidR="00557F7C" w:rsidRPr="000B3830" w:rsidRDefault="00557F7C" w:rsidP="00557F7C">
            <w:pPr>
              <w:ind w:right="382"/>
              <w:rPr>
                <w:sz w:val="20"/>
              </w:rPr>
            </w:pPr>
          </w:p>
          <w:p w14:paraId="58AC336D" w14:textId="3AC43EA3" w:rsidR="00557F7C" w:rsidRPr="000B3830" w:rsidRDefault="00557F7C" w:rsidP="00557F7C">
            <w:pPr>
              <w:ind w:right="382"/>
              <w:rPr>
                <w:sz w:val="20"/>
              </w:rPr>
            </w:pPr>
            <w:r w:rsidRPr="000B3830">
              <w:rPr>
                <w:sz w:val="20"/>
              </w:rPr>
              <w:t>ADC  247 continued.</w:t>
            </w:r>
          </w:p>
          <w:p w14:paraId="57C63AF0" w14:textId="4FEE9717" w:rsidR="00557F7C" w:rsidRPr="000B3830" w:rsidRDefault="00557F7C" w:rsidP="00D22C73">
            <w:pPr>
              <w:pStyle w:val="1appxftmtr"/>
              <w:jc w:val="left"/>
              <w:rPr>
                <w:rFonts w:ascii="Times New Roman" w:hAnsi="Times New Roman"/>
                <w:sz w:val="20"/>
              </w:rPr>
            </w:pPr>
          </w:p>
        </w:tc>
        <w:tc>
          <w:tcPr>
            <w:tcW w:w="3240" w:type="dxa"/>
          </w:tcPr>
          <w:p w14:paraId="57C63AF1" w14:textId="77777777" w:rsidR="002374CC" w:rsidRPr="000B3830" w:rsidRDefault="002374CC" w:rsidP="00A61363">
            <w:pPr>
              <w:pStyle w:val="2appxftmtr"/>
              <w:jc w:val="left"/>
              <w:rPr>
                <w:rFonts w:ascii="Times New Roman" w:hAnsi="Times New Roman"/>
                <w:sz w:val="20"/>
              </w:rPr>
            </w:pPr>
            <w:r w:rsidRPr="000B3830">
              <w:rPr>
                <w:rFonts w:ascii="Times New Roman" w:hAnsi="Times New Roman"/>
                <w:sz w:val="20"/>
              </w:rPr>
              <w:lastRenderedPageBreak/>
              <w:t xml:space="preserve">Revise DLMS 527R to authorize use of the TCN in </w:t>
            </w:r>
            <w:r w:rsidR="00B07066" w:rsidRPr="000B3830">
              <w:rPr>
                <w:rFonts w:ascii="Times New Roman" w:hAnsi="Times New Roman"/>
                <w:sz w:val="20"/>
              </w:rPr>
              <w:t>the MRA transaction and in the R</w:t>
            </w:r>
            <w:r w:rsidRPr="000B3830">
              <w:rPr>
                <w:rFonts w:ascii="Times New Roman" w:hAnsi="Times New Roman"/>
                <w:sz w:val="20"/>
              </w:rPr>
              <w:t xml:space="preserve">eceipt transaction.  </w:t>
            </w:r>
          </w:p>
        </w:tc>
        <w:tc>
          <w:tcPr>
            <w:tcW w:w="1710" w:type="dxa"/>
          </w:tcPr>
          <w:p w14:paraId="57C63AF2"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7A668233" w14:textId="5DD04434" w:rsidR="00E8300E" w:rsidRPr="000B3830" w:rsidRDefault="00E8300E" w:rsidP="00F71D2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Discussed at SPRC Meetings 13-3 (9/19/13)and 15-2 (6/24/15); Components tasked to provide implementation status.</w:t>
            </w:r>
          </w:p>
          <w:p w14:paraId="499DD0CB" w14:textId="77777777" w:rsidR="00E8300E" w:rsidRPr="000B3830" w:rsidRDefault="00E8300E" w:rsidP="00F71D2E">
            <w:pPr>
              <w:pStyle w:val="PlainText"/>
              <w:rPr>
                <w:rFonts w:ascii="Times New Roman" w:eastAsia="Times New Roman" w:hAnsi="Times New Roman"/>
                <w:sz w:val="20"/>
                <w:szCs w:val="20"/>
                <w:lang w:val="en-US" w:eastAsia="en-US"/>
              </w:rPr>
            </w:pPr>
          </w:p>
          <w:p w14:paraId="1D5AE9E8" w14:textId="77777777" w:rsidR="00B555B7" w:rsidRPr="000B3830" w:rsidRDefault="00B555B7" w:rsidP="00B555B7">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 xml:space="preserve">DLA. 9/2/15.  ADC implemented with BOF-07-082, 12/18/2009 (DLA Direct) and BOF-08-006, 1/15/2010 (Customer Direct).  DLA is working out what to do with this new information- </w:t>
            </w:r>
            <w:proofErr w:type="spellStart"/>
            <w:r w:rsidRPr="000B3830">
              <w:rPr>
                <w:rFonts w:ascii="Times New Roman" w:eastAsia="Times New Roman" w:hAnsi="Times New Roman"/>
                <w:sz w:val="20"/>
                <w:szCs w:val="20"/>
                <w:lang w:val="en-US" w:eastAsia="en-US"/>
              </w:rPr>
              <w:t>ie</w:t>
            </w:r>
            <w:proofErr w:type="spellEnd"/>
            <w:r w:rsidRPr="000B3830">
              <w:rPr>
                <w:rFonts w:ascii="Times New Roman" w:eastAsia="Times New Roman" w:hAnsi="Times New Roman"/>
                <w:sz w:val="20"/>
                <w:szCs w:val="20"/>
                <w:lang w:val="en-US" w:eastAsia="en-US"/>
              </w:rPr>
              <w:t>. setting up rules related to the TCN (if there is a TCN, if the TCN matches, but quantity doesn’t, etc.).  That's what BOF-C15-0020 will become.  DLA will provide status update as it becomes available.</w:t>
            </w:r>
          </w:p>
          <w:p w14:paraId="57C63AF4" w14:textId="77777777" w:rsidR="002374CC" w:rsidRPr="000B3830" w:rsidRDefault="002374CC" w:rsidP="00F71D2E">
            <w:pPr>
              <w:pStyle w:val="PlainText"/>
              <w:rPr>
                <w:rFonts w:ascii="Times New Roman" w:eastAsia="Times New Roman" w:hAnsi="Times New Roman"/>
                <w:sz w:val="20"/>
                <w:szCs w:val="20"/>
                <w:lang w:val="en-US" w:eastAsia="en-US"/>
              </w:rPr>
            </w:pPr>
          </w:p>
          <w:p w14:paraId="57C63AF5" w14:textId="77777777" w:rsidR="002374CC" w:rsidRPr="000B3830" w:rsidRDefault="002374CC" w:rsidP="00F127A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USMC:  12/10/14 USMC advised no implementation actions within systems at this time.  As retail and wholesale systems become DLMS compliant, implementation will be addressed through the normal system development processes</w:t>
            </w:r>
          </w:p>
          <w:p w14:paraId="57C63AF6" w14:textId="77777777" w:rsidR="002374CC" w:rsidRPr="000B3830" w:rsidRDefault="002374CC" w:rsidP="00D22C73">
            <w:pPr>
              <w:rPr>
                <w:sz w:val="20"/>
              </w:rPr>
            </w:pPr>
          </w:p>
          <w:p w14:paraId="2AA4C423" w14:textId="77777777" w:rsidR="00A91F55" w:rsidRPr="000B3830" w:rsidRDefault="002374CC" w:rsidP="00A91F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w:t>
            </w:r>
            <w:r w:rsidR="00A91F55" w:rsidRPr="000B3830">
              <w:rPr>
                <w:rFonts w:ascii="Times New Roman" w:eastAsia="Times New Roman" w:hAnsi="Times New Roman"/>
                <w:sz w:val="20"/>
                <w:szCs w:val="20"/>
                <w:lang w:val="en-US" w:eastAsia="en-US"/>
              </w:rPr>
              <w:t>ir Force - Per 12/4/13 email:</w:t>
            </w:r>
          </w:p>
          <w:p w14:paraId="28310F67" w14:textId="34719209" w:rsidR="00A91F55" w:rsidRPr="000B3830" w:rsidRDefault="002374CC" w:rsidP="00A91F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247:</w:t>
            </w:r>
            <w:r w:rsidR="00A91F55" w:rsidRPr="000B3830">
              <w:rPr>
                <w:rFonts w:ascii="Times New Roman" w:eastAsia="Times New Roman" w:hAnsi="Times New Roman"/>
                <w:sz w:val="20"/>
                <w:szCs w:val="20"/>
                <w:lang w:val="en-US" w:eastAsia="en-US"/>
              </w:rPr>
              <w:t xml:space="preserve"> in place waiting for DLMS implementation. </w:t>
            </w:r>
          </w:p>
          <w:p w14:paraId="7D28A301" w14:textId="77777777" w:rsidR="00A91F55" w:rsidRPr="000B3830" w:rsidRDefault="00A91F55" w:rsidP="00A91F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Retail – Tracking requirement but is only doing FIAR changes. </w:t>
            </w:r>
          </w:p>
          <w:p w14:paraId="1B024D3C" w14:textId="77777777" w:rsidR="00A91F55" w:rsidRPr="000B3830" w:rsidRDefault="00A91F55" w:rsidP="00A91F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6/23/15 - AF Retail (ILS-S) reply: – ADC 247 is part of AF In-Transit requirement, ILS-S v 4.7.13 scheduled for release Aug 2016.</w:t>
            </w:r>
          </w:p>
          <w:p w14:paraId="4259B19E" w14:textId="77777777" w:rsidR="00A91F55" w:rsidRPr="000B3830" w:rsidRDefault="00A91F55" w:rsidP="00A91F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Wholesale – CSRD written for D035 to do DLMS, no implementation date.</w:t>
            </w:r>
          </w:p>
          <w:p w14:paraId="19573A4B" w14:textId="4703E112" w:rsidR="00BD5483" w:rsidRPr="000B3830" w:rsidRDefault="00A91F55" w:rsidP="00A91F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6/24/15 – Air Force provide the updated ADC 247 implement status for the wholesale side and provide the change number for both wholesale and retail sides.</w:t>
            </w:r>
          </w:p>
          <w:p w14:paraId="2A4DD0A1" w14:textId="77777777" w:rsidR="00A91F55" w:rsidRPr="000B3830" w:rsidRDefault="00A91F55" w:rsidP="0083199C">
            <w:pPr>
              <w:pStyle w:val="PlainText"/>
              <w:rPr>
                <w:rFonts w:ascii="Times New Roman" w:eastAsia="Times New Roman" w:hAnsi="Times New Roman"/>
                <w:sz w:val="20"/>
                <w:szCs w:val="20"/>
                <w:lang w:val="en-US" w:eastAsia="en-US"/>
              </w:rPr>
            </w:pPr>
          </w:p>
          <w:p w14:paraId="32601A59" w14:textId="77777777" w:rsidR="00A91F55" w:rsidRPr="000B3830" w:rsidRDefault="00A91F55" w:rsidP="0083199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9/09/16 DLMSO followed up for Component responses by  9/23/2016.</w:t>
            </w:r>
          </w:p>
          <w:p w14:paraId="6753F3F7" w14:textId="77777777" w:rsidR="00BD5483" w:rsidRPr="000B3830" w:rsidRDefault="00BD5483" w:rsidP="0083199C">
            <w:pPr>
              <w:pStyle w:val="PlainText"/>
              <w:rPr>
                <w:rFonts w:ascii="Times New Roman" w:eastAsia="Times New Roman" w:hAnsi="Times New Roman"/>
                <w:sz w:val="20"/>
                <w:szCs w:val="20"/>
                <w:lang w:val="en-US" w:eastAsia="en-US"/>
              </w:rPr>
            </w:pPr>
          </w:p>
          <w:p w14:paraId="31800770" w14:textId="77777777" w:rsidR="00BD5483" w:rsidRPr="000B3830" w:rsidRDefault="00BD5483" w:rsidP="00BD548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9/23/16 - Navy ERP - QCIs #18442 and #18767 apply and have nominal projected release</w:t>
            </w:r>
          </w:p>
          <w:p w14:paraId="77425E78" w14:textId="678712CD" w:rsidR="00BD5483" w:rsidRPr="000B3830" w:rsidRDefault="00BD5483" w:rsidP="00BD548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dates of 30 Sep 2019.  However, that date is a placeholder until more detailed planning is completed.</w:t>
            </w:r>
          </w:p>
          <w:p w14:paraId="482F20BF" w14:textId="77777777" w:rsidR="00BD5483" w:rsidRPr="000B3830" w:rsidRDefault="00BD5483" w:rsidP="00BD548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Naval Logistics Library (NLL) - projected implementation date 30 Jun 2018.</w:t>
            </w:r>
          </w:p>
          <w:p w14:paraId="530822AA" w14:textId="77777777" w:rsidR="00BD5483" w:rsidRPr="000B3830" w:rsidRDefault="00BD5483" w:rsidP="00BD548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One Touch Support (OTS) - projected implementation date 31 Mar 2017.</w:t>
            </w:r>
          </w:p>
          <w:p w14:paraId="7A26C772" w14:textId="77777777" w:rsidR="00BD5483" w:rsidRPr="000B3830" w:rsidRDefault="00BD5483" w:rsidP="00BD548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Information Management for the 21st Century (INFORM-21) - projected</w:t>
            </w:r>
          </w:p>
          <w:p w14:paraId="3CBE4BA3" w14:textId="77777777" w:rsidR="00BD5483" w:rsidRPr="000B3830" w:rsidRDefault="00BD5483" w:rsidP="00BD548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implementation date 30 Sep 2017.</w:t>
            </w:r>
          </w:p>
          <w:p w14:paraId="6B68835B" w14:textId="77777777" w:rsidR="00BD5483" w:rsidRPr="000B3830" w:rsidRDefault="00BD5483" w:rsidP="00BD5483">
            <w:pPr>
              <w:pStyle w:val="PlainText"/>
              <w:rPr>
                <w:rFonts w:ascii="Times New Roman" w:eastAsia="Times New Roman" w:hAnsi="Times New Roman"/>
                <w:sz w:val="20"/>
                <w:szCs w:val="20"/>
                <w:lang w:val="en-US" w:eastAsia="en-US"/>
              </w:rPr>
            </w:pPr>
          </w:p>
          <w:p w14:paraId="5CC960B4" w14:textId="77777777" w:rsidR="00BD5483" w:rsidRPr="000B3830" w:rsidRDefault="00BD5483" w:rsidP="0083199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For NLL, OTS and INFORM-21, each IT Program Manager will enter an IT Service Request (ITSR) for the change closer to the implementation date; I can provide the ITSR number once it is entered.</w:t>
            </w:r>
          </w:p>
          <w:p w14:paraId="74539ADE" w14:textId="77777777" w:rsidR="00557F7C" w:rsidRPr="000B3830" w:rsidRDefault="00557F7C" w:rsidP="0083199C">
            <w:pPr>
              <w:pStyle w:val="PlainText"/>
              <w:rPr>
                <w:rFonts w:ascii="Times New Roman" w:eastAsia="Times New Roman" w:hAnsi="Times New Roman"/>
                <w:sz w:val="20"/>
                <w:szCs w:val="20"/>
                <w:lang w:val="en-US" w:eastAsia="en-US"/>
              </w:rPr>
            </w:pPr>
          </w:p>
          <w:p w14:paraId="3A172ED0" w14:textId="77777777" w:rsidR="00557F7C" w:rsidRPr="000B3830" w:rsidRDefault="00557F7C" w:rsidP="00557F7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10/28/16 - AF MAJCOM implementation status for ADC 247:</w:t>
            </w:r>
          </w:p>
          <w:p w14:paraId="4F679B3C" w14:textId="3579428F" w:rsidR="00557F7C" w:rsidRPr="000B3830" w:rsidRDefault="00557F7C" w:rsidP="00557F7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1. System name:  D035A, Status:  Placeholder CSRD only, Implementation Date:  Not Earlier than FY 2022.  Status and Implementation date can be reassessed if the AFMC team determines this ADC requirement takes precedence over current D035A FIAR related workload.  </w:t>
            </w:r>
          </w:p>
          <w:p w14:paraId="54BB2237" w14:textId="77777777" w:rsidR="00557F7C" w:rsidRPr="000B3830" w:rsidRDefault="00557F7C" w:rsidP="00557F7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2. System Name:  Combat Ammunition System  Implementation Status:  Being worked  Implementation Date:  June 2017</w:t>
            </w:r>
          </w:p>
          <w:p w14:paraId="20AED24F" w14:textId="77777777" w:rsidR="00557F7C" w:rsidRPr="000B3830" w:rsidRDefault="00557F7C" w:rsidP="00557F7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3. ADC 247 - No impact for FMS shipments, no system change needed.</w:t>
            </w:r>
          </w:p>
          <w:p w14:paraId="0078CC01" w14:textId="77777777" w:rsidR="00557F7C" w:rsidRPr="000B3830" w:rsidRDefault="00557F7C" w:rsidP="00557F7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4. CAV AF XML was implemented in 2009 and has always utilized MILSTRIP formatted transactions, not DLMS XML and DoD XML constructs.  The Transportation Control Number (TCN) is not captured or utilized within CAV AF and under the 80 position MILSTRIP format cannot reflect a TCN.  If the total quantity for the shipped line item are not received, the contractor reports the missing quantity by processing a receipt transaction for the requisitioned transaction number and suffix code with a Discrepancy Indicator Code 'F' and submits a Shipment Deficiency Report for the Inventory Control Point.</w:t>
            </w:r>
          </w:p>
          <w:p w14:paraId="57C63AFC" w14:textId="61BB178A" w:rsidR="00557F7C" w:rsidRPr="000B3830" w:rsidRDefault="00557F7C" w:rsidP="0083199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5. This ADC was implemented in ILS-S Release v4.7.13, fielded 17 August 2016. We now include TCNs on our MRAs (DLMS 527Rs) when available from the ship status record.</w:t>
            </w:r>
          </w:p>
        </w:tc>
      </w:tr>
      <w:tr w:rsidR="002374CC" w:rsidRPr="000B3830" w14:paraId="57C63B04" w14:textId="77777777" w:rsidTr="00D22C73">
        <w:trPr>
          <w:cantSplit/>
        </w:trPr>
        <w:tc>
          <w:tcPr>
            <w:tcW w:w="3150" w:type="dxa"/>
          </w:tcPr>
          <w:p w14:paraId="57C63AFE" w14:textId="77777777" w:rsidR="002374CC" w:rsidRPr="000B3830" w:rsidRDefault="002374CC" w:rsidP="00D22C73">
            <w:pPr>
              <w:ind w:right="382"/>
              <w:rPr>
                <w:sz w:val="20"/>
              </w:rPr>
            </w:pPr>
            <w:r w:rsidRPr="000B3830">
              <w:rPr>
                <w:sz w:val="20"/>
              </w:rPr>
              <w:lastRenderedPageBreak/>
              <w:t>ADC 248</w:t>
            </w:r>
          </w:p>
          <w:p w14:paraId="57C63AFF" w14:textId="77777777" w:rsidR="002374CC" w:rsidRPr="000B3830" w:rsidRDefault="002374CC" w:rsidP="00D22C73">
            <w:pPr>
              <w:ind w:right="382"/>
              <w:rPr>
                <w:sz w:val="20"/>
              </w:rPr>
            </w:pPr>
            <w:r w:rsidRPr="000B3830">
              <w:rPr>
                <w:sz w:val="20"/>
              </w:rPr>
              <w:t>Admin Update to DLMS 824R, Reject Advice (Contract Administration/Supply)</w:t>
            </w:r>
          </w:p>
          <w:p w14:paraId="57C63B00" w14:textId="77777777" w:rsidR="002374CC" w:rsidRPr="000B3830" w:rsidRDefault="00137D3D" w:rsidP="00D22C73">
            <w:pPr>
              <w:ind w:right="382"/>
              <w:rPr>
                <w:sz w:val="20"/>
              </w:rPr>
            </w:pPr>
            <w:r w:rsidRPr="000B3830">
              <w:rPr>
                <w:sz w:val="20"/>
              </w:rPr>
              <w:t>7/17/07</w:t>
            </w:r>
          </w:p>
        </w:tc>
        <w:tc>
          <w:tcPr>
            <w:tcW w:w="3240" w:type="dxa"/>
          </w:tcPr>
          <w:p w14:paraId="57C63B01" w14:textId="77777777" w:rsidR="002374CC" w:rsidRPr="000B3830" w:rsidRDefault="00EB276E" w:rsidP="00EB276E">
            <w:pPr>
              <w:pStyle w:val="2appxftmtr"/>
              <w:jc w:val="left"/>
              <w:rPr>
                <w:rFonts w:ascii="Times New Roman" w:hAnsi="Times New Roman"/>
                <w:sz w:val="20"/>
              </w:rPr>
            </w:pPr>
            <w:r w:rsidRPr="000B3830">
              <w:rPr>
                <w:rFonts w:ascii="Times New Roman" w:hAnsi="Times New Roman"/>
                <w:sz w:val="20"/>
              </w:rPr>
              <w:t>R</w:t>
            </w:r>
            <w:r w:rsidR="002374CC" w:rsidRPr="000B3830">
              <w:rPr>
                <w:rFonts w:ascii="Times New Roman" w:hAnsi="Times New Roman"/>
                <w:sz w:val="20"/>
              </w:rPr>
              <w:t xml:space="preserve">evises DLMS 824R, Reject Advice, to acknowledge qualifiers approved in version 5040, or version 5050, for the 2/REF/020 segment which equate to beginning segment codes of transactions being rejected.  </w:t>
            </w:r>
          </w:p>
        </w:tc>
        <w:tc>
          <w:tcPr>
            <w:tcW w:w="1710" w:type="dxa"/>
          </w:tcPr>
          <w:p w14:paraId="57C63B02"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B03" w14:textId="77777777" w:rsidR="002374CC" w:rsidRPr="000B3830" w:rsidRDefault="002374CC" w:rsidP="00D22C73">
            <w:pPr>
              <w:rPr>
                <w:sz w:val="20"/>
              </w:rPr>
            </w:pPr>
          </w:p>
        </w:tc>
      </w:tr>
      <w:tr w:rsidR="002374CC" w:rsidRPr="000B3830" w14:paraId="57C63B0B" w14:textId="77777777" w:rsidTr="00D22C73">
        <w:trPr>
          <w:cantSplit/>
        </w:trPr>
        <w:tc>
          <w:tcPr>
            <w:tcW w:w="3150" w:type="dxa"/>
          </w:tcPr>
          <w:p w14:paraId="57C63B05" w14:textId="77777777" w:rsidR="002374CC" w:rsidRPr="000B3830" w:rsidRDefault="002374CC" w:rsidP="00D22C73">
            <w:pPr>
              <w:autoSpaceDE w:val="0"/>
              <w:autoSpaceDN w:val="0"/>
              <w:adjustRightInd w:val="0"/>
              <w:rPr>
                <w:sz w:val="20"/>
              </w:rPr>
            </w:pPr>
            <w:r w:rsidRPr="000B3830">
              <w:rPr>
                <w:sz w:val="20"/>
              </w:rPr>
              <w:t>ADC  249</w:t>
            </w:r>
          </w:p>
          <w:p w14:paraId="57C63B06" w14:textId="77777777" w:rsidR="002374CC" w:rsidRPr="000B3830" w:rsidRDefault="002374CC" w:rsidP="00D22C73">
            <w:pPr>
              <w:autoSpaceDE w:val="0"/>
              <w:autoSpaceDN w:val="0"/>
              <w:adjustRightInd w:val="0"/>
              <w:rPr>
                <w:sz w:val="20"/>
              </w:rPr>
            </w:pPr>
            <w:r w:rsidRPr="000B3830">
              <w:rPr>
                <w:sz w:val="20"/>
              </w:rPr>
              <w:t>Admin Updates to DLMS 140A, 846A  and 846F to Include Updates for Batch/Lot and UII Field Length Limitations (Supply)</w:t>
            </w:r>
          </w:p>
          <w:p w14:paraId="57C63B07" w14:textId="77777777" w:rsidR="002374CC" w:rsidRPr="000B3830" w:rsidRDefault="002374CC" w:rsidP="00137D3D">
            <w:pPr>
              <w:autoSpaceDE w:val="0"/>
              <w:autoSpaceDN w:val="0"/>
              <w:adjustRightInd w:val="0"/>
              <w:rPr>
                <w:sz w:val="20"/>
              </w:rPr>
            </w:pPr>
            <w:r w:rsidRPr="000B3830">
              <w:rPr>
                <w:sz w:val="20"/>
              </w:rPr>
              <w:t>7/18/07</w:t>
            </w:r>
          </w:p>
        </w:tc>
        <w:tc>
          <w:tcPr>
            <w:tcW w:w="3240" w:type="dxa"/>
          </w:tcPr>
          <w:p w14:paraId="57C63B08" w14:textId="77777777" w:rsidR="002374CC" w:rsidRPr="000B3830" w:rsidRDefault="002374CC" w:rsidP="00D22C73">
            <w:pPr>
              <w:pStyle w:val="2appxftmtr"/>
              <w:spacing w:after="205"/>
              <w:jc w:val="left"/>
              <w:rPr>
                <w:rFonts w:ascii="Times New Roman" w:hAnsi="Times New Roman"/>
                <w:sz w:val="20"/>
              </w:rPr>
            </w:pPr>
            <w:r w:rsidRPr="000B3830">
              <w:rPr>
                <w:rFonts w:ascii="Times New Roman" w:hAnsi="Times New Roman"/>
                <w:sz w:val="20"/>
              </w:rPr>
              <w:t xml:space="preserve">DLMSO administrative updates include documentation of UID policy limitations on the maximum field size for UII and the batch/lot number.  </w:t>
            </w:r>
          </w:p>
        </w:tc>
        <w:tc>
          <w:tcPr>
            <w:tcW w:w="1710" w:type="dxa"/>
          </w:tcPr>
          <w:p w14:paraId="57C63B09" w14:textId="68FC2AD5" w:rsidR="002374CC" w:rsidRPr="000B3830" w:rsidRDefault="00E8300E" w:rsidP="00D22C73">
            <w:pPr>
              <w:autoSpaceDE w:val="0"/>
              <w:autoSpaceDN w:val="0"/>
              <w:adjustRightInd w:val="0"/>
              <w:rPr>
                <w:sz w:val="20"/>
              </w:rPr>
            </w:pPr>
            <w:r w:rsidRPr="000B3830">
              <w:rPr>
                <w:sz w:val="20"/>
              </w:rPr>
              <w:t>Immediately</w:t>
            </w:r>
            <w:r w:rsidR="00C6664A" w:rsidRPr="000B3830">
              <w:rPr>
                <w:sz w:val="20"/>
              </w:rPr>
              <w:t xml:space="preserve"> for DLMS 140A</w:t>
            </w:r>
          </w:p>
        </w:tc>
        <w:tc>
          <w:tcPr>
            <w:tcW w:w="3150" w:type="dxa"/>
          </w:tcPr>
          <w:p w14:paraId="57C63B0A" w14:textId="2D0416E1" w:rsidR="002374CC" w:rsidRPr="000B3830" w:rsidRDefault="00E8300E" w:rsidP="00D22C73">
            <w:pPr>
              <w:rPr>
                <w:sz w:val="20"/>
              </w:rPr>
            </w:pPr>
            <w:r w:rsidRPr="000B3830">
              <w:rPr>
                <w:sz w:val="20"/>
              </w:rPr>
              <w:t xml:space="preserve">No longer applicable for </w:t>
            </w:r>
            <w:r w:rsidR="00C6664A" w:rsidRPr="000B3830">
              <w:rPr>
                <w:sz w:val="20"/>
              </w:rPr>
              <w:t xml:space="preserve">DLMS </w:t>
            </w:r>
            <w:r w:rsidRPr="000B3830">
              <w:rPr>
                <w:sz w:val="20"/>
              </w:rPr>
              <w:t>846A and 846F as their IUID capability was removed by ADC 1136.</w:t>
            </w:r>
          </w:p>
        </w:tc>
      </w:tr>
      <w:tr w:rsidR="002374CC" w:rsidRPr="000B3830" w14:paraId="57C63B14" w14:textId="77777777" w:rsidTr="00D22C73">
        <w:trPr>
          <w:cantSplit/>
        </w:trPr>
        <w:tc>
          <w:tcPr>
            <w:tcW w:w="3150" w:type="dxa"/>
          </w:tcPr>
          <w:p w14:paraId="57C63B0C" w14:textId="77777777" w:rsidR="002374CC" w:rsidRPr="000B3830" w:rsidRDefault="002374CC" w:rsidP="00D22C73">
            <w:pPr>
              <w:rPr>
                <w:sz w:val="20"/>
              </w:rPr>
            </w:pPr>
            <w:r w:rsidRPr="000B3830">
              <w:rPr>
                <w:sz w:val="20"/>
              </w:rPr>
              <w:t xml:space="preserve">ADC 250, </w:t>
            </w:r>
          </w:p>
          <w:p w14:paraId="57C63B0D" w14:textId="77777777" w:rsidR="002374CC" w:rsidRPr="000B3830" w:rsidRDefault="002374CC" w:rsidP="00D22C73">
            <w:pPr>
              <w:rPr>
                <w:sz w:val="20"/>
              </w:rPr>
            </w:pPr>
            <w:r w:rsidRPr="000B3830">
              <w:rPr>
                <w:sz w:val="20"/>
              </w:rPr>
              <w:t xml:space="preserve">Revise DLMS 846I and MILSTRAP DZA Asset Status Transactions to Support Army Distribution Operations, and Revise DLMS 846I for Use of UTC and for Admin Updates </w:t>
            </w:r>
          </w:p>
          <w:p w14:paraId="57C63B0E" w14:textId="77777777" w:rsidR="002374CC" w:rsidRPr="000B3830" w:rsidRDefault="00137D3D" w:rsidP="00137D3D">
            <w:pPr>
              <w:rPr>
                <w:sz w:val="20"/>
              </w:rPr>
            </w:pPr>
            <w:r w:rsidRPr="000B3830">
              <w:rPr>
                <w:sz w:val="20"/>
              </w:rPr>
              <w:t>7/30/07</w:t>
            </w:r>
          </w:p>
        </w:tc>
        <w:tc>
          <w:tcPr>
            <w:tcW w:w="3240" w:type="dxa"/>
          </w:tcPr>
          <w:p w14:paraId="57C63B0F" w14:textId="77777777" w:rsidR="002374CC" w:rsidRPr="000B3830" w:rsidRDefault="002374CC" w:rsidP="00D22C73">
            <w:pPr>
              <w:pStyle w:val="2appxftmtr"/>
              <w:jc w:val="left"/>
              <w:rPr>
                <w:rFonts w:ascii="Times New Roman" w:hAnsi="Times New Roman"/>
                <w:sz w:val="20"/>
              </w:rPr>
            </w:pPr>
            <w:r w:rsidRPr="000B3830">
              <w:rPr>
                <w:rFonts w:ascii="Times New Roman" w:hAnsi="Times New Roman"/>
                <w:sz w:val="20"/>
              </w:rPr>
              <w:t>Incorporate DLMS 846I changes to support Army requirements for Asset Status Report and the corresponding MILSTRAP DIC DZA Asset Status transaction, to accommodate recording the on hand quantity of assets being held in the DLA ownership at DDKS, Kuwait, to support an Army requirement.</w:t>
            </w:r>
          </w:p>
        </w:tc>
        <w:tc>
          <w:tcPr>
            <w:tcW w:w="1710" w:type="dxa"/>
          </w:tcPr>
          <w:p w14:paraId="57C63B10" w14:textId="77777777" w:rsidR="002374CC" w:rsidRPr="000B3830" w:rsidRDefault="002374CC" w:rsidP="00D22C73">
            <w:pPr>
              <w:autoSpaceDE w:val="0"/>
              <w:autoSpaceDN w:val="0"/>
              <w:adjustRightInd w:val="0"/>
              <w:rPr>
                <w:sz w:val="20"/>
              </w:rPr>
            </w:pPr>
          </w:p>
        </w:tc>
        <w:tc>
          <w:tcPr>
            <w:tcW w:w="3150" w:type="dxa"/>
          </w:tcPr>
          <w:p w14:paraId="57C63B11" w14:textId="77777777" w:rsidR="002374CC" w:rsidRPr="000B3830" w:rsidRDefault="002374CC" w:rsidP="00D22C73">
            <w:pPr>
              <w:autoSpaceDE w:val="0"/>
              <w:autoSpaceDN w:val="0"/>
              <w:adjustRightInd w:val="0"/>
              <w:rPr>
                <w:sz w:val="20"/>
              </w:rPr>
            </w:pPr>
            <w:r w:rsidRPr="000B3830">
              <w:rPr>
                <w:sz w:val="20"/>
              </w:rPr>
              <w:t xml:space="preserve">Army: Implemented 01/08.  </w:t>
            </w:r>
          </w:p>
          <w:p w14:paraId="57C63B12" w14:textId="77777777" w:rsidR="002374CC" w:rsidRPr="000B3830" w:rsidRDefault="002374CC" w:rsidP="00D22C73">
            <w:pPr>
              <w:autoSpaceDE w:val="0"/>
              <w:autoSpaceDN w:val="0"/>
              <w:adjustRightInd w:val="0"/>
              <w:rPr>
                <w:sz w:val="20"/>
              </w:rPr>
            </w:pPr>
            <w:r w:rsidRPr="000B3830">
              <w:rPr>
                <w:sz w:val="20"/>
              </w:rPr>
              <w:t>DLA-DDKS: Implemented 01/08.</w:t>
            </w:r>
          </w:p>
          <w:p w14:paraId="57C63B13" w14:textId="77777777" w:rsidR="002374CC" w:rsidRPr="000B3830" w:rsidRDefault="002374CC" w:rsidP="00D22C73">
            <w:pPr>
              <w:rPr>
                <w:sz w:val="20"/>
              </w:rPr>
            </w:pPr>
          </w:p>
        </w:tc>
      </w:tr>
      <w:tr w:rsidR="002374CC" w:rsidRPr="000B3830" w14:paraId="57C63B1B" w14:textId="77777777" w:rsidTr="00D22C73">
        <w:trPr>
          <w:cantSplit/>
        </w:trPr>
        <w:tc>
          <w:tcPr>
            <w:tcW w:w="3150" w:type="dxa"/>
          </w:tcPr>
          <w:p w14:paraId="57C63B15" w14:textId="77777777" w:rsidR="002374CC" w:rsidRPr="000B3830" w:rsidRDefault="002374CC" w:rsidP="00D22C73">
            <w:pPr>
              <w:rPr>
                <w:sz w:val="20"/>
              </w:rPr>
            </w:pPr>
            <w:r w:rsidRPr="000B3830">
              <w:rPr>
                <w:sz w:val="20"/>
              </w:rPr>
              <w:t xml:space="preserve">ADC 252, </w:t>
            </w:r>
          </w:p>
          <w:p w14:paraId="57C63B16" w14:textId="77777777" w:rsidR="002374CC" w:rsidRPr="000B3830" w:rsidRDefault="002374CC" w:rsidP="00D22C73">
            <w:pPr>
              <w:rPr>
                <w:sz w:val="20"/>
              </w:rPr>
            </w:pPr>
            <w:r w:rsidRPr="000B3830">
              <w:rPr>
                <w:sz w:val="20"/>
              </w:rPr>
              <w:t xml:space="preserve">Revise DLMS 947I Inventory Adjustment to Provide for Use of Unit of Issue and Various Admin Updates </w:t>
            </w:r>
          </w:p>
          <w:p w14:paraId="57C63B17" w14:textId="77777777" w:rsidR="002374CC" w:rsidRPr="000B3830" w:rsidRDefault="00F452F1" w:rsidP="00D22C73">
            <w:pPr>
              <w:rPr>
                <w:sz w:val="20"/>
              </w:rPr>
            </w:pPr>
            <w:r w:rsidRPr="000B3830">
              <w:rPr>
                <w:sz w:val="20"/>
              </w:rPr>
              <w:t>8/02/07</w:t>
            </w:r>
          </w:p>
        </w:tc>
        <w:tc>
          <w:tcPr>
            <w:tcW w:w="3240" w:type="dxa"/>
          </w:tcPr>
          <w:p w14:paraId="57C63B18" w14:textId="77777777" w:rsidR="002374CC" w:rsidRPr="000B3830" w:rsidRDefault="002374CC" w:rsidP="00D22C73">
            <w:pPr>
              <w:pStyle w:val="2appxftmtr"/>
              <w:tabs>
                <w:tab w:val="clear" w:pos="720"/>
              </w:tabs>
              <w:jc w:val="left"/>
              <w:rPr>
                <w:rFonts w:ascii="Times New Roman" w:hAnsi="Times New Roman"/>
                <w:sz w:val="20"/>
              </w:rPr>
            </w:pPr>
            <w:r w:rsidRPr="000B3830">
              <w:rPr>
                <w:rFonts w:ascii="Times New Roman" w:hAnsi="Times New Roman"/>
                <w:sz w:val="20"/>
              </w:rPr>
              <w:t>Revise DLMS 947I guidance to provide for use of the UI in DLMS 947I inventory adjustment transactions.  Also updates to cite UID policy field size limitations for unique item identifier, batch/lot, and serial number.</w:t>
            </w:r>
          </w:p>
        </w:tc>
        <w:tc>
          <w:tcPr>
            <w:tcW w:w="1710" w:type="dxa"/>
          </w:tcPr>
          <w:p w14:paraId="57C63B19"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B1A" w14:textId="77777777" w:rsidR="002374CC" w:rsidRPr="000B3830" w:rsidRDefault="002374CC" w:rsidP="00D22C73">
            <w:pPr>
              <w:rPr>
                <w:sz w:val="20"/>
              </w:rPr>
            </w:pPr>
          </w:p>
        </w:tc>
      </w:tr>
      <w:tr w:rsidR="002374CC" w:rsidRPr="000B3830" w14:paraId="57C63B25" w14:textId="77777777" w:rsidTr="00D22C73">
        <w:trPr>
          <w:cantSplit/>
        </w:trPr>
        <w:tc>
          <w:tcPr>
            <w:tcW w:w="3150" w:type="dxa"/>
          </w:tcPr>
          <w:p w14:paraId="57C63B1C" w14:textId="77777777" w:rsidR="002374CC" w:rsidRPr="000B3830" w:rsidRDefault="002374CC" w:rsidP="00D22C73">
            <w:pPr>
              <w:rPr>
                <w:sz w:val="20"/>
              </w:rPr>
            </w:pPr>
            <w:r w:rsidRPr="000B3830">
              <w:rPr>
                <w:sz w:val="20"/>
              </w:rPr>
              <w:t xml:space="preserve">ADC 253, </w:t>
            </w:r>
          </w:p>
          <w:p w14:paraId="57C63B1D" w14:textId="1F6830E3" w:rsidR="002374CC" w:rsidRPr="000B3830" w:rsidRDefault="002374CC" w:rsidP="00D22C73">
            <w:pPr>
              <w:rPr>
                <w:sz w:val="20"/>
              </w:rPr>
            </w:pPr>
            <w:r w:rsidRPr="000B3830">
              <w:rPr>
                <w:sz w:val="20"/>
              </w:rPr>
              <w:t xml:space="preserve">DLMS Material Release Confirmation: Secondary Transportation Number, Carrier Identification, and POE (Supply) </w:t>
            </w:r>
          </w:p>
          <w:p w14:paraId="57C63B1E" w14:textId="77777777" w:rsidR="002374CC" w:rsidRPr="000B3830" w:rsidRDefault="002374CC" w:rsidP="00D22C73">
            <w:pPr>
              <w:rPr>
                <w:sz w:val="20"/>
              </w:rPr>
            </w:pPr>
            <w:r w:rsidRPr="000B3830">
              <w:rPr>
                <w:sz w:val="20"/>
              </w:rPr>
              <w:t>8/27/07</w:t>
            </w:r>
          </w:p>
          <w:p w14:paraId="57C63B1F" w14:textId="77777777" w:rsidR="002374CC" w:rsidRPr="000B3830" w:rsidRDefault="002374CC" w:rsidP="00D22C73">
            <w:pPr>
              <w:rPr>
                <w:sz w:val="20"/>
              </w:rPr>
            </w:pPr>
            <w:r w:rsidRPr="000B3830">
              <w:rPr>
                <w:sz w:val="20"/>
              </w:rPr>
              <w:t>Hilert</w:t>
            </w:r>
          </w:p>
        </w:tc>
        <w:tc>
          <w:tcPr>
            <w:tcW w:w="3240" w:type="dxa"/>
          </w:tcPr>
          <w:p w14:paraId="57C63B20" w14:textId="77777777" w:rsidR="002374CC" w:rsidRPr="000B3830" w:rsidRDefault="002374CC" w:rsidP="00D22C73">
            <w:pPr>
              <w:pStyle w:val="2appxftmtr"/>
              <w:tabs>
                <w:tab w:val="clear" w:pos="720"/>
              </w:tabs>
              <w:jc w:val="left"/>
              <w:rPr>
                <w:rFonts w:ascii="Times New Roman" w:hAnsi="Times New Roman"/>
                <w:sz w:val="20"/>
              </w:rPr>
            </w:pPr>
            <w:r w:rsidRPr="000B3830">
              <w:rPr>
                <w:rFonts w:ascii="Times New Roman" w:hAnsi="Times New Roman"/>
                <w:sz w:val="20"/>
              </w:rPr>
              <w:t>This change specifically defines secondary transportation numbers and carrier identification.  It also provides clarification on how DLMS handles identification of the POE (for air or water) or the CCP which are mapped to the same record positions in the MILS.</w:t>
            </w:r>
          </w:p>
        </w:tc>
        <w:tc>
          <w:tcPr>
            <w:tcW w:w="1710" w:type="dxa"/>
          </w:tcPr>
          <w:p w14:paraId="57C63B21" w14:textId="77777777" w:rsidR="002374CC" w:rsidRPr="000B3830" w:rsidRDefault="002374CC" w:rsidP="00D22C73">
            <w:pPr>
              <w:autoSpaceDE w:val="0"/>
              <w:autoSpaceDN w:val="0"/>
              <w:adjustRightInd w:val="0"/>
              <w:rPr>
                <w:sz w:val="20"/>
              </w:rPr>
            </w:pPr>
            <w:r w:rsidRPr="000B3830">
              <w:rPr>
                <w:sz w:val="20"/>
              </w:rPr>
              <w:t>Approved as authorized DLMS enhancement</w:t>
            </w:r>
          </w:p>
        </w:tc>
        <w:tc>
          <w:tcPr>
            <w:tcW w:w="3150" w:type="dxa"/>
          </w:tcPr>
          <w:p w14:paraId="57C63B22" w14:textId="77777777" w:rsidR="002374CC" w:rsidRPr="000B3830" w:rsidRDefault="002374CC" w:rsidP="00D22C73">
            <w:pPr>
              <w:rPr>
                <w:sz w:val="20"/>
              </w:rPr>
            </w:pPr>
            <w:r w:rsidRPr="000B3830">
              <w:rPr>
                <w:sz w:val="20"/>
              </w:rPr>
              <w:t>DLA:  EBS implementation date is 11/12/2009</w:t>
            </w:r>
          </w:p>
          <w:p w14:paraId="57C63B23" w14:textId="77777777" w:rsidR="002374CC" w:rsidRPr="000B3830" w:rsidRDefault="002374CC" w:rsidP="00D22C73">
            <w:pPr>
              <w:rPr>
                <w:sz w:val="20"/>
              </w:rPr>
            </w:pPr>
          </w:p>
          <w:p w14:paraId="57C63B24" w14:textId="77777777" w:rsidR="002374CC" w:rsidRPr="000B3830" w:rsidRDefault="002374CC" w:rsidP="00D22C73">
            <w:pPr>
              <w:rPr>
                <w:sz w:val="20"/>
              </w:rPr>
            </w:pPr>
            <w:r w:rsidRPr="000B3830">
              <w:rPr>
                <w:sz w:val="20"/>
              </w:rPr>
              <w:t>DSS has implemented 253.</w:t>
            </w:r>
          </w:p>
        </w:tc>
      </w:tr>
      <w:tr w:rsidR="002374CC" w:rsidRPr="000B3830" w14:paraId="57C63B31" w14:textId="77777777" w:rsidTr="006E6786">
        <w:trPr>
          <w:cantSplit/>
          <w:trHeight w:val="1880"/>
        </w:trPr>
        <w:tc>
          <w:tcPr>
            <w:tcW w:w="3150" w:type="dxa"/>
          </w:tcPr>
          <w:p w14:paraId="57C63B26" w14:textId="77777777" w:rsidR="002374CC" w:rsidRPr="000B3830" w:rsidRDefault="002374CC" w:rsidP="00D22C73">
            <w:pPr>
              <w:tabs>
                <w:tab w:val="left" w:pos="1260"/>
              </w:tabs>
              <w:autoSpaceDE w:val="0"/>
              <w:autoSpaceDN w:val="0"/>
              <w:adjustRightInd w:val="0"/>
              <w:outlineLvl w:val="0"/>
              <w:rPr>
                <w:sz w:val="20"/>
              </w:rPr>
            </w:pPr>
            <w:r w:rsidRPr="000B3830">
              <w:rPr>
                <w:sz w:val="20"/>
              </w:rPr>
              <w:t>ADC  254</w:t>
            </w:r>
          </w:p>
          <w:p w14:paraId="57C63B27" w14:textId="77777777" w:rsidR="002374CC" w:rsidRPr="000B3830" w:rsidRDefault="002374CC" w:rsidP="00D22C73">
            <w:pPr>
              <w:tabs>
                <w:tab w:val="left" w:pos="1260"/>
              </w:tabs>
              <w:autoSpaceDE w:val="0"/>
              <w:autoSpaceDN w:val="0"/>
              <w:adjustRightInd w:val="0"/>
              <w:outlineLvl w:val="0"/>
              <w:rPr>
                <w:sz w:val="20"/>
              </w:rPr>
            </w:pPr>
            <w:r w:rsidRPr="000B3830">
              <w:rPr>
                <w:sz w:val="20"/>
              </w:rPr>
              <w:t xml:space="preserve">DLMS Mapping for Army Material Release Order Shipment Status, Document Identifier Code B99, and Admin Updates for DLMS Mapping of the UII (Supply) </w:t>
            </w:r>
          </w:p>
          <w:p w14:paraId="57C63B29" w14:textId="77777777" w:rsidR="002374CC" w:rsidRPr="000B3830" w:rsidRDefault="002374CC" w:rsidP="00D22C73">
            <w:pPr>
              <w:rPr>
                <w:sz w:val="20"/>
              </w:rPr>
            </w:pPr>
            <w:r w:rsidRPr="000B3830">
              <w:rPr>
                <w:sz w:val="20"/>
              </w:rPr>
              <w:t>10/04/07</w:t>
            </w:r>
          </w:p>
          <w:p w14:paraId="57C63B2A" w14:textId="77777777" w:rsidR="002374CC" w:rsidRPr="000B3830" w:rsidRDefault="002374CC" w:rsidP="00D22C73">
            <w:pPr>
              <w:rPr>
                <w:sz w:val="20"/>
              </w:rPr>
            </w:pPr>
            <w:r w:rsidRPr="000B3830">
              <w:rPr>
                <w:sz w:val="20"/>
              </w:rPr>
              <w:t>Hilert</w:t>
            </w:r>
          </w:p>
        </w:tc>
        <w:tc>
          <w:tcPr>
            <w:tcW w:w="3240" w:type="dxa"/>
          </w:tcPr>
          <w:p w14:paraId="57C63B2B" w14:textId="77777777" w:rsidR="002374CC" w:rsidRPr="000B3830" w:rsidRDefault="002374CC" w:rsidP="00D22C73">
            <w:pPr>
              <w:pStyle w:val="2appxftmtr"/>
              <w:tabs>
                <w:tab w:val="clear" w:pos="720"/>
              </w:tabs>
              <w:jc w:val="left"/>
              <w:rPr>
                <w:rFonts w:ascii="Times New Roman" w:hAnsi="Times New Roman"/>
                <w:sz w:val="20"/>
              </w:rPr>
            </w:pPr>
            <w:r w:rsidRPr="000B3830">
              <w:rPr>
                <w:rFonts w:ascii="Times New Roman" w:hAnsi="Times New Roman"/>
                <w:sz w:val="20"/>
              </w:rPr>
              <w:t>This change incorporates the inclusion of the Army-unique DIC B99 (Offline MRO Image) to the DLMS mappings maintained by DAASC.  All data elements, with the exception of the DIC, are identical to the already mapped MILS A5 transactions.</w:t>
            </w:r>
          </w:p>
        </w:tc>
        <w:tc>
          <w:tcPr>
            <w:tcW w:w="1710" w:type="dxa"/>
          </w:tcPr>
          <w:p w14:paraId="57C63B2C" w14:textId="77777777" w:rsidR="002374CC" w:rsidRPr="000B3830" w:rsidRDefault="002374CC" w:rsidP="00D22C73">
            <w:pPr>
              <w:autoSpaceDE w:val="0"/>
              <w:autoSpaceDN w:val="0"/>
              <w:adjustRightInd w:val="0"/>
              <w:rPr>
                <w:sz w:val="20"/>
              </w:rPr>
            </w:pPr>
            <w:r w:rsidRPr="000B3830">
              <w:rPr>
                <w:sz w:val="20"/>
              </w:rPr>
              <w:t>Approved with an estimated implementation date of 8/2008</w:t>
            </w:r>
          </w:p>
        </w:tc>
        <w:tc>
          <w:tcPr>
            <w:tcW w:w="3150" w:type="dxa"/>
          </w:tcPr>
          <w:p w14:paraId="57C63B2D" w14:textId="77777777" w:rsidR="002374CC" w:rsidRPr="000B3830" w:rsidRDefault="002374CC" w:rsidP="00D22C73">
            <w:pPr>
              <w:rPr>
                <w:sz w:val="20"/>
              </w:rPr>
            </w:pPr>
          </w:p>
          <w:p w14:paraId="57C63B2E" w14:textId="77777777" w:rsidR="002374CC" w:rsidRPr="000B3830" w:rsidRDefault="002374CC" w:rsidP="00D22C73">
            <w:pPr>
              <w:rPr>
                <w:sz w:val="20"/>
              </w:rPr>
            </w:pPr>
            <w:r w:rsidRPr="000B3830">
              <w:rPr>
                <w:sz w:val="20"/>
              </w:rPr>
              <w:t>Implemented</w:t>
            </w:r>
          </w:p>
          <w:p w14:paraId="57C63B2F" w14:textId="77777777" w:rsidR="002374CC" w:rsidRPr="000B3830" w:rsidRDefault="002374CC" w:rsidP="00D22C73">
            <w:pPr>
              <w:rPr>
                <w:sz w:val="20"/>
              </w:rPr>
            </w:pPr>
          </w:p>
          <w:p w14:paraId="57C63B30" w14:textId="77777777" w:rsidR="002374CC" w:rsidRPr="000B3830" w:rsidRDefault="002374CC" w:rsidP="00D22C73">
            <w:pPr>
              <w:jc w:val="right"/>
              <w:rPr>
                <w:sz w:val="20"/>
              </w:rPr>
            </w:pPr>
          </w:p>
        </w:tc>
      </w:tr>
      <w:tr w:rsidR="002374CC" w:rsidRPr="000B3830" w14:paraId="57C63B3A" w14:textId="77777777" w:rsidTr="00A61363">
        <w:trPr>
          <w:trHeight w:val="2105"/>
        </w:trPr>
        <w:tc>
          <w:tcPr>
            <w:tcW w:w="3150" w:type="dxa"/>
          </w:tcPr>
          <w:p w14:paraId="57C63B32" w14:textId="77777777" w:rsidR="002374CC" w:rsidRPr="000B3830" w:rsidRDefault="002374CC" w:rsidP="00D22C73">
            <w:pPr>
              <w:tabs>
                <w:tab w:val="left" w:pos="1260"/>
              </w:tabs>
              <w:autoSpaceDE w:val="0"/>
              <w:autoSpaceDN w:val="0"/>
              <w:adjustRightInd w:val="0"/>
              <w:outlineLvl w:val="0"/>
              <w:rPr>
                <w:sz w:val="20"/>
              </w:rPr>
            </w:pPr>
            <w:r w:rsidRPr="000B3830">
              <w:rPr>
                <w:sz w:val="20"/>
              </w:rPr>
              <w:lastRenderedPageBreak/>
              <w:t>ADC  255,</w:t>
            </w:r>
          </w:p>
          <w:p w14:paraId="57C63B33" w14:textId="77777777" w:rsidR="002374CC" w:rsidRPr="000B3830" w:rsidRDefault="002374CC" w:rsidP="00D22C73">
            <w:pPr>
              <w:tabs>
                <w:tab w:val="left" w:pos="1260"/>
              </w:tabs>
              <w:autoSpaceDE w:val="0"/>
              <w:autoSpaceDN w:val="0"/>
              <w:adjustRightInd w:val="0"/>
              <w:outlineLvl w:val="0"/>
              <w:rPr>
                <w:sz w:val="20"/>
              </w:rPr>
            </w:pPr>
            <w:r w:rsidRPr="000B3830">
              <w:rPr>
                <w:sz w:val="20"/>
              </w:rPr>
              <w:t>Storage Activity Accountability to Service Materiel Owners</w:t>
            </w:r>
          </w:p>
          <w:p w14:paraId="57C63B34" w14:textId="77777777" w:rsidR="002374CC" w:rsidRPr="000B3830" w:rsidRDefault="00F452F1" w:rsidP="00D22C73">
            <w:pPr>
              <w:tabs>
                <w:tab w:val="left" w:pos="1260"/>
              </w:tabs>
              <w:autoSpaceDE w:val="0"/>
              <w:autoSpaceDN w:val="0"/>
              <w:adjustRightInd w:val="0"/>
              <w:outlineLvl w:val="0"/>
              <w:rPr>
                <w:sz w:val="20"/>
              </w:rPr>
            </w:pPr>
            <w:r w:rsidRPr="000B3830">
              <w:rPr>
                <w:sz w:val="20"/>
              </w:rPr>
              <w:t>(Supply</w:t>
            </w:r>
            <w:r w:rsidR="002374CC" w:rsidRPr="000B3830">
              <w:rPr>
                <w:sz w:val="20"/>
              </w:rPr>
              <w:t>)</w:t>
            </w:r>
          </w:p>
          <w:p w14:paraId="57C63B35" w14:textId="77777777" w:rsidR="002374CC" w:rsidRPr="000B3830" w:rsidRDefault="00F452F1" w:rsidP="00D22C73">
            <w:pPr>
              <w:tabs>
                <w:tab w:val="left" w:pos="1260"/>
              </w:tabs>
              <w:autoSpaceDE w:val="0"/>
              <w:autoSpaceDN w:val="0"/>
              <w:adjustRightInd w:val="0"/>
              <w:outlineLvl w:val="0"/>
              <w:rPr>
                <w:sz w:val="20"/>
              </w:rPr>
            </w:pPr>
            <w:r w:rsidRPr="000B3830">
              <w:rPr>
                <w:sz w:val="20"/>
              </w:rPr>
              <w:t>11/20/07</w:t>
            </w:r>
          </w:p>
          <w:p w14:paraId="57C63B36" w14:textId="77777777" w:rsidR="002374CC" w:rsidRPr="000B3830" w:rsidRDefault="002374CC" w:rsidP="00D22C73">
            <w:pPr>
              <w:tabs>
                <w:tab w:val="left" w:pos="1260"/>
              </w:tabs>
              <w:autoSpaceDE w:val="0"/>
              <w:autoSpaceDN w:val="0"/>
              <w:adjustRightInd w:val="0"/>
              <w:outlineLvl w:val="0"/>
              <w:rPr>
                <w:sz w:val="20"/>
              </w:rPr>
            </w:pPr>
          </w:p>
        </w:tc>
        <w:tc>
          <w:tcPr>
            <w:tcW w:w="3240" w:type="dxa"/>
          </w:tcPr>
          <w:p w14:paraId="57C63B37" w14:textId="77777777" w:rsidR="002374CC" w:rsidRPr="000B3830" w:rsidRDefault="00EB276E" w:rsidP="00D22C73">
            <w:pPr>
              <w:autoSpaceDE w:val="0"/>
              <w:autoSpaceDN w:val="0"/>
              <w:adjustRightInd w:val="0"/>
              <w:rPr>
                <w:sz w:val="20"/>
              </w:rPr>
            </w:pPr>
            <w:r w:rsidRPr="000B3830">
              <w:rPr>
                <w:sz w:val="20"/>
              </w:rPr>
              <w:t>Modifies procedures for</w:t>
            </w:r>
            <w:r w:rsidR="002374CC" w:rsidRPr="000B3830">
              <w:rPr>
                <w:sz w:val="20"/>
              </w:rPr>
              <w:t xml:space="preserve"> Causative History Summary whereby the storage activity sends a quarterly summary of causative research results </w:t>
            </w:r>
            <w:r w:rsidR="002374CC" w:rsidRPr="000B3830">
              <w:rPr>
                <w:bCs/>
                <w:iCs/>
                <w:sz w:val="20"/>
              </w:rPr>
              <w:t xml:space="preserve">by the error classification code </w:t>
            </w:r>
            <w:r w:rsidR="002374CC" w:rsidRPr="000B3830">
              <w:rPr>
                <w:iCs/>
                <w:sz w:val="20"/>
              </w:rPr>
              <w:t xml:space="preserve">for each </w:t>
            </w:r>
            <w:r w:rsidR="002374CC" w:rsidRPr="000B3830">
              <w:rPr>
                <w:sz w:val="20"/>
              </w:rPr>
              <w:t>NIIN to the Inventory Owners or ILCO for all adjustments of extended dollar value greater than $16K.</w:t>
            </w:r>
          </w:p>
        </w:tc>
        <w:tc>
          <w:tcPr>
            <w:tcW w:w="1710" w:type="dxa"/>
          </w:tcPr>
          <w:p w14:paraId="57C63B38"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B39" w14:textId="77777777" w:rsidR="002374CC" w:rsidRPr="000B3830" w:rsidRDefault="002374CC" w:rsidP="00D22C73">
            <w:pPr>
              <w:rPr>
                <w:sz w:val="20"/>
              </w:rPr>
            </w:pPr>
          </w:p>
        </w:tc>
      </w:tr>
      <w:tr w:rsidR="002374CC" w:rsidRPr="000B3830" w14:paraId="57C63B43" w14:textId="77777777" w:rsidTr="00D22C73">
        <w:trPr>
          <w:trHeight w:val="1754"/>
        </w:trPr>
        <w:tc>
          <w:tcPr>
            <w:tcW w:w="3150" w:type="dxa"/>
          </w:tcPr>
          <w:p w14:paraId="57C63B3B" w14:textId="77777777" w:rsidR="002374CC" w:rsidRPr="000B3830" w:rsidRDefault="002374CC" w:rsidP="00D22C73">
            <w:pPr>
              <w:tabs>
                <w:tab w:val="left" w:pos="1260"/>
              </w:tabs>
              <w:autoSpaceDE w:val="0"/>
              <w:autoSpaceDN w:val="0"/>
              <w:adjustRightInd w:val="0"/>
              <w:outlineLvl w:val="0"/>
              <w:rPr>
                <w:sz w:val="20"/>
              </w:rPr>
            </w:pPr>
            <w:r w:rsidRPr="000B3830">
              <w:rPr>
                <w:sz w:val="20"/>
              </w:rPr>
              <w:t>ADC 256</w:t>
            </w:r>
          </w:p>
          <w:p w14:paraId="57C63B3C" w14:textId="77777777" w:rsidR="002374CC" w:rsidRPr="000B3830" w:rsidRDefault="002374CC" w:rsidP="00D22C73">
            <w:pPr>
              <w:tabs>
                <w:tab w:val="left" w:pos="1260"/>
              </w:tabs>
              <w:autoSpaceDE w:val="0"/>
              <w:autoSpaceDN w:val="0"/>
              <w:adjustRightInd w:val="0"/>
              <w:outlineLvl w:val="0"/>
              <w:rPr>
                <w:sz w:val="20"/>
              </w:rPr>
            </w:pPr>
            <w:proofErr w:type="spellStart"/>
            <w:r w:rsidRPr="000B3830">
              <w:rPr>
                <w:sz w:val="20"/>
              </w:rPr>
              <w:t>WebSDR</w:t>
            </w:r>
            <w:proofErr w:type="spellEnd"/>
            <w:r w:rsidRPr="000B3830">
              <w:rPr>
                <w:sz w:val="20"/>
              </w:rPr>
              <w:t xml:space="preserve">/SDR Transaction Edits:  Forwarding and Follow-up Timeframes (Supply/SDR) </w:t>
            </w:r>
          </w:p>
          <w:p w14:paraId="57C63B3E" w14:textId="77777777" w:rsidR="002374CC" w:rsidRPr="000B3830" w:rsidRDefault="002374CC" w:rsidP="00D22C73">
            <w:pPr>
              <w:tabs>
                <w:tab w:val="left" w:pos="1260"/>
              </w:tabs>
              <w:autoSpaceDE w:val="0"/>
              <w:autoSpaceDN w:val="0"/>
              <w:adjustRightInd w:val="0"/>
              <w:outlineLvl w:val="0"/>
              <w:rPr>
                <w:sz w:val="20"/>
              </w:rPr>
            </w:pPr>
            <w:r w:rsidRPr="000B3830">
              <w:rPr>
                <w:sz w:val="20"/>
              </w:rPr>
              <w:t>12/19/07</w:t>
            </w:r>
          </w:p>
          <w:p w14:paraId="57C63B3F" w14:textId="77777777" w:rsidR="002374CC" w:rsidRPr="000B3830" w:rsidRDefault="002374CC" w:rsidP="00D22C73">
            <w:pPr>
              <w:tabs>
                <w:tab w:val="left" w:pos="1260"/>
              </w:tabs>
              <w:autoSpaceDE w:val="0"/>
              <w:autoSpaceDN w:val="0"/>
              <w:adjustRightInd w:val="0"/>
              <w:outlineLvl w:val="0"/>
              <w:rPr>
                <w:sz w:val="20"/>
              </w:rPr>
            </w:pPr>
            <w:r w:rsidRPr="000B3830">
              <w:rPr>
                <w:sz w:val="20"/>
              </w:rPr>
              <w:t>Hilert</w:t>
            </w:r>
          </w:p>
        </w:tc>
        <w:tc>
          <w:tcPr>
            <w:tcW w:w="3240" w:type="dxa"/>
          </w:tcPr>
          <w:p w14:paraId="57C63B40" w14:textId="77777777" w:rsidR="002374CC" w:rsidRPr="000B3830" w:rsidRDefault="002374CC" w:rsidP="00D22C73">
            <w:pPr>
              <w:pStyle w:val="2appxftmtr"/>
              <w:tabs>
                <w:tab w:val="clear" w:pos="720"/>
                <w:tab w:val="left" w:pos="1260"/>
              </w:tabs>
              <w:autoSpaceDE w:val="0"/>
              <w:autoSpaceDN w:val="0"/>
              <w:adjustRightInd w:val="0"/>
              <w:jc w:val="left"/>
              <w:outlineLvl w:val="0"/>
              <w:rPr>
                <w:rFonts w:ascii="Times New Roman" w:hAnsi="Times New Roman"/>
                <w:sz w:val="20"/>
              </w:rPr>
            </w:pPr>
            <w:r w:rsidRPr="000B3830">
              <w:rPr>
                <w:rFonts w:ascii="Times New Roman" w:hAnsi="Times New Roman"/>
                <w:sz w:val="20"/>
              </w:rPr>
              <w:t>This change approves two new edits: Follow-up transactions will be edited to ensure that an appropriate time has elapsed before follow-ups may be submitted.  SDR replies requesting forwarding of the SDR to a new action activity (reply code 504), may not be used to forward transactions which lack data content necessary to establish a basic SDR report.  Forwarding for historical transactions will be authorized.</w:t>
            </w:r>
          </w:p>
        </w:tc>
        <w:tc>
          <w:tcPr>
            <w:tcW w:w="1710" w:type="dxa"/>
          </w:tcPr>
          <w:p w14:paraId="57C63B41" w14:textId="77777777" w:rsidR="002374CC" w:rsidRPr="000B3830" w:rsidRDefault="002374CC" w:rsidP="00D22C73">
            <w:pPr>
              <w:tabs>
                <w:tab w:val="left" w:pos="1260"/>
              </w:tabs>
              <w:autoSpaceDE w:val="0"/>
              <w:autoSpaceDN w:val="0"/>
              <w:adjustRightInd w:val="0"/>
              <w:outlineLvl w:val="0"/>
              <w:rPr>
                <w:sz w:val="20"/>
              </w:rPr>
            </w:pPr>
            <w:r w:rsidRPr="000B3830">
              <w:rPr>
                <w:sz w:val="20"/>
              </w:rPr>
              <w:t>Approved for phased implementation by 6/2008</w:t>
            </w:r>
          </w:p>
        </w:tc>
        <w:tc>
          <w:tcPr>
            <w:tcW w:w="3150" w:type="dxa"/>
          </w:tcPr>
          <w:p w14:paraId="57C63B42" w14:textId="77777777" w:rsidR="002374CC" w:rsidRPr="000B3830" w:rsidRDefault="002374CC" w:rsidP="00D22C73">
            <w:pPr>
              <w:tabs>
                <w:tab w:val="left" w:pos="1260"/>
              </w:tabs>
              <w:autoSpaceDE w:val="0"/>
              <w:autoSpaceDN w:val="0"/>
              <w:adjustRightInd w:val="0"/>
              <w:outlineLvl w:val="0"/>
              <w:rPr>
                <w:sz w:val="20"/>
              </w:rPr>
            </w:pPr>
            <w:r w:rsidRPr="000B3830">
              <w:rPr>
                <w:sz w:val="20"/>
              </w:rPr>
              <w:t>On 7/02/2014 - ADC 256:  Implements Rejection codes with associated remarks for SDR Follow-Ups that were submitted and do not follow proper time frame parameters.</w:t>
            </w:r>
          </w:p>
        </w:tc>
      </w:tr>
      <w:tr w:rsidR="002374CC" w:rsidRPr="000B3830" w14:paraId="57C63B4B" w14:textId="77777777" w:rsidTr="00D22C73">
        <w:tc>
          <w:tcPr>
            <w:tcW w:w="3150" w:type="dxa"/>
          </w:tcPr>
          <w:p w14:paraId="57C63B44" w14:textId="77777777" w:rsidR="002374CC" w:rsidRPr="000B3830" w:rsidRDefault="002374CC" w:rsidP="00D22C73">
            <w:pPr>
              <w:widowControl w:val="0"/>
              <w:tabs>
                <w:tab w:val="left" w:pos="1260"/>
              </w:tabs>
              <w:rPr>
                <w:sz w:val="20"/>
              </w:rPr>
            </w:pPr>
            <w:r w:rsidRPr="000B3830">
              <w:rPr>
                <w:sz w:val="20"/>
              </w:rPr>
              <w:t>ADC 257,</w:t>
            </w:r>
          </w:p>
          <w:p w14:paraId="57C63B45" w14:textId="7B284217" w:rsidR="002374CC" w:rsidRPr="000B3830" w:rsidRDefault="002374CC" w:rsidP="00D22C73">
            <w:pPr>
              <w:widowControl w:val="0"/>
              <w:tabs>
                <w:tab w:val="left" w:pos="1260"/>
              </w:tabs>
              <w:rPr>
                <w:sz w:val="20"/>
              </w:rPr>
            </w:pPr>
            <w:r w:rsidRPr="000B3830">
              <w:rPr>
                <w:sz w:val="20"/>
              </w:rPr>
              <w:t xml:space="preserve"> DLMS Shipment Status Generated by the CCP (Supply)</w:t>
            </w:r>
          </w:p>
          <w:p w14:paraId="57C63B46" w14:textId="77777777" w:rsidR="002374CC" w:rsidRPr="000B3830" w:rsidRDefault="002374CC" w:rsidP="00D22C73">
            <w:pPr>
              <w:widowControl w:val="0"/>
              <w:tabs>
                <w:tab w:val="left" w:pos="1260"/>
              </w:tabs>
              <w:rPr>
                <w:sz w:val="20"/>
              </w:rPr>
            </w:pPr>
            <w:r w:rsidRPr="000B3830">
              <w:rPr>
                <w:sz w:val="20"/>
              </w:rPr>
              <w:t>11/15/07</w:t>
            </w:r>
          </w:p>
          <w:p w14:paraId="57C63B47" w14:textId="77777777" w:rsidR="002374CC" w:rsidRPr="000B3830" w:rsidRDefault="002374CC" w:rsidP="00D22C73">
            <w:pPr>
              <w:widowControl w:val="0"/>
              <w:tabs>
                <w:tab w:val="left" w:pos="1260"/>
              </w:tabs>
              <w:rPr>
                <w:sz w:val="20"/>
              </w:rPr>
            </w:pPr>
            <w:r w:rsidRPr="000B3830">
              <w:rPr>
                <w:sz w:val="20"/>
              </w:rPr>
              <w:t>Hilert</w:t>
            </w:r>
          </w:p>
        </w:tc>
        <w:tc>
          <w:tcPr>
            <w:tcW w:w="3240" w:type="dxa"/>
          </w:tcPr>
          <w:p w14:paraId="57C63B48" w14:textId="77777777" w:rsidR="002374CC" w:rsidRPr="000B3830" w:rsidRDefault="002374CC" w:rsidP="00D22C73">
            <w:pPr>
              <w:pStyle w:val="2appxftmtr"/>
              <w:tabs>
                <w:tab w:val="clear" w:pos="720"/>
              </w:tabs>
              <w:jc w:val="left"/>
              <w:rPr>
                <w:rFonts w:ascii="Times New Roman" w:hAnsi="Times New Roman"/>
                <w:sz w:val="20"/>
              </w:rPr>
            </w:pPr>
            <w:r w:rsidRPr="000B3830">
              <w:rPr>
                <w:rFonts w:ascii="Times New Roman" w:hAnsi="Times New Roman"/>
                <w:sz w:val="20"/>
              </w:rPr>
              <w:t>This change documents the preparation of the DLMS Shipment Status by the CCP using the DSS in order to provide passive RFID information to the customer.</w:t>
            </w:r>
          </w:p>
        </w:tc>
        <w:tc>
          <w:tcPr>
            <w:tcW w:w="1710" w:type="dxa"/>
          </w:tcPr>
          <w:p w14:paraId="57C63B49"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B4A" w14:textId="77777777" w:rsidR="002374CC" w:rsidRPr="000B3830" w:rsidRDefault="002374CC" w:rsidP="00D22C73">
            <w:pPr>
              <w:rPr>
                <w:sz w:val="20"/>
              </w:rPr>
            </w:pPr>
            <w:r w:rsidRPr="000B3830">
              <w:rPr>
                <w:sz w:val="20"/>
              </w:rPr>
              <w:t>Implemented</w:t>
            </w:r>
          </w:p>
        </w:tc>
      </w:tr>
      <w:tr w:rsidR="002374CC" w:rsidRPr="000B3830" w14:paraId="57C63B53" w14:textId="77777777" w:rsidTr="00D22C73">
        <w:trPr>
          <w:cantSplit/>
        </w:trPr>
        <w:tc>
          <w:tcPr>
            <w:tcW w:w="3150" w:type="dxa"/>
          </w:tcPr>
          <w:p w14:paraId="57C63B4C" w14:textId="77777777" w:rsidR="002374CC" w:rsidRPr="000B3830" w:rsidRDefault="002374CC" w:rsidP="00D22C73">
            <w:pPr>
              <w:tabs>
                <w:tab w:val="left" w:pos="1260"/>
              </w:tabs>
              <w:rPr>
                <w:sz w:val="20"/>
              </w:rPr>
            </w:pPr>
            <w:r w:rsidRPr="000B3830">
              <w:rPr>
                <w:sz w:val="20"/>
              </w:rPr>
              <w:t xml:space="preserve">ADC 258, </w:t>
            </w:r>
          </w:p>
          <w:p w14:paraId="57C63B4D" w14:textId="527C5B79" w:rsidR="002374CC" w:rsidRPr="000B3830" w:rsidRDefault="002374CC" w:rsidP="00D22C73">
            <w:pPr>
              <w:tabs>
                <w:tab w:val="left" w:pos="1260"/>
              </w:tabs>
              <w:rPr>
                <w:sz w:val="20"/>
              </w:rPr>
            </w:pPr>
            <w:r w:rsidRPr="000B3830">
              <w:rPr>
                <w:sz w:val="20"/>
              </w:rPr>
              <w:t xml:space="preserve">DLMS Enhancement - Addition of Project Code field to DRO (Supply) </w:t>
            </w:r>
          </w:p>
          <w:p w14:paraId="57C63B4E" w14:textId="77777777" w:rsidR="002374CC" w:rsidRPr="000B3830" w:rsidRDefault="002374CC" w:rsidP="00D22C73">
            <w:pPr>
              <w:tabs>
                <w:tab w:val="left" w:pos="1260"/>
              </w:tabs>
              <w:rPr>
                <w:sz w:val="20"/>
              </w:rPr>
            </w:pPr>
            <w:r w:rsidRPr="000B3830">
              <w:rPr>
                <w:sz w:val="20"/>
              </w:rPr>
              <w:t>11/26/07</w:t>
            </w:r>
          </w:p>
          <w:p w14:paraId="57C63B4F" w14:textId="77777777" w:rsidR="002374CC" w:rsidRPr="000B3830" w:rsidRDefault="002374CC" w:rsidP="00D22C73">
            <w:pPr>
              <w:tabs>
                <w:tab w:val="left" w:pos="1260"/>
              </w:tabs>
              <w:rPr>
                <w:sz w:val="20"/>
              </w:rPr>
            </w:pPr>
            <w:r w:rsidRPr="000B3830">
              <w:rPr>
                <w:sz w:val="20"/>
              </w:rPr>
              <w:t>Hilert</w:t>
            </w:r>
          </w:p>
        </w:tc>
        <w:tc>
          <w:tcPr>
            <w:tcW w:w="3240" w:type="dxa"/>
          </w:tcPr>
          <w:p w14:paraId="57C63B50" w14:textId="77777777" w:rsidR="002374CC" w:rsidRPr="000B3830" w:rsidRDefault="002374CC" w:rsidP="00D22C73">
            <w:pPr>
              <w:rPr>
                <w:sz w:val="20"/>
              </w:rPr>
            </w:pPr>
            <w:r w:rsidRPr="000B3830">
              <w:rPr>
                <w:sz w:val="20"/>
              </w:rPr>
              <w:t>This change is provided to document procedures for the use of a proposed DLMS enhancement to include the Project Code data element in the format for the DRO.</w:t>
            </w:r>
          </w:p>
        </w:tc>
        <w:tc>
          <w:tcPr>
            <w:tcW w:w="1710" w:type="dxa"/>
          </w:tcPr>
          <w:p w14:paraId="57C63B51"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B52" w14:textId="77777777" w:rsidR="002374CC" w:rsidRPr="000B3830" w:rsidRDefault="002374CC" w:rsidP="00D22C73">
            <w:pPr>
              <w:rPr>
                <w:sz w:val="20"/>
              </w:rPr>
            </w:pPr>
          </w:p>
        </w:tc>
      </w:tr>
      <w:tr w:rsidR="002374CC" w:rsidRPr="000B3830" w14:paraId="57C63B5A" w14:textId="77777777" w:rsidTr="00D22C73">
        <w:trPr>
          <w:cantSplit/>
        </w:trPr>
        <w:tc>
          <w:tcPr>
            <w:tcW w:w="3150" w:type="dxa"/>
          </w:tcPr>
          <w:p w14:paraId="57C63B54" w14:textId="77777777" w:rsidR="002374CC" w:rsidRPr="000B3830" w:rsidRDefault="002374CC" w:rsidP="00D22C73">
            <w:pPr>
              <w:tabs>
                <w:tab w:val="left" w:pos="1260"/>
              </w:tabs>
              <w:autoSpaceDE w:val="0"/>
              <w:autoSpaceDN w:val="0"/>
              <w:adjustRightInd w:val="0"/>
              <w:outlineLvl w:val="0"/>
              <w:rPr>
                <w:sz w:val="20"/>
              </w:rPr>
            </w:pPr>
            <w:r w:rsidRPr="000B3830">
              <w:rPr>
                <w:sz w:val="20"/>
              </w:rPr>
              <w:t xml:space="preserve">ADC 259, </w:t>
            </w:r>
          </w:p>
          <w:p w14:paraId="57C63B55" w14:textId="77777777" w:rsidR="002374CC" w:rsidRPr="000B3830" w:rsidRDefault="002374CC" w:rsidP="00D22C73">
            <w:pPr>
              <w:tabs>
                <w:tab w:val="left" w:pos="1260"/>
              </w:tabs>
              <w:autoSpaceDE w:val="0"/>
              <w:autoSpaceDN w:val="0"/>
              <w:adjustRightInd w:val="0"/>
              <w:outlineLvl w:val="0"/>
              <w:rPr>
                <w:sz w:val="20"/>
              </w:rPr>
            </w:pPr>
            <w:r w:rsidRPr="000B3830">
              <w:rPr>
                <w:sz w:val="20"/>
              </w:rPr>
              <w:t>Revise DLMS 867I and MILSTRAP Issue Transactions to Support Navy Issue Reversal Code (Supply)</w:t>
            </w:r>
          </w:p>
          <w:p w14:paraId="57C63B56" w14:textId="77777777" w:rsidR="002374CC" w:rsidRPr="000B3830" w:rsidRDefault="00F452F1" w:rsidP="00D22C73">
            <w:pPr>
              <w:tabs>
                <w:tab w:val="left" w:pos="1260"/>
              </w:tabs>
              <w:autoSpaceDE w:val="0"/>
              <w:autoSpaceDN w:val="0"/>
              <w:adjustRightInd w:val="0"/>
              <w:outlineLvl w:val="0"/>
              <w:rPr>
                <w:sz w:val="20"/>
              </w:rPr>
            </w:pPr>
            <w:r w:rsidRPr="000B3830">
              <w:rPr>
                <w:sz w:val="20"/>
              </w:rPr>
              <w:t>11/09/07</w:t>
            </w:r>
          </w:p>
        </w:tc>
        <w:tc>
          <w:tcPr>
            <w:tcW w:w="3240" w:type="dxa"/>
          </w:tcPr>
          <w:p w14:paraId="57C63B57" w14:textId="7C5705C3" w:rsidR="002374CC" w:rsidRPr="000B3830" w:rsidRDefault="002374CC" w:rsidP="00A61363">
            <w:pPr>
              <w:pStyle w:val="2appxftmtr"/>
              <w:tabs>
                <w:tab w:val="clear" w:pos="720"/>
              </w:tabs>
              <w:jc w:val="left"/>
              <w:rPr>
                <w:rFonts w:ascii="Times New Roman" w:hAnsi="Times New Roman"/>
                <w:sz w:val="20"/>
              </w:rPr>
            </w:pPr>
            <w:r w:rsidRPr="000B3830">
              <w:rPr>
                <w:rFonts w:ascii="Times New Roman" w:hAnsi="Times New Roman"/>
                <w:sz w:val="20"/>
              </w:rPr>
              <w:t xml:space="preserve">Revise DLMS </w:t>
            </w:r>
            <w:r w:rsidR="00C40C92" w:rsidRPr="000B3830">
              <w:rPr>
                <w:rFonts w:ascii="Times New Roman" w:hAnsi="Times New Roman"/>
                <w:sz w:val="20"/>
              </w:rPr>
              <w:t>867I transaction</w:t>
            </w:r>
            <w:r w:rsidRPr="000B3830">
              <w:rPr>
                <w:rFonts w:ascii="Times New Roman" w:hAnsi="Times New Roman"/>
                <w:sz w:val="20"/>
              </w:rPr>
              <w:t xml:space="preserve"> to add a “Reason for Reversal Code” in support of an existing Navy legacy system requirement for an issue reversal code. </w:t>
            </w:r>
          </w:p>
        </w:tc>
        <w:tc>
          <w:tcPr>
            <w:tcW w:w="1710" w:type="dxa"/>
          </w:tcPr>
          <w:p w14:paraId="57C63B58" w14:textId="77777777" w:rsidR="002374CC" w:rsidRPr="000B3830" w:rsidRDefault="002374CC" w:rsidP="00D22C73">
            <w:pPr>
              <w:autoSpaceDE w:val="0"/>
              <w:autoSpaceDN w:val="0"/>
              <w:adjustRightInd w:val="0"/>
              <w:rPr>
                <w:sz w:val="20"/>
              </w:rPr>
            </w:pPr>
            <w:r w:rsidRPr="000B3830">
              <w:rPr>
                <w:sz w:val="20"/>
              </w:rPr>
              <w:t>Approved for immediate implementation by DSS and DAASC</w:t>
            </w:r>
          </w:p>
        </w:tc>
        <w:tc>
          <w:tcPr>
            <w:tcW w:w="3150" w:type="dxa"/>
          </w:tcPr>
          <w:p w14:paraId="57C63B59" w14:textId="77777777" w:rsidR="002374CC" w:rsidRPr="000B3830" w:rsidRDefault="002374CC" w:rsidP="00D22C73">
            <w:pPr>
              <w:rPr>
                <w:sz w:val="20"/>
              </w:rPr>
            </w:pPr>
          </w:p>
        </w:tc>
      </w:tr>
      <w:tr w:rsidR="002374CC" w:rsidRPr="000B3830" w14:paraId="57C63B61" w14:textId="77777777" w:rsidTr="00D22C73">
        <w:tc>
          <w:tcPr>
            <w:tcW w:w="3150" w:type="dxa"/>
          </w:tcPr>
          <w:p w14:paraId="57C63B5B" w14:textId="77777777" w:rsidR="002374CC" w:rsidRPr="000B3830" w:rsidRDefault="002374CC" w:rsidP="00A61363">
            <w:pPr>
              <w:tabs>
                <w:tab w:val="left" w:pos="1440"/>
              </w:tabs>
              <w:autoSpaceDE w:val="0"/>
              <w:autoSpaceDN w:val="0"/>
              <w:adjustRightInd w:val="0"/>
              <w:rPr>
                <w:sz w:val="20"/>
              </w:rPr>
            </w:pPr>
            <w:r w:rsidRPr="000B3830">
              <w:rPr>
                <w:sz w:val="20"/>
              </w:rPr>
              <w:t xml:space="preserve">ADC 260, Revise DLMS and MILSTRAP to Support Intra-Army Logistics Reassignment (LR) Requirement, DLMS 846D, and DLMS 846S LR Transactions </w:t>
            </w:r>
          </w:p>
          <w:p w14:paraId="57C63B5C" w14:textId="77777777" w:rsidR="002374CC" w:rsidRPr="000B3830" w:rsidRDefault="00F452F1" w:rsidP="00D22C73">
            <w:pPr>
              <w:tabs>
                <w:tab w:val="left" w:pos="1440"/>
              </w:tabs>
              <w:autoSpaceDE w:val="0"/>
              <w:autoSpaceDN w:val="0"/>
              <w:adjustRightInd w:val="0"/>
              <w:rPr>
                <w:sz w:val="20"/>
              </w:rPr>
            </w:pPr>
            <w:r w:rsidRPr="000B3830">
              <w:rPr>
                <w:sz w:val="20"/>
              </w:rPr>
              <w:t>12/03/07</w:t>
            </w:r>
          </w:p>
          <w:p w14:paraId="57C63B5D" w14:textId="77777777" w:rsidR="002374CC" w:rsidRPr="000B3830" w:rsidRDefault="002374CC" w:rsidP="00D22C73">
            <w:pPr>
              <w:tabs>
                <w:tab w:val="left" w:pos="1260"/>
              </w:tabs>
              <w:autoSpaceDE w:val="0"/>
              <w:autoSpaceDN w:val="0"/>
              <w:adjustRightInd w:val="0"/>
              <w:outlineLvl w:val="0"/>
              <w:rPr>
                <w:sz w:val="20"/>
              </w:rPr>
            </w:pPr>
          </w:p>
        </w:tc>
        <w:tc>
          <w:tcPr>
            <w:tcW w:w="3240" w:type="dxa"/>
          </w:tcPr>
          <w:p w14:paraId="57C63B5E" w14:textId="77777777" w:rsidR="002374CC" w:rsidRPr="000B3830" w:rsidRDefault="002374CC" w:rsidP="00A61363">
            <w:pPr>
              <w:pStyle w:val="2appxftmtr"/>
              <w:tabs>
                <w:tab w:val="clear" w:pos="720"/>
              </w:tabs>
              <w:jc w:val="left"/>
              <w:rPr>
                <w:rFonts w:ascii="Times New Roman" w:hAnsi="Times New Roman"/>
                <w:sz w:val="20"/>
              </w:rPr>
            </w:pPr>
            <w:r w:rsidRPr="000B3830">
              <w:rPr>
                <w:rFonts w:ascii="Times New Roman" w:hAnsi="Times New Roman"/>
                <w:sz w:val="20"/>
              </w:rPr>
              <w:t>This requirement applies only for intra-Army logistics reassignment, i.e., LR from</w:t>
            </w:r>
            <w:r w:rsidR="00EB276E" w:rsidRPr="000B3830">
              <w:rPr>
                <w:rFonts w:ascii="Times New Roman" w:hAnsi="Times New Roman"/>
                <w:sz w:val="20"/>
              </w:rPr>
              <w:t xml:space="preserve"> an Army LIM to an Army GIM. </w:t>
            </w:r>
            <w:r w:rsidRPr="000B3830">
              <w:rPr>
                <w:rFonts w:ascii="Times New Roman" w:hAnsi="Times New Roman"/>
                <w:sz w:val="20"/>
              </w:rPr>
              <w:t xml:space="preserve">Precedence for attributing assets to the two or, in the case of Army intra-Army LR, three quantity fields being identified in MILSTRAP DZC/DZD. </w:t>
            </w:r>
          </w:p>
        </w:tc>
        <w:tc>
          <w:tcPr>
            <w:tcW w:w="1710" w:type="dxa"/>
          </w:tcPr>
          <w:p w14:paraId="57C63B5F" w14:textId="77777777" w:rsidR="002374CC" w:rsidRPr="000B3830" w:rsidRDefault="002374CC" w:rsidP="00D22C73">
            <w:pPr>
              <w:autoSpaceDE w:val="0"/>
              <w:autoSpaceDN w:val="0"/>
              <w:adjustRightInd w:val="0"/>
              <w:rPr>
                <w:sz w:val="20"/>
              </w:rPr>
            </w:pPr>
            <w:r w:rsidRPr="000B3830">
              <w:rPr>
                <w:sz w:val="20"/>
              </w:rPr>
              <w:t>Approved for immediate implementation</w:t>
            </w:r>
          </w:p>
        </w:tc>
        <w:tc>
          <w:tcPr>
            <w:tcW w:w="3150" w:type="dxa"/>
          </w:tcPr>
          <w:p w14:paraId="57C63B60" w14:textId="77777777" w:rsidR="002374CC" w:rsidRPr="000B3830" w:rsidRDefault="002374CC" w:rsidP="00D22C73">
            <w:pPr>
              <w:rPr>
                <w:sz w:val="20"/>
              </w:rPr>
            </w:pPr>
          </w:p>
        </w:tc>
      </w:tr>
      <w:tr w:rsidR="002374CC" w:rsidRPr="000B3830" w14:paraId="57C63B68" w14:textId="77777777" w:rsidTr="00D22C73">
        <w:tc>
          <w:tcPr>
            <w:tcW w:w="3150" w:type="dxa"/>
          </w:tcPr>
          <w:p w14:paraId="57C63B62" w14:textId="77777777" w:rsidR="002374CC" w:rsidRPr="000B3830" w:rsidRDefault="002374CC" w:rsidP="00D22C73">
            <w:pPr>
              <w:tabs>
                <w:tab w:val="left" w:pos="1440"/>
              </w:tabs>
              <w:autoSpaceDE w:val="0"/>
              <w:autoSpaceDN w:val="0"/>
              <w:adjustRightInd w:val="0"/>
              <w:rPr>
                <w:sz w:val="20"/>
              </w:rPr>
            </w:pPr>
            <w:r w:rsidRPr="000B3830">
              <w:rPr>
                <w:sz w:val="20"/>
              </w:rPr>
              <w:t>ADC 261</w:t>
            </w:r>
          </w:p>
          <w:p w14:paraId="57C63B63" w14:textId="77777777" w:rsidR="002374CC" w:rsidRPr="000B3830" w:rsidRDefault="002374CC" w:rsidP="00A61363">
            <w:pPr>
              <w:autoSpaceDE w:val="0"/>
              <w:autoSpaceDN w:val="0"/>
              <w:adjustRightInd w:val="0"/>
              <w:rPr>
                <w:sz w:val="20"/>
              </w:rPr>
            </w:pPr>
            <w:r w:rsidRPr="000B3830">
              <w:rPr>
                <w:sz w:val="20"/>
              </w:rPr>
              <w:t xml:space="preserve">Migrate Navy Serial Number and Lot Number Transactions (NAVSUP P-724 BG1/BG2) to DLMS 527R Receipt, 867I Issue, and 947I Inventory Adjustment </w:t>
            </w:r>
          </w:p>
          <w:p w14:paraId="57C63B64" w14:textId="77777777" w:rsidR="002374CC" w:rsidRPr="000B3830" w:rsidRDefault="00F452F1" w:rsidP="00F452F1">
            <w:pPr>
              <w:autoSpaceDE w:val="0"/>
              <w:autoSpaceDN w:val="0"/>
              <w:adjustRightInd w:val="0"/>
              <w:rPr>
                <w:sz w:val="20"/>
              </w:rPr>
            </w:pPr>
            <w:r w:rsidRPr="000B3830">
              <w:rPr>
                <w:sz w:val="20"/>
              </w:rPr>
              <w:t>01/07/08</w:t>
            </w:r>
          </w:p>
        </w:tc>
        <w:tc>
          <w:tcPr>
            <w:tcW w:w="3240" w:type="dxa"/>
          </w:tcPr>
          <w:p w14:paraId="57C63B65" w14:textId="77777777" w:rsidR="002374CC" w:rsidRPr="000B3830" w:rsidRDefault="00F452F1" w:rsidP="00F452F1">
            <w:pPr>
              <w:pStyle w:val="2appxftmtr"/>
              <w:tabs>
                <w:tab w:val="clear" w:pos="720"/>
              </w:tabs>
              <w:jc w:val="left"/>
              <w:rPr>
                <w:rFonts w:ascii="Times New Roman" w:hAnsi="Times New Roman"/>
                <w:sz w:val="20"/>
              </w:rPr>
            </w:pPr>
            <w:r w:rsidRPr="000B3830">
              <w:rPr>
                <w:rFonts w:ascii="Times New Roman" w:hAnsi="Times New Roman"/>
                <w:sz w:val="20"/>
              </w:rPr>
              <w:t xml:space="preserve">Supports Army-Navy </w:t>
            </w:r>
            <w:r w:rsidR="002374CC" w:rsidRPr="000B3830">
              <w:rPr>
                <w:rFonts w:ascii="Times New Roman" w:hAnsi="Times New Roman"/>
                <w:sz w:val="20"/>
              </w:rPr>
              <w:t xml:space="preserve">requirement for using BG1/BG2 data in DLMS </w:t>
            </w:r>
            <w:r w:rsidRPr="000B3830">
              <w:rPr>
                <w:rFonts w:ascii="Times New Roman" w:hAnsi="Times New Roman"/>
                <w:sz w:val="20"/>
              </w:rPr>
              <w:t>under the Army LMP to support</w:t>
            </w:r>
            <w:r w:rsidR="002374CC" w:rsidRPr="000B3830">
              <w:rPr>
                <w:rFonts w:ascii="Times New Roman" w:hAnsi="Times New Roman"/>
                <w:sz w:val="20"/>
              </w:rPr>
              <w:t xml:space="preserve"> existing interface between Army and the Naval Operational Logistics Support Center (NOLSC) Ordnance Information Systems (OIS).  </w:t>
            </w:r>
          </w:p>
        </w:tc>
        <w:tc>
          <w:tcPr>
            <w:tcW w:w="1710" w:type="dxa"/>
          </w:tcPr>
          <w:p w14:paraId="57C63B66"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B67" w14:textId="77777777" w:rsidR="002374CC" w:rsidRPr="000B3830" w:rsidRDefault="002374CC" w:rsidP="00D22C73">
            <w:pPr>
              <w:rPr>
                <w:sz w:val="20"/>
              </w:rPr>
            </w:pPr>
          </w:p>
        </w:tc>
      </w:tr>
      <w:tr w:rsidR="002374CC" w:rsidRPr="000B3830" w14:paraId="57C63B70" w14:textId="77777777" w:rsidTr="00D22C73">
        <w:tc>
          <w:tcPr>
            <w:tcW w:w="3150" w:type="dxa"/>
          </w:tcPr>
          <w:p w14:paraId="57C63B69" w14:textId="77777777" w:rsidR="002374CC" w:rsidRPr="000B3830" w:rsidRDefault="002374CC" w:rsidP="00D22C73">
            <w:pPr>
              <w:tabs>
                <w:tab w:val="left" w:pos="900"/>
              </w:tabs>
              <w:rPr>
                <w:sz w:val="20"/>
              </w:rPr>
            </w:pPr>
            <w:r w:rsidRPr="000B3830">
              <w:rPr>
                <w:sz w:val="20"/>
              </w:rPr>
              <w:lastRenderedPageBreak/>
              <w:t>ADC 262</w:t>
            </w:r>
          </w:p>
          <w:p w14:paraId="57C63B6A" w14:textId="07CE1930" w:rsidR="002374CC" w:rsidRPr="000B3830" w:rsidRDefault="002374CC" w:rsidP="00D22C73">
            <w:pPr>
              <w:tabs>
                <w:tab w:val="left" w:pos="900"/>
              </w:tabs>
              <w:rPr>
                <w:sz w:val="20"/>
              </w:rPr>
            </w:pPr>
            <w:r w:rsidRPr="000B3830">
              <w:rPr>
                <w:sz w:val="20"/>
              </w:rPr>
              <w:t xml:space="preserve">Deleted DoDAAC, Cited on Open Orders (Supply/MILSTRIP) </w:t>
            </w:r>
          </w:p>
          <w:p w14:paraId="57C63B6B" w14:textId="77777777" w:rsidR="002374CC" w:rsidRPr="000B3830" w:rsidRDefault="002374CC" w:rsidP="00D22C73">
            <w:pPr>
              <w:tabs>
                <w:tab w:val="left" w:pos="1440"/>
              </w:tabs>
              <w:autoSpaceDE w:val="0"/>
              <w:autoSpaceDN w:val="0"/>
              <w:adjustRightInd w:val="0"/>
              <w:rPr>
                <w:sz w:val="20"/>
              </w:rPr>
            </w:pPr>
            <w:r w:rsidRPr="000B3830">
              <w:rPr>
                <w:sz w:val="20"/>
              </w:rPr>
              <w:t>12/19/07</w:t>
            </w:r>
          </w:p>
          <w:p w14:paraId="57C63B6C" w14:textId="77777777" w:rsidR="002374CC" w:rsidRPr="000B3830" w:rsidRDefault="002374CC" w:rsidP="00D22C73">
            <w:pPr>
              <w:tabs>
                <w:tab w:val="left" w:pos="1440"/>
              </w:tabs>
              <w:autoSpaceDE w:val="0"/>
              <w:autoSpaceDN w:val="0"/>
              <w:adjustRightInd w:val="0"/>
              <w:rPr>
                <w:sz w:val="20"/>
              </w:rPr>
            </w:pPr>
            <w:r w:rsidRPr="000B3830">
              <w:rPr>
                <w:sz w:val="20"/>
              </w:rPr>
              <w:t>Hilert</w:t>
            </w:r>
          </w:p>
        </w:tc>
        <w:tc>
          <w:tcPr>
            <w:tcW w:w="3240" w:type="dxa"/>
          </w:tcPr>
          <w:p w14:paraId="57C63B6D" w14:textId="77777777" w:rsidR="002374CC" w:rsidRPr="000B3830" w:rsidRDefault="002374CC" w:rsidP="00D22C73">
            <w:pPr>
              <w:pStyle w:val="2appxftmtr"/>
              <w:tabs>
                <w:tab w:val="clear" w:pos="720"/>
              </w:tabs>
              <w:jc w:val="left"/>
              <w:rPr>
                <w:rFonts w:ascii="Times New Roman" w:hAnsi="Times New Roman"/>
                <w:sz w:val="20"/>
              </w:rPr>
            </w:pPr>
            <w:r w:rsidRPr="000B3830">
              <w:rPr>
                <w:rFonts w:ascii="Times New Roman" w:hAnsi="Times New Roman"/>
                <w:sz w:val="20"/>
              </w:rPr>
              <w:t>Revise MILSTRIP/DLMS procedures to include instructions on cancellation of orders, citing a ship-to or bill-to DoDAAC that has been deleted, as identified in the (DoDAAD.</w:t>
            </w:r>
          </w:p>
        </w:tc>
        <w:tc>
          <w:tcPr>
            <w:tcW w:w="1710" w:type="dxa"/>
          </w:tcPr>
          <w:p w14:paraId="57C63B6E" w14:textId="77777777" w:rsidR="002374CC" w:rsidRPr="000B3830" w:rsidRDefault="002374CC" w:rsidP="00D22C73">
            <w:pPr>
              <w:autoSpaceDE w:val="0"/>
              <w:autoSpaceDN w:val="0"/>
              <w:adjustRightInd w:val="0"/>
              <w:rPr>
                <w:sz w:val="20"/>
              </w:rPr>
            </w:pPr>
            <w:r w:rsidRPr="000B3830">
              <w:rPr>
                <w:sz w:val="20"/>
              </w:rPr>
              <w:t>Approved for immediate implementation</w:t>
            </w:r>
          </w:p>
        </w:tc>
        <w:tc>
          <w:tcPr>
            <w:tcW w:w="3150" w:type="dxa"/>
          </w:tcPr>
          <w:p w14:paraId="57C63B6F" w14:textId="77777777" w:rsidR="002374CC" w:rsidRPr="000B3830" w:rsidRDefault="002374CC" w:rsidP="00D22C73">
            <w:pPr>
              <w:rPr>
                <w:sz w:val="20"/>
              </w:rPr>
            </w:pPr>
          </w:p>
        </w:tc>
      </w:tr>
      <w:tr w:rsidR="002374CC" w:rsidRPr="000B3830" w14:paraId="57C63B79" w14:textId="77777777" w:rsidTr="00D22C73">
        <w:trPr>
          <w:cantSplit/>
        </w:trPr>
        <w:tc>
          <w:tcPr>
            <w:tcW w:w="3150" w:type="dxa"/>
          </w:tcPr>
          <w:p w14:paraId="57C63B71" w14:textId="77777777" w:rsidR="002374CC" w:rsidRPr="000B3830" w:rsidRDefault="002374CC" w:rsidP="00D22C73">
            <w:pPr>
              <w:tabs>
                <w:tab w:val="left" w:pos="1440"/>
              </w:tabs>
              <w:autoSpaceDE w:val="0"/>
              <w:autoSpaceDN w:val="0"/>
              <w:adjustRightInd w:val="0"/>
              <w:rPr>
                <w:sz w:val="20"/>
              </w:rPr>
            </w:pPr>
            <w:r w:rsidRPr="000B3830">
              <w:rPr>
                <w:sz w:val="20"/>
              </w:rPr>
              <w:t>ADC 263</w:t>
            </w:r>
          </w:p>
          <w:p w14:paraId="57C63B72" w14:textId="77777777" w:rsidR="002374CC" w:rsidRPr="000B3830" w:rsidRDefault="002374CC" w:rsidP="00D22C73">
            <w:pPr>
              <w:tabs>
                <w:tab w:val="left" w:pos="1440"/>
              </w:tabs>
              <w:autoSpaceDE w:val="0"/>
              <w:autoSpaceDN w:val="0"/>
              <w:adjustRightInd w:val="0"/>
              <w:rPr>
                <w:sz w:val="20"/>
              </w:rPr>
            </w:pPr>
            <w:r w:rsidRPr="000B3830">
              <w:rPr>
                <w:sz w:val="20"/>
              </w:rPr>
              <w:t>Inclusion of Unit Price in Requisition Modification and Cancellation (MILSTRIP/Supply)</w:t>
            </w:r>
          </w:p>
          <w:p w14:paraId="57C63B74" w14:textId="77777777" w:rsidR="002374CC" w:rsidRPr="000B3830" w:rsidRDefault="002374CC" w:rsidP="00D22C73">
            <w:pPr>
              <w:tabs>
                <w:tab w:val="left" w:pos="1440"/>
              </w:tabs>
              <w:autoSpaceDE w:val="0"/>
              <w:autoSpaceDN w:val="0"/>
              <w:adjustRightInd w:val="0"/>
              <w:rPr>
                <w:sz w:val="20"/>
              </w:rPr>
            </w:pPr>
            <w:r w:rsidRPr="000B3830">
              <w:rPr>
                <w:sz w:val="20"/>
              </w:rPr>
              <w:t>12/17/07</w:t>
            </w:r>
          </w:p>
          <w:p w14:paraId="57C63B75" w14:textId="77777777" w:rsidR="002374CC" w:rsidRPr="000B3830" w:rsidRDefault="002374CC" w:rsidP="00D22C73">
            <w:pPr>
              <w:tabs>
                <w:tab w:val="left" w:pos="1440"/>
              </w:tabs>
              <w:autoSpaceDE w:val="0"/>
              <w:autoSpaceDN w:val="0"/>
              <w:adjustRightInd w:val="0"/>
              <w:rPr>
                <w:sz w:val="20"/>
              </w:rPr>
            </w:pPr>
            <w:r w:rsidRPr="000B3830">
              <w:rPr>
                <w:sz w:val="20"/>
              </w:rPr>
              <w:t>Hilert</w:t>
            </w:r>
          </w:p>
        </w:tc>
        <w:tc>
          <w:tcPr>
            <w:tcW w:w="3240" w:type="dxa"/>
          </w:tcPr>
          <w:p w14:paraId="57C63B76" w14:textId="77777777" w:rsidR="002374CC" w:rsidRPr="000B3830" w:rsidRDefault="002374CC" w:rsidP="00D22C73">
            <w:pPr>
              <w:pStyle w:val="2appxftmtr"/>
              <w:tabs>
                <w:tab w:val="clear" w:pos="720"/>
              </w:tabs>
              <w:jc w:val="left"/>
              <w:rPr>
                <w:rFonts w:ascii="Times New Roman" w:hAnsi="Times New Roman"/>
                <w:sz w:val="20"/>
              </w:rPr>
            </w:pPr>
            <w:r w:rsidRPr="000B3830">
              <w:rPr>
                <w:rFonts w:ascii="Times New Roman" w:hAnsi="Times New Roman"/>
                <w:sz w:val="20"/>
              </w:rPr>
              <w:t>The SBSS transmits the unit price on all requisition modifiers, requisition cancellation requests, and follow-ups on cancellation requests.   Change opens the DLMS unit price field to carry this unit price, and establish business rules for DAASC conversion between DLMS and MILS for intra-AF transactions.</w:t>
            </w:r>
          </w:p>
        </w:tc>
        <w:tc>
          <w:tcPr>
            <w:tcW w:w="1710" w:type="dxa"/>
          </w:tcPr>
          <w:p w14:paraId="57C63B77" w14:textId="77777777" w:rsidR="002374CC" w:rsidRPr="000B3830" w:rsidRDefault="002374CC" w:rsidP="00D22C73">
            <w:pPr>
              <w:autoSpaceDE w:val="0"/>
              <w:autoSpaceDN w:val="0"/>
              <w:adjustRightInd w:val="0"/>
              <w:rPr>
                <w:sz w:val="20"/>
              </w:rPr>
            </w:pPr>
            <w:r w:rsidRPr="000B3830">
              <w:rPr>
                <w:sz w:val="20"/>
              </w:rPr>
              <w:t xml:space="preserve">Approved for implementation </w:t>
            </w:r>
          </w:p>
        </w:tc>
        <w:tc>
          <w:tcPr>
            <w:tcW w:w="3150" w:type="dxa"/>
          </w:tcPr>
          <w:p w14:paraId="57C63B78" w14:textId="77777777" w:rsidR="002374CC" w:rsidRPr="000B3830" w:rsidRDefault="002374CC" w:rsidP="00D22C73">
            <w:pPr>
              <w:rPr>
                <w:sz w:val="20"/>
              </w:rPr>
            </w:pPr>
            <w:r w:rsidRPr="000B3830">
              <w:rPr>
                <w:sz w:val="20"/>
              </w:rPr>
              <w:t>DAASC action complete as of 12/14/2007</w:t>
            </w:r>
          </w:p>
        </w:tc>
      </w:tr>
      <w:tr w:rsidR="002374CC" w:rsidRPr="000B3830" w14:paraId="57C63B83" w14:textId="77777777" w:rsidTr="00D22C73">
        <w:trPr>
          <w:cantSplit/>
        </w:trPr>
        <w:tc>
          <w:tcPr>
            <w:tcW w:w="3150" w:type="dxa"/>
          </w:tcPr>
          <w:p w14:paraId="57C63B7A" w14:textId="77777777" w:rsidR="002374CC" w:rsidRPr="000B3830" w:rsidRDefault="002374CC" w:rsidP="00D22C73">
            <w:pPr>
              <w:tabs>
                <w:tab w:val="left" w:pos="1440"/>
              </w:tabs>
              <w:autoSpaceDE w:val="0"/>
              <w:autoSpaceDN w:val="0"/>
              <w:adjustRightInd w:val="0"/>
              <w:rPr>
                <w:sz w:val="20"/>
              </w:rPr>
            </w:pPr>
            <w:r w:rsidRPr="000B3830">
              <w:rPr>
                <w:sz w:val="20"/>
              </w:rPr>
              <w:t>ADC 264</w:t>
            </w:r>
          </w:p>
          <w:p w14:paraId="57C63B7B" w14:textId="77777777" w:rsidR="002374CC" w:rsidRPr="000B3830" w:rsidRDefault="002374CC" w:rsidP="00D22C73">
            <w:pPr>
              <w:tabs>
                <w:tab w:val="left" w:pos="1440"/>
              </w:tabs>
              <w:autoSpaceDE w:val="0"/>
              <w:autoSpaceDN w:val="0"/>
              <w:adjustRightInd w:val="0"/>
              <w:rPr>
                <w:sz w:val="20"/>
              </w:rPr>
            </w:pPr>
            <w:r w:rsidRPr="000B3830">
              <w:rPr>
                <w:sz w:val="20"/>
              </w:rPr>
              <w:t>DLMS Enhancement for Part-Numbered Requisition Format and USAF Unique Rules for Descriptive Information including T.O. Number</w:t>
            </w:r>
          </w:p>
          <w:p w14:paraId="57C63B7C" w14:textId="77777777" w:rsidR="002374CC" w:rsidRPr="000B3830" w:rsidRDefault="002374CC" w:rsidP="00D22C73">
            <w:pPr>
              <w:tabs>
                <w:tab w:val="left" w:pos="1440"/>
              </w:tabs>
              <w:autoSpaceDE w:val="0"/>
              <w:autoSpaceDN w:val="0"/>
              <w:adjustRightInd w:val="0"/>
              <w:rPr>
                <w:sz w:val="20"/>
              </w:rPr>
            </w:pPr>
            <w:r w:rsidRPr="000B3830">
              <w:rPr>
                <w:sz w:val="20"/>
              </w:rPr>
              <w:t>(Supply/MILSTRIP)</w:t>
            </w:r>
          </w:p>
          <w:p w14:paraId="57C63B7E" w14:textId="77777777" w:rsidR="002374CC" w:rsidRPr="000B3830" w:rsidRDefault="002374CC" w:rsidP="00D22C73">
            <w:pPr>
              <w:tabs>
                <w:tab w:val="left" w:pos="1440"/>
              </w:tabs>
              <w:autoSpaceDE w:val="0"/>
              <w:autoSpaceDN w:val="0"/>
              <w:adjustRightInd w:val="0"/>
              <w:rPr>
                <w:sz w:val="20"/>
              </w:rPr>
            </w:pPr>
            <w:r w:rsidRPr="000B3830">
              <w:rPr>
                <w:sz w:val="20"/>
              </w:rPr>
              <w:t>1/30/08</w:t>
            </w:r>
          </w:p>
          <w:p w14:paraId="57C63B7F" w14:textId="77777777" w:rsidR="002374CC" w:rsidRPr="000B3830" w:rsidRDefault="002374CC" w:rsidP="00D22C73">
            <w:pPr>
              <w:tabs>
                <w:tab w:val="left" w:pos="1440"/>
              </w:tabs>
              <w:autoSpaceDE w:val="0"/>
              <w:autoSpaceDN w:val="0"/>
              <w:adjustRightInd w:val="0"/>
              <w:rPr>
                <w:sz w:val="20"/>
              </w:rPr>
            </w:pPr>
            <w:r w:rsidRPr="000B3830">
              <w:rPr>
                <w:sz w:val="20"/>
              </w:rPr>
              <w:t>Hilert</w:t>
            </w:r>
          </w:p>
        </w:tc>
        <w:tc>
          <w:tcPr>
            <w:tcW w:w="3240" w:type="dxa"/>
          </w:tcPr>
          <w:p w14:paraId="57C63B80" w14:textId="77777777" w:rsidR="002374CC" w:rsidRPr="000B3830" w:rsidRDefault="002374CC" w:rsidP="00D22C73">
            <w:pPr>
              <w:pStyle w:val="2appxftmtr"/>
              <w:tabs>
                <w:tab w:val="clear" w:pos="720"/>
              </w:tabs>
              <w:jc w:val="left"/>
              <w:rPr>
                <w:rFonts w:ascii="Times New Roman" w:hAnsi="Times New Roman"/>
                <w:sz w:val="20"/>
              </w:rPr>
            </w:pPr>
            <w:r w:rsidRPr="000B3830">
              <w:rPr>
                <w:rFonts w:ascii="Times New Roman" w:hAnsi="Times New Roman"/>
                <w:sz w:val="20"/>
              </w:rPr>
              <w:t>Under the AF Jump Start program, part-numbered requisitions (MILSTRIP A02 and A0B), will be produced in DLMS XML using the DLMS 511R format, and will need to perpetuate applicable descriptive information including T.O. number, end item description, commodity name, etc.</w:t>
            </w:r>
          </w:p>
        </w:tc>
        <w:tc>
          <w:tcPr>
            <w:tcW w:w="1710" w:type="dxa"/>
          </w:tcPr>
          <w:p w14:paraId="57C63B81" w14:textId="77777777" w:rsidR="002374CC" w:rsidRPr="000B3830" w:rsidRDefault="002374CC" w:rsidP="00D22C73">
            <w:pPr>
              <w:autoSpaceDE w:val="0"/>
              <w:autoSpaceDN w:val="0"/>
              <w:adjustRightInd w:val="0"/>
              <w:rPr>
                <w:sz w:val="20"/>
              </w:rPr>
            </w:pPr>
            <w:r w:rsidRPr="000B3830">
              <w:rPr>
                <w:sz w:val="20"/>
              </w:rPr>
              <w:t>On or before February 15, 2008</w:t>
            </w:r>
          </w:p>
        </w:tc>
        <w:tc>
          <w:tcPr>
            <w:tcW w:w="3150" w:type="dxa"/>
          </w:tcPr>
          <w:p w14:paraId="57C63B82" w14:textId="77777777" w:rsidR="002374CC" w:rsidRPr="000B3830" w:rsidRDefault="002374CC" w:rsidP="00D22C73">
            <w:pPr>
              <w:rPr>
                <w:sz w:val="20"/>
              </w:rPr>
            </w:pPr>
            <w:r w:rsidRPr="000B3830">
              <w:rPr>
                <w:sz w:val="20"/>
              </w:rPr>
              <w:t>AF Jump Start to be implemented May 08</w:t>
            </w:r>
          </w:p>
        </w:tc>
      </w:tr>
      <w:tr w:rsidR="002374CC" w:rsidRPr="000B3830" w14:paraId="57C63B8D" w14:textId="77777777" w:rsidTr="00D22C73">
        <w:trPr>
          <w:cantSplit/>
        </w:trPr>
        <w:tc>
          <w:tcPr>
            <w:tcW w:w="3150" w:type="dxa"/>
          </w:tcPr>
          <w:p w14:paraId="57C63B84" w14:textId="77777777" w:rsidR="002374CC" w:rsidRPr="000B3830" w:rsidRDefault="002374CC" w:rsidP="00D22C73">
            <w:pPr>
              <w:tabs>
                <w:tab w:val="left" w:pos="900"/>
              </w:tabs>
              <w:rPr>
                <w:sz w:val="20"/>
              </w:rPr>
            </w:pPr>
            <w:r w:rsidRPr="000B3830">
              <w:rPr>
                <w:sz w:val="20"/>
              </w:rPr>
              <w:t>ADC 265</w:t>
            </w:r>
          </w:p>
          <w:p w14:paraId="57C63B85" w14:textId="77777777" w:rsidR="002374CC" w:rsidRPr="000B3830" w:rsidRDefault="002374CC" w:rsidP="00D22C73">
            <w:pPr>
              <w:tabs>
                <w:tab w:val="left" w:pos="900"/>
              </w:tabs>
              <w:rPr>
                <w:sz w:val="20"/>
              </w:rPr>
            </w:pPr>
            <w:r w:rsidRPr="000B3830">
              <w:rPr>
                <w:sz w:val="20"/>
              </w:rPr>
              <w:t>USAF Reason for Requisition Cancellation (Excess Cause) Code (Supply/MILSTRIP)</w:t>
            </w:r>
          </w:p>
          <w:p w14:paraId="57C63B87" w14:textId="77777777" w:rsidR="002374CC" w:rsidRPr="000B3830" w:rsidRDefault="002374CC" w:rsidP="00D22C73">
            <w:pPr>
              <w:tabs>
                <w:tab w:val="left" w:pos="1440"/>
              </w:tabs>
              <w:autoSpaceDE w:val="0"/>
              <w:autoSpaceDN w:val="0"/>
              <w:adjustRightInd w:val="0"/>
              <w:rPr>
                <w:sz w:val="20"/>
              </w:rPr>
            </w:pPr>
            <w:r w:rsidRPr="000B3830">
              <w:rPr>
                <w:sz w:val="20"/>
              </w:rPr>
              <w:t>01/10/08</w:t>
            </w:r>
          </w:p>
          <w:p w14:paraId="57C63B88" w14:textId="77777777" w:rsidR="002374CC" w:rsidRPr="000B3830" w:rsidRDefault="002374CC" w:rsidP="00D22C73">
            <w:pPr>
              <w:tabs>
                <w:tab w:val="left" w:pos="1440"/>
              </w:tabs>
              <w:autoSpaceDE w:val="0"/>
              <w:autoSpaceDN w:val="0"/>
              <w:adjustRightInd w:val="0"/>
              <w:rPr>
                <w:sz w:val="20"/>
              </w:rPr>
            </w:pPr>
            <w:r w:rsidRPr="000B3830">
              <w:rPr>
                <w:sz w:val="20"/>
              </w:rPr>
              <w:t>Hilert</w:t>
            </w:r>
          </w:p>
        </w:tc>
        <w:tc>
          <w:tcPr>
            <w:tcW w:w="3240" w:type="dxa"/>
          </w:tcPr>
          <w:p w14:paraId="57C63B89" w14:textId="77777777" w:rsidR="002374CC" w:rsidRPr="000B3830" w:rsidRDefault="002374CC" w:rsidP="00D22C73">
            <w:pPr>
              <w:pStyle w:val="2appxftmtr"/>
              <w:tabs>
                <w:tab w:val="clear" w:pos="720"/>
              </w:tabs>
              <w:jc w:val="left"/>
              <w:rPr>
                <w:rFonts w:ascii="Times New Roman" w:hAnsi="Times New Roman"/>
                <w:sz w:val="20"/>
              </w:rPr>
            </w:pPr>
            <w:r w:rsidRPr="000B3830">
              <w:rPr>
                <w:rFonts w:ascii="Times New Roman" w:hAnsi="Times New Roman"/>
                <w:sz w:val="20"/>
              </w:rPr>
              <w:t>This DLMS change is in support of the AF Jump Start program.  The intent is to include an existing AF unique data element used on the requisition cancellation, to identify the reason for the cancellation.</w:t>
            </w:r>
            <w:r w:rsidRPr="000B3830">
              <w:rPr>
                <w:sz w:val="20"/>
              </w:rPr>
              <w:t xml:space="preserve">  </w:t>
            </w:r>
          </w:p>
        </w:tc>
        <w:tc>
          <w:tcPr>
            <w:tcW w:w="1710" w:type="dxa"/>
          </w:tcPr>
          <w:p w14:paraId="57C63B8A" w14:textId="77777777" w:rsidR="002374CC" w:rsidRPr="000B3830" w:rsidRDefault="002374CC" w:rsidP="00D22C73">
            <w:pPr>
              <w:autoSpaceDE w:val="0"/>
              <w:autoSpaceDN w:val="0"/>
              <w:adjustRightInd w:val="0"/>
              <w:rPr>
                <w:sz w:val="20"/>
              </w:rPr>
            </w:pPr>
            <w:r w:rsidRPr="000B3830">
              <w:rPr>
                <w:sz w:val="20"/>
              </w:rPr>
              <w:t>Approved for implementation DAASC conversion support will be available by 1/31/2008</w:t>
            </w:r>
          </w:p>
        </w:tc>
        <w:tc>
          <w:tcPr>
            <w:tcW w:w="3150" w:type="dxa"/>
          </w:tcPr>
          <w:p w14:paraId="57C63B8B" w14:textId="77777777" w:rsidR="002374CC" w:rsidRPr="000B3830" w:rsidRDefault="002374CC" w:rsidP="00D22C73">
            <w:pPr>
              <w:rPr>
                <w:sz w:val="20"/>
              </w:rPr>
            </w:pPr>
            <w:r w:rsidRPr="000B3830">
              <w:rPr>
                <w:sz w:val="20"/>
              </w:rPr>
              <w:t>DAAS conversion implemented.</w:t>
            </w:r>
          </w:p>
          <w:p w14:paraId="57C63B8C" w14:textId="77777777" w:rsidR="002374CC" w:rsidRPr="000B3830" w:rsidRDefault="002374CC" w:rsidP="00D22C73">
            <w:pPr>
              <w:rPr>
                <w:sz w:val="20"/>
              </w:rPr>
            </w:pPr>
            <w:r w:rsidRPr="000B3830">
              <w:rPr>
                <w:sz w:val="20"/>
              </w:rPr>
              <w:t>AF Jump Start to be implemented May 08</w:t>
            </w:r>
          </w:p>
        </w:tc>
      </w:tr>
      <w:tr w:rsidR="002374CC" w:rsidRPr="000B3830" w14:paraId="57C63B97" w14:textId="77777777" w:rsidTr="00D22C73">
        <w:trPr>
          <w:cantSplit/>
        </w:trPr>
        <w:tc>
          <w:tcPr>
            <w:tcW w:w="3150" w:type="dxa"/>
          </w:tcPr>
          <w:p w14:paraId="57C63B8E" w14:textId="77777777" w:rsidR="002374CC" w:rsidRPr="000B3830" w:rsidRDefault="002374CC" w:rsidP="00D22C73">
            <w:pPr>
              <w:tabs>
                <w:tab w:val="left" w:pos="900"/>
              </w:tabs>
              <w:rPr>
                <w:sz w:val="20"/>
              </w:rPr>
            </w:pPr>
            <w:r w:rsidRPr="000B3830">
              <w:rPr>
                <w:sz w:val="20"/>
              </w:rPr>
              <w:t>ADC 266</w:t>
            </w:r>
          </w:p>
          <w:p w14:paraId="57C63B8F" w14:textId="77777777" w:rsidR="002374CC" w:rsidRPr="000B3830" w:rsidRDefault="002374CC" w:rsidP="00D22C73">
            <w:pPr>
              <w:tabs>
                <w:tab w:val="left" w:pos="900"/>
              </w:tabs>
              <w:rPr>
                <w:sz w:val="20"/>
              </w:rPr>
            </w:pPr>
            <w:r w:rsidRPr="000B3830">
              <w:rPr>
                <w:sz w:val="20"/>
              </w:rPr>
              <w:t xml:space="preserve"> USAF Lateral Requisition Routing Identifiers (Supply/MILSTRIP)</w:t>
            </w:r>
          </w:p>
          <w:p w14:paraId="57C63B91" w14:textId="77777777" w:rsidR="002374CC" w:rsidRPr="000B3830" w:rsidRDefault="002374CC" w:rsidP="00D22C73">
            <w:pPr>
              <w:tabs>
                <w:tab w:val="left" w:pos="1440"/>
              </w:tabs>
              <w:autoSpaceDE w:val="0"/>
              <w:autoSpaceDN w:val="0"/>
              <w:adjustRightInd w:val="0"/>
              <w:rPr>
                <w:sz w:val="20"/>
              </w:rPr>
            </w:pPr>
            <w:r w:rsidRPr="000B3830">
              <w:rPr>
                <w:sz w:val="20"/>
              </w:rPr>
              <w:t>12/17/07</w:t>
            </w:r>
          </w:p>
          <w:p w14:paraId="57C63B92" w14:textId="77777777" w:rsidR="002374CC" w:rsidRPr="000B3830" w:rsidRDefault="002374CC" w:rsidP="00D22C73">
            <w:pPr>
              <w:tabs>
                <w:tab w:val="left" w:pos="1440"/>
              </w:tabs>
              <w:autoSpaceDE w:val="0"/>
              <w:autoSpaceDN w:val="0"/>
              <w:adjustRightInd w:val="0"/>
              <w:rPr>
                <w:sz w:val="20"/>
              </w:rPr>
            </w:pPr>
            <w:r w:rsidRPr="000B3830">
              <w:rPr>
                <w:sz w:val="20"/>
              </w:rPr>
              <w:t>Hilert</w:t>
            </w:r>
          </w:p>
        </w:tc>
        <w:tc>
          <w:tcPr>
            <w:tcW w:w="3240" w:type="dxa"/>
          </w:tcPr>
          <w:p w14:paraId="57C63B93" w14:textId="77777777" w:rsidR="002374CC" w:rsidRPr="000B3830" w:rsidRDefault="002374CC" w:rsidP="00D22C73">
            <w:pPr>
              <w:pStyle w:val="2appxftmtr"/>
              <w:tabs>
                <w:tab w:val="clear" w:pos="720"/>
              </w:tabs>
              <w:jc w:val="left"/>
              <w:rPr>
                <w:rFonts w:ascii="Times New Roman" w:hAnsi="Times New Roman"/>
                <w:sz w:val="20"/>
              </w:rPr>
            </w:pPr>
            <w:r w:rsidRPr="000B3830">
              <w:rPr>
                <w:rFonts w:ascii="Times New Roman" w:hAnsi="Times New Roman"/>
                <w:sz w:val="20"/>
              </w:rPr>
              <w:t xml:space="preserve">This DLMS change is in support of an AF Jump Start program.  This change supports identification of two additional routing identifiers in lateral requisitions to identify the DoD source of supply (as different form the lateral source of supply), and the </w:t>
            </w:r>
            <w:proofErr w:type="spellStart"/>
            <w:r w:rsidRPr="000B3830">
              <w:rPr>
                <w:rFonts w:ascii="Times New Roman" w:hAnsi="Times New Roman"/>
                <w:sz w:val="20"/>
              </w:rPr>
              <w:t>requisitioner</w:t>
            </w:r>
            <w:proofErr w:type="spellEnd"/>
            <w:r w:rsidRPr="000B3830">
              <w:rPr>
                <w:rFonts w:ascii="Times New Roman" w:hAnsi="Times New Roman"/>
                <w:sz w:val="20"/>
              </w:rPr>
              <w:t xml:space="preserve">.  </w:t>
            </w:r>
          </w:p>
        </w:tc>
        <w:tc>
          <w:tcPr>
            <w:tcW w:w="1710" w:type="dxa"/>
          </w:tcPr>
          <w:p w14:paraId="57C63B94" w14:textId="77777777" w:rsidR="002374CC" w:rsidRPr="000B3830" w:rsidRDefault="002374CC" w:rsidP="00D22C73">
            <w:pPr>
              <w:autoSpaceDE w:val="0"/>
              <w:autoSpaceDN w:val="0"/>
              <w:adjustRightInd w:val="0"/>
              <w:rPr>
                <w:sz w:val="20"/>
              </w:rPr>
            </w:pPr>
            <w:r w:rsidRPr="000B3830">
              <w:rPr>
                <w:sz w:val="20"/>
              </w:rPr>
              <w:t xml:space="preserve">Approved for implementation </w:t>
            </w:r>
          </w:p>
        </w:tc>
        <w:tc>
          <w:tcPr>
            <w:tcW w:w="3150" w:type="dxa"/>
          </w:tcPr>
          <w:p w14:paraId="57C63B95" w14:textId="77777777" w:rsidR="002374CC" w:rsidRPr="000B3830" w:rsidRDefault="002374CC" w:rsidP="00D22C73">
            <w:pPr>
              <w:rPr>
                <w:sz w:val="20"/>
              </w:rPr>
            </w:pPr>
            <w:r w:rsidRPr="000B3830">
              <w:rPr>
                <w:sz w:val="20"/>
              </w:rPr>
              <w:t>DAASC complete (12/18/2007)</w:t>
            </w:r>
          </w:p>
          <w:p w14:paraId="57C63B96" w14:textId="77777777" w:rsidR="002374CC" w:rsidRPr="000B3830" w:rsidRDefault="002374CC" w:rsidP="00D22C73">
            <w:pPr>
              <w:rPr>
                <w:sz w:val="20"/>
              </w:rPr>
            </w:pPr>
            <w:r w:rsidRPr="000B3830">
              <w:rPr>
                <w:sz w:val="20"/>
              </w:rPr>
              <w:t>AF Jump Start to be implemented May 08</w:t>
            </w:r>
          </w:p>
        </w:tc>
      </w:tr>
      <w:tr w:rsidR="002374CC" w:rsidRPr="000B3830" w14:paraId="57C63B9E" w14:textId="77777777" w:rsidTr="00D22C73">
        <w:trPr>
          <w:cantSplit/>
        </w:trPr>
        <w:tc>
          <w:tcPr>
            <w:tcW w:w="3150" w:type="dxa"/>
          </w:tcPr>
          <w:p w14:paraId="57C63B98" w14:textId="77777777" w:rsidR="002374CC" w:rsidRPr="000B3830" w:rsidRDefault="002374CC" w:rsidP="00D22C73">
            <w:pPr>
              <w:tabs>
                <w:tab w:val="left" w:pos="900"/>
              </w:tabs>
              <w:rPr>
                <w:sz w:val="20"/>
              </w:rPr>
            </w:pPr>
            <w:r w:rsidRPr="000B3830">
              <w:rPr>
                <w:sz w:val="20"/>
              </w:rPr>
              <w:t>ADC 267</w:t>
            </w:r>
          </w:p>
          <w:p w14:paraId="57C63B99" w14:textId="77777777" w:rsidR="002374CC" w:rsidRPr="000B3830" w:rsidRDefault="002374CC" w:rsidP="00D22C73">
            <w:pPr>
              <w:tabs>
                <w:tab w:val="left" w:pos="900"/>
              </w:tabs>
              <w:rPr>
                <w:sz w:val="20"/>
              </w:rPr>
            </w:pPr>
            <w:r w:rsidRPr="000B3830">
              <w:rPr>
                <w:sz w:val="20"/>
              </w:rPr>
              <w:t>Interim Change for DLMS 527R Receipt to Sup</w:t>
            </w:r>
            <w:r w:rsidR="00F452F1" w:rsidRPr="000B3830">
              <w:rPr>
                <w:sz w:val="20"/>
              </w:rPr>
              <w:t>port Intra-Army Direct Support/</w:t>
            </w:r>
            <w:r w:rsidRPr="000B3830">
              <w:rPr>
                <w:sz w:val="20"/>
              </w:rPr>
              <w:t>Reparable Exchange Decapitalization Transaction</w:t>
            </w:r>
          </w:p>
          <w:p w14:paraId="57C63B9A" w14:textId="77777777" w:rsidR="002374CC" w:rsidRPr="000B3830" w:rsidRDefault="00F452F1" w:rsidP="00D22C73">
            <w:pPr>
              <w:tabs>
                <w:tab w:val="left" w:pos="900"/>
              </w:tabs>
              <w:rPr>
                <w:sz w:val="20"/>
              </w:rPr>
            </w:pPr>
            <w:r w:rsidRPr="000B3830">
              <w:rPr>
                <w:sz w:val="20"/>
              </w:rPr>
              <w:t>1/30/08</w:t>
            </w:r>
          </w:p>
        </w:tc>
        <w:tc>
          <w:tcPr>
            <w:tcW w:w="3240" w:type="dxa"/>
          </w:tcPr>
          <w:p w14:paraId="57C63B9B" w14:textId="77777777" w:rsidR="002374CC" w:rsidRPr="000B3830" w:rsidRDefault="002374CC" w:rsidP="00BB2E56">
            <w:pPr>
              <w:pStyle w:val="2appxftmtr"/>
              <w:tabs>
                <w:tab w:val="clear" w:pos="720"/>
              </w:tabs>
              <w:jc w:val="left"/>
              <w:rPr>
                <w:rFonts w:ascii="Times New Roman" w:hAnsi="Times New Roman"/>
                <w:sz w:val="20"/>
              </w:rPr>
            </w:pPr>
            <w:r w:rsidRPr="000B3830">
              <w:rPr>
                <w:rFonts w:ascii="Times New Roman" w:hAnsi="Times New Roman"/>
                <w:sz w:val="20"/>
              </w:rPr>
              <w:t xml:space="preserve">Army process for Direct Support/Reparable Exchange includes the decapitalization of assets Operations and Maintenance Army funds from the Tactical level to Army Working Capital Funds for National level.  </w:t>
            </w:r>
          </w:p>
        </w:tc>
        <w:tc>
          <w:tcPr>
            <w:tcW w:w="1710" w:type="dxa"/>
          </w:tcPr>
          <w:p w14:paraId="57C63B9C" w14:textId="77777777" w:rsidR="002374CC" w:rsidRPr="000B3830" w:rsidRDefault="002374CC" w:rsidP="00D22C73">
            <w:pPr>
              <w:autoSpaceDE w:val="0"/>
              <w:autoSpaceDN w:val="0"/>
              <w:adjustRightInd w:val="0"/>
              <w:rPr>
                <w:sz w:val="20"/>
              </w:rPr>
            </w:pPr>
            <w:r w:rsidRPr="000B3830">
              <w:rPr>
                <w:sz w:val="20"/>
              </w:rPr>
              <w:t>Approved for intra-Army implementation</w:t>
            </w:r>
          </w:p>
        </w:tc>
        <w:tc>
          <w:tcPr>
            <w:tcW w:w="3150" w:type="dxa"/>
          </w:tcPr>
          <w:p w14:paraId="57C63B9D" w14:textId="77777777" w:rsidR="002374CC" w:rsidRPr="000B3830" w:rsidRDefault="002374CC" w:rsidP="00D22C73">
            <w:pPr>
              <w:rPr>
                <w:sz w:val="20"/>
              </w:rPr>
            </w:pPr>
            <w:r w:rsidRPr="000B3830">
              <w:rPr>
                <w:sz w:val="20"/>
              </w:rPr>
              <w:t>Temporary deviation from standard DOD process to accommodate a legacy Army requirement.  Change will be rescinded when Army Exchange Pricing is implemented (estimated for April 2009)</w:t>
            </w:r>
          </w:p>
        </w:tc>
      </w:tr>
      <w:tr w:rsidR="002374CC" w:rsidRPr="000B3830" w14:paraId="57C63BA8" w14:textId="77777777" w:rsidTr="00D22C73">
        <w:trPr>
          <w:cantSplit/>
        </w:trPr>
        <w:tc>
          <w:tcPr>
            <w:tcW w:w="3150" w:type="dxa"/>
          </w:tcPr>
          <w:p w14:paraId="57C63B9F" w14:textId="77777777" w:rsidR="002374CC" w:rsidRPr="000B3830" w:rsidRDefault="002374CC" w:rsidP="00D22C73">
            <w:pPr>
              <w:tabs>
                <w:tab w:val="left" w:pos="900"/>
              </w:tabs>
              <w:rPr>
                <w:sz w:val="20"/>
              </w:rPr>
            </w:pPr>
            <w:r w:rsidRPr="000B3830">
              <w:rPr>
                <w:sz w:val="20"/>
              </w:rPr>
              <w:lastRenderedPageBreak/>
              <w:t>ADC 268</w:t>
            </w:r>
          </w:p>
          <w:p w14:paraId="57C63BA0" w14:textId="77777777" w:rsidR="002374CC" w:rsidRPr="000B3830" w:rsidRDefault="002374CC" w:rsidP="00D22C73">
            <w:pPr>
              <w:tabs>
                <w:tab w:val="left" w:pos="900"/>
              </w:tabs>
              <w:rPr>
                <w:sz w:val="20"/>
              </w:rPr>
            </w:pPr>
            <w:r w:rsidRPr="000B3830">
              <w:rPr>
                <w:sz w:val="20"/>
              </w:rPr>
              <w:t>Inclusion of PQDR Report Control Number (RCN) on Security Assistance (SA) SDR Quality-Related Reply (DLMS 842A/R) (Supply/SDR)</w:t>
            </w:r>
          </w:p>
          <w:p w14:paraId="57C63BA1" w14:textId="77777777" w:rsidR="002374CC" w:rsidRPr="000B3830" w:rsidRDefault="002374CC" w:rsidP="00D22C73">
            <w:pPr>
              <w:tabs>
                <w:tab w:val="left" w:pos="900"/>
              </w:tabs>
              <w:rPr>
                <w:sz w:val="20"/>
              </w:rPr>
            </w:pPr>
            <w:r w:rsidRPr="000B3830">
              <w:rPr>
                <w:sz w:val="20"/>
              </w:rPr>
              <w:t>1/31/08</w:t>
            </w:r>
          </w:p>
          <w:p w14:paraId="57C63BA2" w14:textId="77777777" w:rsidR="002374CC" w:rsidRPr="000B3830" w:rsidRDefault="002374CC" w:rsidP="00D22C73">
            <w:pPr>
              <w:tabs>
                <w:tab w:val="left" w:pos="900"/>
              </w:tabs>
              <w:rPr>
                <w:sz w:val="20"/>
              </w:rPr>
            </w:pPr>
            <w:r w:rsidRPr="000B3830">
              <w:rPr>
                <w:sz w:val="20"/>
              </w:rPr>
              <w:t>Hilert</w:t>
            </w:r>
          </w:p>
        </w:tc>
        <w:tc>
          <w:tcPr>
            <w:tcW w:w="3240" w:type="dxa"/>
          </w:tcPr>
          <w:p w14:paraId="57C63BA3" w14:textId="77777777" w:rsidR="002374CC" w:rsidRPr="000B3830" w:rsidRDefault="002374CC" w:rsidP="00D22C73">
            <w:pPr>
              <w:autoSpaceDE w:val="0"/>
              <w:autoSpaceDN w:val="0"/>
              <w:adjustRightInd w:val="0"/>
              <w:rPr>
                <w:sz w:val="20"/>
              </w:rPr>
            </w:pPr>
            <w:r w:rsidRPr="000B3830">
              <w:rPr>
                <w:sz w:val="20"/>
              </w:rPr>
              <w:t>This change documents the inclusion of the PQDR RCN in</w:t>
            </w:r>
          </w:p>
          <w:p w14:paraId="57C63BA4" w14:textId="77777777" w:rsidR="002374CC" w:rsidRPr="000B3830" w:rsidRDefault="002374CC" w:rsidP="00D22C73">
            <w:pPr>
              <w:autoSpaceDE w:val="0"/>
              <w:autoSpaceDN w:val="0"/>
              <w:adjustRightInd w:val="0"/>
              <w:rPr>
                <w:sz w:val="20"/>
              </w:rPr>
            </w:pPr>
            <w:r w:rsidRPr="000B3830">
              <w:rPr>
                <w:sz w:val="20"/>
              </w:rPr>
              <w:t>the SDR reply transaction format. This data element was previously added to the SDR report format under reference 3b.</w:t>
            </w:r>
          </w:p>
          <w:p w14:paraId="57C63BA5" w14:textId="77777777" w:rsidR="002374CC" w:rsidRPr="000B3830" w:rsidRDefault="002374CC" w:rsidP="00D22C73">
            <w:pPr>
              <w:pStyle w:val="2appxftmtr"/>
              <w:tabs>
                <w:tab w:val="clear" w:pos="720"/>
              </w:tabs>
              <w:jc w:val="left"/>
              <w:rPr>
                <w:rFonts w:ascii="Times New Roman" w:hAnsi="Times New Roman"/>
                <w:sz w:val="20"/>
              </w:rPr>
            </w:pPr>
          </w:p>
        </w:tc>
        <w:tc>
          <w:tcPr>
            <w:tcW w:w="1710" w:type="dxa"/>
          </w:tcPr>
          <w:p w14:paraId="57C63BA6" w14:textId="77777777" w:rsidR="002374CC" w:rsidRPr="000B3830" w:rsidRDefault="002374CC" w:rsidP="00D22C73">
            <w:pPr>
              <w:autoSpaceDE w:val="0"/>
              <w:autoSpaceDN w:val="0"/>
              <w:adjustRightInd w:val="0"/>
              <w:rPr>
                <w:sz w:val="20"/>
              </w:rPr>
            </w:pPr>
            <w:r w:rsidRPr="000B3830">
              <w:rPr>
                <w:sz w:val="20"/>
              </w:rPr>
              <w:t>Approved for immediate implementation by DAASC and PDREP in early Feb2008</w:t>
            </w:r>
          </w:p>
        </w:tc>
        <w:tc>
          <w:tcPr>
            <w:tcW w:w="3150" w:type="dxa"/>
          </w:tcPr>
          <w:p w14:paraId="57C63BA7" w14:textId="77777777" w:rsidR="002374CC" w:rsidRPr="000B3830" w:rsidRDefault="002374CC" w:rsidP="00D22C73">
            <w:pPr>
              <w:rPr>
                <w:sz w:val="20"/>
              </w:rPr>
            </w:pPr>
          </w:p>
        </w:tc>
      </w:tr>
      <w:tr w:rsidR="002374CC" w:rsidRPr="000B3830" w14:paraId="57C63BAF" w14:textId="77777777" w:rsidTr="00D22C73">
        <w:trPr>
          <w:cantSplit/>
        </w:trPr>
        <w:tc>
          <w:tcPr>
            <w:tcW w:w="3150" w:type="dxa"/>
          </w:tcPr>
          <w:p w14:paraId="57C63BA9" w14:textId="77777777" w:rsidR="002374CC" w:rsidRPr="000B3830" w:rsidRDefault="002374CC" w:rsidP="00D22C73">
            <w:pPr>
              <w:tabs>
                <w:tab w:val="left" w:pos="540"/>
              </w:tabs>
              <w:rPr>
                <w:sz w:val="20"/>
              </w:rPr>
            </w:pPr>
            <w:r w:rsidRPr="000B3830">
              <w:rPr>
                <w:sz w:val="20"/>
              </w:rPr>
              <w:t>ADC 270</w:t>
            </w:r>
          </w:p>
          <w:p w14:paraId="57C63BAA" w14:textId="77777777" w:rsidR="002374CC" w:rsidRPr="000B3830" w:rsidRDefault="002374CC" w:rsidP="00D22C73">
            <w:pPr>
              <w:tabs>
                <w:tab w:val="left" w:pos="540"/>
              </w:tabs>
              <w:rPr>
                <w:sz w:val="20"/>
              </w:rPr>
            </w:pPr>
            <w:r w:rsidRPr="000B3830">
              <w:rPr>
                <w:sz w:val="20"/>
              </w:rPr>
              <w:t>Administrative Revision to DLMS 846P to Clarify Date Qualifiers in Transaction History Requests</w:t>
            </w:r>
          </w:p>
          <w:p w14:paraId="57C63BAB" w14:textId="77777777" w:rsidR="002374CC" w:rsidRPr="000B3830" w:rsidRDefault="00F452F1" w:rsidP="00D22C73">
            <w:pPr>
              <w:tabs>
                <w:tab w:val="left" w:pos="900"/>
              </w:tabs>
              <w:rPr>
                <w:sz w:val="20"/>
              </w:rPr>
            </w:pPr>
            <w:r w:rsidRPr="000B3830">
              <w:rPr>
                <w:sz w:val="20"/>
              </w:rPr>
              <w:t>2/21/08</w:t>
            </w:r>
          </w:p>
        </w:tc>
        <w:tc>
          <w:tcPr>
            <w:tcW w:w="3240" w:type="dxa"/>
          </w:tcPr>
          <w:p w14:paraId="57C63BAC" w14:textId="77777777" w:rsidR="002374CC" w:rsidRPr="000B3830" w:rsidRDefault="002374CC" w:rsidP="00C65124">
            <w:pPr>
              <w:autoSpaceDE w:val="0"/>
              <w:autoSpaceDN w:val="0"/>
              <w:adjustRightInd w:val="0"/>
              <w:rPr>
                <w:sz w:val="20"/>
              </w:rPr>
            </w:pPr>
            <w:r w:rsidRPr="000B3830">
              <w:rPr>
                <w:sz w:val="20"/>
              </w:rPr>
              <w:t>Administrative update to revise DLMS 846P, Physical Inventory Request. Transaction to clarify use of the transaction history request report start and end dates</w:t>
            </w:r>
          </w:p>
        </w:tc>
        <w:tc>
          <w:tcPr>
            <w:tcW w:w="1710" w:type="dxa"/>
          </w:tcPr>
          <w:p w14:paraId="57C63BAD"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BAE" w14:textId="77777777" w:rsidR="002374CC" w:rsidRPr="000B3830" w:rsidRDefault="002374CC" w:rsidP="00D22C73">
            <w:pPr>
              <w:rPr>
                <w:sz w:val="20"/>
              </w:rPr>
            </w:pPr>
          </w:p>
        </w:tc>
      </w:tr>
      <w:tr w:rsidR="002374CC" w:rsidRPr="000B3830" w14:paraId="57C63BB6" w14:textId="77777777" w:rsidTr="00D22C73">
        <w:trPr>
          <w:cantSplit/>
        </w:trPr>
        <w:tc>
          <w:tcPr>
            <w:tcW w:w="3150" w:type="dxa"/>
          </w:tcPr>
          <w:p w14:paraId="57C63BB0" w14:textId="77777777" w:rsidR="002374CC" w:rsidRPr="000B3830" w:rsidRDefault="002374CC" w:rsidP="00D22C73">
            <w:pPr>
              <w:tabs>
                <w:tab w:val="left" w:pos="540"/>
              </w:tabs>
              <w:rPr>
                <w:sz w:val="20"/>
              </w:rPr>
            </w:pPr>
            <w:r w:rsidRPr="000B3830">
              <w:rPr>
                <w:sz w:val="20"/>
              </w:rPr>
              <w:t>ADC 271</w:t>
            </w:r>
          </w:p>
          <w:p w14:paraId="57C63BB1" w14:textId="77777777" w:rsidR="002374CC" w:rsidRPr="000B3830" w:rsidRDefault="002374CC" w:rsidP="00D22C73">
            <w:pPr>
              <w:tabs>
                <w:tab w:val="left" w:pos="540"/>
              </w:tabs>
              <w:rPr>
                <w:sz w:val="20"/>
              </w:rPr>
            </w:pPr>
            <w:r w:rsidRPr="000B3830">
              <w:rPr>
                <w:sz w:val="20"/>
              </w:rPr>
              <w:t xml:space="preserve">Revisions to DLMS 867I Issue to Add Build Directive Number (BDN) to Support the TEWLS, and DLMS 867I Administrative Updates </w:t>
            </w:r>
          </w:p>
          <w:p w14:paraId="57C63BB2" w14:textId="77777777" w:rsidR="002374CC" w:rsidRPr="000B3830" w:rsidRDefault="00F452F1" w:rsidP="00D22C73">
            <w:pPr>
              <w:tabs>
                <w:tab w:val="left" w:pos="540"/>
              </w:tabs>
              <w:rPr>
                <w:sz w:val="20"/>
              </w:rPr>
            </w:pPr>
            <w:r w:rsidRPr="000B3830">
              <w:rPr>
                <w:sz w:val="20"/>
              </w:rPr>
              <w:t>2/27/08</w:t>
            </w:r>
          </w:p>
        </w:tc>
        <w:tc>
          <w:tcPr>
            <w:tcW w:w="3240" w:type="dxa"/>
          </w:tcPr>
          <w:p w14:paraId="57C63BB3" w14:textId="77777777" w:rsidR="002374CC" w:rsidRPr="000B3830" w:rsidRDefault="002374CC" w:rsidP="00574243">
            <w:pPr>
              <w:autoSpaceDE w:val="0"/>
              <w:autoSpaceDN w:val="0"/>
              <w:adjustRightInd w:val="0"/>
              <w:rPr>
                <w:sz w:val="20"/>
              </w:rPr>
            </w:pPr>
            <w:r w:rsidRPr="000B3830">
              <w:rPr>
                <w:sz w:val="20"/>
              </w:rPr>
              <w:t>DLA requires visibility of the BDN in 867I since DLA owns the material at the TEWLS/AMMA site until the items are issued at the retail level.  This change supports the medical and industria</w:t>
            </w:r>
            <w:r w:rsidR="00F452F1" w:rsidRPr="000B3830">
              <w:rPr>
                <w:sz w:val="20"/>
              </w:rPr>
              <w:t>l kitting community</w:t>
            </w:r>
            <w:r w:rsidRPr="000B3830">
              <w:rPr>
                <w:sz w:val="20"/>
              </w:rPr>
              <w:t xml:space="preserve">.  </w:t>
            </w:r>
          </w:p>
        </w:tc>
        <w:tc>
          <w:tcPr>
            <w:tcW w:w="1710" w:type="dxa"/>
          </w:tcPr>
          <w:p w14:paraId="57C63BB4"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BB5" w14:textId="77777777" w:rsidR="002374CC" w:rsidRPr="000B3830" w:rsidRDefault="002374CC" w:rsidP="00D22C73">
            <w:pPr>
              <w:rPr>
                <w:sz w:val="20"/>
              </w:rPr>
            </w:pPr>
          </w:p>
        </w:tc>
      </w:tr>
      <w:tr w:rsidR="002374CC" w:rsidRPr="000B3830" w14:paraId="57C63BBD" w14:textId="77777777" w:rsidTr="00D22C73">
        <w:trPr>
          <w:cantSplit/>
        </w:trPr>
        <w:tc>
          <w:tcPr>
            <w:tcW w:w="3150" w:type="dxa"/>
          </w:tcPr>
          <w:p w14:paraId="57C63BB7" w14:textId="77777777" w:rsidR="002374CC" w:rsidRPr="000B3830" w:rsidRDefault="002374CC" w:rsidP="00D22C73">
            <w:pPr>
              <w:tabs>
                <w:tab w:val="left" w:pos="540"/>
              </w:tabs>
              <w:rPr>
                <w:sz w:val="20"/>
              </w:rPr>
            </w:pPr>
            <w:r w:rsidRPr="000B3830">
              <w:rPr>
                <w:sz w:val="20"/>
              </w:rPr>
              <w:t>ADC 272</w:t>
            </w:r>
          </w:p>
          <w:p w14:paraId="57C63BB8" w14:textId="77777777" w:rsidR="002374CC" w:rsidRPr="000B3830" w:rsidRDefault="002374CC" w:rsidP="00D22C73">
            <w:pPr>
              <w:tabs>
                <w:tab w:val="left" w:pos="540"/>
              </w:tabs>
              <w:rPr>
                <w:sz w:val="20"/>
              </w:rPr>
            </w:pPr>
            <w:r w:rsidRPr="000B3830">
              <w:rPr>
                <w:sz w:val="20"/>
              </w:rPr>
              <w:t xml:space="preserve">Revise DLMS 527R and MILSTRAP Receipt Transactions to Add Discrepancy Indicator Codes for use with Intra-Army SSF Discrepancy Receipt Process </w:t>
            </w:r>
          </w:p>
          <w:p w14:paraId="57C63BB9" w14:textId="77777777" w:rsidR="002374CC" w:rsidRPr="000B3830" w:rsidRDefault="00F452F1" w:rsidP="00D22C73">
            <w:pPr>
              <w:tabs>
                <w:tab w:val="left" w:pos="540"/>
              </w:tabs>
              <w:rPr>
                <w:sz w:val="20"/>
              </w:rPr>
            </w:pPr>
            <w:r w:rsidRPr="000B3830">
              <w:rPr>
                <w:sz w:val="20"/>
              </w:rPr>
              <w:t>3/04/08</w:t>
            </w:r>
          </w:p>
        </w:tc>
        <w:tc>
          <w:tcPr>
            <w:tcW w:w="3240" w:type="dxa"/>
          </w:tcPr>
          <w:p w14:paraId="57C63BBA" w14:textId="77777777" w:rsidR="002374CC" w:rsidRPr="000B3830" w:rsidRDefault="002374CC" w:rsidP="00D22C73">
            <w:pPr>
              <w:autoSpaceDE w:val="0"/>
              <w:autoSpaceDN w:val="0"/>
              <w:adjustRightInd w:val="0"/>
              <w:rPr>
                <w:sz w:val="20"/>
              </w:rPr>
            </w:pPr>
            <w:r w:rsidRPr="000B3830">
              <w:rPr>
                <w:sz w:val="20"/>
              </w:rPr>
              <w:t>Incorporate changes to DLMS 527R to support the existing Intra-Army Single Stock Fund (SSF) Discrepancy Receipt Process.</w:t>
            </w:r>
          </w:p>
        </w:tc>
        <w:tc>
          <w:tcPr>
            <w:tcW w:w="1710" w:type="dxa"/>
          </w:tcPr>
          <w:p w14:paraId="57C63BBB" w14:textId="77777777" w:rsidR="002374CC" w:rsidRPr="000B3830" w:rsidRDefault="002374CC" w:rsidP="00D22C73">
            <w:pPr>
              <w:autoSpaceDE w:val="0"/>
              <w:autoSpaceDN w:val="0"/>
              <w:adjustRightInd w:val="0"/>
              <w:rPr>
                <w:sz w:val="20"/>
              </w:rPr>
            </w:pPr>
            <w:r w:rsidRPr="000B3830">
              <w:rPr>
                <w:sz w:val="20"/>
              </w:rPr>
              <w:t>Approved for implementation</w:t>
            </w:r>
          </w:p>
        </w:tc>
        <w:tc>
          <w:tcPr>
            <w:tcW w:w="3150" w:type="dxa"/>
          </w:tcPr>
          <w:p w14:paraId="57C63BBC" w14:textId="77777777" w:rsidR="002374CC" w:rsidRPr="000B3830" w:rsidRDefault="002374CC" w:rsidP="00D22C73">
            <w:pPr>
              <w:rPr>
                <w:sz w:val="20"/>
              </w:rPr>
            </w:pPr>
          </w:p>
        </w:tc>
      </w:tr>
      <w:tr w:rsidR="002374CC" w:rsidRPr="000B3830" w14:paraId="57C63BC4" w14:textId="77777777" w:rsidTr="00D22C73">
        <w:trPr>
          <w:cantSplit/>
        </w:trPr>
        <w:tc>
          <w:tcPr>
            <w:tcW w:w="3150" w:type="dxa"/>
          </w:tcPr>
          <w:p w14:paraId="57C63BBE" w14:textId="77777777" w:rsidR="002374CC" w:rsidRPr="000B3830" w:rsidRDefault="002374CC" w:rsidP="00D22C73">
            <w:pPr>
              <w:rPr>
                <w:sz w:val="20"/>
              </w:rPr>
            </w:pPr>
            <w:r w:rsidRPr="000B3830">
              <w:rPr>
                <w:sz w:val="20"/>
              </w:rPr>
              <w:t>ADC 273,</w:t>
            </w:r>
          </w:p>
          <w:p w14:paraId="57C63BBF" w14:textId="77777777" w:rsidR="002374CC" w:rsidRPr="000B3830" w:rsidRDefault="002374CC" w:rsidP="00D22C73">
            <w:pPr>
              <w:rPr>
                <w:sz w:val="20"/>
              </w:rPr>
            </w:pPr>
            <w:r w:rsidRPr="000B3830">
              <w:rPr>
                <w:sz w:val="20"/>
              </w:rPr>
              <w:t>Administrative Update to DLMS 947I, Inventory Adjustment (Supply/MILSTRAP)</w:t>
            </w:r>
          </w:p>
          <w:p w14:paraId="57C63BC0" w14:textId="77777777" w:rsidR="002374CC" w:rsidRPr="000B3830" w:rsidRDefault="00F452F1" w:rsidP="00F452F1">
            <w:pPr>
              <w:rPr>
                <w:sz w:val="20"/>
              </w:rPr>
            </w:pPr>
            <w:r w:rsidRPr="000B3830">
              <w:rPr>
                <w:sz w:val="20"/>
              </w:rPr>
              <w:t>3/25/08</w:t>
            </w:r>
          </w:p>
        </w:tc>
        <w:tc>
          <w:tcPr>
            <w:tcW w:w="3240" w:type="dxa"/>
          </w:tcPr>
          <w:p w14:paraId="57C63BC1" w14:textId="77777777" w:rsidR="002374CC" w:rsidRPr="000B3830" w:rsidRDefault="002374CC" w:rsidP="00D22C73">
            <w:pPr>
              <w:tabs>
                <w:tab w:val="left" w:pos="540"/>
              </w:tabs>
              <w:rPr>
                <w:sz w:val="20"/>
              </w:rPr>
            </w:pPr>
            <w:r w:rsidRPr="000B3830">
              <w:rPr>
                <w:sz w:val="20"/>
              </w:rPr>
              <w:t>Administrative updates to provide information useful in a mixed DLSS-DLMS environment, showing how the DLMS 947I W19 Segment codes correlate to the MILST</w:t>
            </w:r>
            <w:r w:rsidR="00F452F1" w:rsidRPr="000B3830">
              <w:rPr>
                <w:sz w:val="20"/>
              </w:rPr>
              <w:t>RAP inventory adjustment DIC</w:t>
            </w:r>
            <w:r w:rsidRPr="000B3830">
              <w:rPr>
                <w:sz w:val="20"/>
              </w:rPr>
              <w:t>s.</w:t>
            </w:r>
          </w:p>
        </w:tc>
        <w:tc>
          <w:tcPr>
            <w:tcW w:w="1710" w:type="dxa"/>
          </w:tcPr>
          <w:p w14:paraId="57C63BC2" w14:textId="77777777" w:rsidR="002374CC" w:rsidRPr="000B3830" w:rsidRDefault="002374CC" w:rsidP="00D22C73">
            <w:pPr>
              <w:autoSpaceDE w:val="0"/>
              <w:autoSpaceDN w:val="0"/>
              <w:adjustRightInd w:val="0"/>
              <w:rPr>
                <w:sz w:val="20"/>
              </w:rPr>
            </w:pPr>
            <w:r w:rsidRPr="000B3830">
              <w:rPr>
                <w:sz w:val="20"/>
              </w:rPr>
              <w:t>Approved</w:t>
            </w:r>
          </w:p>
        </w:tc>
        <w:tc>
          <w:tcPr>
            <w:tcW w:w="3150" w:type="dxa"/>
          </w:tcPr>
          <w:p w14:paraId="57C63BC3" w14:textId="77777777" w:rsidR="002374CC" w:rsidRPr="000B3830" w:rsidRDefault="002374CC" w:rsidP="00D22C73">
            <w:pPr>
              <w:rPr>
                <w:sz w:val="20"/>
              </w:rPr>
            </w:pPr>
          </w:p>
        </w:tc>
      </w:tr>
      <w:tr w:rsidR="002374CC" w:rsidRPr="000B3830" w14:paraId="57C63BCE" w14:textId="77777777" w:rsidTr="00D22C73">
        <w:trPr>
          <w:cantSplit/>
        </w:trPr>
        <w:tc>
          <w:tcPr>
            <w:tcW w:w="3150" w:type="dxa"/>
          </w:tcPr>
          <w:p w14:paraId="57C63BC5" w14:textId="77777777" w:rsidR="002374CC" w:rsidRPr="000B3830" w:rsidRDefault="002374CC" w:rsidP="00D22C73">
            <w:pPr>
              <w:rPr>
                <w:sz w:val="20"/>
              </w:rPr>
            </w:pPr>
            <w:r w:rsidRPr="000B3830">
              <w:rPr>
                <w:sz w:val="20"/>
              </w:rPr>
              <w:t xml:space="preserve">ADC 274, </w:t>
            </w:r>
          </w:p>
          <w:p w14:paraId="57C63BC6" w14:textId="77777777" w:rsidR="002374CC" w:rsidRPr="000B3830" w:rsidRDefault="002374CC" w:rsidP="00D22C73">
            <w:pPr>
              <w:rPr>
                <w:sz w:val="20"/>
              </w:rPr>
            </w:pPr>
            <w:r w:rsidRPr="000B3830">
              <w:rPr>
                <w:sz w:val="20"/>
              </w:rPr>
              <w:t>DLMS and DLSS Changes to Support Army Exchange Pricing</w:t>
            </w:r>
          </w:p>
          <w:p w14:paraId="57C63BC7" w14:textId="77777777" w:rsidR="002374CC" w:rsidRPr="000B3830" w:rsidRDefault="002374CC" w:rsidP="00D22C73">
            <w:pPr>
              <w:rPr>
                <w:sz w:val="20"/>
              </w:rPr>
            </w:pPr>
            <w:r w:rsidRPr="000B3830">
              <w:rPr>
                <w:sz w:val="20"/>
              </w:rPr>
              <w:t>(Supply/Finance/MILSTRIP/</w:t>
            </w:r>
          </w:p>
          <w:p w14:paraId="57C63BC8" w14:textId="08A8ECF4" w:rsidR="002374CC" w:rsidRPr="000B3830" w:rsidRDefault="002374CC" w:rsidP="00D22C73">
            <w:pPr>
              <w:rPr>
                <w:sz w:val="20"/>
              </w:rPr>
            </w:pPr>
            <w:r w:rsidRPr="000B3830">
              <w:rPr>
                <w:sz w:val="20"/>
              </w:rPr>
              <w:t xml:space="preserve">MILSTRAP/MILSBILLS) </w:t>
            </w:r>
          </w:p>
          <w:p w14:paraId="57C63BC9" w14:textId="77777777" w:rsidR="002374CC" w:rsidRPr="000B3830" w:rsidRDefault="002374CC" w:rsidP="00D22C73">
            <w:pPr>
              <w:rPr>
                <w:sz w:val="20"/>
              </w:rPr>
            </w:pPr>
            <w:r w:rsidRPr="000B3830">
              <w:rPr>
                <w:sz w:val="20"/>
              </w:rPr>
              <w:t>4/01/08</w:t>
            </w:r>
          </w:p>
          <w:p w14:paraId="57C63BCA" w14:textId="77777777" w:rsidR="002374CC" w:rsidRPr="000B3830" w:rsidRDefault="002374CC" w:rsidP="00D22C73">
            <w:pPr>
              <w:rPr>
                <w:sz w:val="20"/>
              </w:rPr>
            </w:pPr>
            <w:r w:rsidRPr="000B3830">
              <w:rPr>
                <w:sz w:val="20"/>
              </w:rPr>
              <w:t>Hilert</w:t>
            </w:r>
          </w:p>
        </w:tc>
        <w:tc>
          <w:tcPr>
            <w:tcW w:w="3240" w:type="dxa"/>
          </w:tcPr>
          <w:p w14:paraId="57C63BCB" w14:textId="77777777" w:rsidR="002374CC" w:rsidRPr="000B3830" w:rsidRDefault="002374CC" w:rsidP="00D22C73">
            <w:pPr>
              <w:tabs>
                <w:tab w:val="left" w:pos="540"/>
              </w:tabs>
              <w:rPr>
                <w:sz w:val="20"/>
              </w:rPr>
            </w:pPr>
            <w:r w:rsidRPr="000B3830">
              <w:rPr>
                <w:sz w:val="20"/>
              </w:rPr>
              <w:t>EP is a business process improvement mandated by the OSD C, to mitigate the financial problems the Army has experienced with granting excess credit through its current supply practices, and allows credit for reparable items to provide incentive for organizations to turn-in unserviceable component parts, that AMC repairs and returns to inventory to support unit readiness needs</w:t>
            </w:r>
          </w:p>
        </w:tc>
        <w:tc>
          <w:tcPr>
            <w:tcW w:w="1710" w:type="dxa"/>
          </w:tcPr>
          <w:p w14:paraId="57C63BCC" w14:textId="77777777" w:rsidR="002374CC" w:rsidRPr="000B3830" w:rsidRDefault="002374CC" w:rsidP="00D22C73">
            <w:pPr>
              <w:autoSpaceDE w:val="0"/>
              <w:autoSpaceDN w:val="0"/>
              <w:adjustRightInd w:val="0"/>
              <w:rPr>
                <w:sz w:val="20"/>
              </w:rPr>
            </w:pPr>
            <w:r w:rsidRPr="000B3830">
              <w:rPr>
                <w:sz w:val="20"/>
              </w:rPr>
              <w:t>See below</w:t>
            </w:r>
          </w:p>
        </w:tc>
        <w:tc>
          <w:tcPr>
            <w:tcW w:w="3150" w:type="dxa"/>
          </w:tcPr>
          <w:p w14:paraId="57C63BCD" w14:textId="77777777" w:rsidR="002374CC" w:rsidRPr="000B3830" w:rsidRDefault="002374CC" w:rsidP="00D22C73">
            <w:pPr>
              <w:rPr>
                <w:sz w:val="20"/>
              </w:rPr>
            </w:pPr>
            <w:r w:rsidRPr="000B3830">
              <w:rPr>
                <w:sz w:val="20"/>
              </w:rPr>
              <w:t>The Army anticipated implementation date is May 1, 2009.  The Defense Automatic Addressing System conversion capability will support this date.</w:t>
            </w:r>
          </w:p>
        </w:tc>
      </w:tr>
      <w:tr w:rsidR="002374CC" w:rsidRPr="000B3830" w14:paraId="57C63BD6" w14:textId="77777777" w:rsidTr="00D22C73">
        <w:trPr>
          <w:cantSplit/>
        </w:trPr>
        <w:tc>
          <w:tcPr>
            <w:tcW w:w="3150" w:type="dxa"/>
          </w:tcPr>
          <w:p w14:paraId="57C63BCF" w14:textId="77777777" w:rsidR="002374CC" w:rsidRPr="000B3830" w:rsidRDefault="002374CC" w:rsidP="00D22C73">
            <w:pPr>
              <w:rPr>
                <w:sz w:val="20"/>
              </w:rPr>
            </w:pPr>
            <w:r w:rsidRPr="000B3830">
              <w:rPr>
                <w:sz w:val="20"/>
              </w:rPr>
              <w:lastRenderedPageBreak/>
              <w:t xml:space="preserve">ADC 274A, </w:t>
            </w:r>
          </w:p>
          <w:p w14:paraId="57C63BD0" w14:textId="77777777" w:rsidR="002374CC" w:rsidRPr="000B3830" w:rsidRDefault="002374CC" w:rsidP="00D22C73">
            <w:pPr>
              <w:rPr>
                <w:sz w:val="20"/>
              </w:rPr>
            </w:pPr>
            <w:r w:rsidRPr="000B3830">
              <w:rPr>
                <w:sz w:val="20"/>
              </w:rPr>
              <w:t>Approved Addendum to ADC 274A, DLMS and DLSS Change to Support Army Exchange Pricing to Correct DLMS 870M Routing for Delta Bill Trigger Transactions and Addition of Army Service Designators to DAASC Mappings (Supply/MILSTRIP)</w:t>
            </w:r>
          </w:p>
          <w:p w14:paraId="57C63BD1" w14:textId="77777777" w:rsidR="002374CC" w:rsidRPr="000B3830" w:rsidRDefault="002374CC" w:rsidP="00D22C73">
            <w:pPr>
              <w:rPr>
                <w:sz w:val="20"/>
              </w:rPr>
            </w:pPr>
            <w:r w:rsidRPr="000B3830">
              <w:rPr>
                <w:sz w:val="20"/>
              </w:rPr>
              <w:t>10/16/08</w:t>
            </w:r>
          </w:p>
          <w:p w14:paraId="57C63BD2" w14:textId="77777777" w:rsidR="002374CC" w:rsidRPr="000B3830" w:rsidRDefault="002374CC" w:rsidP="00D22C73">
            <w:pPr>
              <w:rPr>
                <w:sz w:val="20"/>
              </w:rPr>
            </w:pPr>
            <w:r w:rsidRPr="000B3830">
              <w:rPr>
                <w:sz w:val="20"/>
              </w:rPr>
              <w:t>Hilert</w:t>
            </w:r>
          </w:p>
        </w:tc>
        <w:tc>
          <w:tcPr>
            <w:tcW w:w="3240" w:type="dxa"/>
          </w:tcPr>
          <w:p w14:paraId="57C63BD3" w14:textId="77777777" w:rsidR="002374CC" w:rsidRPr="000B3830" w:rsidRDefault="002374CC" w:rsidP="00D22C73">
            <w:pPr>
              <w:tabs>
                <w:tab w:val="left" w:pos="540"/>
              </w:tabs>
              <w:rPr>
                <w:sz w:val="20"/>
              </w:rPr>
            </w:pPr>
            <w:r w:rsidRPr="000B3830">
              <w:rPr>
                <w:sz w:val="20"/>
              </w:rPr>
              <w:t>Changes included in this Addendum is to include the additional Army Service Designators (“A” and “C”) to the DAASC Mappings for 511M, 511R, 527R, 810L, 856S, 869F, 870M, 870S, and 940R.  The implementation of the Service Designator change in the DAASC Mappings is secondary to the DLSS FTZ/DLMS 870M routing changes.  The routing changes are of primary concern to the Army as it is affecting the testing of the end to end Exchange Pricing process.</w:t>
            </w:r>
          </w:p>
        </w:tc>
        <w:tc>
          <w:tcPr>
            <w:tcW w:w="1710" w:type="dxa"/>
          </w:tcPr>
          <w:p w14:paraId="57C63BD4" w14:textId="77777777" w:rsidR="002374CC" w:rsidRPr="000B3830" w:rsidRDefault="002374CC" w:rsidP="00D22C73">
            <w:pPr>
              <w:autoSpaceDE w:val="0"/>
              <w:autoSpaceDN w:val="0"/>
              <w:adjustRightInd w:val="0"/>
              <w:rPr>
                <w:sz w:val="20"/>
              </w:rPr>
            </w:pPr>
            <w:r w:rsidRPr="000B3830">
              <w:rPr>
                <w:sz w:val="20"/>
              </w:rPr>
              <w:t>Approved</w:t>
            </w:r>
          </w:p>
        </w:tc>
        <w:tc>
          <w:tcPr>
            <w:tcW w:w="3150" w:type="dxa"/>
          </w:tcPr>
          <w:p w14:paraId="57C63BD5" w14:textId="77777777" w:rsidR="002374CC" w:rsidRPr="000B3830" w:rsidRDefault="002374CC" w:rsidP="00D22C73">
            <w:pPr>
              <w:rPr>
                <w:sz w:val="20"/>
              </w:rPr>
            </w:pPr>
            <w:r w:rsidRPr="000B3830">
              <w:rPr>
                <w:sz w:val="20"/>
              </w:rPr>
              <w:t>The Army anticipated implementation date is May 1, 2009</w:t>
            </w:r>
          </w:p>
        </w:tc>
      </w:tr>
      <w:tr w:rsidR="002374CC" w:rsidRPr="000B3830" w14:paraId="57C63BE2" w14:textId="77777777" w:rsidTr="00D22C73">
        <w:trPr>
          <w:cantSplit/>
        </w:trPr>
        <w:tc>
          <w:tcPr>
            <w:tcW w:w="3150" w:type="dxa"/>
          </w:tcPr>
          <w:p w14:paraId="57C63BD7" w14:textId="77777777" w:rsidR="002374CC" w:rsidRPr="000B3830" w:rsidRDefault="002374CC" w:rsidP="00D22C73">
            <w:pPr>
              <w:rPr>
                <w:sz w:val="20"/>
              </w:rPr>
            </w:pPr>
            <w:r w:rsidRPr="000B3830">
              <w:rPr>
                <w:sz w:val="20"/>
              </w:rPr>
              <w:t xml:space="preserve">ADC 275, </w:t>
            </w:r>
          </w:p>
          <w:p w14:paraId="57C63BD8" w14:textId="77777777" w:rsidR="002374CC" w:rsidRPr="000B3830" w:rsidRDefault="002374CC" w:rsidP="00D22C73">
            <w:pPr>
              <w:rPr>
                <w:sz w:val="20"/>
              </w:rPr>
            </w:pPr>
            <w:r w:rsidRPr="000B3830">
              <w:rPr>
                <w:sz w:val="20"/>
              </w:rPr>
              <w:t>Administrative Changes to Eliminate</w:t>
            </w:r>
          </w:p>
          <w:p w14:paraId="57C63BD9" w14:textId="77777777" w:rsidR="002374CC" w:rsidRPr="000B3830" w:rsidRDefault="002374CC" w:rsidP="00D22C73">
            <w:pPr>
              <w:rPr>
                <w:sz w:val="20"/>
              </w:rPr>
            </w:pPr>
            <w:r w:rsidRPr="000B3830">
              <w:rPr>
                <w:sz w:val="20"/>
              </w:rPr>
              <w:t>Override Procedures for DLMS 812L, Logistics Bill Adjustment Request Reply and 812R, Logistics Bill Adjustment Request (Finance)</w:t>
            </w:r>
          </w:p>
          <w:p w14:paraId="57C63BDB" w14:textId="77777777" w:rsidR="002374CC" w:rsidRPr="000B3830" w:rsidRDefault="002374CC" w:rsidP="00D22C73">
            <w:pPr>
              <w:rPr>
                <w:sz w:val="20"/>
              </w:rPr>
            </w:pPr>
            <w:r w:rsidRPr="000B3830">
              <w:rPr>
                <w:sz w:val="20"/>
              </w:rPr>
              <w:t>4/03/08</w:t>
            </w:r>
          </w:p>
          <w:p w14:paraId="57C63BDC" w14:textId="77777777" w:rsidR="002374CC" w:rsidRPr="000B3830" w:rsidRDefault="002374CC" w:rsidP="00D22C73">
            <w:pPr>
              <w:rPr>
                <w:sz w:val="20"/>
              </w:rPr>
            </w:pPr>
            <w:r w:rsidRPr="000B3830">
              <w:rPr>
                <w:sz w:val="20"/>
              </w:rPr>
              <w:t>Hammond</w:t>
            </w:r>
          </w:p>
          <w:p w14:paraId="57C63BDD" w14:textId="77777777" w:rsidR="002374CC" w:rsidRPr="000B3830" w:rsidRDefault="002374CC" w:rsidP="00D22C73">
            <w:pPr>
              <w:rPr>
                <w:sz w:val="20"/>
              </w:rPr>
            </w:pPr>
          </w:p>
        </w:tc>
        <w:tc>
          <w:tcPr>
            <w:tcW w:w="3240" w:type="dxa"/>
          </w:tcPr>
          <w:p w14:paraId="57C63BDE" w14:textId="77777777" w:rsidR="002374CC" w:rsidRPr="000B3830" w:rsidRDefault="002374CC" w:rsidP="00D22C73">
            <w:pPr>
              <w:autoSpaceDE w:val="0"/>
              <w:autoSpaceDN w:val="0"/>
              <w:adjustRightInd w:val="0"/>
              <w:rPr>
                <w:sz w:val="20"/>
              </w:rPr>
            </w:pPr>
            <w:r w:rsidRPr="000B3830">
              <w:rPr>
                <w:sz w:val="20"/>
              </w:rPr>
              <w:t>This change modifies the 812L and 812R to clearly identify as an enhancement (not approved for current use) the use of Table 1 Code Source Information in cases where the Agency code is applicable to all Table 2 iterations. This change also removes the use of override procedures for Code Source information, as override is no longer recognized as a recommended procedure.</w:t>
            </w:r>
          </w:p>
        </w:tc>
        <w:tc>
          <w:tcPr>
            <w:tcW w:w="1710" w:type="dxa"/>
          </w:tcPr>
          <w:p w14:paraId="57C63BDF" w14:textId="77777777" w:rsidR="002374CC" w:rsidRPr="000B3830" w:rsidRDefault="002374CC" w:rsidP="00D22C73">
            <w:pPr>
              <w:rPr>
                <w:sz w:val="20"/>
              </w:rPr>
            </w:pPr>
            <w:r w:rsidRPr="000B3830">
              <w:rPr>
                <w:sz w:val="20"/>
              </w:rPr>
              <w:t xml:space="preserve">Approved for immediate </w:t>
            </w:r>
          </w:p>
          <w:p w14:paraId="57C63BE0" w14:textId="77777777" w:rsidR="002374CC" w:rsidRPr="000B3830" w:rsidRDefault="002374CC" w:rsidP="00D22C73">
            <w:pPr>
              <w:rPr>
                <w:sz w:val="20"/>
              </w:rPr>
            </w:pPr>
            <w:r w:rsidRPr="000B3830">
              <w:rPr>
                <w:sz w:val="20"/>
              </w:rPr>
              <w:t>implementation</w:t>
            </w:r>
          </w:p>
        </w:tc>
        <w:tc>
          <w:tcPr>
            <w:tcW w:w="3150" w:type="dxa"/>
          </w:tcPr>
          <w:p w14:paraId="57C63BE1" w14:textId="77777777" w:rsidR="002374CC" w:rsidRPr="000B3830" w:rsidRDefault="002374CC" w:rsidP="00D22C73">
            <w:pPr>
              <w:rPr>
                <w:sz w:val="20"/>
              </w:rPr>
            </w:pPr>
          </w:p>
        </w:tc>
      </w:tr>
      <w:tr w:rsidR="002374CC" w:rsidRPr="000B3830" w14:paraId="57C63BEC" w14:textId="77777777" w:rsidTr="00D22C73">
        <w:tc>
          <w:tcPr>
            <w:tcW w:w="3150" w:type="dxa"/>
          </w:tcPr>
          <w:p w14:paraId="57C63BE3" w14:textId="77777777" w:rsidR="002374CC" w:rsidRPr="000B3830" w:rsidRDefault="002374CC" w:rsidP="00D22C73">
            <w:pPr>
              <w:rPr>
                <w:sz w:val="20"/>
              </w:rPr>
            </w:pPr>
            <w:r w:rsidRPr="000B3830">
              <w:rPr>
                <w:sz w:val="20"/>
              </w:rPr>
              <w:t xml:space="preserve">ADC 276, </w:t>
            </w:r>
          </w:p>
          <w:p w14:paraId="57C63BE4" w14:textId="77777777" w:rsidR="002374CC" w:rsidRPr="000B3830" w:rsidRDefault="002374CC" w:rsidP="00D22C73">
            <w:pPr>
              <w:rPr>
                <w:sz w:val="20"/>
              </w:rPr>
            </w:pPr>
            <w:r w:rsidRPr="000B3830">
              <w:rPr>
                <w:sz w:val="20"/>
              </w:rPr>
              <w:t>Addition of Party to Receive Copy to Support Requirements for TEWLS Requisitions.</w:t>
            </w:r>
          </w:p>
          <w:p w14:paraId="57C63BE5" w14:textId="77777777" w:rsidR="002374CC" w:rsidRPr="000B3830" w:rsidRDefault="002374CC" w:rsidP="00D22C73">
            <w:pPr>
              <w:rPr>
                <w:sz w:val="20"/>
              </w:rPr>
            </w:pPr>
            <w:r w:rsidRPr="000B3830">
              <w:rPr>
                <w:sz w:val="20"/>
              </w:rPr>
              <w:t>(Supply)</w:t>
            </w:r>
          </w:p>
          <w:p w14:paraId="57C63BE7" w14:textId="77777777" w:rsidR="002374CC" w:rsidRPr="000B3830" w:rsidRDefault="002374CC" w:rsidP="00D22C73">
            <w:pPr>
              <w:rPr>
                <w:sz w:val="20"/>
              </w:rPr>
            </w:pPr>
            <w:r w:rsidRPr="000B3830">
              <w:rPr>
                <w:sz w:val="20"/>
              </w:rPr>
              <w:t>6/24/08</w:t>
            </w:r>
          </w:p>
          <w:p w14:paraId="57C63BE8" w14:textId="77777777" w:rsidR="002374CC" w:rsidRPr="000B3830" w:rsidRDefault="002374CC" w:rsidP="00D22C73">
            <w:pPr>
              <w:rPr>
                <w:sz w:val="20"/>
              </w:rPr>
            </w:pPr>
            <w:r w:rsidRPr="000B3830">
              <w:rPr>
                <w:sz w:val="20"/>
              </w:rPr>
              <w:t>Hilert</w:t>
            </w:r>
          </w:p>
        </w:tc>
        <w:tc>
          <w:tcPr>
            <w:tcW w:w="3240" w:type="dxa"/>
          </w:tcPr>
          <w:p w14:paraId="57C63BE9" w14:textId="77777777" w:rsidR="002374CC" w:rsidRPr="000B3830" w:rsidRDefault="002374CC" w:rsidP="00D22C73">
            <w:pPr>
              <w:autoSpaceDE w:val="0"/>
              <w:autoSpaceDN w:val="0"/>
              <w:adjustRightInd w:val="0"/>
              <w:rPr>
                <w:sz w:val="20"/>
              </w:rPr>
            </w:pPr>
            <w:r w:rsidRPr="000B3830">
              <w:rPr>
                <w:sz w:val="20"/>
              </w:rPr>
              <w:t xml:space="preserve">This change establishes capability to identify a “Party to Receive Copy” in a requisition, modification, and follow-up, and subsequent transmission of a copy transaction to the identified party by the DAAS.  This allows visibility of the GSA/Non-DLA requisitions for medical and industrial kitting component parts, when DLA is acquiring the parts, as the Medical Executive Agent, in support of Army under the TEWLS/AMMA business model.  </w:t>
            </w:r>
          </w:p>
        </w:tc>
        <w:tc>
          <w:tcPr>
            <w:tcW w:w="1710" w:type="dxa"/>
          </w:tcPr>
          <w:p w14:paraId="57C63BEA" w14:textId="77777777" w:rsidR="002374CC" w:rsidRPr="000B3830" w:rsidRDefault="002374CC" w:rsidP="00D22C73">
            <w:pPr>
              <w:pStyle w:val="BodyText"/>
              <w:tabs>
                <w:tab w:val="left" w:pos="-360"/>
                <w:tab w:val="left" w:pos="360"/>
                <w:tab w:val="left" w:pos="540"/>
                <w:tab w:val="left" w:pos="6840"/>
                <w:tab w:val="left" w:pos="7560"/>
                <w:tab w:val="left" w:pos="8280"/>
                <w:tab w:val="left" w:pos="9000"/>
                <w:tab w:val="left" w:pos="9720"/>
              </w:tabs>
              <w:ind w:right="202"/>
              <w:rPr>
                <w:lang w:val="en-US" w:eastAsia="en-US"/>
              </w:rPr>
            </w:pPr>
            <w:r w:rsidRPr="000B3830">
              <w:rPr>
                <w:lang w:val="en-US" w:eastAsia="en-US"/>
              </w:rPr>
              <w:t>This change is required for an upcoming DLA Enterprise Business System release to support TEWLS.  The target date for implementation is January 2009.</w:t>
            </w:r>
            <w:r w:rsidRPr="000B3830">
              <w:rPr>
                <w:lang w:val="en-US" w:eastAsia="en-US"/>
              </w:rPr>
              <w:tab/>
            </w:r>
          </w:p>
        </w:tc>
        <w:tc>
          <w:tcPr>
            <w:tcW w:w="3150" w:type="dxa"/>
          </w:tcPr>
          <w:p w14:paraId="57C63BEB" w14:textId="77777777" w:rsidR="002374CC" w:rsidRPr="000B3830" w:rsidRDefault="002374CC" w:rsidP="00D22C73">
            <w:pPr>
              <w:rPr>
                <w:sz w:val="20"/>
              </w:rPr>
            </w:pPr>
          </w:p>
        </w:tc>
      </w:tr>
      <w:tr w:rsidR="002374CC" w:rsidRPr="000B3830" w14:paraId="57C63BF3" w14:textId="77777777" w:rsidTr="00D22C73">
        <w:tc>
          <w:tcPr>
            <w:tcW w:w="3150" w:type="dxa"/>
          </w:tcPr>
          <w:p w14:paraId="57C63BED" w14:textId="77777777" w:rsidR="002374CC" w:rsidRPr="000B3830" w:rsidRDefault="002374CC" w:rsidP="00D22C73">
            <w:pPr>
              <w:rPr>
                <w:sz w:val="20"/>
              </w:rPr>
            </w:pPr>
            <w:r w:rsidRPr="000B3830">
              <w:rPr>
                <w:sz w:val="20"/>
              </w:rPr>
              <w:t>ADC 278</w:t>
            </w:r>
          </w:p>
          <w:p w14:paraId="57C63BEE" w14:textId="77777777" w:rsidR="002374CC" w:rsidRPr="000B3830" w:rsidRDefault="002374CC" w:rsidP="00D22C73">
            <w:pPr>
              <w:rPr>
                <w:sz w:val="20"/>
              </w:rPr>
            </w:pPr>
            <w:r w:rsidRPr="000B3830">
              <w:rPr>
                <w:sz w:val="20"/>
              </w:rPr>
              <w:t>Establish New DLMS Supplement 830D, Version 4030, for Demand Data Exchange (DDE) Projected Supply Plan, in Place of DLMS 830R, Version 4030, Special Program Requirements (SPR)/DDE Forecast</w:t>
            </w:r>
          </w:p>
          <w:p w14:paraId="57C63BEF" w14:textId="77777777" w:rsidR="002374CC" w:rsidRPr="000B3830" w:rsidRDefault="00F17923" w:rsidP="00D22C73">
            <w:pPr>
              <w:rPr>
                <w:sz w:val="20"/>
              </w:rPr>
            </w:pPr>
            <w:r w:rsidRPr="000B3830">
              <w:rPr>
                <w:sz w:val="20"/>
              </w:rPr>
              <w:t>9/22/08</w:t>
            </w:r>
          </w:p>
        </w:tc>
        <w:tc>
          <w:tcPr>
            <w:tcW w:w="3240" w:type="dxa"/>
          </w:tcPr>
          <w:p w14:paraId="57C63BF0" w14:textId="77777777" w:rsidR="002374CC" w:rsidRPr="000B3830" w:rsidRDefault="002374CC" w:rsidP="00F17923">
            <w:pPr>
              <w:autoSpaceDE w:val="0"/>
              <w:autoSpaceDN w:val="0"/>
              <w:adjustRightInd w:val="0"/>
              <w:rPr>
                <w:sz w:val="20"/>
              </w:rPr>
            </w:pPr>
            <w:r w:rsidRPr="000B3830">
              <w:rPr>
                <w:sz w:val="20"/>
              </w:rPr>
              <w:t>This change established a d</w:t>
            </w:r>
            <w:r w:rsidR="00F17923" w:rsidRPr="000B3830">
              <w:rPr>
                <w:sz w:val="20"/>
              </w:rPr>
              <w:t>istinct DLMS Supplement for DDE</w:t>
            </w:r>
            <w:r w:rsidRPr="000B3830">
              <w:rPr>
                <w:sz w:val="20"/>
              </w:rPr>
              <w:t>.  A change incorporated into this ADC based on DLA comment to PDC 297, is that the use of the term “DDE Forecast” has been revised to “DDE Projected Supply Plan”.</w:t>
            </w:r>
          </w:p>
        </w:tc>
        <w:tc>
          <w:tcPr>
            <w:tcW w:w="1710" w:type="dxa"/>
          </w:tcPr>
          <w:p w14:paraId="57C63BF1" w14:textId="77777777" w:rsidR="002374CC" w:rsidRPr="000B3830" w:rsidRDefault="002374CC" w:rsidP="004F5851">
            <w:pPr>
              <w:pStyle w:val="BodyText"/>
              <w:tabs>
                <w:tab w:val="left" w:pos="-360"/>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immediate implementation by the Services.  Services which implement DLMS for DDE must do so using DLMS 830D.</w:t>
            </w:r>
          </w:p>
        </w:tc>
        <w:tc>
          <w:tcPr>
            <w:tcW w:w="3150" w:type="dxa"/>
          </w:tcPr>
          <w:p w14:paraId="57C63BF2" w14:textId="77777777" w:rsidR="002374CC" w:rsidRPr="000B3830" w:rsidRDefault="002374CC" w:rsidP="000C669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Per 10/30/09 email from DLA SPRC rep, SCR entered under DLA EBS Planning process; ranked #106 which realistically is not on radar at this time, therefore, it is hard to provide even a ballpark time.  Implementation would likely be several years out, FY13+, unless Plann</w:t>
            </w:r>
            <w:r w:rsidR="00F17923" w:rsidRPr="000B3830">
              <w:rPr>
                <w:rFonts w:ascii="Times New Roman" w:eastAsia="Times New Roman" w:hAnsi="Times New Roman"/>
                <w:sz w:val="20"/>
                <w:szCs w:val="20"/>
                <w:lang w:val="en-US" w:eastAsia="en-US"/>
              </w:rPr>
              <w:t>ing has reason to reprioritize.</w:t>
            </w:r>
          </w:p>
        </w:tc>
      </w:tr>
      <w:tr w:rsidR="002374CC" w:rsidRPr="000B3830" w14:paraId="57C63BFB" w14:textId="77777777" w:rsidTr="00D22C73">
        <w:trPr>
          <w:cantSplit/>
        </w:trPr>
        <w:tc>
          <w:tcPr>
            <w:tcW w:w="3150" w:type="dxa"/>
          </w:tcPr>
          <w:p w14:paraId="57C63BF4" w14:textId="77777777" w:rsidR="002374CC" w:rsidRPr="000B3830" w:rsidRDefault="002374CC" w:rsidP="00D22C73">
            <w:pPr>
              <w:rPr>
                <w:sz w:val="20"/>
              </w:rPr>
            </w:pPr>
            <w:r w:rsidRPr="000B3830">
              <w:rPr>
                <w:sz w:val="20"/>
              </w:rPr>
              <w:lastRenderedPageBreak/>
              <w:t>ADC 279</w:t>
            </w:r>
          </w:p>
          <w:p w14:paraId="57C63BF5" w14:textId="77777777" w:rsidR="002374CC" w:rsidRPr="000B3830" w:rsidRDefault="002374CC" w:rsidP="00D22C73">
            <w:pPr>
              <w:rPr>
                <w:sz w:val="20"/>
              </w:rPr>
            </w:pPr>
            <w:r w:rsidRPr="000B3830">
              <w:rPr>
                <w:sz w:val="20"/>
              </w:rPr>
              <w:t>Automated Downgrade for Priority Abuse and Reporting Procedures (Supply/MILSTRIP)</w:t>
            </w:r>
          </w:p>
          <w:p w14:paraId="57C63BF6" w14:textId="77777777" w:rsidR="002374CC" w:rsidRPr="000B3830" w:rsidRDefault="002374CC" w:rsidP="00D22C73">
            <w:pPr>
              <w:rPr>
                <w:sz w:val="20"/>
              </w:rPr>
            </w:pPr>
            <w:r w:rsidRPr="000B3830">
              <w:rPr>
                <w:sz w:val="20"/>
              </w:rPr>
              <w:t>7/03/08</w:t>
            </w:r>
          </w:p>
          <w:p w14:paraId="57C63BF7" w14:textId="77777777" w:rsidR="002374CC" w:rsidRPr="000B3830" w:rsidRDefault="002374CC" w:rsidP="00D22C73">
            <w:pPr>
              <w:rPr>
                <w:sz w:val="20"/>
              </w:rPr>
            </w:pPr>
            <w:r w:rsidRPr="000B3830">
              <w:rPr>
                <w:sz w:val="20"/>
              </w:rPr>
              <w:t>Hilert</w:t>
            </w:r>
          </w:p>
        </w:tc>
        <w:tc>
          <w:tcPr>
            <w:tcW w:w="3240" w:type="dxa"/>
          </w:tcPr>
          <w:p w14:paraId="57C63BF8" w14:textId="77777777" w:rsidR="002374CC" w:rsidRPr="000B3830" w:rsidRDefault="002374CC" w:rsidP="00D22C73">
            <w:pPr>
              <w:autoSpaceDE w:val="0"/>
              <w:autoSpaceDN w:val="0"/>
              <w:adjustRightInd w:val="0"/>
              <w:rPr>
                <w:sz w:val="20"/>
              </w:rPr>
            </w:pPr>
            <w:r w:rsidRPr="000B3830">
              <w:rPr>
                <w:sz w:val="20"/>
              </w:rPr>
              <w:t xml:space="preserve">This change establishes procedures for GSA compliance with MILSTRIP business rules for requisition priority validation for F/AD I activities on requisitions submitted directly to GSA for purchase of GSA-managed items This change removes the current PD 01 exclusion from automatic downgrading for selected requisitions which do not identify authorized </w:t>
            </w:r>
            <w:proofErr w:type="spellStart"/>
            <w:r w:rsidRPr="000B3830">
              <w:rPr>
                <w:sz w:val="20"/>
              </w:rPr>
              <w:t>DoDAACs</w:t>
            </w:r>
            <w:proofErr w:type="spellEnd"/>
            <w:r w:rsidRPr="000B3830">
              <w:rPr>
                <w:sz w:val="20"/>
              </w:rPr>
              <w:t>, and are originated via internet using GSA Advantage/Global or DoD EMALL.</w:t>
            </w:r>
          </w:p>
        </w:tc>
        <w:tc>
          <w:tcPr>
            <w:tcW w:w="1710" w:type="dxa"/>
          </w:tcPr>
          <w:p w14:paraId="57C63BF9" w14:textId="77777777" w:rsidR="002374CC" w:rsidRPr="000B3830" w:rsidRDefault="002374CC" w:rsidP="00D22C73">
            <w:pPr>
              <w:pStyle w:val="BodyText"/>
              <w:tabs>
                <w:tab w:val="left" w:pos="-360"/>
                <w:tab w:val="left" w:pos="360"/>
                <w:tab w:val="left" w:pos="540"/>
                <w:tab w:val="left" w:pos="6840"/>
                <w:tab w:val="left" w:pos="7560"/>
                <w:tab w:val="left" w:pos="8280"/>
                <w:tab w:val="left" w:pos="9000"/>
                <w:tab w:val="left" w:pos="9720"/>
              </w:tabs>
              <w:ind w:right="202"/>
              <w:rPr>
                <w:lang w:val="en-US" w:eastAsia="en-US"/>
              </w:rPr>
            </w:pPr>
            <w:r w:rsidRPr="000B3830">
              <w:rPr>
                <w:lang w:val="en-US" w:eastAsia="en-US"/>
              </w:rPr>
              <w:t xml:space="preserve">Phased implementation is authorized.   </w:t>
            </w:r>
          </w:p>
        </w:tc>
        <w:tc>
          <w:tcPr>
            <w:tcW w:w="3150" w:type="dxa"/>
          </w:tcPr>
          <w:p w14:paraId="57C63BFA" w14:textId="77777777" w:rsidR="002374CC" w:rsidRPr="000B3830" w:rsidRDefault="002374CC" w:rsidP="00D22C73">
            <w:pPr>
              <w:rPr>
                <w:sz w:val="20"/>
              </w:rPr>
            </w:pPr>
            <w:r w:rsidRPr="000B3830">
              <w:rPr>
                <w:sz w:val="20"/>
              </w:rPr>
              <w:t>DAAS portion of change implemented.  GSA pending.</w:t>
            </w:r>
          </w:p>
        </w:tc>
      </w:tr>
      <w:tr w:rsidR="002374CC" w:rsidRPr="000B3830" w14:paraId="57C63C03" w14:textId="77777777" w:rsidTr="00D22C73">
        <w:trPr>
          <w:cantSplit/>
        </w:trPr>
        <w:tc>
          <w:tcPr>
            <w:tcW w:w="3150" w:type="dxa"/>
          </w:tcPr>
          <w:p w14:paraId="57C63BFC" w14:textId="77777777" w:rsidR="002374CC" w:rsidRPr="000B3830" w:rsidRDefault="002374CC" w:rsidP="00D22C73">
            <w:pPr>
              <w:rPr>
                <w:sz w:val="20"/>
              </w:rPr>
            </w:pPr>
            <w:r w:rsidRPr="000B3830">
              <w:rPr>
                <w:sz w:val="20"/>
              </w:rPr>
              <w:t>ADC 280</w:t>
            </w:r>
          </w:p>
          <w:p w14:paraId="57C63BFD" w14:textId="3E04BA18" w:rsidR="002374CC" w:rsidRPr="000B3830" w:rsidRDefault="002374CC" w:rsidP="00D22C73">
            <w:pPr>
              <w:rPr>
                <w:sz w:val="20"/>
              </w:rPr>
            </w:pPr>
            <w:r w:rsidRPr="000B3830">
              <w:rPr>
                <w:sz w:val="20"/>
              </w:rPr>
              <w:t xml:space="preserve">Product Quality Deficiencies Report PQDR/SDR/Transportation Discrepancy Report </w:t>
            </w:r>
            <w:r w:rsidR="00047896" w:rsidRPr="000B3830">
              <w:rPr>
                <w:sz w:val="20"/>
              </w:rPr>
              <w:t>(TDR) Credit Tracking (Finance)</w:t>
            </w:r>
          </w:p>
          <w:p w14:paraId="57C63BFE" w14:textId="77777777" w:rsidR="002374CC" w:rsidRPr="000B3830" w:rsidRDefault="002374CC" w:rsidP="00D22C73">
            <w:pPr>
              <w:rPr>
                <w:sz w:val="20"/>
              </w:rPr>
            </w:pPr>
            <w:r w:rsidRPr="000B3830">
              <w:rPr>
                <w:sz w:val="20"/>
              </w:rPr>
              <w:t>8/18/08</w:t>
            </w:r>
          </w:p>
          <w:p w14:paraId="57C63BFF" w14:textId="77777777" w:rsidR="002374CC" w:rsidRPr="000B3830" w:rsidRDefault="002374CC" w:rsidP="00D22C73">
            <w:pPr>
              <w:rPr>
                <w:sz w:val="20"/>
              </w:rPr>
            </w:pPr>
            <w:r w:rsidRPr="000B3830">
              <w:rPr>
                <w:sz w:val="20"/>
              </w:rPr>
              <w:t>Hammond</w:t>
            </w:r>
          </w:p>
        </w:tc>
        <w:tc>
          <w:tcPr>
            <w:tcW w:w="3240" w:type="dxa"/>
          </w:tcPr>
          <w:p w14:paraId="57C63C00" w14:textId="77777777" w:rsidR="002374CC" w:rsidRPr="000B3830" w:rsidRDefault="002374CC" w:rsidP="00C3379D">
            <w:pPr>
              <w:autoSpaceDE w:val="0"/>
              <w:autoSpaceDN w:val="0"/>
              <w:adjustRightInd w:val="0"/>
              <w:rPr>
                <w:sz w:val="20"/>
              </w:rPr>
            </w:pPr>
            <w:r w:rsidRPr="000B3830">
              <w:rPr>
                <w:sz w:val="20"/>
              </w:rPr>
              <w:t xml:space="preserve">This change to MILSBILLS will allow for better tracking of credits for PQDRs, SDRs and TDRs. </w:t>
            </w:r>
          </w:p>
        </w:tc>
        <w:tc>
          <w:tcPr>
            <w:tcW w:w="1710" w:type="dxa"/>
          </w:tcPr>
          <w:p w14:paraId="57C63C01" w14:textId="77777777" w:rsidR="002374CC" w:rsidRPr="000B3830" w:rsidRDefault="002374CC" w:rsidP="00D22C73">
            <w:pPr>
              <w:pStyle w:val="BodyText"/>
              <w:tabs>
                <w:tab w:val="left" w:pos="-360"/>
                <w:tab w:val="left" w:pos="360"/>
                <w:tab w:val="left" w:pos="540"/>
                <w:tab w:val="left" w:pos="6840"/>
                <w:tab w:val="left" w:pos="7560"/>
                <w:tab w:val="left" w:pos="8280"/>
                <w:tab w:val="left" w:pos="9000"/>
                <w:tab w:val="left" w:pos="9720"/>
              </w:tabs>
              <w:ind w:right="202"/>
              <w:rPr>
                <w:lang w:val="en-US" w:eastAsia="en-US"/>
              </w:rPr>
            </w:pPr>
            <w:r w:rsidRPr="000B3830">
              <w:rPr>
                <w:lang w:val="en-US" w:eastAsia="en-US"/>
              </w:rPr>
              <w:t>Approved for implementation on 1/Feb/ 2010 to allow all systems to implement simultaneously</w:t>
            </w:r>
          </w:p>
        </w:tc>
        <w:tc>
          <w:tcPr>
            <w:tcW w:w="3150" w:type="dxa"/>
          </w:tcPr>
          <w:p w14:paraId="57C63C02" w14:textId="77777777" w:rsidR="002374CC" w:rsidRPr="000B3830" w:rsidRDefault="002374CC" w:rsidP="00D22C73">
            <w:pPr>
              <w:rPr>
                <w:sz w:val="20"/>
              </w:rPr>
            </w:pPr>
          </w:p>
        </w:tc>
      </w:tr>
      <w:tr w:rsidR="002374CC" w:rsidRPr="000B3830" w14:paraId="57C63C0C" w14:textId="77777777" w:rsidTr="00D22C73">
        <w:trPr>
          <w:cantSplit/>
        </w:trPr>
        <w:tc>
          <w:tcPr>
            <w:tcW w:w="3150" w:type="dxa"/>
          </w:tcPr>
          <w:p w14:paraId="57C63C04" w14:textId="77777777" w:rsidR="002374CC" w:rsidRPr="000B3830" w:rsidRDefault="002374CC" w:rsidP="00D22C73">
            <w:pPr>
              <w:rPr>
                <w:sz w:val="20"/>
              </w:rPr>
            </w:pPr>
            <w:r w:rsidRPr="000B3830">
              <w:rPr>
                <w:sz w:val="20"/>
              </w:rPr>
              <w:t xml:space="preserve">ADC 281, </w:t>
            </w:r>
          </w:p>
          <w:p w14:paraId="57C63C05" w14:textId="77777777" w:rsidR="002374CC" w:rsidRPr="000B3830" w:rsidRDefault="002374CC" w:rsidP="00D22C73">
            <w:pPr>
              <w:rPr>
                <w:sz w:val="20"/>
              </w:rPr>
            </w:pPr>
            <w:r w:rsidRPr="000B3830">
              <w:rPr>
                <w:sz w:val="20"/>
              </w:rPr>
              <w:t>Administrative Revision to DLMS 517M, Material Obligation Validation (MOV), to Include Qualifier for Material Identification</w:t>
            </w:r>
          </w:p>
          <w:p w14:paraId="57C63C06" w14:textId="77777777" w:rsidR="002374CC" w:rsidRPr="000B3830" w:rsidRDefault="002374CC" w:rsidP="00D22C73">
            <w:pPr>
              <w:rPr>
                <w:sz w:val="20"/>
              </w:rPr>
            </w:pPr>
            <w:r w:rsidRPr="000B3830">
              <w:rPr>
                <w:sz w:val="20"/>
              </w:rPr>
              <w:t>10/27/09</w:t>
            </w:r>
          </w:p>
          <w:p w14:paraId="57C63C07" w14:textId="77777777" w:rsidR="002374CC" w:rsidRPr="000B3830" w:rsidRDefault="002374CC" w:rsidP="00D22C73">
            <w:pPr>
              <w:rPr>
                <w:sz w:val="20"/>
              </w:rPr>
            </w:pPr>
            <w:r w:rsidRPr="000B3830">
              <w:rPr>
                <w:sz w:val="20"/>
              </w:rPr>
              <w:t>Hilert</w:t>
            </w:r>
          </w:p>
        </w:tc>
        <w:tc>
          <w:tcPr>
            <w:tcW w:w="3240" w:type="dxa"/>
          </w:tcPr>
          <w:p w14:paraId="57C63C08" w14:textId="77777777" w:rsidR="002374CC" w:rsidRPr="000B3830" w:rsidRDefault="002374CC" w:rsidP="00D22C73">
            <w:pPr>
              <w:autoSpaceDE w:val="0"/>
              <w:autoSpaceDN w:val="0"/>
              <w:adjustRightInd w:val="0"/>
              <w:rPr>
                <w:sz w:val="20"/>
              </w:rPr>
            </w:pPr>
            <w:r w:rsidRPr="000B3830">
              <w:rPr>
                <w:sz w:val="20"/>
              </w:rPr>
              <w:t>Administrative correction to include missing qualifier that identifies nonstandard material.  This qualifier is necessary for conversion between MILSTRIP and DLMS.</w:t>
            </w:r>
          </w:p>
          <w:p w14:paraId="57C63C09" w14:textId="77777777" w:rsidR="002374CC" w:rsidRPr="000B3830" w:rsidRDefault="002374CC" w:rsidP="00D22C73">
            <w:pPr>
              <w:autoSpaceDE w:val="0"/>
              <w:autoSpaceDN w:val="0"/>
              <w:adjustRightInd w:val="0"/>
              <w:rPr>
                <w:sz w:val="20"/>
              </w:rPr>
            </w:pPr>
          </w:p>
        </w:tc>
        <w:tc>
          <w:tcPr>
            <w:tcW w:w="1710" w:type="dxa"/>
          </w:tcPr>
          <w:p w14:paraId="57C63C0A" w14:textId="77777777" w:rsidR="002374CC" w:rsidRPr="000B3830" w:rsidRDefault="002374CC" w:rsidP="00D22C73">
            <w:pPr>
              <w:pStyle w:val="BodyText"/>
              <w:tabs>
                <w:tab w:val="left" w:pos="-360"/>
                <w:tab w:val="left" w:pos="360"/>
                <w:tab w:val="left" w:pos="540"/>
                <w:tab w:val="left" w:pos="6840"/>
                <w:tab w:val="left" w:pos="7560"/>
                <w:tab w:val="left" w:pos="8280"/>
                <w:tab w:val="left" w:pos="9000"/>
                <w:tab w:val="left" w:pos="9720"/>
              </w:tabs>
              <w:ind w:right="202"/>
              <w:rPr>
                <w:lang w:val="en-US" w:eastAsia="en-US"/>
              </w:rPr>
            </w:pPr>
            <w:r w:rsidRPr="000B3830">
              <w:rPr>
                <w:lang w:val="en-US" w:eastAsia="en-US"/>
              </w:rPr>
              <w:t xml:space="preserve">Approved for immediate implementation.  </w:t>
            </w:r>
          </w:p>
        </w:tc>
        <w:tc>
          <w:tcPr>
            <w:tcW w:w="3150" w:type="dxa"/>
          </w:tcPr>
          <w:p w14:paraId="57C63C0B" w14:textId="77777777" w:rsidR="002374CC" w:rsidRPr="000B3830" w:rsidRDefault="002374CC" w:rsidP="00D22C73">
            <w:pPr>
              <w:rPr>
                <w:sz w:val="20"/>
              </w:rPr>
            </w:pPr>
          </w:p>
        </w:tc>
      </w:tr>
      <w:tr w:rsidR="002374CC" w:rsidRPr="000B3830" w14:paraId="57C63C19" w14:textId="77777777" w:rsidTr="00D22C73">
        <w:trPr>
          <w:cantSplit/>
        </w:trPr>
        <w:tc>
          <w:tcPr>
            <w:tcW w:w="3150" w:type="dxa"/>
          </w:tcPr>
          <w:p w14:paraId="57C63C0D" w14:textId="77777777" w:rsidR="002374CC" w:rsidRPr="000B3830" w:rsidRDefault="002374CC" w:rsidP="00D22C73">
            <w:pPr>
              <w:rPr>
                <w:sz w:val="20"/>
              </w:rPr>
            </w:pPr>
            <w:r w:rsidRPr="000B3830">
              <w:rPr>
                <w:sz w:val="20"/>
              </w:rPr>
              <w:t xml:space="preserve">ADC 282, </w:t>
            </w:r>
          </w:p>
          <w:p w14:paraId="57C63C0E" w14:textId="70EDB560" w:rsidR="002374CC" w:rsidRPr="000B3830" w:rsidRDefault="002374CC" w:rsidP="00D22C73">
            <w:pPr>
              <w:rPr>
                <w:sz w:val="20"/>
              </w:rPr>
            </w:pPr>
            <w:r w:rsidRPr="000B3830">
              <w:rPr>
                <w:sz w:val="20"/>
              </w:rPr>
              <w:t xml:space="preserve">Consolidation and Containerization Points (CCP)-Originated SDRs including Noncompliant Wood Packaging Material (WPM) Procedures and </w:t>
            </w:r>
            <w:r w:rsidR="00047896" w:rsidRPr="000B3830">
              <w:rPr>
                <w:sz w:val="20"/>
              </w:rPr>
              <w:t>Shipment Hold Code (Supply/SDR)</w:t>
            </w:r>
          </w:p>
          <w:p w14:paraId="57C63C0F" w14:textId="77777777" w:rsidR="002374CC" w:rsidRPr="000B3830" w:rsidRDefault="002374CC" w:rsidP="00D22C73">
            <w:pPr>
              <w:rPr>
                <w:sz w:val="20"/>
              </w:rPr>
            </w:pPr>
            <w:r w:rsidRPr="000B3830">
              <w:rPr>
                <w:sz w:val="20"/>
              </w:rPr>
              <w:t>5/08/08</w:t>
            </w:r>
          </w:p>
          <w:p w14:paraId="57C63C10" w14:textId="77777777" w:rsidR="002374CC" w:rsidRPr="000B3830" w:rsidRDefault="002374CC" w:rsidP="00D22C73">
            <w:pPr>
              <w:rPr>
                <w:sz w:val="20"/>
              </w:rPr>
            </w:pPr>
            <w:r w:rsidRPr="000B3830">
              <w:rPr>
                <w:sz w:val="20"/>
              </w:rPr>
              <w:t>Hilert</w:t>
            </w:r>
          </w:p>
        </w:tc>
        <w:tc>
          <w:tcPr>
            <w:tcW w:w="3240" w:type="dxa"/>
          </w:tcPr>
          <w:p w14:paraId="57C63C11" w14:textId="77777777" w:rsidR="002374CC" w:rsidRPr="000B3830" w:rsidRDefault="002374CC" w:rsidP="00D22C73">
            <w:pPr>
              <w:autoSpaceDE w:val="0"/>
              <w:autoSpaceDN w:val="0"/>
              <w:adjustRightInd w:val="0"/>
              <w:rPr>
                <w:sz w:val="20"/>
              </w:rPr>
            </w:pPr>
            <w:r w:rsidRPr="000B3830">
              <w:rPr>
                <w:sz w:val="20"/>
              </w:rPr>
              <w:t>This proposal identifies data content and process changes supporting generation of electronic DLMS SDRs by the CCP.  This change also identifies a new Shipment Hold code to be used internally by the CCP in conjunction with noncompliant WPM shipments.</w:t>
            </w:r>
          </w:p>
        </w:tc>
        <w:tc>
          <w:tcPr>
            <w:tcW w:w="1710" w:type="dxa"/>
          </w:tcPr>
          <w:p w14:paraId="57C63C12" w14:textId="77777777" w:rsidR="002374CC" w:rsidRPr="000B3830" w:rsidRDefault="002374CC" w:rsidP="00D22C73">
            <w:pPr>
              <w:ind w:right="-180"/>
              <w:rPr>
                <w:sz w:val="20"/>
              </w:rPr>
            </w:pPr>
            <w:r w:rsidRPr="000B3830">
              <w:rPr>
                <w:sz w:val="20"/>
              </w:rPr>
              <w:t>Implemented by DSS 8.2 Release July through</w:t>
            </w:r>
          </w:p>
          <w:p w14:paraId="57C63C13" w14:textId="77777777" w:rsidR="002374CC" w:rsidRPr="000B3830" w:rsidRDefault="002374CC" w:rsidP="00D22C73">
            <w:pPr>
              <w:rPr>
                <w:sz w:val="20"/>
              </w:rPr>
            </w:pPr>
            <w:r w:rsidRPr="000B3830">
              <w:rPr>
                <w:sz w:val="20"/>
              </w:rPr>
              <w:t>September 2008.</w:t>
            </w:r>
          </w:p>
        </w:tc>
        <w:tc>
          <w:tcPr>
            <w:tcW w:w="3150" w:type="dxa"/>
          </w:tcPr>
          <w:p w14:paraId="57C63C14" w14:textId="77777777" w:rsidR="002374CC" w:rsidRPr="000B3830" w:rsidRDefault="002374CC" w:rsidP="00D22C73">
            <w:pPr>
              <w:autoSpaceDE w:val="0"/>
              <w:autoSpaceDN w:val="0"/>
              <w:adjustRightInd w:val="0"/>
              <w:rPr>
                <w:sz w:val="20"/>
              </w:rPr>
            </w:pPr>
            <w:proofErr w:type="spellStart"/>
            <w:r w:rsidRPr="000B3830">
              <w:rPr>
                <w:sz w:val="20"/>
              </w:rPr>
              <w:t>WebSDR</w:t>
            </w:r>
            <w:proofErr w:type="spellEnd"/>
            <w:r w:rsidRPr="000B3830">
              <w:rPr>
                <w:sz w:val="20"/>
              </w:rPr>
              <w:t xml:space="preserve"> implemented.</w:t>
            </w:r>
          </w:p>
          <w:p w14:paraId="57C63C15" w14:textId="77777777" w:rsidR="002374CC" w:rsidRPr="000B3830" w:rsidRDefault="002374CC" w:rsidP="00D22C73">
            <w:pPr>
              <w:autoSpaceDE w:val="0"/>
              <w:autoSpaceDN w:val="0"/>
              <w:adjustRightInd w:val="0"/>
              <w:rPr>
                <w:sz w:val="20"/>
              </w:rPr>
            </w:pPr>
          </w:p>
          <w:p w14:paraId="57C63C16" w14:textId="77777777" w:rsidR="002374CC" w:rsidRPr="000B3830" w:rsidRDefault="002374CC" w:rsidP="00D22C73">
            <w:pPr>
              <w:autoSpaceDE w:val="0"/>
              <w:autoSpaceDN w:val="0"/>
              <w:adjustRightInd w:val="0"/>
              <w:rPr>
                <w:sz w:val="20"/>
              </w:rPr>
            </w:pPr>
            <w:r w:rsidRPr="000B3830">
              <w:rPr>
                <w:sz w:val="20"/>
              </w:rPr>
              <w:t>EBS implementation of incoming transactions for Type W scheduled for Feb 2010.</w:t>
            </w:r>
          </w:p>
          <w:p w14:paraId="57C63C17" w14:textId="77777777" w:rsidR="002374CC" w:rsidRPr="000B3830" w:rsidRDefault="002374CC" w:rsidP="00D22C73">
            <w:pPr>
              <w:autoSpaceDE w:val="0"/>
              <w:autoSpaceDN w:val="0"/>
              <w:adjustRightInd w:val="0"/>
              <w:rPr>
                <w:sz w:val="20"/>
              </w:rPr>
            </w:pPr>
          </w:p>
          <w:p w14:paraId="57C63C18" w14:textId="77777777" w:rsidR="002374CC" w:rsidRPr="000B3830" w:rsidRDefault="002374CC" w:rsidP="00D22C73">
            <w:pPr>
              <w:autoSpaceDE w:val="0"/>
              <w:autoSpaceDN w:val="0"/>
              <w:adjustRightInd w:val="0"/>
              <w:rPr>
                <w:sz w:val="20"/>
              </w:rPr>
            </w:pPr>
            <w:r w:rsidRPr="000B3830">
              <w:rPr>
                <w:sz w:val="20"/>
              </w:rPr>
              <w:t>DSS implementation of incoming Type W scheduled for 2010.</w:t>
            </w:r>
          </w:p>
        </w:tc>
      </w:tr>
      <w:tr w:rsidR="002374CC" w:rsidRPr="000B3830" w14:paraId="57C63C25" w14:textId="77777777" w:rsidTr="00D22C73">
        <w:trPr>
          <w:cantSplit/>
        </w:trPr>
        <w:tc>
          <w:tcPr>
            <w:tcW w:w="3150" w:type="dxa"/>
          </w:tcPr>
          <w:p w14:paraId="57C63C1A" w14:textId="77777777" w:rsidR="002374CC" w:rsidRPr="000B3830" w:rsidRDefault="002374CC" w:rsidP="00D22C73">
            <w:pPr>
              <w:rPr>
                <w:sz w:val="20"/>
              </w:rPr>
            </w:pPr>
            <w:r w:rsidRPr="000B3830">
              <w:rPr>
                <w:sz w:val="20"/>
              </w:rPr>
              <w:t>ADC 282A</w:t>
            </w:r>
          </w:p>
          <w:p w14:paraId="57C63C1B" w14:textId="77777777" w:rsidR="002374CC" w:rsidRPr="000B3830" w:rsidRDefault="002374CC" w:rsidP="00D22C73">
            <w:pPr>
              <w:rPr>
                <w:sz w:val="20"/>
              </w:rPr>
            </w:pPr>
            <w:r w:rsidRPr="000B3830">
              <w:rPr>
                <w:sz w:val="20"/>
              </w:rPr>
              <w:t>Addendum to ADC CCP-Originated SDRs including Noncompliant WPM Procedures with Cost Breakdown and New Procedures for Closing WPM and Passive RFID SDRs (Supply/SDR)</w:t>
            </w:r>
          </w:p>
          <w:p w14:paraId="57C63C1D" w14:textId="77777777" w:rsidR="002374CC" w:rsidRPr="000B3830" w:rsidRDefault="002374CC" w:rsidP="00D22C73">
            <w:pPr>
              <w:rPr>
                <w:sz w:val="20"/>
              </w:rPr>
            </w:pPr>
            <w:r w:rsidRPr="000B3830">
              <w:rPr>
                <w:sz w:val="20"/>
              </w:rPr>
              <w:t>7/16/08</w:t>
            </w:r>
          </w:p>
          <w:p w14:paraId="57C63C1E" w14:textId="77777777" w:rsidR="002374CC" w:rsidRPr="000B3830" w:rsidRDefault="002374CC" w:rsidP="00D22C73">
            <w:pPr>
              <w:rPr>
                <w:sz w:val="20"/>
              </w:rPr>
            </w:pPr>
            <w:r w:rsidRPr="000B3830">
              <w:rPr>
                <w:sz w:val="20"/>
              </w:rPr>
              <w:t>Hilert</w:t>
            </w:r>
          </w:p>
        </w:tc>
        <w:tc>
          <w:tcPr>
            <w:tcW w:w="3240" w:type="dxa"/>
          </w:tcPr>
          <w:p w14:paraId="57C63C1F" w14:textId="77777777" w:rsidR="002374CC" w:rsidRPr="000B3830" w:rsidRDefault="002374CC" w:rsidP="00D22C73">
            <w:pPr>
              <w:rPr>
                <w:sz w:val="20"/>
              </w:rPr>
            </w:pPr>
            <w:r w:rsidRPr="000B3830">
              <w:rPr>
                <w:sz w:val="20"/>
              </w:rPr>
              <w:t>In association with this and the submitter process which is allows closure upon SDR generation, there are new procedures for DAAS/</w:t>
            </w:r>
            <w:proofErr w:type="spellStart"/>
            <w:r w:rsidRPr="000B3830">
              <w:rPr>
                <w:sz w:val="20"/>
              </w:rPr>
              <w:t>WebSDR</w:t>
            </w:r>
            <w:proofErr w:type="spellEnd"/>
            <w:r w:rsidRPr="000B3830">
              <w:rPr>
                <w:sz w:val="20"/>
              </w:rPr>
              <w:t xml:space="preserve"> to post action activity replies to history without forwarding to the SDR submitter.</w:t>
            </w:r>
          </w:p>
          <w:p w14:paraId="57C63C20" w14:textId="77777777" w:rsidR="002374CC" w:rsidRPr="000B3830" w:rsidRDefault="002374CC" w:rsidP="00D22C73">
            <w:pPr>
              <w:autoSpaceDE w:val="0"/>
              <w:autoSpaceDN w:val="0"/>
              <w:adjustRightInd w:val="0"/>
              <w:rPr>
                <w:sz w:val="20"/>
              </w:rPr>
            </w:pPr>
          </w:p>
        </w:tc>
        <w:tc>
          <w:tcPr>
            <w:tcW w:w="1710" w:type="dxa"/>
          </w:tcPr>
          <w:p w14:paraId="57C63C21" w14:textId="77777777" w:rsidR="002374CC" w:rsidRPr="000B3830" w:rsidRDefault="002374CC" w:rsidP="00D22C73">
            <w:pPr>
              <w:ind w:right="-180"/>
              <w:rPr>
                <w:sz w:val="20"/>
              </w:rPr>
            </w:pPr>
            <w:r w:rsidRPr="000B3830">
              <w:rPr>
                <w:sz w:val="20"/>
              </w:rPr>
              <w:t>Implemented by DSS 8.2 Release July through</w:t>
            </w:r>
          </w:p>
          <w:p w14:paraId="57C63C22" w14:textId="77777777" w:rsidR="002374CC" w:rsidRPr="000B3830" w:rsidRDefault="002374CC" w:rsidP="00D22C73">
            <w:pPr>
              <w:ind w:right="-180"/>
              <w:rPr>
                <w:sz w:val="20"/>
              </w:rPr>
            </w:pPr>
            <w:r w:rsidRPr="000B3830">
              <w:rPr>
                <w:sz w:val="20"/>
              </w:rPr>
              <w:t>September 2008.</w:t>
            </w:r>
          </w:p>
        </w:tc>
        <w:tc>
          <w:tcPr>
            <w:tcW w:w="3150" w:type="dxa"/>
          </w:tcPr>
          <w:p w14:paraId="57C63C23" w14:textId="77777777" w:rsidR="002374CC" w:rsidRPr="000B3830" w:rsidRDefault="002374CC" w:rsidP="00D22C73">
            <w:pPr>
              <w:autoSpaceDE w:val="0"/>
              <w:autoSpaceDN w:val="0"/>
              <w:adjustRightInd w:val="0"/>
              <w:rPr>
                <w:sz w:val="20"/>
              </w:rPr>
            </w:pPr>
            <w:r w:rsidRPr="000B3830">
              <w:rPr>
                <w:sz w:val="20"/>
              </w:rPr>
              <w:t>EBS implementation of incoming transactions for Type W scheduled for Feb 2010.</w:t>
            </w:r>
          </w:p>
          <w:p w14:paraId="57C63C24" w14:textId="77777777" w:rsidR="002374CC" w:rsidRPr="000B3830" w:rsidRDefault="002374CC" w:rsidP="00D22C73">
            <w:pPr>
              <w:autoSpaceDE w:val="0"/>
              <w:autoSpaceDN w:val="0"/>
              <w:adjustRightInd w:val="0"/>
              <w:rPr>
                <w:sz w:val="20"/>
              </w:rPr>
            </w:pPr>
            <w:r w:rsidRPr="000B3830">
              <w:rPr>
                <w:sz w:val="20"/>
              </w:rPr>
              <w:t>DSS implementation of incoming Type W scheduled for 2010.</w:t>
            </w:r>
          </w:p>
        </w:tc>
      </w:tr>
      <w:tr w:rsidR="002374CC" w:rsidRPr="000B3830" w14:paraId="57C63C2C" w14:textId="77777777" w:rsidTr="00D22C73">
        <w:trPr>
          <w:cantSplit/>
        </w:trPr>
        <w:tc>
          <w:tcPr>
            <w:tcW w:w="3150" w:type="dxa"/>
          </w:tcPr>
          <w:p w14:paraId="57C63C26" w14:textId="77777777" w:rsidR="002374CC" w:rsidRPr="000B3830" w:rsidRDefault="002374CC" w:rsidP="00D22C73">
            <w:pPr>
              <w:rPr>
                <w:sz w:val="20"/>
              </w:rPr>
            </w:pPr>
            <w:r w:rsidRPr="000B3830">
              <w:rPr>
                <w:sz w:val="20"/>
              </w:rPr>
              <w:t xml:space="preserve">ADC 283, </w:t>
            </w:r>
          </w:p>
          <w:p w14:paraId="57C63C27" w14:textId="77777777" w:rsidR="002374CC" w:rsidRPr="000B3830" w:rsidRDefault="002374CC" w:rsidP="007F6C48">
            <w:pPr>
              <w:rPr>
                <w:sz w:val="20"/>
              </w:rPr>
            </w:pPr>
            <w:r w:rsidRPr="000B3830">
              <w:rPr>
                <w:sz w:val="20"/>
              </w:rPr>
              <w:t xml:space="preserve">Migrate Serial Number and Lot Number Transactions (NAVSUP P-724 BG1/BG2) to DLMS 846R Location Reconciliation Request </w:t>
            </w:r>
          </w:p>
          <w:p w14:paraId="57C63C28" w14:textId="77777777" w:rsidR="002374CC" w:rsidRPr="000B3830" w:rsidRDefault="00F17923" w:rsidP="00D22C73">
            <w:pPr>
              <w:rPr>
                <w:sz w:val="20"/>
              </w:rPr>
            </w:pPr>
            <w:r w:rsidRPr="000B3830">
              <w:rPr>
                <w:sz w:val="20"/>
              </w:rPr>
              <w:t>5/12/08</w:t>
            </w:r>
          </w:p>
        </w:tc>
        <w:tc>
          <w:tcPr>
            <w:tcW w:w="3240" w:type="dxa"/>
          </w:tcPr>
          <w:p w14:paraId="57C63C29" w14:textId="77777777" w:rsidR="002374CC" w:rsidRPr="000B3830" w:rsidRDefault="00EB276E" w:rsidP="007F6C48">
            <w:pPr>
              <w:autoSpaceDE w:val="0"/>
              <w:autoSpaceDN w:val="0"/>
              <w:adjustRightInd w:val="0"/>
              <w:rPr>
                <w:sz w:val="20"/>
              </w:rPr>
            </w:pPr>
            <w:r w:rsidRPr="000B3830">
              <w:rPr>
                <w:sz w:val="20"/>
              </w:rPr>
              <w:t>R</w:t>
            </w:r>
            <w:r w:rsidR="002374CC" w:rsidRPr="000B3830">
              <w:rPr>
                <w:sz w:val="20"/>
              </w:rPr>
              <w:t>evises DLMS 846R, Location Reconciliation Request, to incorporate data contained in Navy NAVSUP P-724 Serial Number and Lot Number Reports (requirement has only been identified for an existing Army and Navy interface).</w:t>
            </w:r>
          </w:p>
        </w:tc>
        <w:tc>
          <w:tcPr>
            <w:tcW w:w="1710" w:type="dxa"/>
          </w:tcPr>
          <w:p w14:paraId="57C63C2A" w14:textId="77777777" w:rsidR="002374CC" w:rsidRPr="000B3830" w:rsidRDefault="002374CC" w:rsidP="00D22C73">
            <w:pPr>
              <w:ind w:right="-180"/>
              <w:rPr>
                <w:sz w:val="20"/>
              </w:rPr>
            </w:pPr>
            <w:r w:rsidRPr="000B3830">
              <w:rPr>
                <w:sz w:val="20"/>
              </w:rPr>
              <w:t xml:space="preserve">Approved for implementation.  </w:t>
            </w:r>
          </w:p>
        </w:tc>
        <w:tc>
          <w:tcPr>
            <w:tcW w:w="3150" w:type="dxa"/>
          </w:tcPr>
          <w:p w14:paraId="57C63C2B" w14:textId="77777777" w:rsidR="002374CC" w:rsidRPr="000B3830" w:rsidRDefault="002374CC" w:rsidP="00D22C73">
            <w:pPr>
              <w:rPr>
                <w:sz w:val="20"/>
              </w:rPr>
            </w:pPr>
          </w:p>
        </w:tc>
      </w:tr>
      <w:tr w:rsidR="002374CC" w:rsidRPr="000B3830" w14:paraId="57C63C36" w14:textId="77777777" w:rsidTr="00D22C73">
        <w:trPr>
          <w:cantSplit/>
        </w:trPr>
        <w:tc>
          <w:tcPr>
            <w:tcW w:w="3150" w:type="dxa"/>
          </w:tcPr>
          <w:p w14:paraId="57C63C2D" w14:textId="77777777" w:rsidR="002374CC" w:rsidRPr="000B3830" w:rsidRDefault="002374CC" w:rsidP="00D22C73">
            <w:pPr>
              <w:rPr>
                <w:sz w:val="20"/>
              </w:rPr>
            </w:pPr>
            <w:r w:rsidRPr="000B3830">
              <w:rPr>
                <w:sz w:val="20"/>
              </w:rPr>
              <w:lastRenderedPageBreak/>
              <w:t>ADC 284,</w:t>
            </w:r>
          </w:p>
          <w:p w14:paraId="57C63C2E" w14:textId="480AFD8F" w:rsidR="002374CC" w:rsidRPr="000B3830" w:rsidRDefault="002374CC" w:rsidP="00D22C73">
            <w:pPr>
              <w:rPr>
                <w:sz w:val="20"/>
              </w:rPr>
            </w:pPr>
            <w:r w:rsidRPr="000B3830">
              <w:rPr>
                <w:sz w:val="20"/>
              </w:rPr>
              <w:t>Revisions to DSs to Add Shop Service Cent</w:t>
            </w:r>
            <w:r w:rsidR="00047896" w:rsidRPr="000B3830">
              <w:rPr>
                <w:sz w:val="20"/>
              </w:rPr>
              <w:t>er (SSC) for BRAC IMSP (Supply)</w:t>
            </w:r>
          </w:p>
          <w:p w14:paraId="57C63C2F" w14:textId="77777777" w:rsidR="002374CC" w:rsidRPr="000B3830" w:rsidRDefault="002374CC" w:rsidP="00D22C73">
            <w:pPr>
              <w:rPr>
                <w:sz w:val="20"/>
              </w:rPr>
            </w:pPr>
            <w:r w:rsidRPr="000B3830">
              <w:rPr>
                <w:sz w:val="20"/>
              </w:rPr>
              <w:t>5/13/08</w:t>
            </w:r>
          </w:p>
          <w:p w14:paraId="57C63C30" w14:textId="77777777" w:rsidR="002374CC" w:rsidRPr="000B3830" w:rsidRDefault="00EB276E" w:rsidP="00D22C73">
            <w:pPr>
              <w:rPr>
                <w:sz w:val="20"/>
              </w:rPr>
            </w:pPr>
            <w:r w:rsidRPr="000B3830">
              <w:rPr>
                <w:sz w:val="20"/>
              </w:rPr>
              <w:t>Hilert</w:t>
            </w:r>
          </w:p>
        </w:tc>
        <w:tc>
          <w:tcPr>
            <w:tcW w:w="3240" w:type="dxa"/>
          </w:tcPr>
          <w:p w14:paraId="57C63C31" w14:textId="77777777" w:rsidR="002374CC" w:rsidRPr="000B3830" w:rsidRDefault="00EB276E" w:rsidP="00D22C73">
            <w:pPr>
              <w:autoSpaceDE w:val="0"/>
              <w:autoSpaceDN w:val="0"/>
              <w:adjustRightInd w:val="0"/>
              <w:rPr>
                <w:sz w:val="20"/>
              </w:rPr>
            </w:pPr>
            <w:r w:rsidRPr="000B3830">
              <w:rPr>
                <w:sz w:val="20"/>
              </w:rPr>
              <w:t>A</w:t>
            </w:r>
            <w:r w:rsidR="002374CC" w:rsidRPr="000B3830">
              <w:rPr>
                <w:sz w:val="20"/>
              </w:rPr>
              <w:t>llow</w:t>
            </w:r>
            <w:r w:rsidRPr="000B3830">
              <w:rPr>
                <w:sz w:val="20"/>
              </w:rPr>
              <w:t>s</w:t>
            </w:r>
            <w:r w:rsidR="002374CC" w:rsidRPr="000B3830">
              <w:rPr>
                <w:sz w:val="20"/>
              </w:rPr>
              <w:t xml:space="preserve"> the inclusion of the shop service center (SSC) identifier (also referred to as Shop Store Identifier) on DLMS standard transactions.</w:t>
            </w:r>
          </w:p>
        </w:tc>
        <w:tc>
          <w:tcPr>
            <w:tcW w:w="1710" w:type="dxa"/>
          </w:tcPr>
          <w:p w14:paraId="57C63C32" w14:textId="77777777" w:rsidR="002374CC" w:rsidRPr="000B3830" w:rsidRDefault="002374CC" w:rsidP="00D22C73">
            <w:pPr>
              <w:ind w:right="-180"/>
              <w:rPr>
                <w:sz w:val="20"/>
              </w:rPr>
            </w:pPr>
            <w:r w:rsidRPr="000B3830">
              <w:rPr>
                <w:sz w:val="20"/>
              </w:rPr>
              <w:t>Implementation</w:t>
            </w:r>
          </w:p>
          <w:p w14:paraId="57C63C33" w14:textId="77777777" w:rsidR="002374CC" w:rsidRPr="000B3830" w:rsidRDefault="002374CC" w:rsidP="00D22C73">
            <w:pPr>
              <w:ind w:right="-180"/>
              <w:rPr>
                <w:sz w:val="20"/>
              </w:rPr>
            </w:pPr>
            <w:r w:rsidRPr="000B3830">
              <w:rPr>
                <w:sz w:val="20"/>
              </w:rPr>
              <w:t xml:space="preserve"> is planned for </w:t>
            </w:r>
          </w:p>
          <w:p w14:paraId="57C63C34" w14:textId="77777777" w:rsidR="002374CC" w:rsidRPr="000B3830" w:rsidRDefault="002374CC" w:rsidP="00D22C73">
            <w:pPr>
              <w:ind w:right="-180"/>
              <w:rPr>
                <w:sz w:val="20"/>
              </w:rPr>
            </w:pPr>
            <w:r w:rsidRPr="000B3830">
              <w:rPr>
                <w:sz w:val="20"/>
              </w:rPr>
              <w:t>IMSP in July 2008.</w:t>
            </w:r>
          </w:p>
        </w:tc>
        <w:tc>
          <w:tcPr>
            <w:tcW w:w="3150" w:type="dxa"/>
          </w:tcPr>
          <w:p w14:paraId="57C63C35" w14:textId="77777777" w:rsidR="002374CC" w:rsidRPr="000B3830" w:rsidRDefault="002374CC" w:rsidP="00D22C73">
            <w:pPr>
              <w:rPr>
                <w:sz w:val="20"/>
              </w:rPr>
            </w:pPr>
            <w:r w:rsidRPr="000B3830">
              <w:rPr>
                <w:sz w:val="20"/>
              </w:rPr>
              <w:t>See below.</w:t>
            </w:r>
          </w:p>
        </w:tc>
      </w:tr>
      <w:tr w:rsidR="002374CC" w:rsidRPr="000B3830" w14:paraId="57C63C40" w14:textId="77777777" w:rsidTr="00D22C73">
        <w:trPr>
          <w:cantSplit/>
        </w:trPr>
        <w:tc>
          <w:tcPr>
            <w:tcW w:w="3150" w:type="dxa"/>
          </w:tcPr>
          <w:p w14:paraId="57C63C37" w14:textId="77777777" w:rsidR="002374CC" w:rsidRPr="000B3830" w:rsidRDefault="002374CC" w:rsidP="00D22C73">
            <w:pPr>
              <w:rPr>
                <w:sz w:val="20"/>
              </w:rPr>
            </w:pPr>
            <w:r w:rsidRPr="000B3830">
              <w:rPr>
                <w:sz w:val="20"/>
              </w:rPr>
              <w:t>ADC 284A,</w:t>
            </w:r>
          </w:p>
          <w:p w14:paraId="57C63C38" w14:textId="77777777" w:rsidR="002374CC" w:rsidRPr="000B3830" w:rsidRDefault="002374CC" w:rsidP="00D22C73">
            <w:pPr>
              <w:rPr>
                <w:sz w:val="20"/>
              </w:rPr>
            </w:pPr>
            <w:r w:rsidRPr="000B3830">
              <w:rPr>
                <w:sz w:val="20"/>
              </w:rPr>
              <w:t>Revisions to DSs to Add Shop Service Center (SSC) for BRAC IMSP (Supply)</w:t>
            </w:r>
          </w:p>
          <w:p w14:paraId="57C63C39" w14:textId="77777777" w:rsidR="002374CC" w:rsidRPr="000B3830" w:rsidRDefault="002374CC" w:rsidP="00D22C73">
            <w:pPr>
              <w:rPr>
                <w:sz w:val="20"/>
              </w:rPr>
            </w:pPr>
            <w:r w:rsidRPr="000B3830">
              <w:rPr>
                <w:sz w:val="20"/>
              </w:rPr>
              <w:t>6/22/09</w:t>
            </w:r>
          </w:p>
          <w:p w14:paraId="57C63C3A" w14:textId="77777777" w:rsidR="002374CC" w:rsidRPr="000B3830" w:rsidRDefault="00EB276E" w:rsidP="00D22C73">
            <w:pPr>
              <w:rPr>
                <w:sz w:val="20"/>
              </w:rPr>
            </w:pPr>
            <w:r w:rsidRPr="000B3830">
              <w:rPr>
                <w:sz w:val="20"/>
              </w:rPr>
              <w:t>Hilert</w:t>
            </w:r>
          </w:p>
        </w:tc>
        <w:tc>
          <w:tcPr>
            <w:tcW w:w="3240" w:type="dxa"/>
          </w:tcPr>
          <w:p w14:paraId="57C63C3B" w14:textId="77777777" w:rsidR="002374CC" w:rsidRPr="000B3830" w:rsidRDefault="00EB276E" w:rsidP="00D22C73">
            <w:pPr>
              <w:pStyle w:val="BodyText"/>
              <w:tabs>
                <w:tab w:val="left" w:pos="-360"/>
                <w:tab w:val="left" w:pos="270"/>
                <w:tab w:val="left" w:pos="540"/>
                <w:tab w:val="left" w:pos="630"/>
                <w:tab w:val="left" w:pos="6840"/>
                <w:tab w:val="left" w:pos="7200"/>
                <w:tab w:val="left" w:pos="7560"/>
                <w:tab w:val="left" w:pos="8280"/>
                <w:tab w:val="left" w:pos="9000"/>
                <w:tab w:val="left" w:pos="9720"/>
              </w:tabs>
              <w:ind w:right="202"/>
              <w:rPr>
                <w:lang w:val="en-US" w:eastAsia="en-US"/>
              </w:rPr>
            </w:pPr>
            <w:r w:rsidRPr="000B3830">
              <w:rPr>
                <w:lang w:val="en-US" w:eastAsia="en-US"/>
              </w:rPr>
              <w:t>R</w:t>
            </w:r>
            <w:r w:rsidR="002374CC" w:rsidRPr="000B3830">
              <w:rPr>
                <w:lang w:val="en-US" w:eastAsia="en-US"/>
              </w:rPr>
              <w:t>eplaces the original ADC 284 and provides updated format/notes to identify the “type of code” used for identification of the SSC.</w:t>
            </w:r>
          </w:p>
        </w:tc>
        <w:tc>
          <w:tcPr>
            <w:tcW w:w="1710" w:type="dxa"/>
          </w:tcPr>
          <w:p w14:paraId="57C63C3C" w14:textId="77777777" w:rsidR="002374CC" w:rsidRPr="000B3830" w:rsidRDefault="002374CC" w:rsidP="00D22C73">
            <w:pPr>
              <w:ind w:right="-180"/>
              <w:rPr>
                <w:sz w:val="20"/>
              </w:rPr>
            </w:pPr>
            <w:r w:rsidRPr="000B3830">
              <w:rPr>
                <w:sz w:val="20"/>
              </w:rPr>
              <w:t xml:space="preserve">Approved for implementation.   </w:t>
            </w:r>
          </w:p>
          <w:p w14:paraId="57C63C3D" w14:textId="77777777" w:rsidR="002374CC" w:rsidRPr="000B3830" w:rsidRDefault="002374CC" w:rsidP="00D22C73">
            <w:pPr>
              <w:ind w:right="-180"/>
              <w:rPr>
                <w:sz w:val="20"/>
              </w:rPr>
            </w:pPr>
            <w:r w:rsidRPr="000B3830">
              <w:rPr>
                <w:sz w:val="20"/>
              </w:rPr>
              <w:t>Initial implementation</w:t>
            </w:r>
          </w:p>
          <w:p w14:paraId="57C63C3E" w14:textId="77777777" w:rsidR="002374CC" w:rsidRPr="000B3830" w:rsidRDefault="002374CC" w:rsidP="00D22C73">
            <w:pPr>
              <w:ind w:right="-180"/>
              <w:rPr>
                <w:sz w:val="20"/>
              </w:rPr>
            </w:pPr>
            <w:r w:rsidRPr="000B3830">
              <w:rPr>
                <w:sz w:val="20"/>
              </w:rPr>
              <w:t xml:space="preserve"> is planned for August 2009</w:t>
            </w:r>
            <w:r w:rsidRPr="000B3830">
              <w:rPr>
                <w:bCs/>
                <w:sz w:val="20"/>
              </w:rPr>
              <w:t xml:space="preserve">.  </w:t>
            </w:r>
          </w:p>
        </w:tc>
        <w:tc>
          <w:tcPr>
            <w:tcW w:w="3150" w:type="dxa"/>
          </w:tcPr>
          <w:p w14:paraId="57C63C3F" w14:textId="77777777" w:rsidR="002374CC" w:rsidRPr="000B3830" w:rsidRDefault="002374CC" w:rsidP="00D22C73">
            <w:pPr>
              <w:rPr>
                <w:sz w:val="20"/>
              </w:rPr>
            </w:pPr>
            <w:r w:rsidRPr="000B3830">
              <w:rPr>
                <w:sz w:val="20"/>
              </w:rPr>
              <w:t xml:space="preserve">Implemented </w:t>
            </w:r>
          </w:p>
        </w:tc>
      </w:tr>
      <w:tr w:rsidR="002374CC" w:rsidRPr="000B3830" w14:paraId="57C63C49" w14:textId="77777777" w:rsidTr="00D22C73">
        <w:trPr>
          <w:cantSplit/>
        </w:trPr>
        <w:tc>
          <w:tcPr>
            <w:tcW w:w="3150" w:type="dxa"/>
          </w:tcPr>
          <w:p w14:paraId="57C63C41" w14:textId="77777777" w:rsidR="002374CC" w:rsidRPr="000B3830" w:rsidRDefault="002374CC" w:rsidP="00D22C73">
            <w:pPr>
              <w:rPr>
                <w:sz w:val="20"/>
              </w:rPr>
            </w:pPr>
            <w:r w:rsidRPr="000B3830">
              <w:rPr>
                <w:sz w:val="20"/>
              </w:rPr>
              <w:t>ADC 285,</w:t>
            </w:r>
          </w:p>
          <w:p w14:paraId="57C63C42" w14:textId="77777777" w:rsidR="002374CC" w:rsidRPr="000B3830" w:rsidRDefault="002374CC" w:rsidP="00D22C73">
            <w:pPr>
              <w:rPr>
                <w:sz w:val="20"/>
              </w:rPr>
            </w:pPr>
            <w:r w:rsidRPr="000B3830">
              <w:rPr>
                <w:sz w:val="20"/>
              </w:rPr>
              <w:t xml:space="preserve">Administrative Revision to MILSTRIP and DLMS 869C, Requisition Cancellation, for Inclusion of </w:t>
            </w:r>
            <w:bookmarkStart w:id="9" w:name="OLE_LINK5"/>
            <w:r w:rsidRPr="000B3830">
              <w:rPr>
                <w:sz w:val="20"/>
              </w:rPr>
              <w:t>Missing Passing Activity Identification</w:t>
            </w:r>
            <w:bookmarkEnd w:id="9"/>
          </w:p>
          <w:p w14:paraId="57C63C43" w14:textId="77777777" w:rsidR="002374CC" w:rsidRPr="000B3830" w:rsidRDefault="002374CC" w:rsidP="00D22C73">
            <w:pPr>
              <w:rPr>
                <w:sz w:val="20"/>
              </w:rPr>
            </w:pPr>
            <w:r w:rsidRPr="000B3830">
              <w:rPr>
                <w:sz w:val="20"/>
              </w:rPr>
              <w:t>(Supply/MILSTRIP)</w:t>
            </w:r>
          </w:p>
          <w:p w14:paraId="57C63C44" w14:textId="77777777" w:rsidR="002374CC" w:rsidRPr="000B3830" w:rsidRDefault="002374CC" w:rsidP="00D22C73">
            <w:pPr>
              <w:rPr>
                <w:sz w:val="20"/>
              </w:rPr>
            </w:pPr>
            <w:r w:rsidRPr="000B3830">
              <w:rPr>
                <w:sz w:val="20"/>
              </w:rPr>
              <w:t>6/10/08</w:t>
            </w:r>
          </w:p>
          <w:p w14:paraId="57C63C45" w14:textId="77777777" w:rsidR="002374CC" w:rsidRPr="000B3830" w:rsidRDefault="002374CC" w:rsidP="00D22C73">
            <w:pPr>
              <w:rPr>
                <w:sz w:val="20"/>
              </w:rPr>
            </w:pPr>
            <w:r w:rsidRPr="000B3830">
              <w:rPr>
                <w:sz w:val="20"/>
              </w:rPr>
              <w:t>Hilert</w:t>
            </w:r>
          </w:p>
        </w:tc>
        <w:tc>
          <w:tcPr>
            <w:tcW w:w="3240" w:type="dxa"/>
          </w:tcPr>
          <w:p w14:paraId="57C63C46" w14:textId="77777777" w:rsidR="002374CC" w:rsidRPr="000B3830" w:rsidRDefault="002374CC" w:rsidP="00C65124">
            <w:pPr>
              <w:autoSpaceDE w:val="0"/>
              <w:autoSpaceDN w:val="0"/>
              <w:adjustRightInd w:val="0"/>
              <w:rPr>
                <w:sz w:val="20"/>
              </w:rPr>
            </w:pPr>
            <w:r w:rsidRPr="000B3830">
              <w:rPr>
                <w:sz w:val="20"/>
              </w:rPr>
              <w:t>This revision updates the MILSTRIP/DLMS procedures, the DLMS 869C, and DAAS conversion mapping for MILSTRIP AC_/AK_ transactions.  All now permit inclusion of the party passing the transaction in the cancellation and cancellation follow-up</w:t>
            </w:r>
          </w:p>
        </w:tc>
        <w:tc>
          <w:tcPr>
            <w:tcW w:w="1710" w:type="dxa"/>
          </w:tcPr>
          <w:p w14:paraId="57C63C47" w14:textId="77777777" w:rsidR="002374CC" w:rsidRPr="000B3830" w:rsidRDefault="002374CC" w:rsidP="00D22C73">
            <w:pPr>
              <w:ind w:right="-180"/>
              <w:rPr>
                <w:sz w:val="20"/>
              </w:rPr>
            </w:pPr>
            <w:r w:rsidRPr="000B3830">
              <w:rPr>
                <w:sz w:val="20"/>
              </w:rPr>
              <w:t>Approved for implementation</w:t>
            </w:r>
          </w:p>
        </w:tc>
        <w:tc>
          <w:tcPr>
            <w:tcW w:w="3150" w:type="dxa"/>
          </w:tcPr>
          <w:p w14:paraId="57C63C48" w14:textId="77777777" w:rsidR="002374CC" w:rsidRPr="000B3830" w:rsidRDefault="001B5A5D" w:rsidP="00D22C73">
            <w:pPr>
              <w:rPr>
                <w:sz w:val="20"/>
              </w:rPr>
            </w:pPr>
            <w:r w:rsidRPr="000B3830">
              <w:rPr>
                <w:sz w:val="20"/>
              </w:rPr>
              <w:t>DLA advised on 1/29/15 that they implemented ADC 285 on 1/22/15.</w:t>
            </w:r>
          </w:p>
        </w:tc>
      </w:tr>
      <w:tr w:rsidR="002374CC" w:rsidRPr="000B3830" w14:paraId="57C63C51" w14:textId="77777777" w:rsidTr="00D22C73">
        <w:trPr>
          <w:cantSplit/>
        </w:trPr>
        <w:tc>
          <w:tcPr>
            <w:tcW w:w="3150" w:type="dxa"/>
          </w:tcPr>
          <w:p w14:paraId="57C63C4A" w14:textId="77777777" w:rsidR="002374CC" w:rsidRPr="000B3830" w:rsidRDefault="002374CC" w:rsidP="00D22C73">
            <w:pPr>
              <w:rPr>
                <w:sz w:val="20"/>
              </w:rPr>
            </w:pPr>
            <w:r w:rsidRPr="000B3830">
              <w:rPr>
                <w:sz w:val="20"/>
              </w:rPr>
              <w:t>ADC 286,</w:t>
            </w:r>
          </w:p>
          <w:p w14:paraId="57C63C4B" w14:textId="77777777" w:rsidR="002374CC" w:rsidRPr="000B3830" w:rsidRDefault="002374CC" w:rsidP="00D22C73">
            <w:pPr>
              <w:rPr>
                <w:sz w:val="20"/>
              </w:rPr>
            </w:pPr>
            <w:r w:rsidRPr="000B3830">
              <w:rPr>
                <w:sz w:val="20"/>
              </w:rPr>
              <w:t>Administrative Update for MILS/DLMS Conversion for MILSTRIP ACP/ACM Cancellation Formats (Supply/MILSTRIP)</w:t>
            </w:r>
          </w:p>
          <w:p w14:paraId="57C63C4C" w14:textId="77777777" w:rsidR="002374CC" w:rsidRPr="000B3830" w:rsidRDefault="002374CC" w:rsidP="00D22C73">
            <w:pPr>
              <w:rPr>
                <w:sz w:val="20"/>
              </w:rPr>
            </w:pPr>
            <w:r w:rsidRPr="000B3830">
              <w:rPr>
                <w:sz w:val="20"/>
              </w:rPr>
              <w:t>6/02/08</w:t>
            </w:r>
          </w:p>
          <w:p w14:paraId="57C63C4D" w14:textId="77777777" w:rsidR="002374CC" w:rsidRPr="000B3830" w:rsidRDefault="002374CC" w:rsidP="00D22C73">
            <w:pPr>
              <w:rPr>
                <w:sz w:val="20"/>
              </w:rPr>
            </w:pPr>
            <w:r w:rsidRPr="000B3830">
              <w:rPr>
                <w:sz w:val="20"/>
              </w:rPr>
              <w:t>Hilert</w:t>
            </w:r>
          </w:p>
        </w:tc>
        <w:tc>
          <w:tcPr>
            <w:tcW w:w="3240" w:type="dxa"/>
          </w:tcPr>
          <w:p w14:paraId="57C63C4E" w14:textId="77777777" w:rsidR="002374CC" w:rsidRPr="000B3830" w:rsidRDefault="002374CC" w:rsidP="00D22C73">
            <w:pPr>
              <w:autoSpaceDE w:val="0"/>
              <w:autoSpaceDN w:val="0"/>
              <w:adjustRightInd w:val="0"/>
              <w:rPr>
                <w:sz w:val="20"/>
              </w:rPr>
            </w:pPr>
            <w:r w:rsidRPr="000B3830">
              <w:rPr>
                <w:sz w:val="20"/>
              </w:rPr>
              <w:t>Adjustment is required for conversion mapping between two MILSTRIP cancellation formats:  the ACP and ACM are mapped to DLMS 869C, Requisition Cancellation.</w:t>
            </w:r>
          </w:p>
        </w:tc>
        <w:tc>
          <w:tcPr>
            <w:tcW w:w="1710" w:type="dxa"/>
          </w:tcPr>
          <w:p w14:paraId="57C63C4F" w14:textId="77777777" w:rsidR="002374CC" w:rsidRPr="000B3830" w:rsidRDefault="002374CC" w:rsidP="00D22C73">
            <w:pPr>
              <w:ind w:right="-180"/>
              <w:rPr>
                <w:sz w:val="20"/>
              </w:rPr>
            </w:pPr>
            <w:r w:rsidRPr="000B3830">
              <w:rPr>
                <w:sz w:val="20"/>
              </w:rPr>
              <w:t>Approved for implementation by DAASC</w:t>
            </w:r>
          </w:p>
        </w:tc>
        <w:tc>
          <w:tcPr>
            <w:tcW w:w="3150" w:type="dxa"/>
          </w:tcPr>
          <w:p w14:paraId="57C63C50" w14:textId="77777777" w:rsidR="002374CC" w:rsidRPr="000B3830" w:rsidRDefault="002374CC" w:rsidP="00D22C73">
            <w:pPr>
              <w:rPr>
                <w:sz w:val="20"/>
              </w:rPr>
            </w:pPr>
            <w:r w:rsidRPr="000B3830">
              <w:rPr>
                <w:sz w:val="20"/>
              </w:rPr>
              <w:t>Implemented</w:t>
            </w:r>
          </w:p>
        </w:tc>
      </w:tr>
      <w:tr w:rsidR="002374CC" w:rsidRPr="000B3830" w14:paraId="57C63C59" w14:textId="77777777" w:rsidTr="00D22C73">
        <w:trPr>
          <w:cantSplit/>
        </w:trPr>
        <w:tc>
          <w:tcPr>
            <w:tcW w:w="3150" w:type="dxa"/>
          </w:tcPr>
          <w:p w14:paraId="57C63C52" w14:textId="77777777" w:rsidR="002374CC" w:rsidRPr="000B3830" w:rsidRDefault="002374CC" w:rsidP="00D22C73">
            <w:pPr>
              <w:rPr>
                <w:sz w:val="20"/>
              </w:rPr>
            </w:pPr>
            <w:r w:rsidRPr="000B3830">
              <w:rPr>
                <w:sz w:val="20"/>
              </w:rPr>
              <w:t>ADC 286B,</w:t>
            </w:r>
          </w:p>
          <w:p w14:paraId="57C63C53" w14:textId="77777777" w:rsidR="002374CC" w:rsidRPr="000B3830" w:rsidRDefault="002374CC" w:rsidP="00D22C73">
            <w:pPr>
              <w:rPr>
                <w:sz w:val="20"/>
              </w:rPr>
            </w:pPr>
            <w:r w:rsidRPr="000B3830">
              <w:rPr>
                <w:sz w:val="20"/>
              </w:rPr>
              <w:t>Administrative Update for MILS/DLMS Conversion for MILSTRIP ACP/ACM Cancellation Formats (Supply/MILSTRIP)</w:t>
            </w:r>
          </w:p>
          <w:p w14:paraId="57C63C54" w14:textId="77777777" w:rsidR="002374CC" w:rsidRPr="000B3830" w:rsidRDefault="002374CC" w:rsidP="00D22C73">
            <w:pPr>
              <w:rPr>
                <w:sz w:val="20"/>
              </w:rPr>
            </w:pPr>
            <w:r w:rsidRPr="000B3830">
              <w:rPr>
                <w:sz w:val="20"/>
              </w:rPr>
              <w:t>8/12/08</w:t>
            </w:r>
          </w:p>
          <w:p w14:paraId="57C63C55" w14:textId="77777777" w:rsidR="002374CC" w:rsidRPr="000B3830" w:rsidRDefault="002374CC" w:rsidP="00D22C73">
            <w:pPr>
              <w:rPr>
                <w:sz w:val="20"/>
              </w:rPr>
            </w:pPr>
            <w:r w:rsidRPr="000B3830">
              <w:rPr>
                <w:sz w:val="20"/>
              </w:rPr>
              <w:t>Hilert</w:t>
            </w:r>
          </w:p>
        </w:tc>
        <w:tc>
          <w:tcPr>
            <w:tcW w:w="3240" w:type="dxa"/>
          </w:tcPr>
          <w:p w14:paraId="57C63C56" w14:textId="77777777" w:rsidR="002374CC" w:rsidRPr="000B3830" w:rsidRDefault="002374CC" w:rsidP="00BB2E56">
            <w:pPr>
              <w:autoSpaceDE w:val="0"/>
              <w:autoSpaceDN w:val="0"/>
              <w:adjustRightInd w:val="0"/>
              <w:rPr>
                <w:sz w:val="20"/>
              </w:rPr>
            </w:pPr>
            <w:r w:rsidRPr="000B3830">
              <w:rPr>
                <w:sz w:val="20"/>
              </w:rPr>
              <w:t>The ADC 286 was provided to correct conversion mapping between two MILSTRIP cancellation formats, the ACP and ACM, which are mapped to DLMS 869C, Requisition Cancellation.  ADC 286B identifies an additional update.  Currently, neither the DLMS Supplement nor the DAAS map indicates a specific data element as the party to receive the transaction per the MILSTRIP ACP/ACM format (</w:t>
            </w:r>
            <w:proofErr w:type="spellStart"/>
            <w:r w:rsidRPr="000B3830">
              <w:rPr>
                <w:sz w:val="20"/>
              </w:rPr>
              <w:t>rp</w:t>
            </w:r>
            <w:proofErr w:type="spellEnd"/>
            <w:r w:rsidRPr="000B3830">
              <w:rPr>
                <w:sz w:val="20"/>
              </w:rPr>
              <w:t xml:space="preserve"> 4-6).</w:t>
            </w:r>
          </w:p>
        </w:tc>
        <w:tc>
          <w:tcPr>
            <w:tcW w:w="1710" w:type="dxa"/>
          </w:tcPr>
          <w:p w14:paraId="57C63C57" w14:textId="77777777" w:rsidR="002374CC" w:rsidRPr="000B3830" w:rsidRDefault="002374CC" w:rsidP="00D22C73">
            <w:pPr>
              <w:ind w:right="-180"/>
              <w:rPr>
                <w:sz w:val="20"/>
              </w:rPr>
            </w:pPr>
            <w:r w:rsidRPr="000B3830">
              <w:rPr>
                <w:sz w:val="20"/>
              </w:rPr>
              <w:t>Approved for implementation</w:t>
            </w:r>
          </w:p>
        </w:tc>
        <w:tc>
          <w:tcPr>
            <w:tcW w:w="3150" w:type="dxa"/>
          </w:tcPr>
          <w:p w14:paraId="57C63C58" w14:textId="77777777" w:rsidR="002374CC" w:rsidRPr="000B3830" w:rsidRDefault="002374CC" w:rsidP="00D22C73">
            <w:pPr>
              <w:rPr>
                <w:sz w:val="20"/>
              </w:rPr>
            </w:pPr>
            <w:r w:rsidRPr="000B3830">
              <w:rPr>
                <w:sz w:val="20"/>
              </w:rPr>
              <w:t>Implemented</w:t>
            </w:r>
          </w:p>
        </w:tc>
      </w:tr>
      <w:tr w:rsidR="002374CC" w:rsidRPr="000B3830" w14:paraId="57C63C60" w14:textId="77777777" w:rsidTr="00D22C73">
        <w:trPr>
          <w:cantSplit/>
        </w:trPr>
        <w:tc>
          <w:tcPr>
            <w:tcW w:w="3150" w:type="dxa"/>
          </w:tcPr>
          <w:p w14:paraId="57C63C5A" w14:textId="77777777" w:rsidR="002374CC" w:rsidRPr="000B3830" w:rsidRDefault="002374CC" w:rsidP="00D22C73">
            <w:pPr>
              <w:rPr>
                <w:sz w:val="20"/>
              </w:rPr>
            </w:pPr>
            <w:r w:rsidRPr="000B3830">
              <w:rPr>
                <w:sz w:val="20"/>
              </w:rPr>
              <w:t>ADC 287,</w:t>
            </w:r>
          </w:p>
          <w:p w14:paraId="57C63C5B" w14:textId="77777777" w:rsidR="002374CC" w:rsidRPr="000B3830" w:rsidRDefault="002374CC" w:rsidP="00D22C73">
            <w:pPr>
              <w:rPr>
                <w:sz w:val="20"/>
              </w:rPr>
            </w:pPr>
            <w:r w:rsidRPr="000B3830">
              <w:rPr>
                <w:sz w:val="20"/>
              </w:rPr>
              <w:t xml:space="preserve">Revision to DLMS 870L, SPR/LASE Status and Corresponding DLMS Manual Procedures; Administrative Update to DLMS 830R, SPR </w:t>
            </w:r>
          </w:p>
          <w:p w14:paraId="57C63C5C" w14:textId="77777777" w:rsidR="002374CC" w:rsidRPr="000B3830" w:rsidRDefault="001D3403" w:rsidP="00D22C73">
            <w:pPr>
              <w:rPr>
                <w:sz w:val="20"/>
              </w:rPr>
            </w:pPr>
            <w:r w:rsidRPr="000B3830">
              <w:rPr>
                <w:sz w:val="20"/>
              </w:rPr>
              <w:t>6/24/08</w:t>
            </w:r>
          </w:p>
        </w:tc>
        <w:tc>
          <w:tcPr>
            <w:tcW w:w="3240" w:type="dxa"/>
          </w:tcPr>
          <w:p w14:paraId="57C63C5D" w14:textId="77777777" w:rsidR="002374CC" w:rsidRPr="000B3830" w:rsidRDefault="002374CC" w:rsidP="007F6C48">
            <w:pPr>
              <w:tabs>
                <w:tab w:val="left" w:pos="0"/>
              </w:tabs>
              <w:rPr>
                <w:sz w:val="20"/>
              </w:rPr>
            </w:pPr>
            <w:r w:rsidRPr="000B3830">
              <w:rPr>
                <w:sz w:val="20"/>
              </w:rPr>
              <w:t>Updates to DLMS, Volume 2, Chapter 2. Update DLMS 870L to suppo</w:t>
            </w:r>
            <w:r w:rsidR="001D3403" w:rsidRPr="000B3830">
              <w:rPr>
                <w:sz w:val="20"/>
              </w:rPr>
              <w:t>rt elimination of the MILSTRAP/</w:t>
            </w:r>
            <w:r w:rsidRPr="000B3830">
              <w:rPr>
                <w:sz w:val="20"/>
              </w:rPr>
              <w:t>DLMS procedural incompatibility.  Update DLMS 830R and 870L to identify the correlation to the corresponding MILSTRAP DIC functionality.</w:t>
            </w:r>
          </w:p>
        </w:tc>
        <w:tc>
          <w:tcPr>
            <w:tcW w:w="1710" w:type="dxa"/>
          </w:tcPr>
          <w:p w14:paraId="57C63C5E" w14:textId="77777777" w:rsidR="002374CC" w:rsidRPr="000B3830" w:rsidRDefault="002374CC" w:rsidP="00D22C73">
            <w:pPr>
              <w:ind w:right="-180"/>
              <w:rPr>
                <w:sz w:val="20"/>
              </w:rPr>
            </w:pPr>
            <w:r w:rsidRPr="000B3830">
              <w:rPr>
                <w:sz w:val="20"/>
              </w:rPr>
              <w:t>Approved for implementation</w:t>
            </w:r>
          </w:p>
        </w:tc>
        <w:tc>
          <w:tcPr>
            <w:tcW w:w="3150" w:type="dxa"/>
          </w:tcPr>
          <w:p w14:paraId="57C63C5F" w14:textId="77777777" w:rsidR="002374CC" w:rsidRPr="000B3830" w:rsidRDefault="002374CC" w:rsidP="00D22C73">
            <w:pPr>
              <w:rPr>
                <w:sz w:val="20"/>
              </w:rPr>
            </w:pPr>
          </w:p>
        </w:tc>
      </w:tr>
      <w:tr w:rsidR="002374CC" w:rsidRPr="000B3830" w14:paraId="57C63C68" w14:textId="77777777" w:rsidTr="00D22C73">
        <w:trPr>
          <w:cantSplit/>
        </w:trPr>
        <w:tc>
          <w:tcPr>
            <w:tcW w:w="3150" w:type="dxa"/>
          </w:tcPr>
          <w:p w14:paraId="57C63C61" w14:textId="77777777" w:rsidR="002374CC" w:rsidRPr="000B3830" w:rsidRDefault="002374CC" w:rsidP="00D22C73">
            <w:pPr>
              <w:rPr>
                <w:sz w:val="20"/>
              </w:rPr>
            </w:pPr>
            <w:r w:rsidRPr="000B3830">
              <w:rPr>
                <w:sz w:val="20"/>
              </w:rPr>
              <w:lastRenderedPageBreak/>
              <w:t>ADC 288,</w:t>
            </w:r>
          </w:p>
          <w:p w14:paraId="57C63C62" w14:textId="61C69E11" w:rsidR="002374CC" w:rsidRPr="000B3830" w:rsidRDefault="002374CC" w:rsidP="00D22C73">
            <w:pPr>
              <w:rPr>
                <w:sz w:val="20"/>
              </w:rPr>
            </w:pPr>
            <w:r w:rsidRPr="000B3830">
              <w:rPr>
                <w:sz w:val="20"/>
              </w:rPr>
              <w:t xml:space="preserve"> Local Delivery Manif</w:t>
            </w:r>
            <w:r w:rsidR="00047896" w:rsidRPr="000B3830">
              <w:rPr>
                <w:sz w:val="20"/>
              </w:rPr>
              <w:t>esting Shipment Status (Supply)</w:t>
            </w:r>
          </w:p>
          <w:p w14:paraId="57C63C63" w14:textId="77777777" w:rsidR="002374CC" w:rsidRPr="000B3830" w:rsidRDefault="002374CC" w:rsidP="00D22C73">
            <w:pPr>
              <w:rPr>
                <w:sz w:val="20"/>
              </w:rPr>
            </w:pPr>
            <w:r w:rsidRPr="000B3830">
              <w:rPr>
                <w:sz w:val="20"/>
              </w:rPr>
              <w:t>6/23/08</w:t>
            </w:r>
          </w:p>
          <w:p w14:paraId="57C63C64" w14:textId="77777777" w:rsidR="002374CC" w:rsidRPr="000B3830" w:rsidRDefault="002374CC" w:rsidP="00D22C73">
            <w:pPr>
              <w:rPr>
                <w:sz w:val="20"/>
              </w:rPr>
            </w:pPr>
            <w:r w:rsidRPr="000B3830">
              <w:rPr>
                <w:sz w:val="20"/>
              </w:rPr>
              <w:t>Hilert</w:t>
            </w:r>
          </w:p>
        </w:tc>
        <w:tc>
          <w:tcPr>
            <w:tcW w:w="3240" w:type="dxa"/>
          </w:tcPr>
          <w:p w14:paraId="57C63C65" w14:textId="77777777" w:rsidR="002374CC" w:rsidRPr="000B3830" w:rsidRDefault="002374CC" w:rsidP="00D22C73">
            <w:pPr>
              <w:autoSpaceDE w:val="0"/>
              <w:autoSpaceDN w:val="0"/>
              <w:adjustRightInd w:val="0"/>
              <w:rPr>
                <w:sz w:val="20"/>
              </w:rPr>
            </w:pPr>
            <w:r w:rsidRPr="000B3830">
              <w:rPr>
                <w:sz w:val="20"/>
              </w:rPr>
              <w:t>This change updates the DLMS shipment status procedures and the DLMS Version 4030 856S, Shipment Status transaction.  It  authorizes expanded use of the CCP shipment status format (see reference above) to include other consolidation processes performed subsequent to creation of shipment status, such as  local delivery manifesting, for the purpose of providing passive RFID and updated status.</w:t>
            </w:r>
          </w:p>
        </w:tc>
        <w:tc>
          <w:tcPr>
            <w:tcW w:w="1710" w:type="dxa"/>
          </w:tcPr>
          <w:p w14:paraId="57C63C66" w14:textId="77777777" w:rsidR="002374CC" w:rsidRPr="000B3830" w:rsidRDefault="002374CC" w:rsidP="00D22C73">
            <w:pPr>
              <w:ind w:right="-180"/>
              <w:rPr>
                <w:sz w:val="20"/>
              </w:rPr>
            </w:pPr>
            <w:r w:rsidRPr="000B3830">
              <w:rPr>
                <w:sz w:val="20"/>
              </w:rPr>
              <w:t>Approved for implementation by the DSS and DAASC on or about 6/27/08.</w:t>
            </w:r>
          </w:p>
        </w:tc>
        <w:tc>
          <w:tcPr>
            <w:tcW w:w="3150" w:type="dxa"/>
          </w:tcPr>
          <w:p w14:paraId="57C63C67" w14:textId="77777777" w:rsidR="002374CC" w:rsidRPr="000B3830" w:rsidRDefault="002374CC" w:rsidP="00D22C73">
            <w:pPr>
              <w:rPr>
                <w:sz w:val="20"/>
              </w:rPr>
            </w:pPr>
            <w:r w:rsidRPr="000B3830">
              <w:rPr>
                <w:sz w:val="20"/>
              </w:rPr>
              <w:t xml:space="preserve">Implemented </w:t>
            </w:r>
          </w:p>
        </w:tc>
      </w:tr>
      <w:tr w:rsidR="002374CC" w:rsidRPr="000B3830" w14:paraId="57C63C70" w14:textId="77777777" w:rsidTr="00D22C73">
        <w:trPr>
          <w:cantSplit/>
        </w:trPr>
        <w:tc>
          <w:tcPr>
            <w:tcW w:w="3150" w:type="dxa"/>
          </w:tcPr>
          <w:p w14:paraId="57C63C69" w14:textId="77777777" w:rsidR="002374CC" w:rsidRPr="000B3830" w:rsidRDefault="002374CC" w:rsidP="00D22C73">
            <w:pPr>
              <w:autoSpaceDE w:val="0"/>
              <w:autoSpaceDN w:val="0"/>
              <w:adjustRightInd w:val="0"/>
              <w:rPr>
                <w:sz w:val="20"/>
              </w:rPr>
            </w:pPr>
            <w:r w:rsidRPr="000B3830">
              <w:rPr>
                <w:sz w:val="20"/>
              </w:rPr>
              <w:t>ADC 289,</w:t>
            </w:r>
          </w:p>
          <w:p w14:paraId="040AF3FD" w14:textId="77777777" w:rsidR="00047896" w:rsidRPr="000B3830" w:rsidRDefault="002374CC" w:rsidP="00047896">
            <w:pPr>
              <w:autoSpaceDE w:val="0"/>
              <w:autoSpaceDN w:val="0"/>
              <w:adjustRightInd w:val="0"/>
              <w:rPr>
                <w:sz w:val="20"/>
              </w:rPr>
            </w:pPr>
            <w:r w:rsidRPr="000B3830">
              <w:rPr>
                <w:sz w:val="20"/>
              </w:rPr>
              <w:t xml:space="preserve">Revisions to Security Assistance Program Procedures, Modification of the Definition of the Security Assistance Type of Assistance and Financing Codes (MILSTRIP/Supply) and Policy Change to Billing Procedures (MILSBILLS/Finance) </w:t>
            </w:r>
          </w:p>
          <w:p w14:paraId="57C63C6B" w14:textId="333EE7D5" w:rsidR="002374CC" w:rsidRPr="000B3830" w:rsidRDefault="002374CC" w:rsidP="00047896">
            <w:pPr>
              <w:autoSpaceDE w:val="0"/>
              <w:autoSpaceDN w:val="0"/>
              <w:adjustRightInd w:val="0"/>
              <w:rPr>
                <w:sz w:val="20"/>
              </w:rPr>
            </w:pPr>
            <w:r w:rsidRPr="000B3830">
              <w:rPr>
                <w:sz w:val="20"/>
              </w:rPr>
              <w:t>10/21/09</w:t>
            </w:r>
          </w:p>
        </w:tc>
        <w:tc>
          <w:tcPr>
            <w:tcW w:w="3240" w:type="dxa"/>
          </w:tcPr>
          <w:p w14:paraId="57C63C6C" w14:textId="77777777" w:rsidR="002374CC" w:rsidRPr="000B3830" w:rsidRDefault="002374CC" w:rsidP="00D22C73">
            <w:pPr>
              <w:autoSpaceDE w:val="0"/>
              <w:autoSpaceDN w:val="0"/>
              <w:adjustRightInd w:val="0"/>
              <w:rPr>
                <w:sz w:val="20"/>
              </w:rPr>
            </w:pPr>
            <w:r w:rsidRPr="000B3830">
              <w:rPr>
                <w:sz w:val="20"/>
              </w:rPr>
              <w:t>This change identifies administrative revisions to the MILSTRIP Chapter 6, Security Assistance Program (Enclosure 2); DLMS dictionary, and MILSTRIP Ap2.19, Security Assistance Type of Assistance and Financing Codes (Enclosure 3), and MILSBILLS Chapter 2, Billing Procedures</w:t>
            </w:r>
          </w:p>
        </w:tc>
        <w:tc>
          <w:tcPr>
            <w:tcW w:w="1710" w:type="dxa"/>
          </w:tcPr>
          <w:p w14:paraId="57C63C6D"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 xml:space="preserve">Approved.  This change is effective immediately.  </w:t>
            </w:r>
          </w:p>
          <w:p w14:paraId="57C63C6E" w14:textId="77777777" w:rsidR="002374CC" w:rsidRPr="000B3830" w:rsidRDefault="002374CC" w:rsidP="00D22C73">
            <w:pPr>
              <w:ind w:right="-180"/>
              <w:rPr>
                <w:sz w:val="20"/>
              </w:rPr>
            </w:pPr>
          </w:p>
        </w:tc>
        <w:tc>
          <w:tcPr>
            <w:tcW w:w="3150" w:type="dxa"/>
          </w:tcPr>
          <w:p w14:paraId="57C63C6F" w14:textId="77777777" w:rsidR="002374CC" w:rsidRPr="000B3830" w:rsidRDefault="002374CC" w:rsidP="00D22C73">
            <w:pPr>
              <w:rPr>
                <w:sz w:val="20"/>
              </w:rPr>
            </w:pPr>
          </w:p>
        </w:tc>
      </w:tr>
      <w:tr w:rsidR="002374CC" w:rsidRPr="000B3830" w14:paraId="57C63C79" w14:textId="77777777" w:rsidTr="00D22C73">
        <w:trPr>
          <w:cantSplit/>
        </w:trPr>
        <w:tc>
          <w:tcPr>
            <w:tcW w:w="3150" w:type="dxa"/>
          </w:tcPr>
          <w:p w14:paraId="57C63C71" w14:textId="77777777" w:rsidR="002374CC" w:rsidRPr="000B3830" w:rsidRDefault="002374CC" w:rsidP="00D22C73">
            <w:pPr>
              <w:rPr>
                <w:sz w:val="20"/>
              </w:rPr>
            </w:pPr>
            <w:r w:rsidRPr="000B3830">
              <w:rPr>
                <w:sz w:val="20"/>
              </w:rPr>
              <w:t>ADC 290,</w:t>
            </w:r>
          </w:p>
          <w:p w14:paraId="57C63C72" w14:textId="77777777" w:rsidR="002374CC" w:rsidRPr="000B3830" w:rsidRDefault="002374CC" w:rsidP="00D22C73">
            <w:pPr>
              <w:rPr>
                <w:sz w:val="20"/>
              </w:rPr>
            </w:pPr>
            <w:r w:rsidRPr="000B3830">
              <w:rPr>
                <w:sz w:val="20"/>
              </w:rPr>
              <w:t>Administrative Revisions to DLMS 810L, Logistics Bill, 812L, Logistics Bill Adjustment Request Reply and 812R, Logistics Bill Adjustment Request</w:t>
            </w:r>
          </w:p>
          <w:p w14:paraId="57C63C73" w14:textId="43AAD36F" w:rsidR="002374CC" w:rsidRPr="000B3830" w:rsidRDefault="00047896" w:rsidP="00D22C73">
            <w:pPr>
              <w:rPr>
                <w:sz w:val="20"/>
              </w:rPr>
            </w:pPr>
            <w:r w:rsidRPr="000B3830">
              <w:rPr>
                <w:sz w:val="20"/>
              </w:rPr>
              <w:t>(Finance)</w:t>
            </w:r>
          </w:p>
          <w:p w14:paraId="57C63C74" w14:textId="77777777" w:rsidR="002374CC" w:rsidRPr="000B3830" w:rsidRDefault="002374CC" w:rsidP="00D22C73">
            <w:pPr>
              <w:rPr>
                <w:sz w:val="20"/>
              </w:rPr>
            </w:pPr>
            <w:r w:rsidRPr="000B3830">
              <w:rPr>
                <w:sz w:val="20"/>
              </w:rPr>
              <w:t>6/24/08</w:t>
            </w:r>
          </w:p>
          <w:p w14:paraId="57C63C75" w14:textId="77777777" w:rsidR="002374CC" w:rsidRPr="000B3830" w:rsidRDefault="002374CC" w:rsidP="00D22C73">
            <w:pPr>
              <w:rPr>
                <w:sz w:val="20"/>
              </w:rPr>
            </w:pPr>
            <w:r w:rsidRPr="000B3830">
              <w:rPr>
                <w:sz w:val="20"/>
              </w:rPr>
              <w:t>Hammond</w:t>
            </w:r>
          </w:p>
        </w:tc>
        <w:tc>
          <w:tcPr>
            <w:tcW w:w="3240" w:type="dxa"/>
          </w:tcPr>
          <w:p w14:paraId="57C63C76" w14:textId="77777777" w:rsidR="002374CC" w:rsidRPr="000B3830" w:rsidRDefault="002374CC" w:rsidP="00BB2E56">
            <w:pPr>
              <w:autoSpaceDE w:val="0"/>
              <w:autoSpaceDN w:val="0"/>
              <w:adjustRightInd w:val="0"/>
              <w:rPr>
                <w:sz w:val="20"/>
              </w:rPr>
            </w:pPr>
            <w:r w:rsidRPr="000B3830">
              <w:rPr>
                <w:sz w:val="20"/>
              </w:rPr>
              <w:t>This change modifies the DLMS 810L, 812L and 812R to incorporate administrative updates for consistency among the DLMS Supplements. This change includes some DLMS enhancements, which may not be received or understood by the recipient’s automated processing system.</w:t>
            </w:r>
          </w:p>
        </w:tc>
        <w:tc>
          <w:tcPr>
            <w:tcW w:w="1710" w:type="dxa"/>
          </w:tcPr>
          <w:p w14:paraId="57C63C77" w14:textId="77777777" w:rsidR="002374CC" w:rsidRPr="000B3830" w:rsidRDefault="002374CC" w:rsidP="00D22C73">
            <w:pPr>
              <w:ind w:right="-180"/>
              <w:rPr>
                <w:sz w:val="20"/>
              </w:rPr>
            </w:pPr>
            <w:r w:rsidRPr="000B3830">
              <w:rPr>
                <w:sz w:val="20"/>
              </w:rPr>
              <w:t>Approved for implementation</w:t>
            </w:r>
          </w:p>
        </w:tc>
        <w:tc>
          <w:tcPr>
            <w:tcW w:w="3150" w:type="dxa"/>
          </w:tcPr>
          <w:p w14:paraId="57C63C78" w14:textId="77777777" w:rsidR="002374CC" w:rsidRPr="000B3830" w:rsidRDefault="002374CC" w:rsidP="00D22C73">
            <w:pPr>
              <w:rPr>
                <w:sz w:val="20"/>
              </w:rPr>
            </w:pPr>
          </w:p>
        </w:tc>
      </w:tr>
      <w:tr w:rsidR="002374CC" w:rsidRPr="000B3830" w14:paraId="57C63C82" w14:textId="77777777" w:rsidTr="00D22C73">
        <w:trPr>
          <w:cantSplit/>
        </w:trPr>
        <w:tc>
          <w:tcPr>
            <w:tcW w:w="3150" w:type="dxa"/>
          </w:tcPr>
          <w:p w14:paraId="57C63C7A" w14:textId="77777777" w:rsidR="002374CC" w:rsidRPr="000B3830" w:rsidRDefault="002374CC" w:rsidP="00D22C73">
            <w:pPr>
              <w:rPr>
                <w:sz w:val="20"/>
              </w:rPr>
            </w:pPr>
            <w:r w:rsidRPr="000B3830">
              <w:rPr>
                <w:sz w:val="20"/>
              </w:rPr>
              <w:t xml:space="preserve">ADC 292, </w:t>
            </w:r>
          </w:p>
          <w:p w14:paraId="57C63C7B" w14:textId="77777777" w:rsidR="001D3403" w:rsidRPr="000B3830" w:rsidRDefault="002374CC" w:rsidP="00D22C73">
            <w:pPr>
              <w:rPr>
                <w:sz w:val="20"/>
              </w:rPr>
            </w:pPr>
            <w:r w:rsidRPr="000B3830">
              <w:rPr>
                <w:sz w:val="20"/>
              </w:rPr>
              <w:t>Administrative Update to DLMS, Volume 2, Chapter 14, and DLMS      Supplement 846F, Ammunition Free</w:t>
            </w:r>
            <w:r w:rsidR="001D3403" w:rsidRPr="000B3830">
              <w:rPr>
                <w:sz w:val="20"/>
              </w:rPr>
              <w:t>ze/Unfreeze Transaction</w:t>
            </w:r>
          </w:p>
          <w:p w14:paraId="57C63C7C" w14:textId="77777777" w:rsidR="002374CC" w:rsidRPr="000B3830" w:rsidRDefault="001D3403" w:rsidP="00D22C73">
            <w:pPr>
              <w:rPr>
                <w:sz w:val="20"/>
              </w:rPr>
            </w:pPr>
            <w:r w:rsidRPr="000B3830">
              <w:rPr>
                <w:sz w:val="20"/>
              </w:rPr>
              <w:t>7/23/08</w:t>
            </w:r>
          </w:p>
        </w:tc>
        <w:tc>
          <w:tcPr>
            <w:tcW w:w="3240" w:type="dxa"/>
          </w:tcPr>
          <w:p w14:paraId="57C63C7D" w14:textId="77777777" w:rsidR="002374CC" w:rsidRPr="000B3830" w:rsidRDefault="002374CC" w:rsidP="007F6C48">
            <w:pPr>
              <w:autoSpaceDE w:val="0"/>
              <w:autoSpaceDN w:val="0"/>
              <w:adjustRightInd w:val="0"/>
              <w:rPr>
                <w:sz w:val="20"/>
              </w:rPr>
            </w:pPr>
            <w:r w:rsidRPr="000B3830">
              <w:rPr>
                <w:sz w:val="20"/>
              </w:rPr>
              <w:t>Administrative updates to DLMS Volume 2, chapter 14, Issue, Loan, Demand, and Freeze/Unfreeze Transactions, to address the DLMS beginning segm</w:t>
            </w:r>
            <w:r w:rsidR="001D3403" w:rsidRPr="000B3830">
              <w:rPr>
                <w:sz w:val="20"/>
              </w:rPr>
              <w:t xml:space="preserve">ent report type codes and </w:t>
            </w:r>
            <w:r w:rsidRPr="000B3830">
              <w:rPr>
                <w:sz w:val="20"/>
              </w:rPr>
              <w:t>correlati</w:t>
            </w:r>
            <w:r w:rsidR="001D3403" w:rsidRPr="000B3830">
              <w:rPr>
                <w:sz w:val="20"/>
              </w:rPr>
              <w:t>on to MILSTRAP DIC</w:t>
            </w:r>
            <w:r w:rsidRPr="000B3830">
              <w:rPr>
                <w:sz w:val="20"/>
              </w:rPr>
              <w:t xml:space="preserve">. </w:t>
            </w:r>
          </w:p>
        </w:tc>
        <w:tc>
          <w:tcPr>
            <w:tcW w:w="1710" w:type="dxa"/>
          </w:tcPr>
          <w:p w14:paraId="57C63C7E" w14:textId="77777777" w:rsidR="002374CC" w:rsidRPr="000B3830" w:rsidRDefault="002374CC" w:rsidP="00D22C73">
            <w:pPr>
              <w:ind w:right="-180"/>
              <w:rPr>
                <w:sz w:val="20"/>
              </w:rPr>
            </w:pPr>
            <w:r w:rsidRPr="000B3830">
              <w:rPr>
                <w:sz w:val="20"/>
              </w:rPr>
              <w:t>Approved for implementation</w:t>
            </w:r>
          </w:p>
          <w:p w14:paraId="57C63C7F" w14:textId="77777777" w:rsidR="002374CC" w:rsidRPr="000B3830" w:rsidRDefault="002374CC" w:rsidP="00D22C73">
            <w:pPr>
              <w:ind w:right="-180"/>
              <w:rPr>
                <w:sz w:val="20"/>
              </w:rPr>
            </w:pPr>
          </w:p>
          <w:p w14:paraId="57C63C80" w14:textId="77777777" w:rsidR="002374CC" w:rsidRPr="000B3830" w:rsidRDefault="002374CC" w:rsidP="00D22C73">
            <w:pPr>
              <w:ind w:right="-180"/>
              <w:rPr>
                <w:sz w:val="20"/>
              </w:rPr>
            </w:pPr>
          </w:p>
        </w:tc>
        <w:tc>
          <w:tcPr>
            <w:tcW w:w="3150" w:type="dxa"/>
          </w:tcPr>
          <w:p w14:paraId="57C63C81" w14:textId="77777777" w:rsidR="002374CC" w:rsidRPr="000B3830" w:rsidRDefault="002374CC" w:rsidP="00D22C73">
            <w:pPr>
              <w:rPr>
                <w:sz w:val="20"/>
              </w:rPr>
            </w:pPr>
          </w:p>
        </w:tc>
      </w:tr>
      <w:tr w:rsidR="002374CC" w:rsidRPr="000B3830" w14:paraId="57C63C8B" w14:textId="77777777" w:rsidTr="00D22C73">
        <w:trPr>
          <w:cantSplit/>
        </w:trPr>
        <w:tc>
          <w:tcPr>
            <w:tcW w:w="3150" w:type="dxa"/>
          </w:tcPr>
          <w:p w14:paraId="57C63C83" w14:textId="77777777" w:rsidR="002374CC" w:rsidRPr="000B3830" w:rsidRDefault="002374CC" w:rsidP="00D22C73">
            <w:pPr>
              <w:rPr>
                <w:sz w:val="20"/>
              </w:rPr>
            </w:pPr>
            <w:r w:rsidRPr="000B3830">
              <w:rPr>
                <w:sz w:val="20"/>
              </w:rPr>
              <w:t>ADC 293</w:t>
            </w:r>
          </w:p>
          <w:p w14:paraId="57C63C84" w14:textId="0170EFED" w:rsidR="002374CC" w:rsidRPr="000B3830" w:rsidRDefault="002374CC" w:rsidP="00D22C73">
            <w:pPr>
              <w:rPr>
                <w:sz w:val="20"/>
              </w:rPr>
            </w:pPr>
            <w:r w:rsidRPr="000B3830">
              <w:rPr>
                <w:sz w:val="20"/>
              </w:rPr>
              <w:t>Revised Time Standards, Codes, and Procedures for Reporting and Processing of Supply Discrepancies (Supply/SDR)</w:t>
            </w:r>
          </w:p>
          <w:p w14:paraId="57C63C85" w14:textId="77777777" w:rsidR="002374CC" w:rsidRPr="000B3830" w:rsidRDefault="002374CC" w:rsidP="00D22C73">
            <w:pPr>
              <w:rPr>
                <w:sz w:val="20"/>
              </w:rPr>
            </w:pPr>
            <w:r w:rsidRPr="000B3830">
              <w:rPr>
                <w:sz w:val="20"/>
              </w:rPr>
              <w:t>8/13/08</w:t>
            </w:r>
          </w:p>
          <w:p w14:paraId="57C63C86" w14:textId="77777777" w:rsidR="002374CC" w:rsidRPr="000B3830" w:rsidRDefault="002374CC" w:rsidP="00D22C73">
            <w:pPr>
              <w:rPr>
                <w:sz w:val="20"/>
              </w:rPr>
            </w:pPr>
            <w:r w:rsidRPr="000B3830">
              <w:rPr>
                <w:sz w:val="20"/>
              </w:rPr>
              <w:t>Hilert</w:t>
            </w:r>
          </w:p>
        </w:tc>
        <w:tc>
          <w:tcPr>
            <w:tcW w:w="3240" w:type="dxa"/>
          </w:tcPr>
          <w:p w14:paraId="57C63C87" w14:textId="77777777" w:rsidR="002374CC" w:rsidRPr="000B3830" w:rsidRDefault="002374CC" w:rsidP="00D22C73">
            <w:pPr>
              <w:autoSpaceDE w:val="0"/>
              <w:autoSpaceDN w:val="0"/>
              <w:adjustRightInd w:val="0"/>
              <w:rPr>
                <w:sz w:val="20"/>
              </w:rPr>
            </w:pPr>
            <w:r w:rsidRPr="000B3830">
              <w:rPr>
                <w:sz w:val="20"/>
              </w:rPr>
              <w:t>This change identifies revisions to SDR procedures and time standards for customers (SA and U.S.), International Logistics Control Offices (ILCOs), and action activities including Distribution Depots (DDs) and Inventory Control Points/Integrated Item Managers (ICPs/IMMs).</w:t>
            </w:r>
          </w:p>
        </w:tc>
        <w:tc>
          <w:tcPr>
            <w:tcW w:w="1710" w:type="dxa"/>
          </w:tcPr>
          <w:p w14:paraId="57C63C88" w14:textId="77777777" w:rsidR="002374CC" w:rsidRPr="000B3830" w:rsidRDefault="002374CC" w:rsidP="00D22C73">
            <w:pPr>
              <w:ind w:right="-180"/>
              <w:rPr>
                <w:sz w:val="20"/>
              </w:rPr>
            </w:pPr>
            <w:r w:rsidRPr="000B3830">
              <w:rPr>
                <w:sz w:val="20"/>
              </w:rPr>
              <w:t>Approved for phased implementation</w:t>
            </w:r>
          </w:p>
          <w:p w14:paraId="57C63C89" w14:textId="77777777" w:rsidR="002374CC" w:rsidRPr="000B3830" w:rsidRDefault="002374CC" w:rsidP="00D22C73">
            <w:pPr>
              <w:ind w:right="-180"/>
              <w:rPr>
                <w:sz w:val="20"/>
              </w:rPr>
            </w:pPr>
          </w:p>
        </w:tc>
        <w:tc>
          <w:tcPr>
            <w:tcW w:w="3150" w:type="dxa"/>
          </w:tcPr>
          <w:p w14:paraId="57C63C8A" w14:textId="77777777" w:rsidR="002374CC" w:rsidRPr="000B3830" w:rsidRDefault="002374CC" w:rsidP="00D22C73">
            <w:pPr>
              <w:rPr>
                <w:sz w:val="20"/>
              </w:rPr>
            </w:pPr>
            <w:r w:rsidRPr="000B3830">
              <w:rPr>
                <w:sz w:val="20"/>
              </w:rPr>
              <w:t>DAASC, DLA EBS, DSS implemented.  Published in DLMS manual.</w:t>
            </w:r>
          </w:p>
        </w:tc>
      </w:tr>
      <w:tr w:rsidR="002374CC" w:rsidRPr="000B3830" w14:paraId="57C63C95" w14:textId="77777777" w:rsidTr="00D22C73">
        <w:trPr>
          <w:cantSplit/>
        </w:trPr>
        <w:tc>
          <w:tcPr>
            <w:tcW w:w="3150" w:type="dxa"/>
          </w:tcPr>
          <w:p w14:paraId="57C63C8C" w14:textId="77777777" w:rsidR="002374CC" w:rsidRPr="000B3830" w:rsidRDefault="002374CC" w:rsidP="00D22C73">
            <w:pPr>
              <w:rPr>
                <w:sz w:val="20"/>
              </w:rPr>
            </w:pPr>
            <w:r w:rsidRPr="000B3830">
              <w:rPr>
                <w:sz w:val="20"/>
              </w:rPr>
              <w:t>ADC 294</w:t>
            </w:r>
          </w:p>
          <w:p w14:paraId="57C63C8D" w14:textId="77777777" w:rsidR="002374CC" w:rsidRPr="000B3830" w:rsidRDefault="002374CC" w:rsidP="00D22C73">
            <w:pPr>
              <w:rPr>
                <w:sz w:val="20"/>
              </w:rPr>
            </w:pPr>
            <w:r w:rsidRPr="000B3830">
              <w:rPr>
                <w:sz w:val="20"/>
              </w:rPr>
              <w:t>Elimination of Treasury Suspense Account F3885 (Finance)</w:t>
            </w:r>
          </w:p>
          <w:p w14:paraId="57C63C8F" w14:textId="77777777" w:rsidR="002374CC" w:rsidRPr="000B3830" w:rsidRDefault="002374CC" w:rsidP="00D22C73">
            <w:pPr>
              <w:rPr>
                <w:sz w:val="20"/>
              </w:rPr>
            </w:pPr>
            <w:r w:rsidRPr="000B3830">
              <w:rPr>
                <w:sz w:val="20"/>
              </w:rPr>
              <w:t>7/31/08</w:t>
            </w:r>
          </w:p>
          <w:p w14:paraId="57C63C90" w14:textId="77777777" w:rsidR="002374CC" w:rsidRPr="000B3830" w:rsidRDefault="002374CC" w:rsidP="00D22C73">
            <w:pPr>
              <w:rPr>
                <w:sz w:val="20"/>
              </w:rPr>
            </w:pPr>
            <w:r w:rsidRPr="000B3830">
              <w:rPr>
                <w:sz w:val="20"/>
              </w:rPr>
              <w:t xml:space="preserve">Hammond </w:t>
            </w:r>
          </w:p>
        </w:tc>
        <w:tc>
          <w:tcPr>
            <w:tcW w:w="3240" w:type="dxa"/>
          </w:tcPr>
          <w:p w14:paraId="57C63C91" w14:textId="77777777" w:rsidR="002374CC" w:rsidRPr="000B3830" w:rsidRDefault="002374CC" w:rsidP="00D22C73">
            <w:pPr>
              <w:autoSpaceDE w:val="0"/>
              <w:autoSpaceDN w:val="0"/>
              <w:adjustRightInd w:val="0"/>
              <w:rPr>
                <w:sz w:val="20"/>
              </w:rPr>
            </w:pPr>
            <w:r w:rsidRPr="000B3830">
              <w:rPr>
                <w:sz w:val="20"/>
              </w:rPr>
              <w:t xml:space="preserve">As a result of the Treasury Bulletin No. 2007-07, changes are required to MILSBILLS to discontinue the use of suspense account F3885 for the </w:t>
            </w:r>
            <w:proofErr w:type="spellStart"/>
            <w:r w:rsidRPr="000B3830">
              <w:rPr>
                <w:sz w:val="20"/>
              </w:rPr>
              <w:t>interfund</w:t>
            </w:r>
            <w:proofErr w:type="spellEnd"/>
            <w:r w:rsidRPr="000B3830">
              <w:rPr>
                <w:sz w:val="20"/>
              </w:rPr>
              <w:t xml:space="preserve"> transactions.</w:t>
            </w:r>
          </w:p>
        </w:tc>
        <w:tc>
          <w:tcPr>
            <w:tcW w:w="1710" w:type="dxa"/>
          </w:tcPr>
          <w:p w14:paraId="57C63C92" w14:textId="77777777" w:rsidR="002374CC" w:rsidRPr="000B3830" w:rsidRDefault="002374CC" w:rsidP="00D22C73">
            <w:pPr>
              <w:ind w:right="-180"/>
              <w:rPr>
                <w:sz w:val="20"/>
              </w:rPr>
            </w:pPr>
            <w:r w:rsidRPr="000B3830">
              <w:rPr>
                <w:sz w:val="20"/>
              </w:rPr>
              <w:t>Approved for implementation</w:t>
            </w:r>
          </w:p>
          <w:p w14:paraId="57C63C93" w14:textId="77777777" w:rsidR="002374CC" w:rsidRPr="000B3830" w:rsidRDefault="002374CC" w:rsidP="00D22C73">
            <w:pPr>
              <w:ind w:right="-180"/>
              <w:rPr>
                <w:sz w:val="20"/>
              </w:rPr>
            </w:pPr>
          </w:p>
        </w:tc>
        <w:tc>
          <w:tcPr>
            <w:tcW w:w="3150" w:type="dxa"/>
          </w:tcPr>
          <w:p w14:paraId="57C63C94" w14:textId="77777777" w:rsidR="002374CC" w:rsidRPr="000B3830" w:rsidRDefault="002374CC" w:rsidP="00D22C73">
            <w:pPr>
              <w:rPr>
                <w:sz w:val="20"/>
              </w:rPr>
            </w:pPr>
            <w:r w:rsidRPr="000B3830">
              <w:rPr>
                <w:sz w:val="20"/>
              </w:rPr>
              <w:t>The changes to the DLMS manual will be published in the next reissuance of the manual.</w:t>
            </w:r>
          </w:p>
        </w:tc>
      </w:tr>
      <w:tr w:rsidR="002374CC" w:rsidRPr="000B3830" w14:paraId="57C63C9E" w14:textId="77777777" w:rsidTr="00D22C73">
        <w:tc>
          <w:tcPr>
            <w:tcW w:w="3150" w:type="dxa"/>
          </w:tcPr>
          <w:p w14:paraId="57C63C96" w14:textId="77777777" w:rsidR="002374CC" w:rsidRPr="000B3830" w:rsidRDefault="002374CC"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260" w:hanging="1260"/>
              <w:rPr>
                <w:b w:val="0"/>
                <w:lang w:val="en-US" w:eastAsia="en-US"/>
              </w:rPr>
            </w:pPr>
            <w:r w:rsidRPr="000B3830">
              <w:rPr>
                <w:b w:val="0"/>
                <w:lang w:val="en-US" w:eastAsia="en-US"/>
              </w:rPr>
              <w:lastRenderedPageBreak/>
              <w:t>ADC 296</w:t>
            </w:r>
          </w:p>
          <w:p w14:paraId="57C63C97" w14:textId="64B0FD76" w:rsidR="002374CC" w:rsidRPr="000B3830" w:rsidRDefault="002374CC"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 xml:space="preserve">Passive Radio Frequency Identification (RFID) Transactions </w:t>
            </w:r>
          </w:p>
          <w:p w14:paraId="57C63C98" w14:textId="77777777" w:rsidR="002374CC" w:rsidRPr="000B3830" w:rsidRDefault="002374CC" w:rsidP="00D22C73">
            <w:pPr>
              <w:rPr>
                <w:sz w:val="20"/>
              </w:rPr>
            </w:pPr>
            <w:r w:rsidRPr="000B3830">
              <w:rPr>
                <w:sz w:val="20"/>
              </w:rPr>
              <w:t>8/12/08</w:t>
            </w:r>
          </w:p>
          <w:p w14:paraId="57C63C99" w14:textId="77777777" w:rsidR="002374CC" w:rsidRPr="000B3830" w:rsidRDefault="002374CC" w:rsidP="00D22C73">
            <w:pPr>
              <w:rPr>
                <w:sz w:val="20"/>
              </w:rPr>
            </w:pPr>
            <w:proofErr w:type="spellStart"/>
            <w:r w:rsidRPr="000B3830">
              <w:rPr>
                <w:sz w:val="20"/>
              </w:rPr>
              <w:t>Daverede</w:t>
            </w:r>
            <w:proofErr w:type="spellEnd"/>
          </w:p>
        </w:tc>
        <w:tc>
          <w:tcPr>
            <w:tcW w:w="3240" w:type="dxa"/>
          </w:tcPr>
          <w:p w14:paraId="57C63C9A" w14:textId="77777777" w:rsidR="002374CC" w:rsidRPr="000B3830" w:rsidRDefault="002374CC" w:rsidP="00D22C73">
            <w:pPr>
              <w:autoSpaceDE w:val="0"/>
              <w:autoSpaceDN w:val="0"/>
              <w:adjustRightInd w:val="0"/>
              <w:rPr>
                <w:sz w:val="20"/>
              </w:rPr>
            </w:pPr>
            <w:r w:rsidRPr="000B3830">
              <w:rPr>
                <w:sz w:val="20"/>
              </w:rPr>
              <w:t xml:space="preserve">This change includes an update to Chapter 24, Passive RFID Transactions and the requirement to add “Delivered” and “Undelivered/Attempted Delivery” to the XML Visibility transaction in support of local delivery.  </w:t>
            </w:r>
          </w:p>
        </w:tc>
        <w:tc>
          <w:tcPr>
            <w:tcW w:w="1710" w:type="dxa"/>
          </w:tcPr>
          <w:p w14:paraId="57C63C9B" w14:textId="77777777" w:rsidR="002374CC" w:rsidRPr="000B3830" w:rsidRDefault="002374CC" w:rsidP="00D22C73">
            <w:pPr>
              <w:ind w:right="-180"/>
              <w:rPr>
                <w:sz w:val="20"/>
              </w:rPr>
            </w:pPr>
            <w:r w:rsidRPr="000B3830">
              <w:rPr>
                <w:sz w:val="20"/>
              </w:rPr>
              <w:t>Approved for implementation</w:t>
            </w:r>
          </w:p>
          <w:p w14:paraId="57C63C9C" w14:textId="77777777" w:rsidR="002374CC" w:rsidRPr="000B3830" w:rsidRDefault="002374CC" w:rsidP="00D22C73">
            <w:pPr>
              <w:ind w:right="-180"/>
              <w:rPr>
                <w:sz w:val="20"/>
              </w:rPr>
            </w:pPr>
          </w:p>
        </w:tc>
        <w:tc>
          <w:tcPr>
            <w:tcW w:w="3150" w:type="dxa"/>
          </w:tcPr>
          <w:p w14:paraId="57C63C9D" w14:textId="77777777" w:rsidR="002374CC" w:rsidRPr="000B3830" w:rsidRDefault="002374CC" w:rsidP="00D22C73">
            <w:pPr>
              <w:rPr>
                <w:sz w:val="20"/>
              </w:rPr>
            </w:pPr>
          </w:p>
        </w:tc>
      </w:tr>
      <w:tr w:rsidR="002374CC" w:rsidRPr="000B3830" w14:paraId="57C63CA6" w14:textId="77777777" w:rsidTr="00D22C73">
        <w:tc>
          <w:tcPr>
            <w:tcW w:w="3150" w:type="dxa"/>
          </w:tcPr>
          <w:p w14:paraId="57C63C9F" w14:textId="77777777" w:rsidR="002374CC" w:rsidRPr="000B3830" w:rsidRDefault="002374CC"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ADC 297,</w:t>
            </w:r>
          </w:p>
          <w:p w14:paraId="57C63CA0" w14:textId="799B4146" w:rsidR="002374CC" w:rsidRPr="000B3830" w:rsidRDefault="002374CC"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Defense Automatic Addressing System Center (DAASC) Passive Radio Frequency Identification (</w:t>
            </w:r>
            <w:proofErr w:type="spellStart"/>
            <w:r w:rsidRPr="000B3830">
              <w:rPr>
                <w:b w:val="0"/>
                <w:lang w:val="en-US" w:eastAsia="en-US"/>
              </w:rPr>
              <w:t>pRFID</w:t>
            </w:r>
            <w:proofErr w:type="spellEnd"/>
            <w:r w:rsidRPr="000B3830">
              <w:rPr>
                <w:b w:val="0"/>
                <w:lang w:val="en-US" w:eastAsia="en-US"/>
              </w:rPr>
              <w:t>)-Required Exclusion Table for DLMS 527D Prepositioned Material</w:t>
            </w:r>
            <w:r w:rsidR="00047896" w:rsidRPr="000B3830">
              <w:rPr>
                <w:b w:val="0"/>
                <w:lang w:val="en-US" w:eastAsia="en-US"/>
              </w:rPr>
              <w:t xml:space="preserve"> Receipt (PMR) (Supply)</w:t>
            </w:r>
          </w:p>
          <w:p w14:paraId="57C63CA1" w14:textId="77777777" w:rsidR="002374CC" w:rsidRPr="000B3830" w:rsidRDefault="002374CC" w:rsidP="00D22C73">
            <w:pPr>
              <w:rPr>
                <w:sz w:val="20"/>
              </w:rPr>
            </w:pPr>
            <w:r w:rsidRPr="000B3830">
              <w:rPr>
                <w:sz w:val="20"/>
              </w:rPr>
              <w:t>9/04/08</w:t>
            </w:r>
          </w:p>
          <w:p w14:paraId="57C63CA2" w14:textId="77777777" w:rsidR="002374CC" w:rsidRPr="000B3830" w:rsidRDefault="002374CC" w:rsidP="00D22C73">
            <w:pPr>
              <w:rPr>
                <w:sz w:val="20"/>
              </w:rPr>
            </w:pPr>
            <w:r w:rsidRPr="000B3830">
              <w:rPr>
                <w:sz w:val="20"/>
              </w:rPr>
              <w:t>Hilert</w:t>
            </w:r>
          </w:p>
        </w:tc>
        <w:tc>
          <w:tcPr>
            <w:tcW w:w="3240" w:type="dxa"/>
          </w:tcPr>
          <w:p w14:paraId="57C63CA3" w14:textId="77777777" w:rsidR="002374CC" w:rsidRPr="000B3830" w:rsidRDefault="002374CC" w:rsidP="003F321A">
            <w:pPr>
              <w:autoSpaceDE w:val="0"/>
              <w:autoSpaceDN w:val="0"/>
              <w:adjustRightInd w:val="0"/>
              <w:rPr>
                <w:sz w:val="20"/>
              </w:rPr>
            </w:pPr>
            <w:r w:rsidRPr="000B3830">
              <w:rPr>
                <w:sz w:val="20"/>
              </w:rPr>
              <w:t xml:space="preserve">This change documents and enhances an existing value-added DAASC process to support DLA implementation of </w:t>
            </w:r>
            <w:proofErr w:type="spellStart"/>
            <w:r w:rsidRPr="000B3830">
              <w:rPr>
                <w:sz w:val="20"/>
              </w:rPr>
              <w:t>pRFID</w:t>
            </w:r>
            <w:proofErr w:type="spellEnd"/>
            <w:r w:rsidRPr="000B3830">
              <w:rPr>
                <w:sz w:val="20"/>
              </w:rPr>
              <w:t xml:space="preserve"> by inserting a </w:t>
            </w:r>
            <w:proofErr w:type="spellStart"/>
            <w:r w:rsidRPr="000B3830">
              <w:rPr>
                <w:sz w:val="20"/>
              </w:rPr>
              <w:t>pRFID</w:t>
            </w:r>
            <w:proofErr w:type="spellEnd"/>
            <w:r w:rsidRPr="000B3830">
              <w:rPr>
                <w:sz w:val="20"/>
              </w:rPr>
              <w:t>-required indicator in DLMS 527D PMR transactions.  This change expands the criteria used to determine when the indicator is needed.</w:t>
            </w:r>
          </w:p>
        </w:tc>
        <w:tc>
          <w:tcPr>
            <w:tcW w:w="1710" w:type="dxa"/>
          </w:tcPr>
          <w:p w14:paraId="57C63CA4" w14:textId="77777777" w:rsidR="002374CC" w:rsidRPr="000B3830" w:rsidRDefault="002374CC" w:rsidP="00D22C73">
            <w:pPr>
              <w:autoSpaceDE w:val="0"/>
              <w:autoSpaceDN w:val="0"/>
              <w:adjustRightInd w:val="0"/>
              <w:rPr>
                <w:sz w:val="20"/>
              </w:rPr>
            </w:pPr>
            <w:r w:rsidRPr="000B3830">
              <w:rPr>
                <w:sz w:val="20"/>
              </w:rPr>
              <w:t>Approved for implementation by DAASC during October 2008</w:t>
            </w:r>
          </w:p>
        </w:tc>
        <w:tc>
          <w:tcPr>
            <w:tcW w:w="3150" w:type="dxa"/>
          </w:tcPr>
          <w:p w14:paraId="57C63CA5" w14:textId="77777777" w:rsidR="002374CC" w:rsidRPr="000B3830" w:rsidRDefault="002374CC" w:rsidP="00D22C73">
            <w:pPr>
              <w:rPr>
                <w:sz w:val="20"/>
              </w:rPr>
            </w:pPr>
            <w:r w:rsidRPr="000B3830">
              <w:rPr>
                <w:sz w:val="20"/>
              </w:rPr>
              <w:t>Implemented</w:t>
            </w:r>
          </w:p>
        </w:tc>
      </w:tr>
      <w:tr w:rsidR="002374CC" w:rsidRPr="000B3830" w14:paraId="57C63CB3" w14:textId="77777777" w:rsidTr="00D22C73">
        <w:tc>
          <w:tcPr>
            <w:tcW w:w="3150" w:type="dxa"/>
          </w:tcPr>
          <w:p w14:paraId="57C63CA7" w14:textId="77777777" w:rsidR="002374CC" w:rsidRPr="000B3830" w:rsidRDefault="002374CC"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ADC 298,</w:t>
            </w:r>
          </w:p>
          <w:p w14:paraId="57C63CA8" w14:textId="7416BE7C" w:rsidR="002374CC" w:rsidRPr="000B3830" w:rsidRDefault="0098404B"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DODAAD Enhancements</w:t>
            </w:r>
          </w:p>
          <w:p w14:paraId="57C63CA9" w14:textId="77777777" w:rsidR="002374CC" w:rsidRPr="000B3830" w:rsidRDefault="002374CC" w:rsidP="00D22C73">
            <w:pPr>
              <w:rPr>
                <w:sz w:val="20"/>
              </w:rPr>
            </w:pPr>
            <w:r w:rsidRPr="000B3830">
              <w:rPr>
                <w:sz w:val="20"/>
              </w:rPr>
              <w:t>9/16/08</w:t>
            </w:r>
          </w:p>
          <w:p w14:paraId="57C63CAA" w14:textId="77777777" w:rsidR="002374CC" w:rsidRPr="000B3830" w:rsidRDefault="002374CC" w:rsidP="00D22C73">
            <w:pPr>
              <w:rPr>
                <w:sz w:val="20"/>
              </w:rPr>
            </w:pPr>
          </w:p>
        </w:tc>
        <w:tc>
          <w:tcPr>
            <w:tcW w:w="3240" w:type="dxa"/>
          </w:tcPr>
          <w:p w14:paraId="57C63CAB" w14:textId="77777777" w:rsidR="002374CC" w:rsidRPr="000B3830" w:rsidRDefault="002374CC" w:rsidP="00680D21">
            <w:pPr>
              <w:autoSpaceDE w:val="0"/>
              <w:autoSpaceDN w:val="0"/>
              <w:adjustRightInd w:val="0"/>
              <w:rPr>
                <w:sz w:val="20"/>
              </w:rPr>
            </w:pPr>
            <w:r w:rsidRPr="000B3830">
              <w:rPr>
                <w:sz w:val="20"/>
              </w:rPr>
              <w:t xml:space="preserve">This change documents the proposed procedures that are applicable to the reengineered DoDAAD.  One change calls for adding the new GSA unique fields to the DAASINQ and enhanced </w:t>
            </w:r>
            <w:proofErr w:type="spellStart"/>
            <w:r w:rsidRPr="000B3830">
              <w:rPr>
                <w:sz w:val="20"/>
              </w:rPr>
              <w:t>eDAASINQ</w:t>
            </w:r>
            <w:proofErr w:type="spellEnd"/>
            <w:r w:rsidRPr="000B3830">
              <w:rPr>
                <w:sz w:val="20"/>
              </w:rPr>
              <w:t xml:space="preserve">.  One change establishes DoD policy that Component governing directives require that deploying units have current DoDAAC information prior to deployment.  The remaining changes expand the capability of the DoDAAD web update page. </w:t>
            </w:r>
          </w:p>
        </w:tc>
        <w:tc>
          <w:tcPr>
            <w:tcW w:w="1710" w:type="dxa"/>
          </w:tcPr>
          <w:p w14:paraId="57C63CAC"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 xml:space="preserve">Approved for implementation </w:t>
            </w:r>
          </w:p>
          <w:p w14:paraId="57C63CAD"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 xml:space="preserve">by DAASC on or </w:t>
            </w:r>
          </w:p>
          <w:p w14:paraId="57C63CAE"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about October 1,</w:t>
            </w:r>
          </w:p>
          <w:p w14:paraId="57C63CAF"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 xml:space="preserve"> 2008. </w:t>
            </w:r>
          </w:p>
          <w:p w14:paraId="57C63CB0" w14:textId="77777777" w:rsidR="002374CC" w:rsidRPr="000B3830" w:rsidRDefault="002374CC" w:rsidP="00D22C73">
            <w:pPr>
              <w:autoSpaceDE w:val="0"/>
              <w:autoSpaceDN w:val="0"/>
              <w:adjustRightInd w:val="0"/>
              <w:rPr>
                <w:sz w:val="20"/>
              </w:rPr>
            </w:pPr>
          </w:p>
        </w:tc>
        <w:tc>
          <w:tcPr>
            <w:tcW w:w="3150" w:type="dxa"/>
          </w:tcPr>
          <w:p w14:paraId="57C63CB1" w14:textId="77777777" w:rsidR="002374CC" w:rsidRPr="000B3830" w:rsidRDefault="002374CC" w:rsidP="00D22C73">
            <w:pPr>
              <w:rPr>
                <w:sz w:val="20"/>
              </w:rPr>
            </w:pPr>
            <w:r w:rsidRPr="000B3830">
              <w:rPr>
                <w:sz w:val="20"/>
              </w:rPr>
              <w:t>The changes to the DLMS manual will be published in the next reissuance of the manual.</w:t>
            </w:r>
          </w:p>
          <w:p w14:paraId="57C63CB2" w14:textId="77777777" w:rsidR="002374CC" w:rsidRPr="000B3830" w:rsidRDefault="002374CC" w:rsidP="00360B15">
            <w:pPr>
              <w:rPr>
                <w:sz w:val="20"/>
              </w:rPr>
            </w:pPr>
            <w:r w:rsidRPr="000B3830">
              <w:rPr>
                <w:sz w:val="20"/>
              </w:rPr>
              <w:t xml:space="preserve">All changes implemented At DAASC except for GSA using DAASC system, which is pending implementation planned for Feb 2010.  </w:t>
            </w:r>
          </w:p>
        </w:tc>
      </w:tr>
      <w:tr w:rsidR="002374CC" w:rsidRPr="000B3830" w14:paraId="57C63CBB" w14:textId="77777777" w:rsidTr="00D22C73">
        <w:tc>
          <w:tcPr>
            <w:tcW w:w="3150" w:type="dxa"/>
          </w:tcPr>
          <w:p w14:paraId="57C63CB4" w14:textId="77777777" w:rsidR="002374CC" w:rsidRPr="000B3830" w:rsidRDefault="002374CC"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ADC 299,</w:t>
            </w:r>
          </w:p>
          <w:p w14:paraId="2D278395" w14:textId="77777777" w:rsidR="00047896" w:rsidRPr="000B3830" w:rsidRDefault="002374CC" w:rsidP="00047896">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DLMS Lateral Redistribution Order Shipment Status (DLMS 856S/MILSTRIP AS6) and P</w:t>
            </w:r>
            <w:r w:rsidR="00047896" w:rsidRPr="000B3830">
              <w:rPr>
                <w:b w:val="0"/>
                <w:lang w:val="en-US" w:eastAsia="en-US"/>
              </w:rPr>
              <w:t>arty to Receive Credit (Supply)</w:t>
            </w:r>
          </w:p>
          <w:p w14:paraId="04EE2F55" w14:textId="0C2AB25B" w:rsidR="00047896" w:rsidRPr="000B3830" w:rsidRDefault="00047896" w:rsidP="00047896">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7/14/2009</w:t>
            </w:r>
          </w:p>
          <w:p w14:paraId="57C63CB6" w14:textId="409A76FE" w:rsidR="002374CC" w:rsidRPr="000B3830" w:rsidRDefault="002374CC" w:rsidP="00047896">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rPr>
            </w:pPr>
            <w:r w:rsidRPr="000B3830">
              <w:rPr>
                <w:b w:val="0"/>
                <w:lang w:val="en-US" w:eastAsia="en-US"/>
              </w:rPr>
              <w:t>Hilert</w:t>
            </w:r>
          </w:p>
        </w:tc>
        <w:tc>
          <w:tcPr>
            <w:tcW w:w="3240" w:type="dxa"/>
          </w:tcPr>
          <w:p w14:paraId="57C63CB7" w14:textId="77777777" w:rsidR="002374CC" w:rsidRPr="000B3830" w:rsidRDefault="002374CC" w:rsidP="00D22C73">
            <w:pPr>
              <w:tabs>
                <w:tab w:val="left" w:pos="1080"/>
              </w:tabs>
              <w:rPr>
                <w:sz w:val="20"/>
              </w:rPr>
            </w:pPr>
            <w:r w:rsidRPr="000B3830">
              <w:rPr>
                <w:sz w:val="20"/>
              </w:rPr>
              <w:t xml:space="preserve">- This ADC is provided to document correction to the DLMS and DAAS conversion to properly identify the party to receive credit and the transaction originator when the shipment status is provided as LRO status.  This requires an update to the DLMS 856S as indicated; perpetuation of code changes to the DLMS XML X12 EDI format, and a small adjustment to how the DAAS conversion program populates the “From” activity.  </w:t>
            </w:r>
          </w:p>
          <w:p w14:paraId="57C63CB8" w14:textId="77777777" w:rsidR="002374CC" w:rsidRPr="000B3830" w:rsidRDefault="002374CC" w:rsidP="00D22C73">
            <w:pPr>
              <w:tabs>
                <w:tab w:val="left" w:pos="1080"/>
              </w:tabs>
              <w:rPr>
                <w:sz w:val="20"/>
              </w:rPr>
            </w:pPr>
            <w:r w:rsidRPr="000B3830">
              <w:rPr>
                <w:sz w:val="20"/>
              </w:rPr>
              <w:t>- Based upon lack of interest in establishing such a requirement, the planned DLMS enhancement to separately identify different parties to receive credit for material and PCH&amp;T are removed from DLMS.  These may be reinstated at a future time.</w:t>
            </w:r>
          </w:p>
        </w:tc>
        <w:tc>
          <w:tcPr>
            <w:tcW w:w="1710" w:type="dxa"/>
          </w:tcPr>
          <w:p w14:paraId="57C63CB9"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tc>
        <w:tc>
          <w:tcPr>
            <w:tcW w:w="3150" w:type="dxa"/>
          </w:tcPr>
          <w:p w14:paraId="57C63CBA" w14:textId="77777777" w:rsidR="002374CC" w:rsidRPr="000B3830" w:rsidRDefault="002374CC" w:rsidP="00D22C73">
            <w:pPr>
              <w:rPr>
                <w:sz w:val="20"/>
              </w:rPr>
            </w:pPr>
          </w:p>
        </w:tc>
      </w:tr>
      <w:tr w:rsidR="002374CC" w:rsidRPr="000B3830" w14:paraId="57C63CC2" w14:textId="77777777" w:rsidTr="00D22C73">
        <w:tc>
          <w:tcPr>
            <w:tcW w:w="3150" w:type="dxa"/>
          </w:tcPr>
          <w:p w14:paraId="57C63CBC" w14:textId="77777777" w:rsidR="002374CC" w:rsidRPr="000B3830" w:rsidRDefault="002374CC"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lastRenderedPageBreak/>
              <w:t xml:space="preserve">ADC 301, </w:t>
            </w:r>
          </w:p>
          <w:p w14:paraId="57C63CBD" w14:textId="77777777" w:rsidR="002374CC" w:rsidRPr="000B3830" w:rsidRDefault="002374CC"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 xml:space="preserve">Recognize Use of Ownership Code in Migrated Navy Serial Number and Lot Number Transactions (NAVSUP P-724 BG1/BG2) Associated with DLMS 527R, 846R, 867I, and 947I </w:t>
            </w:r>
          </w:p>
          <w:p w14:paraId="57C63CBE" w14:textId="77777777" w:rsidR="002374CC" w:rsidRPr="000B3830" w:rsidRDefault="00326E66" w:rsidP="00D22C73">
            <w:pPr>
              <w:rPr>
                <w:sz w:val="20"/>
              </w:rPr>
            </w:pPr>
            <w:r w:rsidRPr="000B3830">
              <w:rPr>
                <w:sz w:val="20"/>
              </w:rPr>
              <w:t>9/15/08</w:t>
            </w:r>
          </w:p>
        </w:tc>
        <w:tc>
          <w:tcPr>
            <w:tcW w:w="3240" w:type="dxa"/>
          </w:tcPr>
          <w:p w14:paraId="57C63CBF" w14:textId="77777777" w:rsidR="002374CC" w:rsidRPr="000B3830" w:rsidRDefault="002374CC" w:rsidP="003F321A">
            <w:pPr>
              <w:autoSpaceDE w:val="0"/>
              <w:autoSpaceDN w:val="0"/>
              <w:adjustRightInd w:val="0"/>
              <w:rPr>
                <w:sz w:val="20"/>
              </w:rPr>
            </w:pPr>
            <w:r w:rsidRPr="000B3830">
              <w:rPr>
                <w:sz w:val="20"/>
              </w:rPr>
              <w:t xml:space="preserve">ADC 261 and 283 did not reflect that the NAVSUP P-724 BG1/BG2 transaction formats could have an ownership code.  The BG1/BG2 transaction format showed purpose code only.  This change documents for mapping purposes, that the field in DIC BG1/BG2 identified as ‘purpose code’ is used for either ownership code or purpose code.  </w:t>
            </w:r>
          </w:p>
        </w:tc>
        <w:tc>
          <w:tcPr>
            <w:tcW w:w="1710" w:type="dxa"/>
          </w:tcPr>
          <w:p w14:paraId="57C63CC0" w14:textId="77777777" w:rsidR="002374CC" w:rsidRPr="000B3830" w:rsidRDefault="002374CC" w:rsidP="00D22C73">
            <w:pPr>
              <w:autoSpaceDE w:val="0"/>
              <w:autoSpaceDN w:val="0"/>
              <w:adjustRightInd w:val="0"/>
              <w:rPr>
                <w:sz w:val="20"/>
              </w:rPr>
            </w:pPr>
            <w:r w:rsidRPr="000B3830">
              <w:rPr>
                <w:sz w:val="20"/>
              </w:rPr>
              <w:t>This change is approved for immediate Army, Navy, and DAASC implementation.</w:t>
            </w:r>
          </w:p>
        </w:tc>
        <w:tc>
          <w:tcPr>
            <w:tcW w:w="3150" w:type="dxa"/>
          </w:tcPr>
          <w:p w14:paraId="57C63CC1" w14:textId="77777777" w:rsidR="002374CC" w:rsidRPr="000B3830" w:rsidRDefault="002374CC" w:rsidP="00D22C73">
            <w:pPr>
              <w:rPr>
                <w:sz w:val="20"/>
              </w:rPr>
            </w:pPr>
          </w:p>
        </w:tc>
      </w:tr>
      <w:tr w:rsidR="002374CC" w:rsidRPr="000B3830" w14:paraId="57C63CCA" w14:textId="77777777" w:rsidTr="00D22C73">
        <w:tc>
          <w:tcPr>
            <w:tcW w:w="3150" w:type="dxa"/>
          </w:tcPr>
          <w:p w14:paraId="57C63CC3" w14:textId="5D0905C7" w:rsidR="002374CC" w:rsidRPr="000B3830" w:rsidRDefault="002374CC" w:rsidP="00D22C73">
            <w:pPr>
              <w:autoSpaceDE w:val="0"/>
              <w:autoSpaceDN w:val="0"/>
              <w:adjustRightInd w:val="0"/>
              <w:rPr>
                <w:sz w:val="20"/>
              </w:rPr>
            </w:pPr>
            <w:r w:rsidRPr="000B3830">
              <w:rPr>
                <w:sz w:val="20"/>
              </w:rPr>
              <w:t xml:space="preserve">ADC 303, </w:t>
            </w:r>
            <w:r w:rsidRPr="000B3830">
              <w:rPr>
                <w:sz w:val="20"/>
              </w:rPr>
              <w:br/>
              <w:t xml:space="preserve">Transportation Identification Numbers in WAWF </w:t>
            </w:r>
            <w:r w:rsidRPr="000B3830">
              <w:rPr>
                <w:sz w:val="20"/>
              </w:rPr>
              <w:br/>
              <w:t xml:space="preserve">(Supply/Contract Administration/Transportation) </w:t>
            </w:r>
          </w:p>
          <w:p w14:paraId="57C63CC4" w14:textId="77777777" w:rsidR="002374CC" w:rsidRPr="000B3830" w:rsidRDefault="002374CC" w:rsidP="00D22C73">
            <w:pPr>
              <w:autoSpaceDE w:val="0"/>
              <w:autoSpaceDN w:val="0"/>
              <w:adjustRightInd w:val="0"/>
              <w:rPr>
                <w:sz w:val="20"/>
              </w:rPr>
            </w:pPr>
            <w:r w:rsidRPr="000B3830">
              <w:rPr>
                <w:sz w:val="20"/>
              </w:rPr>
              <w:t>10/07/08</w:t>
            </w:r>
          </w:p>
          <w:p w14:paraId="57C63CC5" w14:textId="77777777" w:rsidR="002374CC" w:rsidRPr="000B3830" w:rsidRDefault="002374CC" w:rsidP="00D22C73">
            <w:pPr>
              <w:autoSpaceDE w:val="0"/>
              <w:autoSpaceDN w:val="0"/>
              <w:adjustRightInd w:val="0"/>
              <w:rPr>
                <w:sz w:val="20"/>
              </w:rPr>
            </w:pPr>
            <w:r w:rsidRPr="000B3830">
              <w:rPr>
                <w:sz w:val="20"/>
              </w:rPr>
              <w:t>Hilert/</w:t>
            </w:r>
            <w:proofErr w:type="spellStart"/>
            <w:r w:rsidRPr="000B3830">
              <w:rPr>
                <w:sz w:val="20"/>
              </w:rPr>
              <w:t>Daverede</w:t>
            </w:r>
            <w:proofErr w:type="spellEnd"/>
          </w:p>
        </w:tc>
        <w:tc>
          <w:tcPr>
            <w:tcW w:w="3240" w:type="dxa"/>
          </w:tcPr>
          <w:p w14:paraId="57C63CC6" w14:textId="77777777" w:rsidR="002374CC" w:rsidRPr="000B3830" w:rsidRDefault="002374CC" w:rsidP="00D22C73">
            <w:pPr>
              <w:autoSpaceDE w:val="0"/>
              <w:autoSpaceDN w:val="0"/>
              <w:adjustRightInd w:val="0"/>
              <w:rPr>
                <w:sz w:val="20"/>
              </w:rPr>
            </w:pPr>
            <w:r w:rsidRPr="000B3830">
              <w:rPr>
                <w:sz w:val="20"/>
              </w:rPr>
              <w:t>Modifies WAWF to correctly handle transportation ID numbers and carrier ID codes.  It is required to make the TCN data field in WAWF compliant with DoD business rules and enhance the visibility of secondary transportation numbers and other transportation related numbers.  The existing data field for bill of lading number is modified to allow proper identification of the type of BL (commercial vs. Government).  Corresponds to WAWF ECPs 517 and 518.</w:t>
            </w:r>
          </w:p>
        </w:tc>
        <w:tc>
          <w:tcPr>
            <w:tcW w:w="1710" w:type="dxa"/>
          </w:tcPr>
          <w:p w14:paraId="57C63CC7" w14:textId="77777777" w:rsidR="002374CC" w:rsidRPr="000B3830" w:rsidRDefault="002374CC" w:rsidP="00D22C73">
            <w:pPr>
              <w:ind w:right="-180"/>
              <w:rPr>
                <w:sz w:val="20"/>
              </w:rPr>
            </w:pPr>
            <w:r w:rsidRPr="000B3830">
              <w:rPr>
                <w:sz w:val="20"/>
              </w:rPr>
              <w:t>Approved for implementation</w:t>
            </w:r>
          </w:p>
          <w:p w14:paraId="57C63CC8" w14:textId="77777777" w:rsidR="002374CC" w:rsidRPr="000B3830" w:rsidRDefault="002374CC" w:rsidP="00D22C73">
            <w:pPr>
              <w:autoSpaceDE w:val="0"/>
              <w:autoSpaceDN w:val="0"/>
              <w:adjustRightInd w:val="0"/>
              <w:rPr>
                <w:sz w:val="20"/>
              </w:rPr>
            </w:pPr>
          </w:p>
        </w:tc>
        <w:tc>
          <w:tcPr>
            <w:tcW w:w="3150" w:type="dxa"/>
          </w:tcPr>
          <w:p w14:paraId="57C63CC9" w14:textId="77777777" w:rsidR="002374CC" w:rsidRPr="000B3830" w:rsidRDefault="002374CC" w:rsidP="00D22C73">
            <w:pPr>
              <w:autoSpaceDE w:val="0"/>
              <w:autoSpaceDN w:val="0"/>
              <w:adjustRightInd w:val="0"/>
              <w:rPr>
                <w:sz w:val="20"/>
              </w:rPr>
            </w:pPr>
            <w:r w:rsidRPr="000B3830">
              <w:rPr>
                <w:sz w:val="20"/>
              </w:rPr>
              <w:t>Implementation WAWF release 4.1.</w:t>
            </w:r>
          </w:p>
        </w:tc>
      </w:tr>
      <w:tr w:rsidR="002374CC" w:rsidRPr="000B3830" w14:paraId="57C63CD3" w14:textId="77777777" w:rsidTr="00D22C73">
        <w:tc>
          <w:tcPr>
            <w:tcW w:w="3150" w:type="dxa"/>
          </w:tcPr>
          <w:p w14:paraId="57C63CCB" w14:textId="77777777" w:rsidR="002374CC" w:rsidRPr="000B3830" w:rsidRDefault="002374CC" w:rsidP="00D22C73">
            <w:pPr>
              <w:pStyle w:val="BodyText"/>
              <w:tabs>
                <w:tab w:val="left" w:pos="270"/>
                <w:tab w:val="left" w:pos="1260"/>
              </w:tabs>
              <w:rPr>
                <w:lang w:val="en-US" w:eastAsia="en-US"/>
              </w:rPr>
            </w:pPr>
            <w:r w:rsidRPr="000B3830">
              <w:rPr>
                <w:lang w:val="en-US" w:eastAsia="en-US"/>
              </w:rPr>
              <w:t xml:space="preserve">ADC 304, </w:t>
            </w:r>
          </w:p>
          <w:p w14:paraId="57C63CCC" w14:textId="738E3477" w:rsidR="002374CC" w:rsidRPr="000B3830" w:rsidRDefault="002374CC" w:rsidP="00D22C73">
            <w:pPr>
              <w:autoSpaceDE w:val="0"/>
              <w:autoSpaceDN w:val="0"/>
              <w:adjustRightInd w:val="0"/>
              <w:rPr>
                <w:sz w:val="20"/>
              </w:rPr>
            </w:pPr>
            <w:r w:rsidRPr="000B3830">
              <w:rPr>
                <w:sz w:val="20"/>
              </w:rPr>
              <w:t>AFY Material Identification and Quantity Mapping to DLMS 869A, Requisition Inquiry/Sup</w:t>
            </w:r>
            <w:r w:rsidR="00047896" w:rsidRPr="000B3830">
              <w:rPr>
                <w:sz w:val="20"/>
              </w:rPr>
              <w:t>ply Assistance Request (Supply)</w:t>
            </w:r>
          </w:p>
          <w:p w14:paraId="57C63CCD" w14:textId="77777777" w:rsidR="002374CC" w:rsidRPr="000B3830" w:rsidRDefault="002374CC" w:rsidP="00D22C73">
            <w:pPr>
              <w:autoSpaceDE w:val="0"/>
              <w:autoSpaceDN w:val="0"/>
              <w:adjustRightInd w:val="0"/>
              <w:rPr>
                <w:sz w:val="20"/>
              </w:rPr>
            </w:pPr>
            <w:r w:rsidRPr="000B3830">
              <w:rPr>
                <w:sz w:val="20"/>
              </w:rPr>
              <w:t>11/10/08</w:t>
            </w:r>
          </w:p>
          <w:p w14:paraId="57C63CCE"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CCF" w14:textId="77777777" w:rsidR="002374CC" w:rsidRPr="000B3830" w:rsidRDefault="002374CC" w:rsidP="00D22C73">
            <w:pPr>
              <w:autoSpaceDE w:val="0"/>
              <w:autoSpaceDN w:val="0"/>
              <w:adjustRightInd w:val="0"/>
              <w:rPr>
                <w:sz w:val="20"/>
              </w:rPr>
            </w:pPr>
            <w:r w:rsidRPr="000B3830">
              <w:rPr>
                <w:sz w:val="20"/>
              </w:rPr>
              <w:t>Revise DAAS map document for the material identification and quantity within the implemented DLMS transaction 869A, Requisition Inquiry/Supply Assistance Request</w:t>
            </w:r>
          </w:p>
        </w:tc>
        <w:tc>
          <w:tcPr>
            <w:tcW w:w="1710" w:type="dxa"/>
          </w:tcPr>
          <w:p w14:paraId="57C63CD0" w14:textId="77777777" w:rsidR="002374CC" w:rsidRPr="000B3830" w:rsidRDefault="002374CC" w:rsidP="00D22C73">
            <w:pPr>
              <w:ind w:right="-180"/>
              <w:rPr>
                <w:sz w:val="20"/>
              </w:rPr>
            </w:pPr>
            <w:r w:rsidRPr="000B3830">
              <w:rPr>
                <w:sz w:val="20"/>
              </w:rPr>
              <w:t>Approved for implementation</w:t>
            </w:r>
          </w:p>
          <w:p w14:paraId="57C63CD1" w14:textId="77777777" w:rsidR="002374CC" w:rsidRPr="000B3830" w:rsidRDefault="002374CC" w:rsidP="00D22C73">
            <w:pPr>
              <w:ind w:right="-180"/>
              <w:rPr>
                <w:sz w:val="20"/>
              </w:rPr>
            </w:pPr>
          </w:p>
        </w:tc>
        <w:tc>
          <w:tcPr>
            <w:tcW w:w="3150" w:type="dxa"/>
          </w:tcPr>
          <w:p w14:paraId="57C63CD2" w14:textId="77777777" w:rsidR="002374CC" w:rsidRPr="000B3830" w:rsidRDefault="002374CC" w:rsidP="00D22C73">
            <w:pPr>
              <w:autoSpaceDE w:val="0"/>
              <w:autoSpaceDN w:val="0"/>
              <w:adjustRightInd w:val="0"/>
              <w:rPr>
                <w:sz w:val="20"/>
              </w:rPr>
            </w:pPr>
            <w:r w:rsidRPr="000B3830">
              <w:rPr>
                <w:sz w:val="20"/>
              </w:rPr>
              <w:t xml:space="preserve">Implemented </w:t>
            </w:r>
          </w:p>
        </w:tc>
      </w:tr>
      <w:tr w:rsidR="002374CC" w:rsidRPr="000B3830" w14:paraId="57C63CDD" w14:textId="77777777" w:rsidTr="00D22C73">
        <w:tc>
          <w:tcPr>
            <w:tcW w:w="3150" w:type="dxa"/>
          </w:tcPr>
          <w:p w14:paraId="57C63CD4" w14:textId="77777777" w:rsidR="002374CC" w:rsidRPr="000B3830" w:rsidRDefault="002374CC" w:rsidP="00D22C73">
            <w:pPr>
              <w:autoSpaceDE w:val="0"/>
              <w:autoSpaceDN w:val="0"/>
              <w:adjustRightInd w:val="0"/>
              <w:rPr>
                <w:sz w:val="20"/>
              </w:rPr>
            </w:pPr>
            <w:r w:rsidRPr="000B3830">
              <w:rPr>
                <w:sz w:val="20"/>
              </w:rPr>
              <w:t>ADC 305,</w:t>
            </w:r>
          </w:p>
          <w:p w14:paraId="57C63CD5" w14:textId="77777777" w:rsidR="002374CC" w:rsidRPr="000B3830" w:rsidRDefault="002374CC" w:rsidP="00D22C73">
            <w:pPr>
              <w:autoSpaceDE w:val="0"/>
              <w:autoSpaceDN w:val="0"/>
              <w:adjustRightInd w:val="0"/>
              <w:rPr>
                <w:sz w:val="20"/>
              </w:rPr>
            </w:pPr>
            <w:r w:rsidRPr="000B3830">
              <w:rPr>
                <w:sz w:val="20"/>
              </w:rPr>
              <w:t>Administrative Revision to DOD 4000.25-M, DLMS Manual, Volume 3 - Transportation</w:t>
            </w:r>
          </w:p>
          <w:p w14:paraId="57C63CD6" w14:textId="77777777" w:rsidR="002374CC" w:rsidRPr="000B3830" w:rsidRDefault="002374CC" w:rsidP="00D22C73">
            <w:pPr>
              <w:autoSpaceDE w:val="0"/>
              <w:autoSpaceDN w:val="0"/>
              <w:adjustRightInd w:val="0"/>
              <w:rPr>
                <w:sz w:val="20"/>
              </w:rPr>
            </w:pPr>
            <w:r w:rsidRPr="000B3830">
              <w:rPr>
                <w:sz w:val="20"/>
              </w:rPr>
              <w:t>10/23/08</w:t>
            </w:r>
          </w:p>
          <w:p w14:paraId="57C63CD7" w14:textId="77777777" w:rsidR="002374CC" w:rsidRPr="000B3830" w:rsidRDefault="002374CC" w:rsidP="00D22C73">
            <w:pPr>
              <w:autoSpaceDE w:val="0"/>
              <w:autoSpaceDN w:val="0"/>
              <w:adjustRightInd w:val="0"/>
              <w:rPr>
                <w:sz w:val="20"/>
              </w:rPr>
            </w:pPr>
            <w:r w:rsidRPr="000B3830">
              <w:rPr>
                <w:sz w:val="20"/>
              </w:rPr>
              <w:t>Transportation/ Supply/MILSTRIP</w:t>
            </w:r>
          </w:p>
          <w:p w14:paraId="57C63CD8" w14:textId="77777777" w:rsidR="002374CC" w:rsidRPr="000B3830" w:rsidRDefault="002374CC" w:rsidP="00D22C73">
            <w:pPr>
              <w:autoSpaceDE w:val="0"/>
              <w:autoSpaceDN w:val="0"/>
              <w:adjustRightInd w:val="0"/>
              <w:rPr>
                <w:sz w:val="20"/>
              </w:rPr>
            </w:pPr>
            <w:proofErr w:type="spellStart"/>
            <w:r w:rsidRPr="000B3830">
              <w:rPr>
                <w:sz w:val="20"/>
              </w:rPr>
              <w:t>Daverede</w:t>
            </w:r>
            <w:proofErr w:type="spellEnd"/>
            <w:r w:rsidRPr="000B3830">
              <w:rPr>
                <w:sz w:val="20"/>
              </w:rPr>
              <w:t>/Hilert</w:t>
            </w:r>
          </w:p>
        </w:tc>
        <w:tc>
          <w:tcPr>
            <w:tcW w:w="3240" w:type="dxa"/>
          </w:tcPr>
          <w:p w14:paraId="57C63CD9" w14:textId="77777777" w:rsidR="002374CC" w:rsidRPr="000B3830" w:rsidRDefault="002374CC" w:rsidP="00D22C73">
            <w:pPr>
              <w:autoSpaceDE w:val="0"/>
              <w:autoSpaceDN w:val="0"/>
              <w:adjustRightInd w:val="0"/>
              <w:rPr>
                <w:sz w:val="20"/>
              </w:rPr>
            </w:pPr>
            <w:r w:rsidRPr="000B3830">
              <w:rPr>
                <w:sz w:val="20"/>
              </w:rPr>
              <w:t xml:space="preserve">This administrative change establishes a Table of Contents and Chapter 1 - Introduction, which provides instructions applicable to the use of Volume 3 - Transportation.  The change also establishes a Chapter 3 - Passive RFID Transactions, previously approved in ADC 296 and published as DoD 4000.25-M, Volume 2, Chapter 24.    </w:t>
            </w:r>
          </w:p>
        </w:tc>
        <w:tc>
          <w:tcPr>
            <w:tcW w:w="1710" w:type="dxa"/>
          </w:tcPr>
          <w:p w14:paraId="57C63CDA" w14:textId="77777777" w:rsidR="002374CC" w:rsidRPr="000B3830" w:rsidRDefault="002374CC" w:rsidP="00D22C73">
            <w:pPr>
              <w:ind w:right="-180"/>
              <w:rPr>
                <w:sz w:val="20"/>
              </w:rPr>
            </w:pPr>
            <w:r w:rsidRPr="000B3830">
              <w:rPr>
                <w:sz w:val="20"/>
              </w:rPr>
              <w:t>Approved for implementation</w:t>
            </w:r>
          </w:p>
          <w:p w14:paraId="57C63CDB" w14:textId="77777777" w:rsidR="002374CC" w:rsidRPr="000B3830" w:rsidRDefault="002374CC" w:rsidP="00D22C73">
            <w:pPr>
              <w:ind w:right="-180"/>
              <w:rPr>
                <w:sz w:val="20"/>
              </w:rPr>
            </w:pPr>
          </w:p>
        </w:tc>
        <w:tc>
          <w:tcPr>
            <w:tcW w:w="3150" w:type="dxa"/>
          </w:tcPr>
          <w:p w14:paraId="57C63CDC" w14:textId="77777777" w:rsidR="002374CC" w:rsidRPr="000B3830" w:rsidRDefault="002374CC" w:rsidP="00D22C73">
            <w:pPr>
              <w:autoSpaceDE w:val="0"/>
              <w:autoSpaceDN w:val="0"/>
              <w:adjustRightInd w:val="0"/>
              <w:rPr>
                <w:sz w:val="20"/>
              </w:rPr>
            </w:pPr>
          </w:p>
        </w:tc>
      </w:tr>
      <w:tr w:rsidR="002374CC" w:rsidRPr="000B3830" w14:paraId="57C63CE5" w14:textId="77777777" w:rsidTr="00D22C73">
        <w:tc>
          <w:tcPr>
            <w:tcW w:w="3150" w:type="dxa"/>
          </w:tcPr>
          <w:p w14:paraId="57C63CDE" w14:textId="77777777" w:rsidR="002374CC" w:rsidRPr="000B3830" w:rsidRDefault="002374CC" w:rsidP="00D22C73">
            <w:pPr>
              <w:autoSpaceDE w:val="0"/>
              <w:autoSpaceDN w:val="0"/>
              <w:adjustRightInd w:val="0"/>
              <w:rPr>
                <w:sz w:val="20"/>
              </w:rPr>
            </w:pPr>
            <w:r w:rsidRPr="000B3830">
              <w:rPr>
                <w:sz w:val="20"/>
              </w:rPr>
              <w:t>ADC 306,</w:t>
            </w:r>
          </w:p>
          <w:p w14:paraId="57C63CDF" w14:textId="77777777" w:rsidR="002374CC" w:rsidRPr="000B3830" w:rsidRDefault="002374CC" w:rsidP="00D22C73">
            <w:pPr>
              <w:autoSpaceDE w:val="0"/>
              <w:autoSpaceDN w:val="0"/>
              <w:adjustRightInd w:val="0"/>
              <w:rPr>
                <w:sz w:val="20"/>
              </w:rPr>
            </w:pPr>
            <w:r w:rsidRPr="000B3830">
              <w:rPr>
                <w:sz w:val="20"/>
              </w:rPr>
              <w:t>Administrative Change to Rail Transportation Mode/Method Codes and Definitions (Transportation/Supply (MILSTRIP))</w:t>
            </w:r>
          </w:p>
          <w:p w14:paraId="57C63CE0" w14:textId="77777777" w:rsidR="002374CC" w:rsidRPr="000B3830" w:rsidRDefault="002374CC" w:rsidP="00D22C73">
            <w:pPr>
              <w:autoSpaceDE w:val="0"/>
              <w:autoSpaceDN w:val="0"/>
              <w:adjustRightInd w:val="0"/>
              <w:rPr>
                <w:sz w:val="20"/>
              </w:rPr>
            </w:pPr>
            <w:r w:rsidRPr="000B3830">
              <w:rPr>
                <w:sz w:val="20"/>
              </w:rPr>
              <w:t>11/07/08</w:t>
            </w:r>
          </w:p>
          <w:p w14:paraId="57C63CE1" w14:textId="77777777" w:rsidR="002374CC" w:rsidRPr="000B3830" w:rsidRDefault="002374CC" w:rsidP="00D22C73">
            <w:pPr>
              <w:autoSpaceDE w:val="0"/>
              <w:autoSpaceDN w:val="0"/>
              <w:adjustRightInd w:val="0"/>
              <w:rPr>
                <w:sz w:val="20"/>
              </w:rPr>
            </w:pPr>
            <w:proofErr w:type="spellStart"/>
            <w:r w:rsidRPr="000B3830">
              <w:rPr>
                <w:sz w:val="20"/>
              </w:rPr>
              <w:t>Daverede</w:t>
            </w:r>
            <w:proofErr w:type="spellEnd"/>
            <w:r w:rsidRPr="000B3830">
              <w:rPr>
                <w:sz w:val="20"/>
              </w:rPr>
              <w:t>/Hilert</w:t>
            </w:r>
          </w:p>
        </w:tc>
        <w:tc>
          <w:tcPr>
            <w:tcW w:w="3240" w:type="dxa"/>
          </w:tcPr>
          <w:p w14:paraId="57C63CE2" w14:textId="77777777" w:rsidR="002374CC" w:rsidRPr="000B3830" w:rsidRDefault="002374CC" w:rsidP="00D22C73">
            <w:pPr>
              <w:autoSpaceDE w:val="0"/>
              <w:autoSpaceDN w:val="0"/>
              <w:adjustRightInd w:val="0"/>
              <w:rPr>
                <w:sz w:val="20"/>
              </w:rPr>
            </w:pPr>
            <w:r w:rsidRPr="000B3830">
              <w:rPr>
                <w:sz w:val="20"/>
              </w:rPr>
              <w:t xml:space="preserve">This administrative change updates the DoD codes, definitions, X12 conversion and MILSTRIP references to authorized data source for transportation mode/method codes associated with rail movements.    </w:t>
            </w:r>
          </w:p>
        </w:tc>
        <w:tc>
          <w:tcPr>
            <w:tcW w:w="1710" w:type="dxa"/>
          </w:tcPr>
          <w:p w14:paraId="57C63CE3" w14:textId="77777777" w:rsidR="002374CC" w:rsidRPr="000B3830" w:rsidRDefault="002374CC" w:rsidP="00D22C73">
            <w:pPr>
              <w:ind w:right="-180"/>
              <w:rPr>
                <w:sz w:val="20"/>
              </w:rPr>
            </w:pPr>
            <w:r w:rsidRPr="000B3830">
              <w:rPr>
                <w:sz w:val="20"/>
              </w:rPr>
              <w:t>Approved for implementation</w:t>
            </w:r>
          </w:p>
        </w:tc>
        <w:tc>
          <w:tcPr>
            <w:tcW w:w="3150" w:type="dxa"/>
          </w:tcPr>
          <w:p w14:paraId="57C63CE4" w14:textId="77777777" w:rsidR="002374CC" w:rsidRPr="000B3830" w:rsidRDefault="002374CC" w:rsidP="00D22C73">
            <w:pPr>
              <w:autoSpaceDE w:val="0"/>
              <w:autoSpaceDN w:val="0"/>
              <w:adjustRightInd w:val="0"/>
              <w:rPr>
                <w:sz w:val="20"/>
              </w:rPr>
            </w:pPr>
          </w:p>
        </w:tc>
      </w:tr>
      <w:tr w:rsidR="002374CC" w:rsidRPr="000B3830" w14:paraId="57C63CEC" w14:textId="77777777" w:rsidTr="00D22C73">
        <w:trPr>
          <w:cantSplit/>
        </w:trPr>
        <w:tc>
          <w:tcPr>
            <w:tcW w:w="3150" w:type="dxa"/>
          </w:tcPr>
          <w:p w14:paraId="57C63CE6" w14:textId="77777777" w:rsidR="002374CC" w:rsidRPr="000B3830" w:rsidRDefault="002374CC" w:rsidP="00D22C73">
            <w:pPr>
              <w:autoSpaceDE w:val="0"/>
              <w:autoSpaceDN w:val="0"/>
              <w:adjustRightInd w:val="0"/>
              <w:rPr>
                <w:sz w:val="20"/>
              </w:rPr>
            </w:pPr>
            <w:r w:rsidRPr="000B3830">
              <w:rPr>
                <w:sz w:val="20"/>
              </w:rPr>
              <w:lastRenderedPageBreak/>
              <w:t>ADC 307,</w:t>
            </w:r>
          </w:p>
          <w:p w14:paraId="57C63CE7" w14:textId="77777777" w:rsidR="002374CC" w:rsidRPr="000B3830" w:rsidRDefault="002374CC" w:rsidP="00D22C73">
            <w:pPr>
              <w:autoSpaceDE w:val="0"/>
              <w:autoSpaceDN w:val="0"/>
              <w:adjustRightInd w:val="0"/>
              <w:rPr>
                <w:sz w:val="20"/>
              </w:rPr>
            </w:pPr>
            <w:r w:rsidRPr="000B3830">
              <w:rPr>
                <w:sz w:val="20"/>
              </w:rPr>
              <w:t xml:space="preserve">Administrative Update to DLMS, Volume 2, Chapter 6, Physical Inventory Control, and DLMS 846P, 846R, and 888I </w:t>
            </w:r>
          </w:p>
          <w:p w14:paraId="57C63CE8" w14:textId="77777777" w:rsidR="002374CC" w:rsidRPr="000B3830" w:rsidRDefault="00326E66" w:rsidP="00D22C73">
            <w:pPr>
              <w:autoSpaceDE w:val="0"/>
              <w:autoSpaceDN w:val="0"/>
              <w:adjustRightInd w:val="0"/>
              <w:rPr>
                <w:sz w:val="20"/>
              </w:rPr>
            </w:pPr>
            <w:r w:rsidRPr="000B3830">
              <w:rPr>
                <w:sz w:val="20"/>
              </w:rPr>
              <w:t>11/10/08</w:t>
            </w:r>
          </w:p>
        </w:tc>
        <w:tc>
          <w:tcPr>
            <w:tcW w:w="3240" w:type="dxa"/>
          </w:tcPr>
          <w:p w14:paraId="57C63CE9" w14:textId="77777777" w:rsidR="002374CC" w:rsidRPr="000B3830" w:rsidRDefault="002374CC" w:rsidP="00D22C73">
            <w:pPr>
              <w:autoSpaceDE w:val="0"/>
              <w:autoSpaceDN w:val="0"/>
              <w:adjustRightInd w:val="0"/>
              <w:rPr>
                <w:sz w:val="20"/>
              </w:rPr>
            </w:pPr>
            <w:r w:rsidRPr="000B3830">
              <w:rPr>
                <w:sz w:val="20"/>
              </w:rPr>
              <w:t>Administrative update to DLMS Volume 2, Chapter 6 to position the chapter for a future combined MILSTRAP/DLMS manual.  Administrative updates to DLMS 846P, 846R, and 888I to clearly identify begin</w:t>
            </w:r>
            <w:r w:rsidR="00326E66" w:rsidRPr="000B3830">
              <w:rPr>
                <w:sz w:val="20"/>
              </w:rPr>
              <w:t xml:space="preserve">ning segment transaction in context of </w:t>
            </w:r>
            <w:r w:rsidRPr="000B3830">
              <w:rPr>
                <w:sz w:val="20"/>
              </w:rPr>
              <w:t>DLMS chapter and corresponding MILSTRAP DIC.</w:t>
            </w:r>
          </w:p>
        </w:tc>
        <w:tc>
          <w:tcPr>
            <w:tcW w:w="1710" w:type="dxa"/>
          </w:tcPr>
          <w:p w14:paraId="57C63CEA" w14:textId="77777777" w:rsidR="002374CC" w:rsidRPr="000B3830" w:rsidRDefault="002374CC" w:rsidP="007F6C48">
            <w:pPr>
              <w:ind w:right="-180"/>
              <w:rPr>
                <w:sz w:val="20"/>
              </w:rPr>
            </w:pPr>
            <w:r w:rsidRPr="000B3830">
              <w:rPr>
                <w:sz w:val="20"/>
              </w:rPr>
              <w:t>Approved for publication.</w:t>
            </w:r>
          </w:p>
        </w:tc>
        <w:tc>
          <w:tcPr>
            <w:tcW w:w="3150" w:type="dxa"/>
          </w:tcPr>
          <w:p w14:paraId="57C63CEB" w14:textId="77777777" w:rsidR="002374CC" w:rsidRPr="000B3830" w:rsidRDefault="002374CC" w:rsidP="00D22C73">
            <w:pPr>
              <w:autoSpaceDE w:val="0"/>
              <w:autoSpaceDN w:val="0"/>
              <w:adjustRightInd w:val="0"/>
              <w:rPr>
                <w:sz w:val="20"/>
              </w:rPr>
            </w:pPr>
          </w:p>
        </w:tc>
      </w:tr>
      <w:tr w:rsidR="002374CC" w:rsidRPr="000B3830" w14:paraId="57C63CF5" w14:textId="77777777" w:rsidTr="00D22C73">
        <w:tc>
          <w:tcPr>
            <w:tcW w:w="3150" w:type="dxa"/>
          </w:tcPr>
          <w:p w14:paraId="57C63CED" w14:textId="77777777" w:rsidR="002374CC" w:rsidRPr="000B3830" w:rsidRDefault="002374CC" w:rsidP="00D22C73">
            <w:pPr>
              <w:autoSpaceDE w:val="0"/>
              <w:autoSpaceDN w:val="0"/>
              <w:adjustRightInd w:val="0"/>
              <w:rPr>
                <w:sz w:val="20"/>
              </w:rPr>
            </w:pPr>
            <w:r w:rsidRPr="000B3830">
              <w:rPr>
                <w:sz w:val="20"/>
              </w:rPr>
              <w:t>ADC 308,</w:t>
            </w:r>
          </w:p>
          <w:p w14:paraId="57C63CEE" w14:textId="77777777" w:rsidR="002374CC" w:rsidRPr="000B3830" w:rsidRDefault="002374CC" w:rsidP="00D22C73">
            <w:pPr>
              <w:autoSpaceDE w:val="0"/>
              <w:autoSpaceDN w:val="0"/>
              <w:adjustRightInd w:val="0"/>
              <w:rPr>
                <w:sz w:val="20"/>
              </w:rPr>
            </w:pPr>
            <w:r w:rsidRPr="000B3830">
              <w:rPr>
                <w:sz w:val="20"/>
              </w:rPr>
              <w:t xml:space="preserve">Administrative Update to DLMS Chapter for Asset Status Reporting and Migrate Army SSF Asset Balance Reporting Transaction, Document Identifier Code BSS, to DLMS 846I, Asset Status, for Intra-Army Use </w:t>
            </w:r>
          </w:p>
          <w:p w14:paraId="57C63CEF" w14:textId="77777777" w:rsidR="002374CC" w:rsidRPr="000B3830" w:rsidRDefault="00326E66" w:rsidP="00D22C73">
            <w:pPr>
              <w:autoSpaceDE w:val="0"/>
              <w:autoSpaceDN w:val="0"/>
              <w:adjustRightInd w:val="0"/>
              <w:rPr>
                <w:sz w:val="20"/>
              </w:rPr>
            </w:pPr>
            <w:r w:rsidRPr="000B3830">
              <w:rPr>
                <w:sz w:val="20"/>
              </w:rPr>
              <w:t>1/12/09</w:t>
            </w:r>
          </w:p>
        </w:tc>
        <w:tc>
          <w:tcPr>
            <w:tcW w:w="3240" w:type="dxa"/>
          </w:tcPr>
          <w:p w14:paraId="57C63CF0" w14:textId="77777777" w:rsidR="002374CC" w:rsidRPr="000B3830" w:rsidRDefault="00326E66" w:rsidP="009559D1">
            <w:pPr>
              <w:autoSpaceDE w:val="0"/>
              <w:autoSpaceDN w:val="0"/>
              <w:adjustRightInd w:val="0"/>
              <w:rPr>
                <w:sz w:val="20"/>
              </w:rPr>
            </w:pPr>
            <w:r w:rsidRPr="000B3830">
              <w:rPr>
                <w:sz w:val="20"/>
              </w:rPr>
              <w:t xml:space="preserve">Revised </w:t>
            </w:r>
            <w:r w:rsidR="002374CC" w:rsidRPr="000B3830">
              <w:rPr>
                <w:sz w:val="20"/>
              </w:rPr>
              <w:t>DLMS,</w:t>
            </w:r>
            <w:r w:rsidR="009559D1" w:rsidRPr="000B3830">
              <w:rPr>
                <w:sz w:val="20"/>
              </w:rPr>
              <w:t xml:space="preserve"> Volu</w:t>
            </w:r>
            <w:r w:rsidRPr="000B3830">
              <w:rPr>
                <w:sz w:val="20"/>
              </w:rPr>
              <w:t xml:space="preserve">me 2, to establish </w:t>
            </w:r>
            <w:r w:rsidR="002374CC" w:rsidRPr="000B3830">
              <w:rPr>
                <w:sz w:val="20"/>
              </w:rPr>
              <w:t>separate chapter for Asset Status Reporting and for administrative updates to the chapter to incorporate correlation of the DLMS 846I beginning segment Report Type Code  to the corresponding MILSTRAP</w:t>
            </w:r>
            <w:r w:rsidRPr="000B3830">
              <w:rPr>
                <w:sz w:val="20"/>
              </w:rPr>
              <w:t xml:space="preserve"> </w:t>
            </w:r>
            <w:r w:rsidR="002374CC" w:rsidRPr="000B3830">
              <w:rPr>
                <w:sz w:val="20"/>
              </w:rPr>
              <w:t>DIC</w:t>
            </w:r>
            <w:r w:rsidRPr="000B3830">
              <w:rPr>
                <w:sz w:val="20"/>
              </w:rPr>
              <w:t>.</w:t>
            </w:r>
            <w:r w:rsidR="002374CC" w:rsidRPr="000B3830">
              <w:rPr>
                <w:sz w:val="20"/>
              </w:rPr>
              <w:t xml:space="preserve"> </w:t>
            </w:r>
            <w:r w:rsidR="009559D1" w:rsidRPr="000B3830">
              <w:rPr>
                <w:sz w:val="20"/>
              </w:rPr>
              <w:t>R</w:t>
            </w:r>
            <w:r w:rsidRPr="000B3830">
              <w:rPr>
                <w:sz w:val="20"/>
              </w:rPr>
              <w:t>evise</w:t>
            </w:r>
            <w:r w:rsidR="009559D1" w:rsidRPr="000B3830">
              <w:rPr>
                <w:sz w:val="20"/>
              </w:rPr>
              <w:t>s chapter to address</w:t>
            </w:r>
            <w:r w:rsidR="002374CC" w:rsidRPr="000B3830">
              <w:rPr>
                <w:sz w:val="20"/>
              </w:rPr>
              <w:t xml:space="preserve"> intra-Arm</w:t>
            </w:r>
            <w:r w:rsidR="009559D1" w:rsidRPr="000B3830">
              <w:rPr>
                <w:sz w:val="20"/>
              </w:rPr>
              <w:t>y use of  846I Asset Status</w:t>
            </w:r>
            <w:r w:rsidR="002374CC" w:rsidRPr="000B3830">
              <w:rPr>
                <w:sz w:val="20"/>
              </w:rPr>
              <w:t xml:space="preserve"> associated with Army DIC BSS.</w:t>
            </w:r>
          </w:p>
        </w:tc>
        <w:tc>
          <w:tcPr>
            <w:tcW w:w="1710" w:type="dxa"/>
          </w:tcPr>
          <w:p w14:paraId="57C63CF1" w14:textId="77777777" w:rsidR="002374CC" w:rsidRPr="000B3830" w:rsidRDefault="002374CC" w:rsidP="00D22C73">
            <w:pPr>
              <w:ind w:right="-180"/>
              <w:rPr>
                <w:sz w:val="20"/>
              </w:rPr>
            </w:pPr>
            <w:r w:rsidRPr="000B3830">
              <w:rPr>
                <w:sz w:val="20"/>
              </w:rPr>
              <w:t xml:space="preserve">Approved for implementation. </w:t>
            </w:r>
          </w:p>
          <w:p w14:paraId="57C63CF2" w14:textId="77777777" w:rsidR="002374CC" w:rsidRPr="000B3830" w:rsidRDefault="002374CC" w:rsidP="00D22C73">
            <w:pPr>
              <w:ind w:right="-180"/>
              <w:rPr>
                <w:sz w:val="20"/>
              </w:rPr>
            </w:pPr>
          </w:p>
          <w:p w14:paraId="57C63CF3" w14:textId="77777777" w:rsidR="002374CC" w:rsidRPr="000B3830" w:rsidRDefault="002374CC" w:rsidP="00D22C73">
            <w:pPr>
              <w:ind w:right="-180"/>
              <w:rPr>
                <w:sz w:val="20"/>
              </w:rPr>
            </w:pPr>
            <w:r w:rsidRPr="000B3830">
              <w:rPr>
                <w:sz w:val="20"/>
              </w:rPr>
              <w:t>This change supports an Army Logistics Modernization Program release.</w:t>
            </w:r>
          </w:p>
        </w:tc>
        <w:tc>
          <w:tcPr>
            <w:tcW w:w="3150" w:type="dxa"/>
          </w:tcPr>
          <w:p w14:paraId="57C63CF4" w14:textId="77777777" w:rsidR="002374CC" w:rsidRPr="000B3830" w:rsidRDefault="002374CC" w:rsidP="00D22C73">
            <w:pPr>
              <w:autoSpaceDE w:val="0"/>
              <w:autoSpaceDN w:val="0"/>
              <w:adjustRightInd w:val="0"/>
              <w:rPr>
                <w:sz w:val="20"/>
              </w:rPr>
            </w:pPr>
          </w:p>
        </w:tc>
      </w:tr>
      <w:tr w:rsidR="002374CC" w:rsidRPr="000B3830" w14:paraId="57C63CFD" w14:textId="77777777" w:rsidTr="006E6786">
        <w:trPr>
          <w:trHeight w:val="6254"/>
        </w:trPr>
        <w:tc>
          <w:tcPr>
            <w:tcW w:w="3150" w:type="dxa"/>
          </w:tcPr>
          <w:p w14:paraId="57C63CF6" w14:textId="77777777" w:rsidR="002374CC" w:rsidRPr="000B3830" w:rsidRDefault="002374CC" w:rsidP="00D22C73">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lastRenderedPageBreak/>
              <w:t xml:space="preserve">ADC 309, </w:t>
            </w:r>
          </w:p>
          <w:p w14:paraId="4F31230B" w14:textId="77777777" w:rsidR="00047896" w:rsidRPr="000B3830" w:rsidRDefault="002374CC" w:rsidP="00047896">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Notice of Availability (NOA) and NOA Reply Transaction Data Content/Mapping including Addition of Type Pack Code for 463L Pallets (Supply/Transportation)</w:t>
            </w:r>
          </w:p>
          <w:p w14:paraId="57C63CF8" w14:textId="2B1A4419" w:rsidR="002374CC" w:rsidRPr="000B3830" w:rsidRDefault="002374CC" w:rsidP="00047896">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6/03/09</w:t>
            </w:r>
          </w:p>
          <w:p w14:paraId="57C63CF9" w14:textId="77777777" w:rsidR="002374CC" w:rsidRPr="000B3830" w:rsidRDefault="002374CC" w:rsidP="00D22C73">
            <w:pPr>
              <w:autoSpaceDE w:val="0"/>
              <w:autoSpaceDN w:val="0"/>
              <w:adjustRightInd w:val="0"/>
              <w:rPr>
                <w:sz w:val="20"/>
              </w:rPr>
            </w:pPr>
            <w:r w:rsidRPr="000B3830">
              <w:rPr>
                <w:sz w:val="20"/>
              </w:rPr>
              <w:t>Hilert/</w:t>
            </w:r>
            <w:proofErr w:type="spellStart"/>
            <w:r w:rsidRPr="000B3830">
              <w:rPr>
                <w:sz w:val="20"/>
              </w:rPr>
              <w:t>Daverede</w:t>
            </w:r>
            <w:proofErr w:type="spellEnd"/>
          </w:p>
        </w:tc>
        <w:tc>
          <w:tcPr>
            <w:tcW w:w="3240" w:type="dxa"/>
          </w:tcPr>
          <w:p w14:paraId="57C63CFA" w14:textId="77777777" w:rsidR="002374CC" w:rsidRPr="000B3830" w:rsidRDefault="002374CC" w:rsidP="00C65124">
            <w:pPr>
              <w:pStyle w:val="2appxftmtr"/>
              <w:jc w:val="left"/>
              <w:rPr>
                <w:rFonts w:ascii="Times New Roman" w:hAnsi="Times New Roman"/>
                <w:sz w:val="20"/>
              </w:rPr>
            </w:pPr>
            <w:r w:rsidRPr="000B3830">
              <w:rPr>
                <w:rFonts w:ascii="Times New Roman" w:hAnsi="Times New Roman"/>
                <w:sz w:val="20"/>
              </w:rPr>
              <w:t>Resolves a DLMS/MILS conversion issue between the MILSTRIP AD5 and the comparable DLMS 870N, Notice of Availability Reply.  Revisions are identified to add a code and DLMS note to DLMS 870N supporting what the DAAS map has already implemented, and add a future enhancement to the process to identify the NOA submitter.  Modifies the location of the type pack code in the DLMS 856N, Notice of Availability. Updates MILSTRIP Appendix 3.30 to correctly identify the authorized data source for valid DoD Type Pack Codes.  Updates the Type Pack Code Conversion Guide to add a type pack code for 463L pallet and its applicable X12 conversion code. Updates the DLMS and MILSTRIP Manuals References and Abbreviations sections to include a definition of United States Transportation Command’s (USTRANSCOM) Table Management Distribution System (TMDS) and its associated URL</w:t>
            </w:r>
          </w:p>
        </w:tc>
        <w:tc>
          <w:tcPr>
            <w:tcW w:w="1710" w:type="dxa"/>
          </w:tcPr>
          <w:p w14:paraId="57C63CFB" w14:textId="77777777" w:rsidR="002374CC" w:rsidRPr="000B3830" w:rsidRDefault="002374CC" w:rsidP="00D22C73">
            <w:pPr>
              <w:rPr>
                <w:sz w:val="20"/>
              </w:rPr>
            </w:pPr>
            <w:r w:rsidRPr="000B3830">
              <w:rPr>
                <w:sz w:val="20"/>
              </w:rPr>
              <w:t>Type Pack Code 463L Pallets is effective immediately.  There is no current schedule for DLMS implementation NOA/NOA Reply by the Distribution Standard System.  Coordination between DAASC and USTRANSCOM for integrated data environment is requested prior to map updates projected for October 2009.</w:t>
            </w:r>
          </w:p>
        </w:tc>
        <w:tc>
          <w:tcPr>
            <w:tcW w:w="3150" w:type="dxa"/>
          </w:tcPr>
          <w:p w14:paraId="57C63CFC" w14:textId="77777777" w:rsidR="002374CC" w:rsidRPr="000B3830" w:rsidRDefault="002374CC" w:rsidP="00D22C73">
            <w:pPr>
              <w:autoSpaceDE w:val="0"/>
              <w:autoSpaceDN w:val="0"/>
              <w:adjustRightInd w:val="0"/>
              <w:rPr>
                <w:sz w:val="20"/>
              </w:rPr>
            </w:pPr>
          </w:p>
        </w:tc>
      </w:tr>
      <w:tr w:rsidR="002374CC" w:rsidRPr="000B3830" w14:paraId="57C63D08" w14:textId="77777777" w:rsidTr="00D22C73">
        <w:tc>
          <w:tcPr>
            <w:tcW w:w="3150" w:type="dxa"/>
          </w:tcPr>
          <w:p w14:paraId="57C63CFE" w14:textId="77777777" w:rsidR="002374CC" w:rsidRPr="000B3830" w:rsidRDefault="002374CC" w:rsidP="00D22C73">
            <w:pPr>
              <w:pStyle w:val="Heading3"/>
              <w:tabs>
                <w:tab w:val="left" w:pos="1260"/>
              </w:tabs>
              <w:ind w:left="1260" w:hanging="1260"/>
              <w:rPr>
                <w:b w:val="0"/>
                <w:lang w:val="en-US" w:eastAsia="en-US"/>
              </w:rPr>
            </w:pPr>
            <w:r w:rsidRPr="000B3830">
              <w:rPr>
                <w:b w:val="0"/>
                <w:lang w:val="en-US" w:eastAsia="en-US"/>
              </w:rPr>
              <w:t>ADC 311,</w:t>
            </w:r>
          </w:p>
          <w:p w14:paraId="57C63CFF" w14:textId="47C015B9" w:rsidR="002374CC" w:rsidRPr="000B3830" w:rsidRDefault="002374CC" w:rsidP="00D22C73">
            <w:pPr>
              <w:pStyle w:val="Heading3"/>
              <w:tabs>
                <w:tab w:val="left" w:pos="1260"/>
              </w:tabs>
              <w:rPr>
                <w:b w:val="0"/>
                <w:lang w:val="en-US" w:eastAsia="en-US"/>
              </w:rPr>
            </w:pPr>
            <w:r w:rsidRPr="000B3830">
              <w:rPr>
                <w:b w:val="0"/>
                <w:lang w:val="en-US" w:eastAsia="en-US"/>
              </w:rPr>
              <w:t>SDR Attachment Interface (Supply/SDR)</w:t>
            </w:r>
          </w:p>
          <w:p w14:paraId="57C63D00" w14:textId="77777777" w:rsidR="002374CC" w:rsidRPr="000B3830" w:rsidRDefault="002374CC" w:rsidP="00D22C73">
            <w:pPr>
              <w:rPr>
                <w:sz w:val="20"/>
              </w:rPr>
            </w:pPr>
            <w:r w:rsidRPr="000B3830">
              <w:rPr>
                <w:sz w:val="20"/>
              </w:rPr>
              <w:t>5/13/09</w:t>
            </w:r>
          </w:p>
          <w:p w14:paraId="57C63D01"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D02" w14:textId="77777777" w:rsidR="002374CC" w:rsidRPr="000B3830" w:rsidRDefault="002374CC" w:rsidP="00D22C73">
            <w:pPr>
              <w:rPr>
                <w:sz w:val="20"/>
              </w:rPr>
            </w:pPr>
            <w:r w:rsidRPr="000B3830">
              <w:rPr>
                <w:sz w:val="20"/>
              </w:rPr>
              <w:t xml:space="preserve">The change standardizes the attachment process for all Service/Agencies interfacing with the DoD </w:t>
            </w:r>
            <w:proofErr w:type="spellStart"/>
            <w:r w:rsidRPr="000B3830">
              <w:rPr>
                <w:sz w:val="20"/>
              </w:rPr>
              <w:t>WebSDR</w:t>
            </w:r>
            <w:proofErr w:type="spellEnd"/>
            <w:r w:rsidRPr="000B3830">
              <w:rPr>
                <w:sz w:val="20"/>
              </w:rPr>
              <w:t xml:space="preserve">.  Currently the DoD </w:t>
            </w:r>
            <w:proofErr w:type="spellStart"/>
            <w:r w:rsidRPr="000B3830">
              <w:rPr>
                <w:sz w:val="20"/>
              </w:rPr>
              <w:t>WebSDR</w:t>
            </w:r>
            <w:proofErr w:type="spellEnd"/>
            <w:r w:rsidRPr="000B3830">
              <w:rPr>
                <w:sz w:val="20"/>
              </w:rPr>
              <w:t xml:space="preserve"> System interfaces cannot transmit or receive SDR attachments via the GEX or MQ Series SDR interface connections.  This change allows the Services and Agencies interfacing with the DoD </w:t>
            </w:r>
            <w:proofErr w:type="spellStart"/>
            <w:r w:rsidRPr="000B3830">
              <w:rPr>
                <w:sz w:val="20"/>
              </w:rPr>
              <w:t>WebSDR</w:t>
            </w:r>
            <w:proofErr w:type="spellEnd"/>
            <w:r w:rsidRPr="000B3830">
              <w:rPr>
                <w:sz w:val="20"/>
              </w:rPr>
              <w:t xml:space="preserve"> to transmit and receive attachments via a standard process.</w:t>
            </w:r>
          </w:p>
        </w:tc>
        <w:tc>
          <w:tcPr>
            <w:tcW w:w="1710" w:type="dxa"/>
          </w:tcPr>
          <w:p w14:paraId="57C63D03" w14:textId="77777777" w:rsidR="002374CC" w:rsidRPr="000B3830" w:rsidRDefault="002374CC" w:rsidP="00D22C73">
            <w:pPr>
              <w:ind w:right="-180"/>
              <w:rPr>
                <w:sz w:val="20"/>
              </w:rPr>
            </w:pPr>
            <w:r w:rsidRPr="000B3830">
              <w:rPr>
                <w:sz w:val="20"/>
              </w:rPr>
              <w:t>Approved for implementation approximately October 1, 2009</w:t>
            </w:r>
          </w:p>
        </w:tc>
        <w:tc>
          <w:tcPr>
            <w:tcW w:w="3150" w:type="dxa"/>
          </w:tcPr>
          <w:p w14:paraId="57C63D04" w14:textId="77777777" w:rsidR="002374CC" w:rsidRPr="000B3830" w:rsidRDefault="002374CC" w:rsidP="00D22C73">
            <w:pPr>
              <w:autoSpaceDE w:val="0"/>
              <w:autoSpaceDN w:val="0"/>
              <w:adjustRightInd w:val="0"/>
              <w:rPr>
                <w:sz w:val="20"/>
              </w:rPr>
            </w:pPr>
            <w:r w:rsidRPr="000B3830">
              <w:rPr>
                <w:sz w:val="20"/>
              </w:rPr>
              <w:t>Scheduled for Feb 2010 implementation by AFSAC, PDREP, and NSDRS.</w:t>
            </w:r>
          </w:p>
          <w:p w14:paraId="57C63D05" w14:textId="77777777" w:rsidR="002374CC" w:rsidRPr="000B3830" w:rsidRDefault="002374CC" w:rsidP="00D22C73">
            <w:pPr>
              <w:autoSpaceDE w:val="0"/>
              <w:autoSpaceDN w:val="0"/>
              <w:adjustRightInd w:val="0"/>
              <w:rPr>
                <w:sz w:val="20"/>
              </w:rPr>
            </w:pPr>
          </w:p>
          <w:p w14:paraId="57C63D06" w14:textId="77777777" w:rsidR="002374CC" w:rsidRPr="000B3830" w:rsidRDefault="002374CC" w:rsidP="001B461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Implemented for PDREP (July 2011)</w:t>
            </w:r>
          </w:p>
          <w:p w14:paraId="5A9F4AE6" w14:textId="77777777" w:rsidR="007B247D" w:rsidRPr="000B3830" w:rsidRDefault="007B247D" w:rsidP="001B461C">
            <w:pPr>
              <w:pStyle w:val="PlainText"/>
              <w:rPr>
                <w:rFonts w:ascii="Times New Roman" w:eastAsia="Times New Roman" w:hAnsi="Times New Roman"/>
                <w:sz w:val="20"/>
                <w:szCs w:val="20"/>
                <w:lang w:val="en-US" w:eastAsia="en-US"/>
              </w:rPr>
            </w:pPr>
          </w:p>
          <w:p w14:paraId="2C09327F" w14:textId="37BB330C" w:rsidR="007B247D" w:rsidRPr="000B3830" w:rsidRDefault="007B247D" w:rsidP="001B461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DLA implementation is scheduled for April 2015:  DLA RFC BTQ-10-002 to receive SDR Attachments from </w:t>
            </w:r>
            <w:proofErr w:type="spellStart"/>
            <w:r w:rsidRPr="000B3830">
              <w:rPr>
                <w:rFonts w:ascii="Times New Roman" w:eastAsia="Times New Roman" w:hAnsi="Times New Roman"/>
                <w:sz w:val="20"/>
                <w:szCs w:val="20"/>
                <w:lang w:val="en-US" w:eastAsia="en-US"/>
              </w:rPr>
              <w:t>WebSDR</w:t>
            </w:r>
            <w:proofErr w:type="spellEnd"/>
          </w:p>
          <w:p w14:paraId="57C63D07" w14:textId="77777777" w:rsidR="002374CC" w:rsidRPr="000B3830" w:rsidRDefault="002374CC" w:rsidP="00D22C73">
            <w:pPr>
              <w:autoSpaceDE w:val="0"/>
              <w:autoSpaceDN w:val="0"/>
              <w:adjustRightInd w:val="0"/>
              <w:rPr>
                <w:sz w:val="20"/>
              </w:rPr>
            </w:pPr>
          </w:p>
        </w:tc>
      </w:tr>
      <w:tr w:rsidR="002374CC" w:rsidRPr="000B3830" w14:paraId="57C63D10" w14:textId="77777777" w:rsidTr="00D22C73">
        <w:tc>
          <w:tcPr>
            <w:tcW w:w="3150" w:type="dxa"/>
          </w:tcPr>
          <w:p w14:paraId="57C63D09" w14:textId="77777777" w:rsidR="002374CC" w:rsidRPr="000B3830" w:rsidRDefault="002374CC" w:rsidP="00D22C73">
            <w:pPr>
              <w:autoSpaceDE w:val="0"/>
              <w:autoSpaceDN w:val="0"/>
              <w:adjustRightInd w:val="0"/>
              <w:rPr>
                <w:sz w:val="20"/>
              </w:rPr>
            </w:pPr>
            <w:r w:rsidRPr="000B3830">
              <w:rPr>
                <w:sz w:val="20"/>
              </w:rPr>
              <w:t xml:space="preserve">ADC 312, </w:t>
            </w:r>
          </w:p>
          <w:p w14:paraId="57C63D0A" w14:textId="37248B51" w:rsidR="002374CC" w:rsidRPr="000B3830" w:rsidRDefault="002374CC" w:rsidP="00D22C73">
            <w:pPr>
              <w:autoSpaceDE w:val="0"/>
              <w:autoSpaceDN w:val="0"/>
              <w:adjustRightInd w:val="0"/>
              <w:rPr>
                <w:sz w:val="20"/>
              </w:rPr>
            </w:pPr>
            <w:r w:rsidRPr="000B3830">
              <w:rPr>
                <w:sz w:val="20"/>
              </w:rPr>
              <w:t>Denial Management Code in a Supply Status</w:t>
            </w:r>
            <w:r w:rsidR="00047896" w:rsidRPr="000B3830">
              <w:rPr>
                <w:sz w:val="20"/>
              </w:rPr>
              <w:t xml:space="preserve"> Transaction (Supply/MILSTRIP)</w:t>
            </w:r>
          </w:p>
          <w:p w14:paraId="57C63D0B" w14:textId="77777777" w:rsidR="002374CC" w:rsidRPr="000B3830" w:rsidRDefault="002374CC" w:rsidP="00D22C73">
            <w:pPr>
              <w:autoSpaceDE w:val="0"/>
              <w:autoSpaceDN w:val="0"/>
              <w:adjustRightInd w:val="0"/>
              <w:rPr>
                <w:sz w:val="20"/>
              </w:rPr>
            </w:pPr>
            <w:r w:rsidRPr="000B3830">
              <w:rPr>
                <w:sz w:val="20"/>
              </w:rPr>
              <w:t>01/22/09</w:t>
            </w:r>
          </w:p>
          <w:p w14:paraId="43992ABB" w14:textId="77777777" w:rsidR="002374CC" w:rsidRPr="000B3830" w:rsidRDefault="002374CC" w:rsidP="00D22C73">
            <w:pPr>
              <w:autoSpaceDE w:val="0"/>
              <w:autoSpaceDN w:val="0"/>
              <w:adjustRightInd w:val="0"/>
              <w:rPr>
                <w:sz w:val="20"/>
              </w:rPr>
            </w:pPr>
            <w:r w:rsidRPr="000B3830">
              <w:rPr>
                <w:sz w:val="20"/>
              </w:rPr>
              <w:t>Hilert</w:t>
            </w:r>
          </w:p>
          <w:p w14:paraId="502ED4B5" w14:textId="77777777" w:rsidR="009C3040" w:rsidRPr="000B3830" w:rsidRDefault="009C3040" w:rsidP="00D22C73">
            <w:pPr>
              <w:autoSpaceDE w:val="0"/>
              <w:autoSpaceDN w:val="0"/>
              <w:adjustRightInd w:val="0"/>
              <w:rPr>
                <w:sz w:val="20"/>
              </w:rPr>
            </w:pPr>
          </w:p>
          <w:p w14:paraId="01EF93D5" w14:textId="77777777" w:rsidR="009C3040" w:rsidRPr="000B3830" w:rsidRDefault="009C3040" w:rsidP="00D22C73">
            <w:pPr>
              <w:autoSpaceDE w:val="0"/>
              <w:autoSpaceDN w:val="0"/>
              <w:adjustRightInd w:val="0"/>
              <w:rPr>
                <w:sz w:val="20"/>
              </w:rPr>
            </w:pPr>
          </w:p>
          <w:p w14:paraId="4BCEBF39" w14:textId="77777777" w:rsidR="009C3040" w:rsidRPr="000B3830" w:rsidRDefault="009C3040" w:rsidP="00D22C73">
            <w:pPr>
              <w:autoSpaceDE w:val="0"/>
              <w:autoSpaceDN w:val="0"/>
              <w:adjustRightInd w:val="0"/>
              <w:rPr>
                <w:sz w:val="20"/>
              </w:rPr>
            </w:pPr>
          </w:p>
          <w:p w14:paraId="2E29BF78" w14:textId="77777777" w:rsidR="009C3040" w:rsidRPr="000B3830" w:rsidRDefault="009C3040" w:rsidP="00D22C73">
            <w:pPr>
              <w:autoSpaceDE w:val="0"/>
              <w:autoSpaceDN w:val="0"/>
              <w:adjustRightInd w:val="0"/>
              <w:rPr>
                <w:sz w:val="20"/>
              </w:rPr>
            </w:pPr>
          </w:p>
          <w:p w14:paraId="24C4B62D" w14:textId="77777777" w:rsidR="009C3040" w:rsidRPr="000B3830" w:rsidRDefault="009C3040" w:rsidP="00D22C73">
            <w:pPr>
              <w:autoSpaceDE w:val="0"/>
              <w:autoSpaceDN w:val="0"/>
              <w:adjustRightInd w:val="0"/>
              <w:rPr>
                <w:sz w:val="20"/>
              </w:rPr>
            </w:pPr>
          </w:p>
          <w:p w14:paraId="5C8CAED6" w14:textId="77777777" w:rsidR="009C3040" w:rsidRPr="000B3830" w:rsidRDefault="009C3040" w:rsidP="00D22C73">
            <w:pPr>
              <w:autoSpaceDE w:val="0"/>
              <w:autoSpaceDN w:val="0"/>
              <w:adjustRightInd w:val="0"/>
              <w:rPr>
                <w:sz w:val="20"/>
              </w:rPr>
            </w:pPr>
          </w:p>
          <w:p w14:paraId="6478FB1B" w14:textId="77777777" w:rsidR="009C3040" w:rsidRPr="000B3830" w:rsidRDefault="009C3040" w:rsidP="00D22C73">
            <w:pPr>
              <w:autoSpaceDE w:val="0"/>
              <w:autoSpaceDN w:val="0"/>
              <w:adjustRightInd w:val="0"/>
              <w:rPr>
                <w:sz w:val="20"/>
              </w:rPr>
            </w:pPr>
          </w:p>
          <w:p w14:paraId="57C63D0C" w14:textId="617209A8" w:rsidR="009C3040" w:rsidRPr="000B3830" w:rsidRDefault="009C3040" w:rsidP="00D22C73">
            <w:pPr>
              <w:autoSpaceDE w:val="0"/>
              <w:autoSpaceDN w:val="0"/>
              <w:adjustRightInd w:val="0"/>
              <w:rPr>
                <w:sz w:val="20"/>
              </w:rPr>
            </w:pPr>
            <w:r w:rsidRPr="000B3830">
              <w:rPr>
                <w:sz w:val="20"/>
              </w:rPr>
              <w:lastRenderedPageBreak/>
              <w:t>ADC 312 continued.</w:t>
            </w:r>
          </w:p>
        </w:tc>
        <w:tc>
          <w:tcPr>
            <w:tcW w:w="3240" w:type="dxa"/>
          </w:tcPr>
          <w:p w14:paraId="57C63D0D" w14:textId="77777777" w:rsidR="002374CC" w:rsidRPr="000B3830" w:rsidRDefault="002374CC" w:rsidP="00D22C73">
            <w:pPr>
              <w:autoSpaceDE w:val="0"/>
              <w:autoSpaceDN w:val="0"/>
              <w:adjustRightInd w:val="0"/>
              <w:rPr>
                <w:sz w:val="20"/>
              </w:rPr>
            </w:pPr>
            <w:r w:rsidRPr="000B3830">
              <w:rPr>
                <w:sz w:val="20"/>
              </w:rPr>
              <w:lastRenderedPageBreak/>
              <w:t>This change requests that the denial management code approved by ADC 191 for use on a supply status transaction on an intra-Army basis be established for DOD usage.  The volume of Army orders supported on an inter-Service basis drives the need for this functionality to be extended beyond intra-Army.</w:t>
            </w:r>
          </w:p>
        </w:tc>
        <w:tc>
          <w:tcPr>
            <w:tcW w:w="1710" w:type="dxa"/>
          </w:tcPr>
          <w:p w14:paraId="57C63D0E" w14:textId="77777777" w:rsidR="002374CC" w:rsidRPr="000B3830" w:rsidRDefault="002374CC" w:rsidP="000611C7">
            <w:pPr>
              <w:rPr>
                <w:sz w:val="20"/>
              </w:rPr>
            </w:pPr>
            <w:r w:rsidRPr="000B3830">
              <w:rPr>
                <w:sz w:val="20"/>
              </w:rPr>
              <w:t xml:space="preserve">Approved for all Components using a phased implementation approach.  A projected implementation date is not available at this time.  </w:t>
            </w:r>
          </w:p>
        </w:tc>
        <w:tc>
          <w:tcPr>
            <w:tcW w:w="3150" w:type="dxa"/>
          </w:tcPr>
          <w:p w14:paraId="5A9458FD" w14:textId="77777777" w:rsidR="002374CC" w:rsidRPr="000B3830" w:rsidRDefault="006B52AF" w:rsidP="006B52AF">
            <w:pPr>
              <w:autoSpaceDE w:val="0"/>
              <w:autoSpaceDN w:val="0"/>
              <w:adjustRightInd w:val="0"/>
              <w:rPr>
                <w:sz w:val="20"/>
              </w:rPr>
            </w:pPr>
            <w:r w:rsidRPr="000B3830">
              <w:rPr>
                <w:sz w:val="20"/>
              </w:rPr>
              <w:t xml:space="preserve">DLA </w:t>
            </w:r>
            <w:proofErr w:type="spellStart"/>
            <w:r w:rsidRPr="000B3830">
              <w:rPr>
                <w:sz w:val="20"/>
              </w:rPr>
              <w:t>implemention</w:t>
            </w:r>
            <w:proofErr w:type="spellEnd"/>
            <w:r w:rsidRPr="000B3830">
              <w:rPr>
                <w:sz w:val="20"/>
              </w:rPr>
              <w:t xml:space="preserve"> completed on Sept 05, 2014.</w:t>
            </w:r>
          </w:p>
          <w:p w14:paraId="55B6DAE3" w14:textId="77777777" w:rsidR="00D46EAA" w:rsidRPr="000B3830" w:rsidRDefault="00D46EAA" w:rsidP="006B52AF">
            <w:pPr>
              <w:autoSpaceDE w:val="0"/>
              <w:autoSpaceDN w:val="0"/>
              <w:adjustRightInd w:val="0"/>
              <w:rPr>
                <w:sz w:val="20"/>
              </w:rPr>
            </w:pPr>
          </w:p>
          <w:p w14:paraId="32DFA984" w14:textId="77777777" w:rsidR="00D46EAA" w:rsidRPr="000B3830" w:rsidRDefault="00D46EAA" w:rsidP="00D46EA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9/22/16 - Naval Logistics Library (NLL) - projected implementation date 30 Jun 2017.</w:t>
            </w:r>
          </w:p>
          <w:p w14:paraId="44F4AA8C" w14:textId="1986D812" w:rsidR="00D46EAA" w:rsidRPr="000B3830" w:rsidRDefault="00D46EAA" w:rsidP="00D46EA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Information Management for the 21st Century (INFORM-21) – projected implementation date 30 Sep 2017.</w:t>
            </w:r>
          </w:p>
          <w:p w14:paraId="651BDDDD" w14:textId="77777777" w:rsidR="00473F30" w:rsidRPr="000B3830" w:rsidRDefault="00473F30" w:rsidP="00D46EAA">
            <w:pPr>
              <w:pStyle w:val="PlainText"/>
              <w:rPr>
                <w:rFonts w:ascii="Times New Roman" w:eastAsia="Times New Roman" w:hAnsi="Times New Roman"/>
                <w:sz w:val="20"/>
                <w:szCs w:val="20"/>
                <w:lang w:val="en-US" w:eastAsia="en-US"/>
              </w:rPr>
            </w:pPr>
          </w:p>
          <w:p w14:paraId="01A52EC2" w14:textId="77777777" w:rsidR="00473F30" w:rsidRPr="000B3830" w:rsidRDefault="00473F30" w:rsidP="00D46EA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10/11/16 - AF IL-S implementation target as NLT FY2019.</w:t>
            </w:r>
          </w:p>
          <w:p w14:paraId="1894655D" w14:textId="3DB9F194" w:rsidR="000E063F" w:rsidRPr="000B3830" w:rsidRDefault="009C3040"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 xml:space="preserve">10/27/16 - </w:t>
            </w:r>
            <w:r w:rsidR="000E063F" w:rsidRPr="000B3830">
              <w:rPr>
                <w:rFonts w:ascii="Times New Roman" w:eastAsia="Times New Roman" w:hAnsi="Times New Roman"/>
                <w:sz w:val="20"/>
                <w:szCs w:val="20"/>
                <w:lang w:val="en-US" w:eastAsia="en-US"/>
              </w:rPr>
              <w:t>AF A4 received MAJCOM</w:t>
            </w:r>
            <w:r w:rsidRPr="000B3830">
              <w:rPr>
                <w:rFonts w:ascii="Times New Roman" w:eastAsia="Times New Roman" w:hAnsi="Times New Roman"/>
                <w:sz w:val="20"/>
                <w:szCs w:val="20"/>
                <w:lang w:val="en-US" w:eastAsia="en-US"/>
              </w:rPr>
              <w:t xml:space="preserve"> AFMC implementation update WRT:</w:t>
            </w:r>
          </w:p>
          <w:p w14:paraId="1001680C" w14:textId="77777777"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1. System Name: D035A, </w:t>
            </w:r>
          </w:p>
          <w:p w14:paraId="47AF5F9D" w14:textId="713FFA8F"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Status; None CSRD not in work, Implementation Date:  Not Earlier than FY 2022.</w:t>
            </w:r>
          </w:p>
          <w:p w14:paraId="020F27D1" w14:textId="187ADE4A"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As with ADC 247 the status and implementation date can be reassessed if the AFMC team determines this ADC work takes precedence over current D035A</w:t>
            </w:r>
          </w:p>
          <w:p w14:paraId="1A772A56" w14:textId="77777777"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workload.</w:t>
            </w:r>
          </w:p>
          <w:p w14:paraId="57B72E9A" w14:textId="77777777"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2. System Name:  Combat Ammunition System (CAS)</w:t>
            </w:r>
          </w:p>
          <w:p w14:paraId="2983BD7D" w14:textId="77777777"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Status:  Being worked Implementation Date:  June 2017</w:t>
            </w:r>
          </w:p>
          <w:p w14:paraId="7E6A6B2F" w14:textId="77777777"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3. System Name: Security Assistance Management Information System (SAMIS)</w:t>
            </w:r>
          </w:p>
          <w:p w14:paraId="539EEC13" w14:textId="77777777"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Status: Complete.  Implementation date: 6 July 2010</w:t>
            </w:r>
          </w:p>
          <w:p w14:paraId="5526B6DE" w14:textId="77777777"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4. System Name:  CAV AF </w:t>
            </w:r>
          </w:p>
          <w:p w14:paraId="0C14A4BA" w14:textId="1ECFC2BF"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Status:  System receives BD status codes on every requisition as part of the MCA validation process.   Once the requisition is authenticated DAASC</w:t>
            </w:r>
          </w:p>
          <w:p w14:paraId="4752448A" w14:textId="1FA711CE"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provides updated status as it becomes available.  If a cancellation or reject status code is identified after the MCA process, the Action Status is updated to alert the customer and ICP</w:t>
            </w:r>
          </w:p>
          <w:p w14:paraId="6815F28D" w14:textId="77777777"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5. System Name:  ILS-S</w:t>
            </w:r>
          </w:p>
          <w:p w14:paraId="2F401E23" w14:textId="00569FB0" w:rsidR="000E063F" w:rsidRPr="000B3830" w:rsidRDefault="000E063F" w:rsidP="000E063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Status: ILS-S (AF Retail Supply) is adding ADC to our DLMS implementation plan; Implementation Date:  To be implemented by the end of FY2019, 30 Sep 2019. </w:t>
            </w:r>
            <w:r w:rsidR="009C3040" w:rsidRPr="000B3830">
              <w:rPr>
                <w:rFonts w:ascii="Times New Roman" w:eastAsia="Times New Roman" w:hAnsi="Times New Roman"/>
                <w:sz w:val="20"/>
                <w:szCs w:val="20"/>
                <w:lang w:val="en-US" w:eastAsia="en-US"/>
              </w:rPr>
              <w:t xml:space="preserve"> </w:t>
            </w:r>
            <w:r w:rsidRPr="000B3830">
              <w:rPr>
                <w:rFonts w:ascii="Times New Roman" w:eastAsia="Times New Roman" w:hAnsi="Times New Roman"/>
                <w:sz w:val="20"/>
                <w:szCs w:val="20"/>
                <w:lang w:val="en-US" w:eastAsia="en-US"/>
              </w:rPr>
              <w:t>Note:  AFMC tested the 'R' in MILS position 72 (Management Code) of the AE1 (BD) and we actually put an erroneous date in the Estimated Ship Date on our</w:t>
            </w:r>
            <w:r w:rsidR="009C3040" w:rsidRPr="000B3830">
              <w:rPr>
                <w:rFonts w:ascii="Times New Roman" w:eastAsia="Times New Roman" w:hAnsi="Times New Roman"/>
                <w:sz w:val="20"/>
                <w:szCs w:val="20"/>
                <w:lang w:val="en-US" w:eastAsia="en-US"/>
              </w:rPr>
              <w:t xml:space="preserve"> </w:t>
            </w:r>
            <w:r w:rsidRPr="000B3830">
              <w:rPr>
                <w:rFonts w:ascii="Times New Roman" w:eastAsia="Times New Roman" w:hAnsi="Times New Roman"/>
                <w:sz w:val="20"/>
                <w:szCs w:val="20"/>
                <w:lang w:val="en-US" w:eastAsia="en-US"/>
              </w:rPr>
              <w:t>Supply Status detail in ILS-S. ILS-S (AF Retail Supply) requests that DLA TS intervention to suppress transmission of Supply Status BD/Management Code R</w:t>
            </w:r>
          </w:p>
          <w:p w14:paraId="57C63D0F" w14:textId="09AED78D" w:rsidR="000E063F" w:rsidRPr="000B3830" w:rsidRDefault="000E063F" w:rsidP="00D46EA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until such time that ILS-S has implemented this ADC capability.</w:t>
            </w:r>
          </w:p>
        </w:tc>
      </w:tr>
      <w:tr w:rsidR="002374CC" w:rsidRPr="000B3830" w14:paraId="57C63D28" w14:textId="77777777" w:rsidTr="000611C7">
        <w:trPr>
          <w:cantSplit/>
        </w:trPr>
        <w:tc>
          <w:tcPr>
            <w:tcW w:w="3150" w:type="dxa"/>
          </w:tcPr>
          <w:p w14:paraId="57C63D11" w14:textId="77777777" w:rsidR="002374CC" w:rsidRPr="000B3830" w:rsidRDefault="002374CC" w:rsidP="0042549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ADC 313,</w:t>
            </w:r>
          </w:p>
          <w:p w14:paraId="57C63D12" w14:textId="77777777" w:rsidR="00CA43B5" w:rsidRPr="000B3830" w:rsidRDefault="002374CC" w:rsidP="0042549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Revisions to DLMS 527R to Add Code for MILSTRAP DRB Functionality and to Address Enhancement for MILSTRIP Advice Codes Used with 527R Receipt and Response to Inquiry for Materiel Receipt (Supply) </w:t>
            </w:r>
          </w:p>
          <w:p w14:paraId="57C63D14" w14:textId="77777777" w:rsidR="002374CC" w:rsidRPr="000B3830" w:rsidRDefault="00CA43B5" w:rsidP="0042549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02/02/12</w:t>
            </w:r>
          </w:p>
          <w:p w14:paraId="57C63D15" w14:textId="77777777" w:rsidR="002374CC" w:rsidRPr="000B3830" w:rsidRDefault="002374CC" w:rsidP="0042549C">
            <w:pPr>
              <w:autoSpaceDE w:val="0"/>
              <w:autoSpaceDN w:val="0"/>
              <w:adjustRightInd w:val="0"/>
              <w:rPr>
                <w:sz w:val="20"/>
              </w:rPr>
            </w:pPr>
          </w:p>
        </w:tc>
        <w:tc>
          <w:tcPr>
            <w:tcW w:w="3240" w:type="dxa"/>
          </w:tcPr>
          <w:p w14:paraId="57C63D16" w14:textId="77777777" w:rsidR="002374CC" w:rsidRPr="000B3830" w:rsidRDefault="002374CC" w:rsidP="0042549C">
            <w:pPr>
              <w:autoSpaceDE w:val="0"/>
              <w:autoSpaceDN w:val="0"/>
              <w:adjustRightInd w:val="0"/>
              <w:rPr>
                <w:sz w:val="20"/>
              </w:rPr>
            </w:pPr>
            <w:r w:rsidRPr="000B3830">
              <w:rPr>
                <w:sz w:val="20"/>
              </w:rPr>
              <w:t xml:space="preserve">Provides a new DLMS 527R beginning segment action code to provide functionality of MILSTRAP  DIC DRB-MRA Reply to Follow-up.  </w:t>
            </w:r>
          </w:p>
          <w:p w14:paraId="57C63D17" w14:textId="77777777" w:rsidR="002374CC" w:rsidRPr="000B3830" w:rsidRDefault="002374CC" w:rsidP="00FD0042">
            <w:pPr>
              <w:autoSpaceDE w:val="0"/>
              <w:autoSpaceDN w:val="0"/>
              <w:adjustRightInd w:val="0"/>
              <w:rPr>
                <w:sz w:val="20"/>
              </w:rPr>
            </w:pPr>
            <w:r w:rsidRPr="000B3830">
              <w:rPr>
                <w:sz w:val="20"/>
              </w:rPr>
              <w:t xml:space="preserve">Highlights the procedures for a 1990 MODELS (now known as DLMS) enhancement for use of advice codes with DLMS 527R receipt transaction and with the DLMS 527R response to inquiry for materiel receipt transaction.  This change also updates the enhancement to add an additional advice code for use with ‘response to inquiry for materiel receipt’.  </w:t>
            </w:r>
            <w:r w:rsidR="00FD0042" w:rsidRPr="000B3830">
              <w:rPr>
                <w:sz w:val="20"/>
              </w:rPr>
              <w:t>U</w:t>
            </w:r>
            <w:r w:rsidRPr="000B3830">
              <w:rPr>
                <w:sz w:val="20"/>
              </w:rPr>
              <w:t xml:space="preserve">pdates DLMS, Volume 2, Chapter 13 procedures.  </w:t>
            </w:r>
          </w:p>
        </w:tc>
        <w:tc>
          <w:tcPr>
            <w:tcW w:w="1710" w:type="dxa"/>
          </w:tcPr>
          <w:p w14:paraId="57C63D18" w14:textId="77777777" w:rsidR="002374CC" w:rsidRPr="000B3830" w:rsidRDefault="002374CC" w:rsidP="00AA1ED8">
            <w:pPr>
              <w:ind w:right="-180"/>
              <w:rPr>
                <w:sz w:val="20"/>
              </w:rPr>
            </w:pPr>
            <w:r w:rsidRPr="000B3830">
              <w:rPr>
                <w:sz w:val="20"/>
              </w:rPr>
              <w:t>Components must provide implementation dates.</w:t>
            </w:r>
          </w:p>
          <w:p w14:paraId="57C63D19" w14:textId="77777777" w:rsidR="002374CC" w:rsidRPr="000B3830" w:rsidRDefault="002374CC" w:rsidP="00AA1ED8">
            <w:pPr>
              <w:ind w:right="-180"/>
              <w:rPr>
                <w:sz w:val="20"/>
              </w:rPr>
            </w:pPr>
          </w:p>
          <w:p w14:paraId="57C63D1A" w14:textId="77777777" w:rsidR="002374CC" w:rsidRPr="000B3830" w:rsidRDefault="002374CC" w:rsidP="00AA1ED8">
            <w:pPr>
              <w:ind w:right="-180"/>
              <w:rPr>
                <w:sz w:val="20"/>
              </w:rPr>
            </w:pPr>
            <w:r w:rsidRPr="000B3830">
              <w:rPr>
                <w:sz w:val="20"/>
              </w:rPr>
              <w:t xml:space="preserve">Supply PRC representatives must monitor for implementation of ADC 313 and provide projected implementation dates when known </w:t>
            </w:r>
          </w:p>
          <w:p w14:paraId="57C63D1B" w14:textId="77777777" w:rsidR="002374CC" w:rsidRPr="000B3830" w:rsidRDefault="002374CC" w:rsidP="00AA1ED8">
            <w:pPr>
              <w:ind w:right="-180"/>
              <w:rPr>
                <w:sz w:val="20"/>
              </w:rPr>
            </w:pPr>
          </w:p>
          <w:p w14:paraId="407E35A2" w14:textId="77777777" w:rsidR="00B27D83" w:rsidRPr="000B3830" w:rsidRDefault="002374CC" w:rsidP="00AA1ED8">
            <w:pPr>
              <w:ind w:right="-180"/>
              <w:rPr>
                <w:sz w:val="20"/>
              </w:rPr>
            </w:pPr>
            <w:r w:rsidRPr="000B3830">
              <w:rPr>
                <w:sz w:val="20"/>
              </w:rPr>
              <w:t>DLMSO followed up for Component implementation updates on 2/22/13</w:t>
            </w:r>
          </w:p>
          <w:p w14:paraId="5637CDFD" w14:textId="77777777" w:rsidR="00B27D83" w:rsidRPr="000B3830" w:rsidRDefault="00B27D83" w:rsidP="00AA1ED8">
            <w:pPr>
              <w:ind w:right="-180"/>
              <w:rPr>
                <w:sz w:val="20"/>
              </w:rPr>
            </w:pPr>
          </w:p>
          <w:p w14:paraId="57C63D1C" w14:textId="35E643F1" w:rsidR="002374CC" w:rsidRPr="000B3830" w:rsidRDefault="00B27D83" w:rsidP="00AA1ED8">
            <w:pPr>
              <w:ind w:right="-180"/>
              <w:rPr>
                <w:sz w:val="20"/>
              </w:rPr>
            </w:pPr>
            <w:r w:rsidRPr="000B3830">
              <w:rPr>
                <w:sz w:val="20"/>
              </w:rPr>
              <w:t>DLMSO followed up for updated implementation status on 7/8/15</w:t>
            </w:r>
            <w:r w:rsidR="002374CC" w:rsidRPr="000B3830">
              <w:rPr>
                <w:sz w:val="20"/>
              </w:rPr>
              <w:t>.</w:t>
            </w:r>
          </w:p>
        </w:tc>
        <w:tc>
          <w:tcPr>
            <w:tcW w:w="3150" w:type="dxa"/>
          </w:tcPr>
          <w:p w14:paraId="57C63D1D" w14:textId="77777777" w:rsidR="002374CC" w:rsidRPr="000B3830" w:rsidRDefault="002374CC" w:rsidP="007038FB">
            <w:pPr>
              <w:autoSpaceDE w:val="0"/>
              <w:autoSpaceDN w:val="0"/>
              <w:adjustRightInd w:val="0"/>
              <w:rPr>
                <w:sz w:val="20"/>
              </w:rPr>
            </w:pPr>
            <w:r w:rsidRPr="000B3830">
              <w:rPr>
                <w:sz w:val="20"/>
              </w:rPr>
              <w:t xml:space="preserve">Air Force – planned implementation date is 2018. </w:t>
            </w:r>
          </w:p>
          <w:p w14:paraId="57C63D1E" w14:textId="77777777" w:rsidR="002374CC" w:rsidRPr="000B3830" w:rsidRDefault="002374CC" w:rsidP="007038FB">
            <w:pPr>
              <w:autoSpaceDE w:val="0"/>
              <w:autoSpaceDN w:val="0"/>
              <w:adjustRightInd w:val="0"/>
              <w:rPr>
                <w:sz w:val="20"/>
              </w:rPr>
            </w:pPr>
          </w:p>
          <w:p w14:paraId="57C63D1F" w14:textId="77777777" w:rsidR="002374CC" w:rsidRPr="000B3830" w:rsidRDefault="002374CC" w:rsidP="007038FB">
            <w:pPr>
              <w:autoSpaceDE w:val="0"/>
              <w:autoSpaceDN w:val="0"/>
              <w:adjustRightInd w:val="0"/>
              <w:rPr>
                <w:sz w:val="20"/>
              </w:rPr>
            </w:pPr>
            <w:r w:rsidRPr="000B3830">
              <w:rPr>
                <w:sz w:val="20"/>
              </w:rPr>
              <w:t>Army's wholesale level implementation date is 2015 for this system.  Army's projected implementation for GCSS-Army is 4th Quarter Fiscal Year (FY) 2014.</w:t>
            </w:r>
          </w:p>
          <w:p w14:paraId="57C63D20" w14:textId="77777777" w:rsidR="002374CC" w:rsidRPr="000B3830" w:rsidRDefault="002374CC" w:rsidP="00DE57F8">
            <w:pPr>
              <w:autoSpaceDE w:val="0"/>
              <w:autoSpaceDN w:val="0"/>
              <w:adjustRightInd w:val="0"/>
              <w:rPr>
                <w:sz w:val="20"/>
              </w:rPr>
            </w:pPr>
          </w:p>
          <w:p w14:paraId="323E5EDB" w14:textId="77777777" w:rsidR="004C0695" w:rsidRPr="000B3830" w:rsidRDefault="004C0695" w:rsidP="004C069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7/14/15.  DLA tracking RFC BOF-10-001 for EBS as delivered on 11/25/2013.</w:t>
            </w:r>
          </w:p>
          <w:p w14:paraId="4A0893FE" w14:textId="1DC9B72D" w:rsidR="004C0695" w:rsidRPr="000B3830" w:rsidRDefault="004C0695" w:rsidP="004C069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 implemented in DSS Release 13.08 on 8/7/2013 by DSS-RE3-092.</w:t>
            </w:r>
          </w:p>
          <w:p w14:paraId="57C63D22" w14:textId="77777777" w:rsidR="002374CC" w:rsidRPr="000B3830" w:rsidRDefault="002374CC" w:rsidP="00DE57F8">
            <w:pPr>
              <w:autoSpaceDE w:val="0"/>
              <w:autoSpaceDN w:val="0"/>
              <w:adjustRightInd w:val="0"/>
              <w:rPr>
                <w:sz w:val="20"/>
              </w:rPr>
            </w:pPr>
          </w:p>
          <w:p w14:paraId="483BCAC4" w14:textId="77777777" w:rsidR="00982886" w:rsidRPr="000B3830" w:rsidRDefault="00982886" w:rsidP="0098288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8/4/15.  Marine Corps is looking at implementation at the Retail and Wholesale levels in FY-17.</w:t>
            </w:r>
          </w:p>
          <w:p w14:paraId="57C63D24" w14:textId="38DE8F0E" w:rsidR="002374CC" w:rsidRPr="000B3830" w:rsidRDefault="00982886" w:rsidP="00982886">
            <w:pPr>
              <w:autoSpaceDE w:val="0"/>
              <w:autoSpaceDN w:val="0"/>
              <w:adjustRightInd w:val="0"/>
              <w:rPr>
                <w:sz w:val="20"/>
              </w:rPr>
            </w:pPr>
            <w:r w:rsidRPr="000B3830">
              <w:rPr>
                <w:sz w:val="20"/>
              </w:rPr>
              <w:t xml:space="preserve"> </w:t>
            </w:r>
          </w:p>
          <w:p w14:paraId="57C63D26" w14:textId="7F71FC13" w:rsidR="002374CC" w:rsidRPr="000B3830" w:rsidRDefault="003C6708" w:rsidP="00DE57F8">
            <w:pPr>
              <w:autoSpaceDE w:val="0"/>
              <w:autoSpaceDN w:val="0"/>
              <w:adjustRightInd w:val="0"/>
              <w:rPr>
                <w:sz w:val="20"/>
              </w:rPr>
            </w:pPr>
            <w:r w:rsidRPr="000B3830">
              <w:rPr>
                <w:sz w:val="20"/>
              </w:rPr>
              <w:t>Navy ERP has not yet implemented ADC 313, as of 7/8/15.  Navy is developing a schedule for their backlog.</w:t>
            </w:r>
          </w:p>
          <w:p w14:paraId="0BA739C7" w14:textId="77777777" w:rsidR="003C6708" w:rsidRPr="000B3830" w:rsidRDefault="003C6708" w:rsidP="00DE57F8">
            <w:pPr>
              <w:autoSpaceDE w:val="0"/>
              <w:autoSpaceDN w:val="0"/>
              <w:adjustRightInd w:val="0"/>
              <w:rPr>
                <w:sz w:val="20"/>
              </w:rPr>
            </w:pPr>
          </w:p>
          <w:p w14:paraId="6F7507B9" w14:textId="77777777" w:rsidR="002374CC" w:rsidRPr="000B3830" w:rsidRDefault="002374CC" w:rsidP="00FD004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GSA to implement end of 2015 if legacy FSS-19 </w:t>
            </w:r>
            <w:r w:rsidR="00FD0042" w:rsidRPr="000B3830">
              <w:rPr>
                <w:rFonts w:ascii="Times New Roman" w:eastAsia="Times New Roman" w:hAnsi="Times New Roman"/>
                <w:sz w:val="20"/>
                <w:szCs w:val="20"/>
                <w:lang w:val="en-US" w:eastAsia="en-US"/>
              </w:rPr>
              <w:t xml:space="preserve">can make the same change. </w:t>
            </w:r>
            <w:r w:rsidRPr="000B3830">
              <w:rPr>
                <w:rFonts w:ascii="Times New Roman" w:eastAsia="Times New Roman" w:hAnsi="Times New Roman"/>
                <w:sz w:val="20"/>
                <w:szCs w:val="20"/>
                <w:lang w:val="en-US" w:eastAsia="en-US"/>
              </w:rPr>
              <w:t>If not, by 2017 with the new supply transformation strategy to modernize</w:t>
            </w:r>
            <w:r w:rsidR="00FD0042" w:rsidRPr="000B3830">
              <w:rPr>
                <w:rFonts w:ascii="Times New Roman" w:eastAsia="Times New Roman" w:hAnsi="Times New Roman"/>
                <w:sz w:val="20"/>
                <w:szCs w:val="20"/>
                <w:lang w:val="en-US" w:eastAsia="en-US"/>
              </w:rPr>
              <w:t xml:space="preserve"> IM and WMS systems in Phase 2.</w:t>
            </w:r>
          </w:p>
          <w:p w14:paraId="77B62CA7" w14:textId="77777777" w:rsidR="00B27D83" w:rsidRPr="000B3830" w:rsidRDefault="00B27D83" w:rsidP="00FD0042">
            <w:pPr>
              <w:pStyle w:val="PlainText"/>
              <w:rPr>
                <w:rFonts w:ascii="Times New Roman" w:eastAsia="Times New Roman" w:hAnsi="Times New Roman"/>
                <w:sz w:val="20"/>
                <w:szCs w:val="20"/>
                <w:lang w:val="en-US" w:eastAsia="en-US"/>
              </w:rPr>
            </w:pPr>
          </w:p>
          <w:p w14:paraId="57C63D27" w14:textId="0B7B4D8B" w:rsidR="00B27D83" w:rsidRPr="000B3830" w:rsidRDefault="00B27D83" w:rsidP="00FD0042">
            <w:pPr>
              <w:pStyle w:val="PlainText"/>
              <w:rPr>
                <w:rFonts w:ascii="Times New Roman" w:eastAsia="Times New Roman" w:hAnsi="Times New Roman"/>
                <w:sz w:val="20"/>
                <w:szCs w:val="20"/>
                <w:lang w:val="en-US" w:eastAsia="en-US"/>
              </w:rPr>
            </w:pPr>
          </w:p>
        </w:tc>
      </w:tr>
      <w:tr w:rsidR="002374CC" w:rsidRPr="000B3830" w14:paraId="57C63D38" w14:textId="77777777" w:rsidTr="00D22C73">
        <w:tc>
          <w:tcPr>
            <w:tcW w:w="3150" w:type="dxa"/>
          </w:tcPr>
          <w:p w14:paraId="57C63D31" w14:textId="77777777" w:rsidR="002374CC" w:rsidRPr="000B3830" w:rsidRDefault="002374CC" w:rsidP="00D22C73">
            <w:pPr>
              <w:autoSpaceDE w:val="0"/>
              <w:autoSpaceDN w:val="0"/>
              <w:adjustRightInd w:val="0"/>
              <w:rPr>
                <w:sz w:val="20"/>
              </w:rPr>
            </w:pPr>
            <w:r w:rsidRPr="000B3830">
              <w:rPr>
                <w:sz w:val="20"/>
              </w:rPr>
              <w:t>ADC 315,</w:t>
            </w:r>
          </w:p>
          <w:p w14:paraId="57C63D32" w14:textId="77777777" w:rsidR="002374CC" w:rsidRPr="000B3830" w:rsidRDefault="002374CC" w:rsidP="00D22C73">
            <w:pPr>
              <w:autoSpaceDE w:val="0"/>
              <w:autoSpaceDN w:val="0"/>
              <w:adjustRightInd w:val="0"/>
              <w:rPr>
                <w:sz w:val="20"/>
              </w:rPr>
            </w:pPr>
            <w:bookmarkStart w:id="10" w:name="OLE_LINK3"/>
            <w:bookmarkStart w:id="11" w:name="OLE_LINK4"/>
            <w:r w:rsidRPr="000B3830">
              <w:rPr>
                <w:sz w:val="20"/>
              </w:rPr>
              <w:t>Administrative Change to DLMS Note for Fund Code in DLMS 810L, Logistics Bill (Finance)</w:t>
            </w:r>
            <w:bookmarkEnd w:id="10"/>
            <w:bookmarkEnd w:id="11"/>
          </w:p>
          <w:p w14:paraId="57C63D33" w14:textId="77777777" w:rsidR="002374CC" w:rsidRPr="000B3830" w:rsidRDefault="002374CC" w:rsidP="00D22C73">
            <w:pPr>
              <w:autoSpaceDE w:val="0"/>
              <w:autoSpaceDN w:val="0"/>
              <w:adjustRightInd w:val="0"/>
              <w:rPr>
                <w:sz w:val="20"/>
              </w:rPr>
            </w:pPr>
            <w:r w:rsidRPr="000B3830">
              <w:rPr>
                <w:sz w:val="20"/>
              </w:rPr>
              <w:t>01/05/09</w:t>
            </w:r>
          </w:p>
          <w:p w14:paraId="57C63D34" w14:textId="77777777" w:rsidR="002374CC" w:rsidRPr="000B3830" w:rsidRDefault="002374CC" w:rsidP="00D22C73">
            <w:pPr>
              <w:autoSpaceDE w:val="0"/>
              <w:autoSpaceDN w:val="0"/>
              <w:adjustRightInd w:val="0"/>
              <w:rPr>
                <w:sz w:val="20"/>
              </w:rPr>
            </w:pPr>
            <w:r w:rsidRPr="000B3830">
              <w:rPr>
                <w:sz w:val="20"/>
              </w:rPr>
              <w:t>Hammond</w:t>
            </w:r>
          </w:p>
        </w:tc>
        <w:tc>
          <w:tcPr>
            <w:tcW w:w="3240" w:type="dxa"/>
          </w:tcPr>
          <w:p w14:paraId="57C63D35" w14:textId="77777777" w:rsidR="002374CC" w:rsidRPr="000B3830" w:rsidRDefault="002374CC" w:rsidP="00D22C73">
            <w:pPr>
              <w:autoSpaceDE w:val="0"/>
              <w:autoSpaceDN w:val="0"/>
              <w:adjustRightInd w:val="0"/>
              <w:rPr>
                <w:sz w:val="20"/>
              </w:rPr>
            </w:pPr>
            <w:r w:rsidRPr="000B3830">
              <w:rPr>
                <w:sz w:val="20"/>
              </w:rPr>
              <w:t xml:space="preserve">This change modifies the DLMS 810L to incorporate an administrative change to correct an incorrect DLMS note regarding the qualifier DG (Fund Code), which incorrectly states that the fund code may not be used with </w:t>
            </w:r>
            <w:proofErr w:type="spellStart"/>
            <w:r w:rsidRPr="000B3830">
              <w:rPr>
                <w:sz w:val="20"/>
              </w:rPr>
              <w:t>Interfund</w:t>
            </w:r>
            <w:proofErr w:type="spellEnd"/>
            <w:r w:rsidRPr="000B3830">
              <w:rPr>
                <w:sz w:val="20"/>
              </w:rPr>
              <w:t xml:space="preserve"> bills</w:t>
            </w:r>
          </w:p>
        </w:tc>
        <w:tc>
          <w:tcPr>
            <w:tcW w:w="1710" w:type="dxa"/>
          </w:tcPr>
          <w:p w14:paraId="57C63D36" w14:textId="77777777" w:rsidR="002374CC" w:rsidRPr="000B3830" w:rsidRDefault="002374CC" w:rsidP="00D22C73">
            <w:pPr>
              <w:ind w:right="-180"/>
              <w:rPr>
                <w:sz w:val="20"/>
              </w:rPr>
            </w:pPr>
            <w:r w:rsidRPr="000B3830">
              <w:rPr>
                <w:sz w:val="20"/>
              </w:rPr>
              <w:t>Approved for implementation</w:t>
            </w:r>
          </w:p>
        </w:tc>
        <w:tc>
          <w:tcPr>
            <w:tcW w:w="3150" w:type="dxa"/>
          </w:tcPr>
          <w:p w14:paraId="57C63D37" w14:textId="77777777" w:rsidR="002374CC" w:rsidRPr="000B3830" w:rsidRDefault="002374CC" w:rsidP="00D22C73">
            <w:pPr>
              <w:autoSpaceDE w:val="0"/>
              <w:autoSpaceDN w:val="0"/>
              <w:adjustRightInd w:val="0"/>
              <w:rPr>
                <w:sz w:val="20"/>
              </w:rPr>
            </w:pPr>
          </w:p>
        </w:tc>
      </w:tr>
      <w:tr w:rsidR="002374CC" w:rsidRPr="000B3830" w14:paraId="57C63D40" w14:textId="77777777" w:rsidTr="00D22C73">
        <w:trPr>
          <w:trHeight w:val="1952"/>
        </w:trPr>
        <w:tc>
          <w:tcPr>
            <w:tcW w:w="3150" w:type="dxa"/>
          </w:tcPr>
          <w:p w14:paraId="57C63D39" w14:textId="77777777" w:rsidR="002374CC" w:rsidRPr="000B3830" w:rsidRDefault="002374CC" w:rsidP="00D22C73">
            <w:pPr>
              <w:rPr>
                <w:sz w:val="20"/>
              </w:rPr>
            </w:pPr>
            <w:r w:rsidRPr="000B3830">
              <w:rPr>
                <w:sz w:val="20"/>
              </w:rPr>
              <w:t>ADC 316,</w:t>
            </w:r>
          </w:p>
          <w:p w14:paraId="57C63D3A" w14:textId="540FE087" w:rsidR="002374CC" w:rsidRPr="000B3830" w:rsidRDefault="002374CC" w:rsidP="00D22C73">
            <w:pPr>
              <w:rPr>
                <w:sz w:val="20"/>
              </w:rPr>
            </w:pPr>
            <w:r w:rsidRPr="000B3830">
              <w:rPr>
                <w:sz w:val="20"/>
              </w:rPr>
              <w:t>Retail Transportation and Supply Receipt and Acknowledgement Transactions (Transportation/Supply</w:t>
            </w:r>
            <w:r w:rsidR="00F72186" w:rsidRPr="000B3830">
              <w:rPr>
                <w:sz w:val="20"/>
              </w:rPr>
              <w:t>)</w:t>
            </w:r>
          </w:p>
          <w:p w14:paraId="57C63D3B" w14:textId="77777777" w:rsidR="002374CC" w:rsidRPr="000B3830" w:rsidRDefault="002374CC" w:rsidP="00D22C73">
            <w:pPr>
              <w:rPr>
                <w:sz w:val="20"/>
              </w:rPr>
            </w:pPr>
            <w:r w:rsidRPr="000B3830">
              <w:rPr>
                <w:sz w:val="20"/>
              </w:rPr>
              <w:t>2/19/09</w:t>
            </w:r>
          </w:p>
          <w:p w14:paraId="57C63D3C" w14:textId="77777777" w:rsidR="002374CC" w:rsidRPr="000B3830" w:rsidRDefault="002374CC" w:rsidP="00D22C73">
            <w:pPr>
              <w:rPr>
                <w:sz w:val="20"/>
              </w:rPr>
            </w:pPr>
            <w:proofErr w:type="spellStart"/>
            <w:r w:rsidRPr="000B3830">
              <w:rPr>
                <w:sz w:val="20"/>
              </w:rPr>
              <w:t>Daverede</w:t>
            </w:r>
            <w:proofErr w:type="spellEnd"/>
          </w:p>
        </w:tc>
        <w:tc>
          <w:tcPr>
            <w:tcW w:w="3240" w:type="dxa"/>
          </w:tcPr>
          <w:p w14:paraId="57C63D3D" w14:textId="77777777" w:rsidR="002374CC" w:rsidRPr="000B3830" w:rsidRDefault="002374CC" w:rsidP="00D22C73">
            <w:pPr>
              <w:autoSpaceDE w:val="0"/>
              <w:autoSpaceDN w:val="0"/>
              <w:adjustRightInd w:val="0"/>
              <w:rPr>
                <w:sz w:val="20"/>
              </w:rPr>
            </w:pPr>
            <w:r w:rsidRPr="000B3830">
              <w:rPr>
                <w:sz w:val="20"/>
              </w:rPr>
              <w:t xml:space="preserve">Implement a standardized interchange between retail transportation and supply through the use of EDI transactions, specifically the Warehouse Shipping Order, 940R, and Warehouse Shipping Advice, 945A.  </w:t>
            </w:r>
          </w:p>
        </w:tc>
        <w:tc>
          <w:tcPr>
            <w:tcW w:w="1710" w:type="dxa"/>
          </w:tcPr>
          <w:p w14:paraId="57C63D3E" w14:textId="77777777" w:rsidR="002374CC" w:rsidRPr="000B3830" w:rsidRDefault="002374CC" w:rsidP="00D22C73">
            <w:pPr>
              <w:ind w:right="-180"/>
              <w:rPr>
                <w:sz w:val="20"/>
              </w:rPr>
            </w:pPr>
            <w:bookmarkStart w:id="12" w:name="OLE_LINK9"/>
            <w:bookmarkStart w:id="13" w:name="OLE_LINK10"/>
            <w:r w:rsidRPr="000B3830">
              <w:rPr>
                <w:sz w:val="20"/>
              </w:rPr>
              <w:t>Approved for implementation</w:t>
            </w:r>
            <w:bookmarkEnd w:id="12"/>
            <w:bookmarkEnd w:id="13"/>
          </w:p>
        </w:tc>
        <w:tc>
          <w:tcPr>
            <w:tcW w:w="3150" w:type="dxa"/>
          </w:tcPr>
          <w:p w14:paraId="57C63D3F" w14:textId="77777777" w:rsidR="002374CC" w:rsidRPr="000B3830" w:rsidRDefault="002374CC" w:rsidP="00D22C73">
            <w:pPr>
              <w:autoSpaceDE w:val="0"/>
              <w:autoSpaceDN w:val="0"/>
              <w:adjustRightInd w:val="0"/>
              <w:rPr>
                <w:sz w:val="20"/>
              </w:rPr>
            </w:pPr>
          </w:p>
        </w:tc>
      </w:tr>
      <w:tr w:rsidR="002374CC" w:rsidRPr="000B3830" w14:paraId="57C63D47" w14:textId="77777777" w:rsidTr="00D22C73">
        <w:tc>
          <w:tcPr>
            <w:tcW w:w="3150" w:type="dxa"/>
          </w:tcPr>
          <w:p w14:paraId="57C63D41" w14:textId="4FDD0AA3" w:rsidR="002374CC" w:rsidRPr="000B3830" w:rsidRDefault="002374CC" w:rsidP="00D22C73">
            <w:pPr>
              <w:rPr>
                <w:sz w:val="20"/>
              </w:rPr>
            </w:pPr>
            <w:r w:rsidRPr="000B3830">
              <w:rPr>
                <w:sz w:val="20"/>
              </w:rPr>
              <w:t xml:space="preserve">Approved Addendum to ADC 316A, USAF Requirements for Item Record Data and UIT using the Materiel Release (DLMS 940R) </w:t>
            </w:r>
            <w:r w:rsidRPr="000B3830">
              <w:rPr>
                <w:sz w:val="20"/>
              </w:rPr>
              <w:lastRenderedPageBreak/>
              <w:t>under Transportation and Supply Receipt and Acknowledgement Inter</w:t>
            </w:r>
            <w:r w:rsidR="00FE3EDF" w:rsidRPr="000B3830">
              <w:rPr>
                <w:sz w:val="20"/>
              </w:rPr>
              <w:t xml:space="preserve">change (Supply/Transportation) </w:t>
            </w:r>
          </w:p>
          <w:p w14:paraId="57C63D42" w14:textId="77777777" w:rsidR="002374CC" w:rsidRPr="000B3830" w:rsidRDefault="002374CC" w:rsidP="00D22C73">
            <w:pPr>
              <w:rPr>
                <w:sz w:val="20"/>
              </w:rPr>
            </w:pPr>
            <w:r w:rsidRPr="000B3830">
              <w:rPr>
                <w:sz w:val="20"/>
              </w:rPr>
              <w:t>6/26/09</w:t>
            </w:r>
          </w:p>
          <w:p w14:paraId="57C63D43" w14:textId="77777777" w:rsidR="002374CC" w:rsidRPr="000B3830" w:rsidRDefault="002374CC" w:rsidP="00D22C73">
            <w:pPr>
              <w:rPr>
                <w:sz w:val="20"/>
              </w:rPr>
            </w:pPr>
            <w:proofErr w:type="spellStart"/>
            <w:r w:rsidRPr="000B3830">
              <w:rPr>
                <w:sz w:val="20"/>
              </w:rPr>
              <w:t>Daverede</w:t>
            </w:r>
            <w:proofErr w:type="spellEnd"/>
            <w:r w:rsidRPr="000B3830">
              <w:rPr>
                <w:sz w:val="20"/>
              </w:rPr>
              <w:t>/Hilert</w:t>
            </w:r>
          </w:p>
        </w:tc>
        <w:tc>
          <w:tcPr>
            <w:tcW w:w="3240" w:type="dxa"/>
          </w:tcPr>
          <w:p w14:paraId="57C63D44" w14:textId="77777777" w:rsidR="002374CC" w:rsidRPr="000B3830" w:rsidRDefault="002374CC" w:rsidP="00D22C73">
            <w:pPr>
              <w:pStyle w:val="2appxftmtr"/>
              <w:tabs>
                <w:tab w:val="clear" w:pos="-1008"/>
              </w:tabs>
              <w:jc w:val="left"/>
              <w:rPr>
                <w:rFonts w:ascii="Times New Roman" w:hAnsi="Times New Roman"/>
                <w:sz w:val="20"/>
              </w:rPr>
            </w:pPr>
            <w:r w:rsidRPr="000B3830">
              <w:rPr>
                <w:rFonts w:ascii="Times New Roman" w:hAnsi="Times New Roman"/>
                <w:sz w:val="20"/>
              </w:rPr>
              <w:lastRenderedPageBreak/>
              <w:t xml:space="preserve">The purpose of this requested action is to enhance the SBSS - CMOS interface in association with implementation of the ADC 316 </w:t>
            </w:r>
            <w:r w:rsidRPr="000B3830">
              <w:rPr>
                <w:rFonts w:ascii="Times New Roman" w:hAnsi="Times New Roman"/>
                <w:sz w:val="20"/>
              </w:rPr>
              <w:lastRenderedPageBreak/>
              <w:t xml:space="preserve">procedures for retail transportation and supply receipt and acknowledgement interchange.  The change will allow SBSS to perpetuate selected item record (NSN) data and serialized control numbers/UII in the 940R Material Release transaction.  CMOS requires selected item record data for each shipment record that CMOS builds.  This information, derived from FLIS, is not currently available to CMOS.   This change provides for the inclusion of serial number and unique item identifiers for applicable items in support of an approved UIT program for PIC NWRM (UID Designator Code AAJ).  </w:t>
            </w:r>
          </w:p>
        </w:tc>
        <w:tc>
          <w:tcPr>
            <w:tcW w:w="1710" w:type="dxa"/>
          </w:tcPr>
          <w:p w14:paraId="57C63D45" w14:textId="77777777" w:rsidR="002374CC" w:rsidRPr="000B3830" w:rsidRDefault="002374CC" w:rsidP="00D22C73">
            <w:pPr>
              <w:rPr>
                <w:sz w:val="20"/>
              </w:rPr>
            </w:pPr>
            <w:r w:rsidRPr="000B3830">
              <w:rPr>
                <w:sz w:val="20"/>
              </w:rPr>
              <w:lastRenderedPageBreak/>
              <w:t>Approved for implementation</w:t>
            </w:r>
          </w:p>
        </w:tc>
        <w:tc>
          <w:tcPr>
            <w:tcW w:w="3150" w:type="dxa"/>
          </w:tcPr>
          <w:p w14:paraId="57C63D46" w14:textId="77777777" w:rsidR="002374CC" w:rsidRPr="000B3830" w:rsidRDefault="002374CC" w:rsidP="00D22C73">
            <w:pPr>
              <w:autoSpaceDE w:val="0"/>
              <w:autoSpaceDN w:val="0"/>
              <w:adjustRightInd w:val="0"/>
              <w:rPr>
                <w:sz w:val="20"/>
              </w:rPr>
            </w:pPr>
          </w:p>
        </w:tc>
      </w:tr>
      <w:tr w:rsidR="002374CC" w:rsidRPr="000B3830" w14:paraId="57C63D4E" w14:textId="77777777" w:rsidTr="006E6786">
        <w:trPr>
          <w:cantSplit/>
        </w:trPr>
        <w:tc>
          <w:tcPr>
            <w:tcW w:w="3150" w:type="dxa"/>
          </w:tcPr>
          <w:p w14:paraId="57C63D48" w14:textId="242E1071" w:rsidR="002374CC" w:rsidRPr="000B3830" w:rsidRDefault="002374CC" w:rsidP="00D22C73">
            <w:pPr>
              <w:rPr>
                <w:sz w:val="20"/>
              </w:rPr>
            </w:pPr>
            <w:r w:rsidRPr="000B3830">
              <w:rPr>
                <w:sz w:val="20"/>
              </w:rPr>
              <w:t xml:space="preserve">Approved Addendum to ADC 316B, New Distribution Code (111) for the Retail Transportation and Supply Receipt and Acknowledgement Interchange for the 940R and 945A (Transportation/ Supply Chain </w:t>
            </w:r>
            <w:r w:rsidR="00FE3EDF" w:rsidRPr="000B3830">
              <w:rPr>
                <w:sz w:val="20"/>
              </w:rPr>
              <w:t>Visibility and Accountability)</w:t>
            </w:r>
          </w:p>
          <w:p w14:paraId="57C63D49" w14:textId="77777777" w:rsidR="002374CC" w:rsidRPr="000B3830" w:rsidRDefault="002374CC" w:rsidP="00D22C73">
            <w:pPr>
              <w:rPr>
                <w:sz w:val="20"/>
              </w:rPr>
            </w:pPr>
            <w:r w:rsidRPr="000B3830">
              <w:rPr>
                <w:sz w:val="20"/>
              </w:rPr>
              <w:t>6/26/09</w:t>
            </w:r>
          </w:p>
          <w:p w14:paraId="57C63D4A" w14:textId="77777777" w:rsidR="002374CC" w:rsidRPr="000B3830" w:rsidRDefault="002374CC" w:rsidP="00D22C73">
            <w:pPr>
              <w:rPr>
                <w:sz w:val="20"/>
              </w:rPr>
            </w:pPr>
            <w:proofErr w:type="spellStart"/>
            <w:r w:rsidRPr="000B3830">
              <w:rPr>
                <w:sz w:val="20"/>
              </w:rPr>
              <w:t>Daverede</w:t>
            </w:r>
            <w:proofErr w:type="spellEnd"/>
            <w:r w:rsidRPr="000B3830">
              <w:rPr>
                <w:sz w:val="20"/>
              </w:rPr>
              <w:t>/Hilert</w:t>
            </w:r>
          </w:p>
        </w:tc>
        <w:tc>
          <w:tcPr>
            <w:tcW w:w="3240" w:type="dxa"/>
          </w:tcPr>
          <w:p w14:paraId="57C63D4B" w14:textId="77777777" w:rsidR="002374CC" w:rsidRPr="000B3830" w:rsidRDefault="002374CC" w:rsidP="00D22C73">
            <w:pPr>
              <w:tabs>
                <w:tab w:val="left" w:pos="1080"/>
                <w:tab w:val="num" w:pos="1440"/>
              </w:tabs>
              <w:rPr>
                <w:sz w:val="20"/>
              </w:rPr>
            </w:pPr>
            <w:r w:rsidRPr="000B3830">
              <w:rPr>
                <w:sz w:val="20"/>
              </w:rPr>
              <w:t>The purpose of this change is to clearly identify the transactions used for the Retail Transportation and Supply Receipt and Acknowledgement Interchange.  The distribution code identified for use in ADC 316 was “1”, which was reserved for use.  After a review by DAASC, it was determined there were a small number of transactions using distribution code “1”, but not in Retail Transportation and Supply interchange transactions.  In order to eliminate any confusion on the use of the distribution code for the Retail Supply and Transportation interchange, a new code is proposed. The new code is “111”.</w:t>
            </w:r>
          </w:p>
        </w:tc>
        <w:tc>
          <w:tcPr>
            <w:tcW w:w="1710" w:type="dxa"/>
          </w:tcPr>
          <w:p w14:paraId="57C63D4C" w14:textId="77777777" w:rsidR="002374CC" w:rsidRPr="000B3830" w:rsidRDefault="002374CC" w:rsidP="00D22C73">
            <w:pPr>
              <w:rPr>
                <w:sz w:val="20"/>
              </w:rPr>
            </w:pPr>
            <w:r w:rsidRPr="000B3830">
              <w:rPr>
                <w:sz w:val="20"/>
              </w:rPr>
              <w:t>Approved for implementation</w:t>
            </w:r>
          </w:p>
        </w:tc>
        <w:tc>
          <w:tcPr>
            <w:tcW w:w="3150" w:type="dxa"/>
          </w:tcPr>
          <w:p w14:paraId="57C63D4D" w14:textId="77777777" w:rsidR="002374CC" w:rsidRPr="000B3830" w:rsidRDefault="002374CC" w:rsidP="00D22C73">
            <w:pPr>
              <w:autoSpaceDE w:val="0"/>
              <w:autoSpaceDN w:val="0"/>
              <w:adjustRightInd w:val="0"/>
              <w:rPr>
                <w:sz w:val="20"/>
              </w:rPr>
            </w:pPr>
          </w:p>
        </w:tc>
      </w:tr>
      <w:tr w:rsidR="002374CC" w:rsidRPr="000B3830" w14:paraId="57C63D56" w14:textId="77777777" w:rsidTr="00D22C73">
        <w:tc>
          <w:tcPr>
            <w:tcW w:w="3150" w:type="dxa"/>
          </w:tcPr>
          <w:p w14:paraId="57C63D4F" w14:textId="77777777" w:rsidR="002374CC" w:rsidRPr="000B3830" w:rsidRDefault="002374CC" w:rsidP="0065495B">
            <w:pPr>
              <w:rPr>
                <w:sz w:val="20"/>
              </w:rPr>
            </w:pPr>
            <w:r w:rsidRPr="000B3830">
              <w:rPr>
                <w:sz w:val="20"/>
              </w:rPr>
              <w:t>Approved Addendum to ADC 316C, Revise DLMS 940R Material Release and DLMS 945A Material Release Advice, to Support Unique Item Tracking for USAF PIC under the Retail Transportation and Supply Receipt and Acknowledgement Interchange (Supply/Transportation)</w:t>
            </w:r>
          </w:p>
          <w:p w14:paraId="57C63D50" w14:textId="77777777" w:rsidR="002374CC" w:rsidRPr="000B3830" w:rsidRDefault="002374CC" w:rsidP="0065495B">
            <w:pPr>
              <w:rPr>
                <w:sz w:val="20"/>
              </w:rPr>
            </w:pPr>
            <w:r w:rsidRPr="000B3830">
              <w:rPr>
                <w:sz w:val="20"/>
              </w:rPr>
              <w:t>1/15/10</w:t>
            </w:r>
          </w:p>
          <w:p w14:paraId="57C63D51" w14:textId="77777777" w:rsidR="002374CC" w:rsidRPr="000B3830" w:rsidRDefault="002374CC" w:rsidP="0065495B">
            <w:pPr>
              <w:rPr>
                <w:sz w:val="20"/>
              </w:rPr>
            </w:pPr>
            <w:proofErr w:type="spellStart"/>
            <w:r w:rsidRPr="000B3830">
              <w:rPr>
                <w:sz w:val="20"/>
              </w:rPr>
              <w:t>Daverede</w:t>
            </w:r>
            <w:proofErr w:type="spellEnd"/>
            <w:r w:rsidRPr="000B3830">
              <w:rPr>
                <w:sz w:val="20"/>
              </w:rPr>
              <w:t>/Hilert</w:t>
            </w:r>
          </w:p>
          <w:p w14:paraId="57C63D52" w14:textId="77777777" w:rsidR="002374CC" w:rsidRPr="000B3830" w:rsidRDefault="002374CC" w:rsidP="0065495B">
            <w:pPr>
              <w:rPr>
                <w:sz w:val="20"/>
              </w:rPr>
            </w:pPr>
          </w:p>
        </w:tc>
        <w:tc>
          <w:tcPr>
            <w:tcW w:w="3240" w:type="dxa"/>
          </w:tcPr>
          <w:p w14:paraId="57C63D53" w14:textId="77777777" w:rsidR="002374CC" w:rsidRPr="000B3830" w:rsidRDefault="002374CC" w:rsidP="0065495B">
            <w:pPr>
              <w:pStyle w:val="2appxftmtr"/>
              <w:tabs>
                <w:tab w:val="clear" w:pos="-1008"/>
              </w:tabs>
              <w:jc w:val="left"/>
              <w:rPr>
                <w:sz w:val="20"/>
              </w:rPr>
            </w:pPr>
            <w:r w:rsidRPr="000B3830">
              <w:rPr>
                <w:rFonts w:ascii="Times New Roman" w:hAnsi="Times New Roman"/>
                <w:sz w:val="20"/>
              </w:rPr>
              <w:t xml:space="preserve">This addendum to ADC 316 (Retail Transportation and Supply Receipt and Acknowledgement Transactions), authorizes the generation of an information copy of the 940R and 945A transactions (Distribution Code “111”) for a specific USAF PIC NWRM need.  This change utilizes the established standardized interchange between retail transportation and supply through the use of EDI transactions, specifically the Material Release, 940R, and Material Release Advice 945A. For this addendum, USAF PIC Fusion will receive an information copy (image) of the 940R and 945A </w:t>
            </w:r>
            <w:r w:rsidRPr="000B3830">
              <w:rPr>
                <w:rFonts w:ascii="Times New Roman" w:hAnsi="Times New Roman"/>
                <w:sz w:val="20"/>
              </w:rPr>
              <w:lastRenderedPageBreak/>
              <w:t>transactions that use the Retail Transportation/Supply Interchange (Distribution Code of “111”), for NWRM data requirements.</w:t>
            </w:r>
            <w:r w:rsidRPr="000B3830">
              <w:t xml:space="preserve">  </w:t>
            </w:r>
          </w:p>
        </w:tc>
        <w:tc>
          <w:tcPr>
            <w:tcW w:w="1710" w:type="dxa"/>
          </w:tcPr>
          <w:p w14:paraId="57C63D54" w14:textId="77777777" w:rsidR="002374CC" w:rsidRPr="000B3830" w:rsidRDefault="002374CC" w:rsidP="00D22C73">
            <w:pPr>
              <w:rPr>
                <w:sz w:val="20"/>
              </w:rPr>
            </w:pPr>
            <w:r w:rsidRPr="000B3830">
              <w:rPr>
                <w:sz w:val="20"/>
              </w:rPr>
              <w:lastRenderedPageBreak/>
              <w:t>Approved for implementation</w:t>
            </w:r>
          </w:p>
        </w:tc>
        <w:tc>
          <w:tcPr>
            <w:tcW w:w="3150" w:type="dxa"/>
          </w:tcPr>
          <w:p w14:paraId="57C63D55" w14:textId="77777777" w:rsidR="002374CC" w:rsidRPr="000B3830" w:rsidRDefault="002374CC" w:rsidP="00D22C73">
            <w:pPr>
              <w:autoSpaceDE w:val="0"/>
              <w:autoSpaceDN w:val="0"/>
              <w:adjustRightInd w:val="0"/>
              <w:rPr>
                <w:sz w:val="20"/>
              </w:rPr>
            </w:pPr>
          </w:p>
        </w:tc>
      </w:tr>
      <w:tr w:rsidR="002374CC" w:rsidRPr="000B3830" w14:paraId="57C63D5F" w14:textId="77777777" w:rsidTr="00D22C73">
        <w:tc>
          <w:tcPr>
            <w:tcW w:w="3150" w:type="dxa"/>
          </w:tcPr>
          <w:p w14:paraId="57C63D57" w14:textId="77777777" w:rsidR="002374CC" w:rsidRPr="000B3830" w:rsidRDefault="002374CC" w:rsidP="0065495B">
            <w:pPr>
              <w:rPr>
                <w:sz w:val="20"/>
              </w:rPr>
            </w:pPr>
            <w:r w:rsidRPr="000B3830">
              <w:rPr>
                <w:sz w:val="20"/>
              </w:rPr>
              <w:t>Approved Addendum to ADC 316D, USAF-Unique Document Identifier Code Mappings to 940R under the Retail Transportation and Supply Receipt and Acknowledgement Transactions (Transportation/Supply)</w:t>
            </w:r>
          </w:p>
          <w:p w14:paraId="57C63D58" w14:textId="77777777" w:rsidR="002374CC" w:rsidRPr="000B3830" w:rsidRDefault="002374CC" w:rsidP="0065495B">
            <w:pPr>
              <w:rPr>
                <w:sz w:val="20"/>
              </w:rPr>
            </w:pPr>
            <w:r w:rsidRPr="000B3830">
              <w:rPr>
                <w:sz w:val="20"/>
              </w:rPr>
              <w:t>8/03/10</w:t>
            </w:r>
          </w:p>
          <w:p w14:paraId="57C63D59" w14:textId="77777777" w:rsidR="002374CC" w:rsidRPr="000B3830" w:rsidRDefault="002374CC" w:rsidP="0065495B">
            <w:pPr>
              <w:rPr>
                <w:sz w:val="20"/>
              </w:rPr>
            </w:pPr>
            <w:proofErr w:type="spellStart"/>
            <w:r w:rsidRPr="000B3830">
              <w:rPr>
                <w:sz w:val="20"/>
              </w:rPr>
              <w:t>Daverede</w:t>
            </w:r>
            <w:proofErr w:type="spellEnd"/>
          </w:p>
          <w:p w14:paraId="57C63D5A" w14:textId="77777777" w:rsidR="002374CC" w:rsidRPr="000B3830" w:rsidRDefault="002374CC" w:rsidP="0065495B">
            <w:pPr>
              <w:rPr>
                <w:sz w:val="20"/>
              </w:rPr>
            </w:pPr>
          </w:p>
        </w:tc>
        <w:tc>
          <w:tcPr>
            <w:tcW w:w="3240" w:type="dxa"/>
          </w:tcPr>
          <w:p w14:paraId="57C63D5B" w14:textId="77777777" w:rsidR="002374CC" w:rsidRPr="000B3830" w:rsidRDefault="002374CC" w:rsidP="005E3608">
            <w:pPr>
              <w:rPr>
                <w:sz w:val="20"/>
              </w:rPr>
            </w:pPr>
            <w:r w:rsidRPr="000B3830">
              <w:rPr>
                <w:sz w:val="20"/>
              </w:rPr>
              <w:t xml:space="preserve">DAASC requires maps for internal USAF-Unique DICs that will be used in support of the Retail Transportation and Supply interface, so that they can properly translate and route these transactions.  </w:t>
            </w:r>
          </w:p>
          <w:p w14:paraId="57C63D5C" w14:textId="77777777" w:rsidR="002374CC" w:rsidRPr="000B3830" w:rsidRDefault="002374CC" w:rsidP="0065495B">
            <w:pPr>
              <w:pStyle w:val="2appxftmtr"/>
              <w:tabs>
                <w:tab w:val="clear" w:pos="-1008"/>
              </w:tabs>
              <w:jc w:val="left"/>
              <w:rPr>
                <w:rFonts w:ascii="Times New Roman" w:hAnsi="Times New Roman"/>
                <w:sz w:val="20"/>
              </w:rPr>
            </w:pPr>
          </w:p>
        </w:tc>
        <w:tc>
          <w:tcPr>
            <w:tcW w:w="1710" w:type="dxa"/>
          </w:tcPr>
          <w:p w14:paraId="57C63D5D" w14:textId="77777777" w:rsidR="002374CC" w:rsidRPr="000B3830" w:rsidRDefault="002374CC" w:rsidP="00D22C73">
            <w:pPr>
              <w:rPr>
                <w:sz w:val="20"/>
              </w:rPr>
            </w:pPr>
            <w:r w:rsidRPr="000B3830">
              <w:rPr>
                <w:sz w:val="20"/>
              </w:rPr>
              <w:t>Approved for implementation</w:t>
            </w:r>
          </w:p>
        </w:tc>
        <w:tc>
          <w:tcPr>
            <w:tcW w:w="3150" w:type="dxa"/>
          </w:tcPr>
          <w:p w14:paraId="57C63D5E" w14:textId="77777777" w:rsidR="002374CC" w:rsidRPr="000B3830" w:rsidRDefault="002374CC" w:rsidP="00D22C73">
            <w:pPr>
              <w:autoSpaceDE w:val="0"/>
              <w:autoSpaceDN w:val="0"/>
              <w:adjustRightInd w:val="0"/>
              <w:rPr>
                <w:sz w:val="20"/>
              </w:rPr>
            </w:pPr>
          </w:p>
        </w:tc>
      </w:tr>
      <w:tr w:rsidR="002374CC" w:rsidRPr="000B3830" w14:paraId="57C63D6E" w14:textId="77777777" w:rsidTr="00D22C73">
        <w:trPr>
          <w:cantSplit/>
        </w:trPr>
        <w:tc>
          <w:tcPr>
            <w:tcW w:w="3150" w:type="dxa"/>
          </w:tcPr>
          <w:p w14:paraId="57C63D60" w14:textId="77777777" w:rsidR="002374CC" w:rsidRPr="000B3830" w:rsidRDefault="002374CC" w:rsidP="00D22C73">
            <w:pPr>
              <w:autoSpaceDE w:val="0"/>
              <w:autoSpaceDN w:val="0"/>
              <w:adjustRightInd w:val="0"/>
              <w:rPr>
                <w:sz w:val="20"/>
              </w:rPr>
            </w:pPr>
            <w:r w:rsidRPr="000B3830">
              <w:rPr>
                <w:sz w:val="20"/>
              </w:rPr>
              <w:t>ADC 317,</w:t>
            </w:r>
          </w:p>
          <w:p w14:paraId="57C63D61" w14:textId="527B52AF" w:rsidR="002374CC" w:rsidRPr="000B3830" w:rsidRDefault="002374CC" w:rsidP="00D22C73">
            <w:pPr>
              <w:autoSpaceDE w:val="0"/>
              <w:autoSpaceDN w:val="0"/>
              <w:adjustRightInd w:val="0"/>
              <w:rPr>
                <w:sz w:val="20"/>
              </w:rPr>
            </w:pPr>
            <w:r w:rsidRPr="000B3830">
              <w:rPr>
                <w:sz w:val="20"/>
              </w:rPr>
              <w:t xml:space="preserve">Revised Business Rules for </w:t>
            </w:r>
            <w:proofErr w:type="spellStart"/>
            <w:r w:rsidRPr="000B3830">
              <w:rPr>
                <w:sz w:val="20"/>
              </w:rPr>
              <w:t>Transshipper</w:t>
            </w:r>
            <w:proofErr w:type="spellEnd"/>
            <w:r w:rsidRPr="000B3830">
              <w:rPr>
                <w:sz w:val="20"/>
              </w:rPr>
              <w:t>-</w:t>
            </w:r>
            <w:r w:rsidR="00F72186" w:rsidRPr="000B3830">
              <w:rPr>
                <w:sz w:val="20"/>
              </w:rPr>
              <w:t>Prepared SDRs (Supply/SDR)</w:t>
            </w:r>
          </w:p>
          <w:p w14:paraId="57C63D62" w14:textId="77777777" w:rsidR="002374CC" w:rsidRPr="000B3830" w:rsidRDefault="002374CC" w:rsidP="00D22C73">
            <w:pPr>
              <w:autoSpaceDE w:val="0"/>
              <w:autoSpaceDN w:val="0"/>
              <w:adjustRightInd w:val="0"/>
              <w:rPr>
                <w:sz w:val="20"/>
              </w:rPr>
            </w:pPr>
            <w:r w:rsidRPr="000B3830">
              <w:rPr>
                <w:sz w:val="20"/>
              </w:rPr>
              <w:t>2/17/09</w:t>
            </w:r>
          </w:p>
          <w:p w14:paraId="57C63D63"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D64" w14:textId="77777777" w:rsidR="002374CC" w:rsidRPr="000B3830" w:rsidRDefault="002374CC" w:rsidP="00D22C73">
            <w:pPr>
              <w:autoSpaceDE w:val="0"/>
              <w:autoSpaceDN w:val="0"/>
              <w:adjustRightInd w:val="0"/>
              <w:rPr>
                <w:sz w:val="20"/>
              </w:rPr>
            </w:pPr>
            <w:r w:rsidRPr="000B3830">
              <w:rPr>
                <w:sz w:val="20"/>
              </w:rPr>
              <w:t xml:space="preserve">This change authorizes two new SDR action codes to distinguish between SDRs requiring expedited response to resolve frustrated freight problems and those requiring no response, but which may be used by the action activity to correct shipping/packaging errors, recoup money from noncompliant vendors, and identify trends.  A time standard of 5 days is established expedited response.  This change authorizes special routing rules related to </w:t>
            </w:r>
            <w:proofErr w:type="spellStart"/>
            <w:r w:rsidRPr="000B3830">
              <w:rPr>
                <w:sz w:val="20"/>
              </w:rPr>
              <w:t>transshipper</w:t>
            </w:r>
            <w:proofErr w:type="spellEnd"/>
            <w:r w:rsidRPr="000B3830">
              <w:rPr>
                <w:sz w:val="20"/>
              </w:rPr>
              <w:t xml:space="preserve">-prepared SDRs based upon Component request.  This change will support immediate use of DoD </w:t>
            </w:r>
            <w:proofErr w:type="spellStart"/>
            <w:r w:rsidRPr="000B3830">
              <w:rPr>
                <w:sz w:val="20"/>
              </w:rPr>
              <w:t>WebSDR</w:t>
            </w:r>
            <w:proofErr w:type="spellEnd"/>
            <w:r w:rsidRPr="000B3830">
              <w:rPr>
                <w:sz w:val="20"/>
              </w:rPr>
              <w:t xml:space="preserve"> for submission of SDRs by aerial ports by authorizing the use of SDR Type W via </w:t>
            </w:r>
            <w:proofErr w:type="spellStart"/>
            <w:r w:rsidRPr="000B3830">
              <w:rPr>
                <w:sz w:val="20"/>
              </w:rPr>
              <w:t>WebSDR</w:t>
            </w:r>
            <w:proofErr w:type="spellEnd"/>
            <w:r w:rsidRPr="000B3830">
              <w:rPr>
                <w:sz w:val="20"/>
              </w:rPr>
              <w:t xml:space="preserve"> and future inclusion of additional data fields specific to transshipment SDRs</w:t>
            </w:r>
          </w:p>
        </w:tc>
        <w:tc>
          <w:tcPr>
            <w:tcW w:w="1710" w:type="dxa"/>
          </w:tcPr>
          <w:p w14:paraId="57C63D65" w14:textId="77777777" w:rsidR="002374CC" w:rsidRPr="000B3830" w:rsidRDefault="002374CC" w:rsidP="00D22C73">
            <w:pPr>
              <w:ind w:right="-180"/>
              <w:rPr>
                <w:sz w:val="20"/>
              </w:rPr>
            </w:pPr>
            <w:r w:rsidRPr="000B3830">
              <w:rPr>
                <w:sz w:val="20"/>
              </w:rPr>
              <w:t>Approved for implementation upon completion of new routing rules (estimated implementation March 31, 2009).</w:t>
            </w:r>
          </w:p>
        </w:tc>
        <w:tc>
          <w:tcPr>
            <w:tcW w:w="3150" w:type="dxa"/>
          </w:tcPr>
          <w:p w14:paraId="57C63D66" w14:textId="77777777" w:rsidR="002374CC" w:rsidRPr="000B3830" w:rsidRDefault="002374CC" w:rsidP="00D22C73">
            <w:pPr>
              <w:autoSpaceDE w:val="0"/>
              <w:autoSpaceDN w:val="0"/>
              <w:adjustRightInd w:val="0"/>
              <w:rPr>
                <w:sz w:val="20"/>
              </w:rPr>
            </w:pPr>
            <w:r w:rsidRPr="000B3830">
              <w:rPr>
                <w:sz w:val="20"/>
              </w:rPr>
              <w:t>EBS implementation of transactions for Type W scheduled for Feb 2010.</w:t>
            </w:r>
          </w:p>
          <w:p w14:paraId="57C63D67" w14:textId="77777777" w:rsidR="002374CC" w:rsidRPr="000B3830" w:rsidRDefault="002374CC" w:rsidP="00D22C73">
            <w:pPr>
              <w:autoSpaceDE w:val="0"/>
              <w:autoSpaceDN w:val="0"/>
              <w:adjustRightInd w:val="0"/>
              <w:rPr>
                <w:sz w:val="20"/>
              </w:rPr>
            </w:pPr>
          </w:p>
          <w:p w14:paraId="57C63D68" w14:textId="77777777" w:rsidR="002374CC" w:rsidRPr="000B3830" w:rsidRDefault="002374CC" w:rsidP="00D22C73">
            <w:pPr>
              <w:autoSpaceDE w:val="0"/>
              <w:autoSpaceDN w:val="0"/>
              <w:adjustRightInd w:val="0"/>
              <w:rPr>
                <w:sz w:val="20"/>
              </w:rPr>
            </w:pPr>
            <w:r w:rsidRPr="000B3830">
              <w:rPr>
                <w:sz w:val="20"/>
              </w:rPr>
              <w:t>DSS implementation of incoming Type W scheduled for 2010.</w:t>
            </w:r>
          </w:p>
          <w:p w14:paraId="57C63D69" w14:textId="77777777" w:rsidR="002374CC" w:rsidRPr="000B3830" w:rsidRDefault="002374CC" w:rsidP="00D22C73">
            <w:pPr>
              <w:pStyle w:val="PlainText"/>
              <w:rPr>
                <w:rFonts w:ascii="Times New Roman" w:eastAsia="Times New Roman" w:hAnsi="Times New Roman"/>
                <w:sz w:val="20"/>
                <w:szCs w:val="20"/>
                <w:lang w:val="en-US" w:eastAsia="en-US"/>
              </w:rPr>
            </w:pPr>
          </w:p>
          <w:p w14:paraId="57C63D6A"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DSS IOC for FY10.1 Increment is scheduled for 19 April - 4 June 2010.</w:t>
            </w:r>
          </w:p>
          <w:p w14:paraId="57C63D6B" w14:textId="77777777" w:rsidR="002374CC" w:rsidRPr="000B3830" w:rsidRDefault="002374CC" w:rsidP="00D22C73">
            <w:pPr>
              <w:autoSpaceDE w:val="0"/>
              <w:autoSpaceDN w:val="0"/>
              <w:adjustRightInd w:val="0"/>
              <w:rPr>
                <w:sz w:val="20"/>
              </w:rPr>
            </w:pPr>
          </w:p>
          <w:p w14:paraId="57C63D6C" w14:textId="77777777" w:rsidR="002374CC" w:rsidRPr="000B3830" w:rsidRDefault="002374CC" w:rsidP="00D22C73">
            <w:pPr>
              <w:autoSpaceDE w:val="0"/>
              <w:autoSpaceDN w:val="0"/>
              <w:adjustRightInd w:val="0"/>
              <w:rPr>
                <w:sz w:val="20"/>
              </w:rPr>
            </w:pPr>
          </w:p>
          <w:p w14:paraId="57C63D6D" w14:textId="77777777" w:rsidR="002374CC" w:rsidRPr="000B3830" w:rsidRDefault="002374CC" w:rsidP="00D22C73">
            <w:pPr>
              <w:autoSpaceDE w:val="0"/>
              <w:autoSpaceDN w:val="0"/>
              <w:adjustRightInd w:val="0"/>
              <w:rPr>
                <w:sz w:val="20"/>
              </w:rPr>
            </w:pPr>
          </w:p>
        </w:tc>
      </w:tr>
      <w:tr w:rsidR="002374CC" w:rsidRPr="000B3830" w14:paraId="57C63D7E" w14:textId="77777777" w:rsidTr="00D22C73">
        <w:tc>
          <w:tcPr>
            <w:tcW w:w="3150" w:type="dxa"/>
          </w:tcPr>
          <w:p w14:paraId="57C63D6F" w14:textId="77777777" w:rsidR="002374CC" w:rsidRPr="000B3830" w:rsidRDefault="002374CC" w:rsidP="00D22C73">
            <w:pPr>
              <w:autoSpaceDE w:val="0"/>
              <w:autoSpaceDN w:val="0"/>
              <w:adjustRightInd w:val="0"/>
              <w:rPr>
                <w:sz w:val="20"/>
              </w:rPr>
            </w:pPr>
            <w:r w:rsidRPr="000B3830">
              <w:rPr>
                <w:sz w:val="20"/>
              </w:rPr>
              <w:t xml:space="preserve">Approved Addendum to ADC 317A, </w:t>
            </w:r>
            <w:proofErr w:type="spellStart"/>
            <w:r w:rsidRPr="000B3830">
              <w:rPr>
                <w:sz w:val="20"/>
              </w:rPr>
              <w:t>Transshipper</w:t>
            </w:r>
            <w:proofErr w:type="spellEnd"/>
            <w:r w:rsidRPr="000B3830">
              <w:rPr>
                <w:sz w:val="20"/>
              </w:rPr>
              <w:t>-Prepared SDRs for Documentation and Labeling Discrepancies (Supply/SDR)</w:t>
            </w:r>
          </w:p>
          <w:p w14:paraId="57C63D70" w14:textId="77777777" w:rsidR="002374CC" w:rsidRPr="000B3830" w:rsidRDefault="002374CC" w:rsidP="00D22C73">
            <w:pPr>
              <w:autoSpaceDE w:val="0"/>
              <w:autoSpaceDN w:val="0"/>
              <w:adjustRightInd w:val="0"/>
              <w:rPr>
                <w:sz w:val="20"/>
              </w:rPr>
            </w:pPr>
            <w:r w:rsidRPr="000B3830">
              <w:rPr>
                <w:sz w:val="20"/>
              </w:rPr>
              <w:t>9/15/09</w:t>
            </w:r>
          </w:p>
          <w:p w14:paraId="57C63D71"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D72" w14:textId="77777777" w:rsidR="002374CC" w:rsidRPr="000B3830" w:rsidRDefault="002374CC" w:rsidP="00D22C73">
            <w:pPr>
              <w:autoSpaceDE w:val="0"/>
              <w:autoSpaceDN w:val="0"/>
              <w:adjustRightInd w:val="0"/>
              <w:rPr>
                <w:sz w:val="20"/>
              </w:rPr>
            </w:pPr>
            <w:r w:rsidRPr="000B3830">
              <w:rPr>
                <w:sz w:val="20"/>
              </w:rPr>
              <w:t xml:space="preserve">This change provides additional discrepancy codes to specifically target high volume discrepancies encountered by </w:t>
            </w:r>
            <w:proofErr w:type="spellStart"/>
            <w:r w:rsidRPr="000B3830">
              <w:rPr>
                <w:sz w:val="20"/>
              </w:rPr>
              <w:t>transshippers</w:t>
            </w:r>
            <w:proofErr w:type="spellEnd"/>
            <w:r w:rsidRPr="000B3830">
              <w:rPr>
                <w:sz w:val="20"/>
              </w:rPr>
              <w:t xml:space="preserve"> (refer to Enclosure 1 for details).  In addition, this change modifies the text names associated with existing documentation discrepancy codes so that they may be used for various types of documentation, including vendor shipment documentation.  Four-position detail codes are assigned for consistency with concept of generic vs. detailed codes similar to those used in the packaging area.  The existing Code H6 discrepancy is re-assigned (and split </w:t>
            </w:r>
            <w:r w:rsidRPr="000B3830">
              <w:rPr>
                <w:sz w:val="20"/>
              </w:rPr>
              <w:lastRenderedPageBreak/>
              <w:t xml:space="preserve">among two codes) under the D-series to make it easier for </w:t>
            </w:r>
            <w:proofErr w:type="spellStart"/>
            <w:r w:rsidRPr="000B3830">
              <w:rPr>
                <w:sz w:val="20"/>
              </w:rPr>
              <w:t>transshippers</w:t>
            </w:r>
            <w:proofErr w:type="spellEnd"/>
            <w:r w:rsidRPr="000B3830">
              <w:rPr>
                <w:sz w:val="20"/>
              </w:rPr>
              <w:t xml:space="preserve"> to locate.  Two new discrepancy codes are added to the Packaging Discrepancy code list in the Improper Marking series to call out discrepancies related to the Military Shipping Label (MSL).</w:t>
            </w:r>
          </w:p>
        </w:tc>
        <w:tc>
          <w:tcPr>
            <w:tcW w:w="1710" w:type="dxa"/>
          </w:tcPr>
          <w:p w14:paraId="57C63D73" w14:textId="77777777" w:rsidR="002374CC" w:rsidRPr="000B3830" w:rsidRDefault="002374CC" w:rsidP="00D22C73">
            <w:pPr>
              <w:ind w:right="-180"/>
              <w:rPr>
                <w:sz w:val="20"/>
              </w:rPr>
            </w:pPr>
            <w:r w:rsidRPr="000B3830">
              <w:rPr>
                <w:sz w:val="20"/>
              </w:rPr>
              <w:lastRenderedPageBreak/>
              <w:t xml:space="preserve">Approved for implementation beginning </w:t>
            </w:r>
          </w:p>
          <w:p w14:paraId="57C63D74" w14:textId="77777777" w:rsidR="002374CC" w:rsidRPr="000B3830" w:rsidRDefault="002374CC" w:rsidP="00D22C73">
            <w:pPr>
              <w:ind w:right="-180"/>
              <w:rPr>
                <w:sz w:val="20"/>
              </w:rPr>
            </w:pPr>
            <w:r w:rsidRPr="000B3830">
              <w:rPr>
                <w:sz w:val="20"/>
              </w:rPr>
              <w:t>11/01/09</w:t>
            </w:r>
          </w:p>
        </w:tc>
        <w:tc>
          <w:tcPr>
            <w:tcW w:w="3150" w:type="dxa"/>
          </w:tcPr>
          <w:p w14:paraId="57C63D75"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DAASC implementation date is 11/02/09.</w:t>
            </w:r>
          </w:p>
          <w:p w14:paraId="57C63D76" w14:textId="77777777" w:rsidR="002374CC" w:rsidRPr="000B3830" w:rsidRDefault="002374CC" w:rsidP="00D22C73">
            <w:pPr>
              <w:autoSpaceDE w:val="0"/>
              <w:autoSpaceDN w:val="0"/>
              <w:adjustRightInd w:val="0"/>
              <w:rPr>
                <w:sz w:val="20"/>
              </w:rPr>
            </w:pPr>
          </w:p>
          <w:p w14:paraId="57C63D77" w14:textId="77777777" w:rsidR="002374CC" w:rsidRPr="000B3830" w:rsidRDefault="002374CC" w:rsidP="00D22C73">
            <w:pPr>
              <w:autoSpaceDE w:val="0"/>
              <w:autoSpaceDN w:val="0"/>
              <w:adjustRightInd w:val="0"/>
              <w:rPr>
                <w:sz w:val="20"/>
              </w:rPr>
            </w:pPr>
            <w:r w:rsidRPr="000B3830">
              <w:rPr>
                <w:sz w:val="20"/>
              </w:rPr>
              <w:t>EBS implementation of transactions for Type W scheduled for Feb 2010.</w:t>
            </w:r>
          </w:p>
          <w:p w14:paraId="57C63D78" w14:textId="77777777" w:rsidR="002374CC" w:rsidRPr="000B3830" w:rsidRDefault="002374CC" w:rsidP="00D22C73">
            <w:pPr>
              <w:pStyle w:val="PlainText"/>
              <w:rPr>
                <w:rFonts w:ascii="Times New Roman" w:eastAsia="Times New Roman" w:hAnsi="Times New Roman"/>
                <w:sz w:val="20"/>
                <w:szCs w:val="20"/>
                <w:lang w:val="en-US" w:eastAsia="en-US"/>
              </w:rPr>
            </w:pPr>
          </w:p>
          <w:p w14:paraId="57C63D79"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DSS IOC for FY10.1 Increment is scheduled for 19 April - 4 June</w:t>
            </w:r>
          </w:p>
          <w:p w14:paraId="57C63D7A"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2010.</w:t>
            </w:r>
          </w:p>
          <w:p w14:paraId="57C63D7B" w14:textId="77777777" w:rsidR="002374CC" w:rsidRPr="000B3830" w:rsidRDefault="002374CC" w:rsidP="00D22C73">
            <w:pPr>
              <w:pStyle w:val="PlainText"/>
              <w:rPr>
                <w:rFonts w:ascii="Times New Roman" w:eastAsia="Times New Roman" w:hAnsi="Times New Roman"/>
                <w:sz w:val="20"/>
                <w:szCs w:val="20"/>
                <w:lang w:val="en-US" w:eastAsia="en-US"/>
              </w:rPr>
            </w:pPr>
          </w:p>
          <w:p w14:paraId="57C63D7C" w14:textId="77777777" w:rsidR="002374CC" w:rsidRPr="000B3830" w:rsidRDefault="002374CC" w:rsidP="00D22C73">
            <w:pPr>
              <w:pStyle w:val="PlainText"/>
              <w:rPr>
                <w:rFonts w:ascii="Times New Roman" w:eastAsia="Times New Roman" w:hAnsi="Times New Roman"/>
                <w:sz w:val="20"/>
                <w:szCs w:val="20"/>
                <w:lang w:val="en-US" w:eastAsia="en-US"/>
              </w:rPr>
            </w:pPr>
          </w:p>
          <w:p w14:paraId="57C63D7D" w14:textId="77777777" w:rsidR="002374CC" w:rsidRPr="000B3830" w:rsidRDefault="002374CC" w:rsidP="00F831C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Transaction exchange implemented for DLA EBS April, 2010 (based on Feb 2010 release)</w:t>
            </w:r>
          </w:p>
        </w:tc>
      </w:tr>
      <w:tr w:rsidR="002374CC" w:rsidRPr="000B3830" w14:paraId="57C63D87" w14:textId="77777777" w:rsidTr="006E6786">
        <w:trPr>
          <w:cantSplit/>
        </w:trPr>
        <w:tc>
          <w:tcPr>
            <w:tcW w:w="3150" w:type="dxa"/>
          </w:tcPr>
          <w:p w14:paraId="57C63D7F" w14:textId="77777777" w:rsidR="002374CC" w:rsidRPr="000B3830" w:rsidRDefault="002374CC" w:rsidP="00CA01E2">
            <w:pPr>
              <w:autoSpaceDE w:val="0"/>
              <w:autoSpaceDN w:val="0"/>
              <w:adjustRightInd w:val="0"/>
              <w:rPr>
                <w:sz w:val="20"/>
              </w:rPr>
            </w:pPr>
            <w:r w:rsidRPr="000B3830">
              <w:rPr>
                <w:sz w:val="20"/>
              </w:rPr>
              <w:t xml:space="preserve">Approved Addendum to ADC 317B, Action Activity Replies to </w:t>
            </w:r>
            <w:proofErr w:type="spellStart"/>
            <w:r w:rsidRPr="000B3830">
              <w:rPr>
                <w:sz w:val="20"/>
              </w:rPr>
              <w:t>Transshipper</w:t>
            </w:r>
            <w:proofErr w:type="spellEnd"/>
            <w:r w:rsidRPr="000B3830">
              <w:rPr>
                <w:sz w:val="20"/>
              </w:rPr>
              <w:t>-Prepared SDRs (Supply/SDR)</w:t>
            </w:r>
          </w:p>
          <w:p w14:paraId="57C63D81" w14:textId="77777777" w:rsidR="002374CC" w:rsidRPr="000B3830" w:rsidRDefault="002374CC" w:rsidP="00CA01E2">
            <w:pPr>
              <w:autoSpaceDE w:val="0"/>
              <w:autoSpaceDN w:val="0"/>
              <w:adjustRightInd w:val="0"/>
              <w:rPr>
                <w:sz w:val="20"/>
              </w:rPr>
            </w:pPr>
            <w:r w:rsidRPr="000B3830">
              <w:rPr>
                <w:sz w:val="20"/>
              </w:rPr>
              <w:t>06/01/11</w:t>
            </w:r>
          </w:p>
          <w:p w14:paraId="57C63D82" w14:textId="77777777" w:rsidR="002374CC" w:rsidRPr="000B3830" w:rsidRDefault="002374CC" w:rsidP="00CA01E2">
            <w:pPr>
              <w:autoSpaceDE w:val="0"/>
              <w:autoSpaceDN w:val="0"/>
              <w:adjustRightInd w:val="0"/>
              <w:rPr>
                <w:sz w:val="20"/>
              </w:rPr>
            </w:pPr>
            <w:r w:rsidRPr="000B3830">
              <w:rPr>
                <w:sz w:val="20"/>
              </w:rPr>
              <w:t>Hilert</w:t>
            </w:r>
          </w:p>
          <w:p w14:paraId="57C63D83" w14:textId="77777777" w:rsidR="002374CC" w:rsidRPr="000B3830" w:rsidRDefault="002374CC" w:rsidP="00CA01E2">
            <w:pPr>
              <w:autoSpaceDE w:val="0"/>
              <w:autoSpaceDN w:val="0"/>
              <w:adjustRightInd w:val="0"/>
              <w:rPr>
                <w:sz w:val="20"/>
              </w:rPr>
            </w:pPr>
          </w:p>
        </w:tc>
        <w:tc>
          <w:tcPr>
            <w:tcW w:w="3240" w:type="dxa"/>
          </w:tcPr>
          <w:p w14:paraId="57C63D84" w14:textId="77777777" w:rsidR="002374CC" w:rsidRPr="000B3830" w:rsidRDefault="002374CC" w:rsidP="00AB322B">
            <w:pPr>
              <w:autoSpaceDE w:val="0"/>
              <w:autoSpaceDN w:val="0"/>
              <w:adjustRightInd w:val="0"/>
              <w:rPr>
                <w:sz w:val="20"/>
              </w:rPr>
            </w:pPr>
            <w:r w:rsidRPr="000B3830">
              <w:rPr>
                <w:sz w:val="20"/>
              </w:rPr>
              <w:t xml:space="preserve">Establishes an edit on inappropriate disposition/reply codes to ensure more appropriate responses are provided to </w:t>
            </w:r>
            <w:proofErr w:type="spellStart"/>
            <w:r w:rsidRPr="000B3830">
              <w:rPr>
                <w:sz w:val="20"/>
              </w:rPr>
              <w:t>transshipper</w:t>
            </w:r>
            <w:proofErr w:type="spellEnd"/>
            <w:r w:rsidRPr="000B3830">
              <w:rPr>
                <w:sz w:val="20"/>
              </w:rPr>
              <w:t>-prepared SDRs.</w:t>
            </w:r>
          </w:p>
        </w:tc>
        <w:tc>
          <w:tcPr>
            <w:tcW w:w="1710" w:type="dxa"/>
          </w:tcPr>
          <w:p w14:paraId="57C63D85" w14:textId="77777777" w:rsidR="002374CC" w:rsidRPr="000B3830" w:rsidRDefault="002374CC" w:rsidP="00D22C73">
            <w:pPr>
              <w:ind w:right="-180"/>
              <w:rPr>
                <w:sz w:val="20"/>
              </w:rPr>
            </w:pPr>
            <w:r w:rsidRPr="000B3830">
              <w:rPr>
                <w:sz w:val="20"/>
              </w:rPr>
              <w:t>Approved for phased implementation of new edit requirements.</w:t>
            </w:r>
          </w:p>
        </w:tc>
        <w:tc>
          <w:tcPr>
            <w:tcW w:w="3150" w:type="dxa"/>
          </w:tcPr>
          <w:p w14:paraId="57C63D86" w14:textId="658AD89F" w:rsidR="002374CC" w:rsidRPr="000B3830" w:rsidRDefault="007B247D" w:rsidP="00D22C73">
            <w:pPr>
              <w:pStyle w:val="PlainText"/>
            </w:pPr>
            <w:r w:rsidRPr="000B3830">
              <w:rPr>
                <w:rFonts w:ascii="Times New Roman" w:eastAsia="Times New Roman" w:hAnsi="Times New Roman"/>
                <w:sz w:val="20"/>
                <w:szCs w:val="20"/>
                <w:lang w:val="en-US" w:eastAsia="en-US"/>
              </w:rPr>
              <w:t>DLA implementation is scheduled for April 2015: DLA RFC BTQ-12-012</w:t>
            </w:r>
          </w:p>
        </w:tc>
      </w:tr>
      <w:tr w:rsidR="002374CC" w:rsidRPr="000B3830" w14:paraId="57C63D8F" w14:textId="77777777" w:rsidTr="00D22C73">
        <w:trPr>
          <w:cantSplit/>
        </w:trPr>
        <w:tc>
          <w:tcPr>
            <w:tcW w:w="3150" w:type="dxa"/>
          </w:tcPr>
          <w:p w14:paraId="57C63D88" w14:textId="77777777" w:rsidR="002374CC" w:rsidRPr="000B3830" w:rsidRDefault="002374CC" w:rsidP="00D22C73">
            <w:pPr>
              <w:autoSpaceDE w:val="0"/>
              <w:autoSpaceDN w:val="0"/>
              <w:adjustRightInd w:val="0"/>
              <w:rPr>
                <w:sz w:val="20"/>
              </w:rPr>
            </w:pPr>
            <w:r w:rsidRPr="000B3830">
              <w:rPr>
                <w:sz w:val="20"/>
              </w:rPr>
              <w:t>ADC 318,</w:t>
            </w:r>
          </w:p>
          <w:p w14:paraId="57C63D89" w14:textId="7577A0CB" w:rsidR="002374CC" w:rsidRPr="000B3830" w:rsidRDefault="002374CC" w:rsidP="00D22C73">
            <w:pPr>
              <w:autoSpaceDE w:val="0"/>
              <w:autoSpaceDN w:val="0"/>
              <w:adjustRightInd w:val="0"/>
              <w:rPr>
                <w:sz w:val="20"/>
              </w:rPr>
            </w:pPr>
            <w:r w:rsidRPr="000B3830">
              <w:rPr>
                <w:sz w:val="20"/>
              </w:rPr>
              <w:t xml:space="preserve"> DODAAD Country Code</w:t>
            </w:r>
            <w:r w:rsidR="00F72186" w:rsidRPr="000B3830">
              <w:rPr>
                <w:sz w:val="20"/>
              </w:rPr>
              <w:t>s in the DODAAD</w:t>
            </w:r>
          </w:p>
          <w:p w14:paraId="57C63D8A" w14:textId="77777777" w:rsidR="002374CC" w:rsidRPr="000B3830" w:rsidRDefault="002374CC" w:rsidP="00D22C73">
            <w:pPr>
              <w:autoSpaceDE w:val="0"/>
              <w:autoSpaceDN w:val="0"/>
              <w:adjustRightInd w:val="0"/>
              <w:rPr>
                <w:sz w:val="20"/>
              </w:rPr>
            </w:pPr>
            <w:r w:rsidRPr="000B3830">
              <w:rPr>
                <w:sz w:val="20"/>
              </w:rPr>
              <w:t>3/24/09</w:t>
            </w:r>
          </w:p>
          <w:p w14:paraId="57C63D8B" w14:textId="77777777" w:rsidR="002374CC" w:rsidRPr="000B3830" w:rsidRDefault="002374CC" w:rsidP="00D22C73">
            <w:pPr>
              <w:autoSpaceDE w:val="0"/>
              <w:autoSpaceDN w:val="0"/>
              <w:adjustRightInd w:val="0"/>
              <w:rPr>
                <w:sz w:val="20"/>
              </w:rPr>
            </w:pPr>
            <w:r w:rsidRPr="000B3830">
              <w:rPr>
                <w:sz w:val="20"/>
              </w:rPr>
              <w:t>Hammond</w:t>
            </w:r>
          </w:p>
        </w:tc>
        <w:tc>
          <w:tcPr>
            <w:tcW w:w="3240" w:type="dxa"/>
          </w:tcPr>
          <w:p w14:paraId="57C63D8C" w14:textId="77777777" w:rsidR="002374CC" w:rsidRPr="000B3830" w:rsidRDefault="002374CC" w:rsidP="00D22C73">
            <w:pPr>
              <w:autoSpaceDE w:val="0"/>
              <w:autoSpaceDN w:val="0"/>
              <w:adjustRightInd w:val="0"/>
              <w:rPr>
                <w:sz w:val="20"/>
              </w:rPr>
            </w:pPr>
            <w:r w:rsidRPr="000B3830">
              <w:rPr>
                <w:sz w:val="20"/>
              </w:rPr>
              <w:t>This change documents the procedures that are applicable to the country code listing of the DoDAAD and procedures for notifying CSPs of country code changes. This change reiterates that CSPs are responsible for ensuring their Component DODAAC information is current and that Component CSPs must take action to ensure DoDAAC country code information is validated whenever there is a change to the country code listing. This change also excludes activity codes applicable to programs and not to countries from being entered into the address field of the DODAAD</w:t>
            </w:r>
          </w:p>
        </w:tc>
        <w:tc>
          <w:tcPr>
            <w:tcW w:w="1710" w:type="dxa"/>
          </w:tcPr>
          <w:p w14:paraId="57C63D8D" w14:textId="77777777" w:rsidR="002374CC" w:rsidRPr="000B3830" w:rsidRDefault="002374CC" w:rsidP="00D22C73">
            <w:pPr>
              <w:ind w:right="-180"/>
              <w:rPr>
                <w:sz w:val="20"/>
              </w:rPr>
            </w:pPr>
            <w:r w:rsidRPr="000B3830">
              <w:rPr>
                <w:sz w:val="20"/>
              </w:rPr>
              <w:t>Approved for implementation</w:t>
            </w:r>
          </w:p>
        </w:tc>
        <w:tc>
          <w:tcPr>
            <w:tcW w:w="3150" w:type="dxa"/>
          </w:tcPr>
          <w:p w14:paraId="57C63D8E" w14:textId="77777777" w:rsidR="002374CC" w:rsidRPr="000B3830" w:rsidRDefault="002374CC" w:rsidP="00D22C73">
            <w:pPr>
              <w:autoSpaceDE w:val="0"/>
              <w:autoSpaceDN w:val="0"/>
              <w:adjustRightInd w:val="0"/>
              <w:rPr>
                <w:sz w:val="20"/>
              </w:rPr>
            </w:pPr>
            <w:r w:rsidRPr="000B3830">
              <w:rPr>
                <w:sz w:val="20"/>
              </w:rPr>
              <w:t>Implemented as DAASC</w:t>
            </w:r>
          </w:p>
        </w:tc>
      </w:tr>
      <w:tr w:rsidR="002374CC" w:rsidRPr="000B3830" w14:paraId="57C63D97" w14:textId="77777777" w:rsidTr="00D22C73">
        <w:trPr>
          <w:cantSplit/>
        </w:trPr>
        <w:tc>
          <w:tcPr>
            <w:tcW w:w="3150" w:type="dxa"/>
          </w:tcPr>
          <w:p w14:paraId="57C63D90" w14:textId="77777777" w:rsidR="002374CC" w:rsidRPr="000B3830" w:rsidRDefault="002374CC" w:rsidP="00D22C73">
            <w:pPr>
              <w:autoSpaceDE w:val="0"/>
              <w:autoSpaceDN w:val="0"/>
              <w:adjustRightInd w:val="0"/>
              <w:rPr>
                <w:sz w:val="20"/>
              </w:rPr>
            </w:pPr>
            <w:r w:rsidRPr="000B3830">
              <w:rPr>
                <w:sz w:val="20"/>
              </w:rPr>
              <w:t>ADC 319,</w:t>
            </w:r>
          </w:p>
          <w:p w14:paraId="57C63D91" w14:textId="1F932AA6" w:rsidR="002374CC" w:rsidRPr="000B3830" w:rsidRDefault="002374CC" w:rsidP="00D22C73">
            <w:pPr>
              <w:autoSpaceDE w:val="0"/>
              <w:autoSpaceDN w:val="0"/>
              <w:adjustRightInd w:val="0"/>
              <w:rPr>
                <w:sz w:val="20"/>
              </w:rPr>
            </w:pPr>
            <w:r w:rsidRPr="000B3830">
              <w:rPr>
                <w:sz w:val="20"/>
              </w:rPr>
              <w:t>Use of Two-Position Service/Agency Codes</w:t>
            </w:r>
            <w:r w:rsidR="00F72186" w:rsidRPr="000B3830">
              <w:rPr>
                <w:sz w:val="20"/>
              </w:rPr>
              <w:t xml:space="preserve"> for DLA and the USCG  (Supply)</w:t>
            </w:r>
          </w:p>
          <w:p w14:paraId="57C63D92" w14:textId="77777777" w:rsidR="002374CC" w:rsidRPr="000B3830" w:rsidRDefault="002374CC" w:rsidP="00D22C73">
            <w:pPr>
              <w:autoSpaceDE w:val="0"/>
              <w:autoSpaceDN w:val="0"/>
              <w:adjustRightInd w:val="0"/>
              <w:rPr>
                <w:sz w:val="20"/>
              </w:rPr>
            </w:pPr>
            <w:r w:rsidRPr="000B3830">
              <w:rPr>
                <w:sz w:val="20"/>
              </w:rPr>
              <w:t>4/06/09</w:t>
            </w:r>
          </w:p>
          <w:p w14:paraId="57C63D93"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D94" w14:textId="77777777" w:rsidR="002374CC" w:rsidRPr="000B3830" w:rsidRDefault="002374CC" w:rsidP="00D22C73">
            <w:pPr>
              <w:autoSpaceDE w:val="0"/>
              <w:autoSpaceDN w:val="0"/>
              <w:adjustRightInd w:val="0"/>
              <w:rPr>
                <w:sz w:val="20"/>
              </w:rPr>
            </w:pPr>
            <w:r w:rsidRPr="000B3830">
              <w:rPr>
                <w:sz w:val="20"/>
              </w:rPr>
              <w:t xml:space="preserve">Corrects identification of Service code assignments used to recognize contractor </w:t>
            </w:r>
            <w:proofErr w:type="spellStart"/>
            <w:r w:rsidRPr="000B3830">
              <w:rPr>
                <w:sz w:val="20"/>
              </w:rPr>
              <w:t>DoDAACs</w:t>
            </w:r>
            <w:proofErr w:type="spellEnd"/>
            <w:r w:rsidRPr="000B3830">
              <w:rPr>
                <w:sz w:val="20"/>
              </w:rPr>
              <w:t xml:space="preserve">.  This change supports requisition processing associated with Government-furnished material (GFM) and contractor-furnished material (CFM), as well as any other logistics processes which require recognition of contractor </w:t>
            </w:r>
            <w:proofErr w:type="spellStart"/>
            <w:r w:rsidRPr="000B3830">
              <w:rPr>
                <w:sz w:val="20"/>
              </w:rPr>
              <w:t>DoDAACs</w:t>
            </w:r>
            <w:proofErr w:type="spellEnd"/>
          </w:p>
        </w:tc>
        <w:tc>
          <w:tcPr>
            <w:tcW w:w="1710" w:type="dxa"/>
          </w:tcPr>
          <w:p w14:paraId="57C63D95" w14:textId="77777777" w:rsidR="002374CC" w:rsidRPr="000B3830" w:rsidRDefault="002374CC" w:rsidP="00D22C73">
            <w:pPr>
              <w:ind w:right="-180"/>
              <w:rPr>
                <w:sz w:val="20"/>
              </w:rPr>
            </w:pPr>
            <w:r w:rsidRPr="000B3830">
              <w:rPr>
                <w:sz w:val="20"/>
              </w:rPr>
              <w:t>Approved for implementation</w:t>
            </w:r>
          </w:p>
        </w:tc>
        <w:tc>
          <w:tcPr>
            <w:tcW w:w="3150" w:type="dxa"/>
          </w:tcPr>
          <w:p w14:paraId="57C63D96" w14:textId="77777777" w:rsidR="002374CC" w:rsidRPr="000B3830" w:rsidRDefault="002374CC" w:rsidP="00D22C73">
            <w:pPr>
              <w:autoSpaceDE w:val="0"/>
              <w:autoSpaceDN w:val="0"/>
              <w:adjustRightInd w:val="0"/>
              <w:rPr>
                <w:sz w:val="20"/>
              </w:rPr>
            </w:pPr>
          </w:p>
        </w:tc>
      </w:tr>
      <w:tr w:rsidR="002374CC" w:rsidRPr="000B3830" w14:paraId="57C63D9E" w14:textId="77777777" w:rsidTr="00D22C73">
        <w:tc>
          <w:tcPr>
            <w:tcW w:w="3150" w:type="dxa"/>
          </w:tcPr>
          <w:p w14:paraId="57C63D98" w14:textId="77777777" w:rsidR="002374CC" w:rsidRPr="000B3830" w:rsidRDefault="002374CC" w:rsidP="00D22C73">
            <w:pPr>
              <w:autoSpaceDE w:val="0"/>
              <w:autoSpaceDN w:val="0"/>
              <w:adjustRightInd w:val="0"/>
              <w:rPr>
                <w:sz w:val="20"/>
              </w:rPr>
            </w:pPr>
            <w:r w:rsidRPr="000B3830">
              <w:rPr>
                <w:sz w:val="20"/>
              </w:rPr>
              <w:t>ADC 320,</w:t>
            </w:r>
          </w:p>
          <w:p w14:paraId="57C63D99" w14:textId="77777777" w:rsidR="002374CC" w:rsidRPr="000B3830" w:rsidRDefault="002374CC" w:rsidP="00D22C73">
            <w:pPr>
              <w:autoSpaceDE w:val="0"/>
              <w:autoSpaceDN w:val="0"/>
              <w:adjustRightInd w:val="0"/>
              <w:rPr>
                <w:sz w:val="20"/>
              </w:rPr>
            </w:pPr>
            <w:r w:rsidRPr="000B3830">
              <w:rPr>
                <w:sz w:val="20"/>
              </w:rPr>
              <w:t xml:space="preserve">Revises DLMS 846P to Add Transaction Creation Date; and for Intra-Navy Changes to Migrate Navy BZA/BZC Data Requirements to 846P End of Day Transaction Count Function (Supply) </w:t>
            </w:r>
          </w:p>
          <w:p w14:paraId="57C63D9A" w14:textId="77777777" w:rsidR="002374CC" w:rsidRPr="000B3830" w:rsidRDefault="00FD0042" w:rsidP="00D22C73">
            <w:pPr>
              <w:autoSpaceDE w:val="0"/>
              <w:autoSpaceDN w:val="0"/>
              <w:adjustRightInd w:val="0"/>
              <w:rPr>
                <w:sz w:val="20"/>
              </w:rPr>
            </w:pPr>
            <w:r w:rsidRPr="000B3830">
              <w:rPr>
                <w:sz w:val="20"/>
              </w:rPr>
              <w:t>6/15/09</w:t>
            </w:r>
          </w:p>
        </w:tc>
        <w:tc>
          <w:tcPr>
            <w:tcW w:w="3240" w:type="dxa"/>
          </w:tcPr>
          <w:p w14:paraId="57C63D9B" w14:textId="77777777" w:rsidR="002374CC" w:rsidRPr="000B3830" w:rsidRDefault="002374CC" w:rsidP="007F6C48">
            <w:pPr>
              <w:rPr>
                <w:sz w:val="20"/>
              </w:rPr>
            </w:pPr>
            <w:r w:rsidRPr="000B3830">
              <w:rPr>
                <w:sz w:val="20"/>
              </w:rPr>
              <w:t>1).   Adds the ‘transaction creation date’ to DLMS 846P.  This supports both MILSTRAP DICs DZM (</w:t>
            </w:r>
            <w:proofErr w:type="spellStart"/>
            <w:r w:rsidRPr="000B3830">
              <w:rPr>
                <w:sz w:val="20"/>
              </w:rPr>
              <w:t>rp</w:t>
            </w:r>
            <w:proofErr w:type="spellEnd"/>
            <w:r w:rsidRPr="000B3830">
              <w:rPr>
                <w:sz w:val="20"/>
              </w:rPr>
              <w:t xml:space="preserve"> 70-73) and DZJ (</w:t>
            </w:r>
            <w:proofErr w:type="spellStart"/>
            <w:r w:rsidRPr="000B3830">
              <w:rPr>
                <w:sz w:val="20"/>
              </w:rPr>
              <w:t>rp</w:t>
            </w:r>
            <w:proofErr w:type="spellEnd"/>
            <w:r w:rsidRPr="000B3830">
              <w:rPr>
                <w:sz w:val="20"/>
              </w:rPr>
              <w:t xml:space="preserve"> 73-76).  2). Map Navy DICs BZA and BZC data to DLMS 846P for CAV-ORM, and OIS; MSC applications –</w:t>
            </w:r>
            <w:proofErr w:type="spellStart"/>
            <w:r w:rsidRPr="000B3830">
              <w:rPr>
                <w:sz w:val="20"/>
              </w:rPr>
              <w:t>ShipCLIP</w:t>
            </w:r>
            <w:proofErr w:type="spellEnd"/>
            <w:r w:rsidRPr="000B3830">
              <w:rPr>
                <w:sz w:val="20"/>
              </w:rPr>
              <w:t xml:space="preserve">, </w:t>
            </w:r>
            <w:proofErr w:type="spellStart"/>
            <w:r w:rsidRPr="000B3830">
              <w:rPr>
                <w:sz w:val="20"/>
              </w:rPr>
              <w:t>WebCLIP</w:t>
            </w:r>
            <w:proofErr w:type="spellEnd"/>
            <w:r w:rsidRPr="000B3830">
              <w:rPr>
                <w:sz w:val="20"/>
              </w:rPr>
              <w:t xml:space="preserve"> and FMS; SPAWAR </w:t>
            </w:r>
            <w:proofErr w:type="spellStart"/>
            <w:r w:rsidRPr="000B3830">
              <w:rPr>
                <w:sz w:val="20"/>
              </w:rPr>
              <w:t>Rsupply</w:t>
            </w:r>
            <w:proofErr w:type="spellEnd"/>
            <w:r w:rsidRPr="000B3830">
              <w:rPr>
                <w:sz w:val="20"/>
              </w:rPr>
              <w:t>, NAVFAC SUPMIS, and CAV II usage.  These applications are migrating from MILS to DLMS.</w:t>
            </w:r>
          </w:p>
        </w:tc>
        <w:tc>
          <w:tcPr>
            <w:tcW w:w="1710" w:type="dxa"/>
          </w:tcPr>
          <w:p w14:paraId="57C63D9C" w14:textId="77777777" w:rsidR="002374CC" w:rsidRPr="000B3830" w:rsidRDefault="002374CC" w:rsidP="00D22C73">
            <w:pPr>
              <w:ind w:right="-180"/>
              <w:rPr>
                <w:sz w:val="20"/>
              </w:rPr>
            </w:pPr>
            <w:r w:rsidRPr="000B3830">
              <w:rPr>
                <w:sz w:val="20"/>
              </w:rPr>
              <w:t>Approved for implementation</w:t>
            </w:r>
          </w:p>
        </w:tc>
        <w:tc>
          <w:tcPr>
            <w:tcW w:w="3150" w:type="dxa"/>
          </w:tcPr>
          <w:p w14:paraId="57C63D9D" w14:textId="77777777" w:rsidR="002374CC" w:rsidRPr="000B3830" w:rsidRDefault="002374CC" w:rsidP="00D22C73">
            <w:pPr>
              <w:autoSpaceDE w:val="0"/>
              <w:autoSpaceDN w:val="0"/>
              <w:adjustRightInd w:val="0"/>
              <w:rPr>
                <w:sz w:val="20"/>
              </w:rPr>
            </w:pPr>
          </w:p>
        </w:tc>
      </w:tr>
      <w:tr w:rsidR="002374CC" w:rsidRPr="000B3830" w14:paraId="57C63DA6" w14:textId="77777777" w:rsidTr="00D22C73">
        <w:trPr>
          <w:cantSplit/>
        </w:trPr>
        <w:tc>
          <w:tcPr>
            <w:tcW w:w="3150" w:type="dxa"/>
          </w:tcPr>
          <w:p w14:paraId="57C63D9F" w14:textId="77777777" w:rsidR="002374CC" w:rsidRPr="000B3830" w:rsidRDefault="002374CC" w:rsidP="00D22C73">
            <w:pPr>
              <w:autoSpaceDE w:val="0"/>
              <w:autoSpaceDN w:val="0"/>
              <w:adjustRightInd w:val="0"/>
              <w:rPr>
                <w:sz w:val="20"/>
              </w:rPr>
            </w:pPr>
            <w:r w:rsidRPr="000B3830">
              <w:rPr>
                <w:sz w:val="20"/>
              </w:rPr>
              <w:lastRenderedPageBreak/>
              <w:t>ADC 321,</w:t>
            </w:r>
          </w:p>
          <w:p w14:paraId="57C63DA0" w14:textId="23281AE0" w:rsidR="002374CC" w:rsidRPr="000B3830" w:rsidRDefault="002374CC" w:rsidP="00D22C73">
            <w:pPr>
              <w:autoSpaceDE w:val="0"/>
              <w:autoSpaceDN w:val="0"/>
              <w:adjustRightInd w:val="0"/>
              <w:rPr>
                <w:sz w:val="20"/>
              </w:rPr>
            </w:pPr>
            <w:r w:rsidRPr="000B3830">
              <w:rPr>
                <w:sz w:val="20"/>
              </w:rPr>
              <w:t>DOD Activity Address Directory (DODA</w:t>
            </w:r>
            <w:r w:rsidR="00F72186" w:rsidRPr="000B3830">
              <w:rPr>
                <w:sz w:val="20"/>
              </w:rPr>
              <w:t>AD) Bill of Lading Code (BLOC)</w:t>
            </w:r>
          </w:p>
          <w:p w14:paraId="57C63DA1" w14:textId="77777777" w:rsidR="002374CC" w:rsidRPr="000B3830" w:rsidRDefault="002374CC" w:rsidP="00D22C73">
            <w:pPr>
              <w:autoSpaceDE w:val="0"/>
              <w:autoSpaceDN w:val="0"/>
              <w:adjustRightInd w:val="0"/>
              <w:rPr>
                <w:sz w:val="20"/>
              </w:rPr>
            </w:pPr>
            <w:r w:rsidRPr="000B3830">
              <w:rPr>
                <w:sz w:val="20"/>
              </w:rPr>
              <w:t>4/14/09</w:t>
            </w:r>
          </w:p>
          <w:p w14:paraId="57C63DA2" w14:textId="77777777" w:rsidR="002374CC" w:rsidRPr="000B3830" w:rsidRDefault="002374CC" w:rsidP="00D22C73">
            <w:pPr>
              <w:autoSpaceDE w:val="0"/>
              <w:autoSpaceDN w:val="0"/>
              <w:adjustRightInd w:val="0"/>
              <w:rPr>
                <w:sz w:val="20"/>
              </w:rPr>
            </w:pPr>
            <w:r w:rsidRPr="000B3830">
              <w:rPr>
                <w:sz w:val="20"/>
              </w:rPr>
              <w:t>Hammond</w:t>
            </w:r>
          </w:p>
        </w:tc>
        <w:tc>
          <w:tcPr>
            <w:tcW w:w="3240" w:type="dxa"/>
          </w:tcPr>
          <w:p w14:paraId="57C63DA3" w14:textId="77777777" w:rsidR="002374CC" w:rsidRPr="000B3830" w:rsidRDefault="002374CC" w:rsidP="00D22C73">
            <w:pPr>
              <w:autoSpaceDE w:val="0"/>
              <w:autoSpaceDN w:val="0"/>
              <w:adjustRightInd w:val="0"/>
              <w:rPr>
                <w:sz w:val="20"/>
              </w:rPr>
            </w:pPr>
            <w:r w:rsidRPr="000B3830">
              <w:rPr>
                <w:sz w:val="20"/>
              </w:rPr>
              <w:t>This change documents the procedures that are applicable to the BLOC in the DoDAAD, and changes the source of input from the DODAAD Administrators to the Authoritative BLOC information source, Table Management Distribution System (TMDS). This will improve timeliness and accuracy of the BLOC data.</w:t>
            </w:r>
          </w:p>
        </w:tc>
        <w:tc>
          <w:tcPr>
            <w:tcW w:w="1710" w:type="dxa"/>
          </w:tcPr>
          <w:p w14:paraId="57C63DA4" w14:textId="77777777" w:rsidR="002374CC" w:rsidRPr="000B3830" w:rsidRDefault="002374CC" w:rsidP="00D22C73">
            <w:pPr>
              <w:ind w:right="-180"/>
              <w:rPr>
                <w:sz w:val="20"/>
              </w:rPr>
            </w:pPr>
            <w:r w:rsidRPr="000B3830">
              <w:rPr>
                <w:sz w:val="20"/>
              </w:rPr>
              <w:t>Approved for implementation</w:t>
            </w:r>
          </w:p>
        </w:tc>
        <w:tc>
          <w:tcPr>
            <w:tcW w:w="3150" w:type="dxa"/>
          </w:tcPr>
          <w:p w14:paraId="57C63DA5" w14:textId="77777777" w:rsidR="002374CC" w:rsidRPr="000B3830" w:rsidRDefault="002374CC" w:rsidP="00D22C73">
            <w:pPr>
              <w:autoSpaceDE w:val="0"/>
              <w:autoSpaceDN w:val="0"/>
              <w:adjustRightInd w:val="0"/>
              <w:rPr>
                <w:sz w:val="20"/>
              </w:rPr>
            </w:pPr>
            <w:r w:rsidRPr="000B3830">
              <w:rPr>
                <w:sz w:val="20"/>
              </w:rPr>
              <w:t>Implemented at DAASC.</w:t>
            </w:r>
          </w:p>
        </w:tc>
      </w:tr>
      <w:tr w:rsidR="002374CC" w:rsidRPr="000B3830" w14:paraId="57C63DAE" w14:textId="77777777" w:rsidTr="00D22C73">
        <w:trPr>
          <w:cantSplit/>
        </w:trPr>
        <w:tc>
          <w:tcPr>
            <w:tcW w:w="3150" w:type="dxa"/>
          </w:tcPr>
          <w:p w14:paraId="57C63DA7" w14:textId="77777777" w:rsidR="002374CC" w:rsidRPr="000B3830" w:rsidRDefault="002374CC" w:rsidP="00D22C73">
            <w:pPr>
              <w:autoSpaceDE w:val="0"/>
              <w:autoSpaceDN w:val="0"/>
              <w:adjustRightInd w:val="0"/>
              <w:rPr>
                <w:sz w:val="20"/>
              </w:rPr>
            </w:pPr>
            <w:r w:rsidRPr="000B3830">
              <w:rPr>
                <w:sz w:val="20"/>
              </w:rPr>
              <w:t xml:space="preserve">ADC 322, </w:t>
            </w:r>
          </w:p>
          <w:p w14:paraId="57C63DA8" w14:textId="305430F6" w:rsidR="002374CC" w:rsidRPr="000B3830" w:rsidRDefault="002374CC" w:rsidP="00D22C73">
            <w:pPr>
              <w:autoSpaceDE w:val="0"/>
              <w:autoSpaceDN w:val="0"/>
              <w:adjustRightInd w:val="0"/>
              <w:rPr>
                <w:sz w:val="20"/>
              </w:rPr>
            </w:pPr>
            <w:r w:rsidRPr="000B3830">
              <w:rPr>
                <w:sz w:val="20"/>
              </w:rPr>
              <w:t xml:space="preserve">Addition of Local Catalog ID qualifier to Support Requirements </w:t>
            </w:r>
            <w:r w:rsidR="00F72186" w:rsidRPr="000B3830">
              <w:rPr>
                <w:sz w:val="20"/>
              </w:rPr>
              <w:t>for TEWLS Requisitions (Supply)</w:t>
            </w:r>
          </w:p>
          <w:p w14:paraId="57C63DA9" w14:textId="77777777" w:rsidR="002374CC" w:rsidRPr="000B3830" w:rsidRDefault="002374CC" w:rsidP="00D22C73">
            <w:pPr>
              <w:autoSpaceDE w:val="0"/>
              <w:autoSpaceDN w:val="0"/>
              <w:adjustRightInd w:val="0"/>
              <w:rPr>
                <w:sz w:val="20"/>
              </w:rPr>
            </w:pPr>
            <w:r w:rsidRPr="000B3830">
              <w:rPr>
                <w:sz w:val="20"/>
              </w:rPr>
              <w:t>5/07/09</w:t>
            </w:r>
          </w:p>
          <w:p w14:paraId="57C63DAA"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DAB" w14:textId="77777777" w:rsidR="002374CC" w:rsidRPr="000B3830" w:rsidRDefault="002374CC" w:rsidP="00D22C73">
            <w:pPr>
              <w:autoSpaceDE w:val="0"/>
              <w:autoSpaceDN w:val="0"/>
              <w:adjustRightInd w:val="0"/>
              <w:rPr>
                <w:sz w:val="20"/>
              </w:rPr>
            </w:pPr>
            <w:r w:rsidRPr="000B3830">
              <w:rPr>
                <w:sz w:val="20"/>
              </w:rPr>
              <w:t>This change adds the capability to identify a local catalog ID in requisitions and supply status.  This will allow AMMA sites to communicate the local catalog ID to EBS in requisitions to allow purchase orders to be created for the material that will be receipted into inventory via the DLMS 527R. Stock buys are funded with DLA DWCF under the TEWLS/AMMA business model so inventory must be accounted for in DLA systems.</w:t>
            </w:r>
          </w:p>
        </w:tc>
        <w:tc>
          <w:tcPr>
            <w:tcW w:w="1710" w:type="dxa"/>
          </w:tcPr>
          <w:p w14:paraId="57C63DAC" w14:textId="77777777" w:rsidR="002374CC" w:rsidRPr="000B3830" w:rsidRDefault="002374CC" w:rsidP="00D22C73">
            <w:pPr>
              <w:rPr>
                <w:sz w:val="20"/>
              </w:rPr>
            </w:pPr>
            <w:r w:rsidRPr="000B3830">
              <w:rPr>
                <w:sz w:val="20"/>
              </w:rPr>
              <w:t>Approved for implementation.  The DLMS 511R, Requisition, format is required for immediate implementation.  The other formats are planned for later implementation.</w:t>
            </w:r>
          </w:p>
        </w:tc>
        <w:tc>
          <w:tcPr>
            <w:tcW w:w="3150" w:type="dxa"/>
          </w:tcPr>
          <w:p w14:paraId="57C63DAD" w14:textId="77777777" w:rsidR="002374CC" w:rsidRPr="000B3830" w:rsidRDefault="002374CC" w:rsidP="00D22C73">
            <w:pPr>
              <w:autoSpaceDE w:val="0"/>
              <w:autoSpaceDN w:val="0"/>
              <w:adjustRightInd w:val="0"/>
              <w:rPr>
                <w:sz w:val="20"/>
              </w:rPr>
            </w:pPr>
          </w:p>
        </w:tc>
      </w:tr>
      <w:tr w:rsidR="002374CC" w:rsidRPr="000B3830" w14:paraId="57C63DB7" w14:textId="77777777" w:rsidTr="00D22C73">
        <w:trPr>
          <w:cantSplit/>
        </w:trPr>
        <w:tc>
          <w:tcPr>
            <w:tcW w:w="3150" w:type="dxa"/>
          </w:tcPr>
          <w:p w14:paraId="57C63DAF" w14:textId="77777777" w:rsidR="002374CC" w:rsidRPr="000B3830" w:rsidRDefault="002374CC" w:rsidP="00D22C73">
            <w:pPr>
              <w:autoSpaceDE w:val="0"/>
              <w:autoSpaceDN w:val="0"/>
              <w:adjustRightInd w:val="0"/>
              <w:rPr>
                <w:sz w:val="20"/>
              </w:rPr>
            </w:pPr>
            <w:r w:rsidRPr="000B3830">
              <w:rPr>
                <w:sz w:val="20"/>
              </w:rPr>
              <w:t>ADC 323,</w:t>
            </w:r>
          </w:p>
          <w:p w14:paraId="57C63DB0" w14:textId="28E71E84" w:rsidR="002374CC" w:rsidRPr="000B3830" w:rsidRDefault="002374CC" w:rsidP="00D22C73">
            <w:pPr>
              <w:autoSpaceDE w:val="0"/>
              <w:autoSpaceDN w:val="0"/>
              <w:adjustRightInd w:val="0"/>
              <w:rPr>
                <w:sz w:val="20"/>
              </w:rPr>
            </w:pPr>
            <w:r w:rsidRPr="000B3830">
              <w:rPr>
                <w:sz w:val="20"/>
              </w:rPr>
              <w:t xml:space="preserve">DoDAAD Enhancements to DoDAAD Including Contracting Data and other Enhancements </w:t>
            </w:r>
          </w:p>
          <w:p w14:paraId="57C63DB1" w14:textId="77777777" w:rsidR="002374CC" w:rsidRPr="000B3830" w:rsidRDefault="002374CC" w:rsidP="00D22C73">
            <w:pPr>
              <w:autoSpaceDE w:val="0"/>
              <w:autoSpaceDN w:val="0"/>
              <w:adjustRightInd w:val="0"/>
              <w:rPr>
                <w:sz w:val="20"/>
              </w:rPr>
            </w:pPr>
            <w:r w:rsidRPr="000B3830">
              <w:rPr>
                <w:sz w:val="20"/>
              </w:rPr>
              <w:t>5/19/09</w:t>
            </w:r>
          </w:p>
          <w:p w14:paraId="57C63DB2" w14:textId="77777777" w:rsidR="002374CC" w:rsidRPr="000B3830" w:rsidRDefault="002374CC" w:rsidP="00D22C73">
            <w:pPr>
              <w:autoSpaceDE w:val="0"/>
              <w:autoSpaceDN w:val="0"/>
              <w:adjustRightInd w:val="0"/>
              <w:rPr>
                <w:sz w:val="20"/>
              </w:rPr>
            </w:pPr>
            <w:r w:rsidRPr="000B3830">
              <w:rPr>
                <w:sz w:val="20"/>
              </w:rPr>
              <w:t>Hammond</w:t>
            </w:r>
          </w:p>
        </w:tc>
        <w:tc>
          <w:tcPr>
            <w:tcW w:w="3240" w:type="dxa"/>
          </w:tcPr>
          <w:p w14:paraId="57C63DB3" w14:textId="77777777" w:rsidR="002374CC" w:rsidRPr="000B3830" w:rsidRDefault="002374CC" w:rsidP="00D22C73">
            <w:pPr>
              <w:widowControl w:val="0"/>
              <w:rPr>
                <w:sz w:val="20"/>
              </w:rPr>
            </w:pPr>
            <w:r w:rsidRPr="000B3830">
              <w:rPr>
                <w:sz w:val="20"/>
              </w:rPr>
              <w:t xml:space="preserve">This change documents enhancements recommended by the DoDAAD PRC at the March 10, 2009 PRC meeting. Included are enhancements to strengthen controls for contractor </w:t>
            </w:r>
            <w:proofErr w:type="spellStart"/>
            <w:r w:rsidRPr="000B3830">
              <w:rPr>
                <w:sz w:val="20"/>
              </w:rPr>
              <w:t>DoDAACs</w:t>
            </w:r>
            <w:proofErr w:type="spellEnd"/>
            <w:r w:rsidRPr="000B3830">
              <w:rPr>
                <w:sz w:val="20"/>
              </w:rPr>
              <w:t xml:space="preserve"> and other enhancements.</w:t>
            </w:r>
          </w:p>
        </w:tc>
        <w:tc>
          <w:tcPr>
            <w:tcW w:w="1710" w:type="dxa"/>
          </w:tcPr>
          <w:p w14:paraId="57C63DB4"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p w14:paraId="57C63DB5" w14:textId="77777777" w:rsidR="002374CC" w:rsidRPr="000B3830" w:rsidRDefault="002374CC" w:rsidP="00D22C73">
            <w:pPr>
              <w:ind w:right="-180"/>
              <w:rPr>
                <w:sz w:val="20"/>
              </w:rPr>
            </w:pPr>
          </w:p>
        </w:tc>
        <w:tc>
          <w:tcPr>
            <w:tcW w:w="3150" w:type="dxa"/>
          </w:tcPr>
          <w:p w14:paraId="57C63DB6" w14:textId="77777777" w:rsidR="002374CC" w:rsidRPr="000B3830" w:rsidRDefault="002374CC" w:rsidP="00D22C73">
            <w:pPr>
              <w:autoSpaceDE w:val="0"/>
              <w:autoSpaceDN w:val="0"/>
              <w:adjustRightInd w:val="0"/>
              <w:rPr>
                <w:sz w:val="20"/>
              </w:rPr>
            </w:pPr>
            <w:r w:rsidRPr="000B3830">
              <w:rPr>
                <w:sz w:val="20"/>
              </w:rPr>
              <w:t xml:space="preserve">All changes implemented at DAASC except for multiple contracts assigned to a single DoDAAC.  </w:t>
            </w:r>
          </w:p>
        </w:tc>
      </w:tr>
      <w:tr w:rsidR="002374CC" w:rsidRPr="000B3830" w14:paraId="57C63DC0" w14:textId="77777777" w:rsidTr="00D22C73">
        <w:trPr>
          <w:cantSplit/>
        </w:trPr>
        <w:tc>
          <w:tcPr>
            <w:tcW w:w="3150" w:type="dxa"/>
          </w:tcPr>
          <w:p w14:paraId="57C63DB8" w14:textId="076D101E" w:rsidR="002374CC" w:rsidRPr="000B3830" w:rsidRDefault="002374CC" w:rsidP="006405D0">
            <w:pPr>
              <w:autoSpaceDE w:val="0"/>
              <w:autoSpaceDN w:val="0"/>
              <w:adjustRightInd w:val="0"/>
              <w:rPr>
                <w:sz w:val="20"/>
              </w:rPr>
            </w:pPr>
            <w:r w:rsidRPr="000B3830">
              <w:rPr>
                <w:sz w:val="20"/>
              </w:rPr>
              <w:t>Approved Addendum 323A to ADC 323, Rescind Multi</w:t>
            </w:r>
            <w:r w:rsidR="00F72186" w:rsidRPr="000B3830">
              <w:rPr>
                <w:sz w:val="20"/>
              </w:rPr>
              <w:t>ple Contracts per DoDAAC Change</w:t>
            </w:r>
          </w:p>
          <w:p w14:paraId="57C63DB9" w14:textId="77777777" w:rsidR="002374CC" w:rsidRPr="000B3830" w:rsidRDefault="002374CC" w:rsidP="006405D0">
            <w:pPr>
              <w:autoSpaceDE w:val="0"/>
              <w:autoSpaceDN w:val="0"/>
              <w:adjustRightInd w:val="0"/>
              <w:rPr>
                <w:sz w:val="20"/>
              </w:rPr>
            </w:pPr>
            <w:r w:rsidRPr="000B3830">
              <w:rPr>
                <w:sz w:val="20"/>
              </w:rPr>
              <w:t>01/21/11</w:t>
            </w:r>
          </w:p>
          <w:p w14:paraId="57C63DBA" w14:textId="77777777" w:rsidR="002374CC" w:rsidRPr="000B3830" w:rsidRDefault="002374CC" w:rsidP="006405D0">
            <w:pPr>
              <w:autoSpaceDE w:val="0"/>
              <w:autoSpaceDN w:val="0"/>
              <w:adjustRightInd w:val="0"/>
              <w:rPr>
                <w:sz w:val="20"/>
              </w:rPr>
            </w:pPr>
            <w:r w:rsidRPr="000B3830">
              <w:rPr>
                <w:sz w:val="20"/>
              </w:rPr>
              <w:t>Hammond</w:t>
            </w:r>
          </w:p>
          <w:p w14:paraId="57C63DBB" w14:textId="77777777" w:rsidR="002374CC" w:rsidRPr="000B3830" w:rsidRDefault="002374CC" w:rsidP="006405D0">
            <w:pPr>
              <w:autoSpaceDE w:val="0"/>
              <w:autoSpaceDN w:val="0"/>
              <w:adjustRightInd w:val="0"/>
              <w:rPr>
                <w:sz w:val="20"/>
              </w:rPr>
            </w:pPr>
            <w:r w:rsidRPr="000B3830">
              <w:rPr>
                <w:sz w:val="20"/>
              </w:rPr>
              <w:t>PRC Chair</w:t>
            </w:r>
          </w:p>
        </w:tc>
        <w:tc>
          <w:tcPr>
            <w:tcW w:w="3240" w:type="dxa"/>
          </w:tcPr>
          <w:p w14:paraId="57C63DBC" w14:textId="77777777" w:rsidR="002374CC" w:rsidRPr="000B3830" w:rsidRDefault="002374CC" w:rsidP="006405D0">
            <w:pPr>
              <w:widowControl w:val="0"/>
              <w:rPr>
                <w:sz w:val="20"/>
              </w:rPr>
            </w:pPr>
            <w:r w:rsidRPr="000B3830">
              <w:rPr>
                <w:sz w:val="20"/>
              </w:rPr>
              <w:t xml:space="preserve">This amends ADC 323 to delete the approved enhancement for adding multiple contracts assigned to a single DoDAAC to the DoDAAD and for modifying the </w:t>
            </w:r>
            <w:proofErr w:type="spellStart"/>
            <w:r w:rsidRPr="000B3830">
              <w:rPr>
                <w:sz w:val="20"/>
              </w:rPr>
              <w:t>eDAASINQ</w:t>
            </w:r>
            <w:proofErr w:type="spellEnd"/>
            <w:r w:rsidRPr="000B3830">
              <w:rPr>
                <w:sz w:val="20"/>
              </w:rPr>
              <w:t xml:space="preserve"> search capability to query the multiple contract fields.</w:t>
            </w:r>
          </w:p>
        </w:tc>
        <w:tc>
          <w:tcPr>
            <w:tcW w:w="1710" w:type="dxa"/>
          </w:tcPr>
          <w:p w14:paraId="57C63DBD" w14:textId="77777777" w:rsidR="002374CC" w:rsidRPr="000B3830" w:rsidRDefault="002374CC" w:rsidP="006405D0">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p w14:paraId="57C63DBE" w14:textId="77777777" w:rsidR="002374CC" w:rsidRPr="000B3830" w:rsidRDefault="002374CC" w:rsidP="006405D0">
            <w:pPr>
              <w:pStyle w:val="BodyText"/>
              <w:tabs>
                <w:tab w:val="left" w:pos="-360"/>
                <w:tab w:val="left" w:pos="540"/>
                <w:tab w:val="left" w:pos="6840"/>
                <w:tab w:val="left" w:pos="7560"/>
                <w:tab w:val="left" w:pos="8280"/>
                <w:tab w:val="left" w:pos="9000"/>
                <w:tab w:val="left" w:pos="9720"/>
              </w:tabs>
              <w:ind w:right="-720"/>
              <w:rPr>
                <w:lang w:val="en-US" w:eastAsia="en-US"/>
              </w:rPr>
            </w:pPr>
          </w:p>
        </w:tc>
        <w:tc>
          <w:tcPr>
            <w:tcW w:w="3150" w:type="dxa"/>
          </w:tcPr>
          <w:p w14:paraId="57C63DBF" w14:textId="77777777" w:rsidR="002374CC" w:rsidRPr="000B3830" w:rsidRDefault="002374CC" w:rsidP="00D22C73">
            <w:pPr>
              <w:autoSpaceDE w:val="0"/>
              <w:autoSpaceDN w:val="0"/>
              <w:adjustRightInd w:val="0"/>
              <w:rPr>
                <w:sz w:val="20"/>
              </w:rPr>
            </w:pPr>
          </w:p>
        </w:tc>
      </w:tr>
      <w:tr w:rsidR="002374CC" w:rsidRPr="000B3830" w14:paraId="57C63DC8" w14:textId="77777777" w:rsidTr="00D22C73">
        <w:trPr>
          <w:cantSplit/>
        </w:trPr>
        <w:tc>
          <w:tcPr>
            <w:tcW w:w="3150" w:type="dxa"/>
          </w:tcPr>
          <w:p w14:paraId="57C63DC1" w14:textId="77777777" w:rsidR="002374CC" w:rsidRPr="000B3830" w:rsidRDefault="002374CC" w:rsidP="00D22C73">
            <w:pPr>
              <w:pStyle w:val="BodyText"/>
              <w:rPr>
                <w:lang w:val="en-US" w:eastAsia="en-US"/>
              </w:rPr>
            </w:pPr>
            <w:r w:rsidRPr="000B3830">
              <w:rPr>
                <w:lang w:val="en-US" w:eastAsia="en-US"/>
              </w:rPr>
              <w:t xml:space="preserve">ADC 324, </w:t>
            </w:r>
          </w:p>
          <w:p w14:paraId="57C63DC2" w14:textId="77777777" w:rsidR="002374CC" w:rsidRPr="000B3830" w:rsidRDefault="002374CC" w:rsidP="00D22C73">
            <w:pPr>
              <w:pStyle w:val="BodyText"/>
              <w:rPr>
                <w:lang w:val="en-US" w:eastAsia="en-US"/>
              </w:rPr>
            </w:pPr>
            <w:r w:rsidRPr="000B3830">
              <w:rPr>
                <w:lang w:val="en-US" w:eastAsia="en-US"/>
              </w:rPr>
              <w:t>DLMS Procedures for Materiel Returns from National Inventory Management  Strategy (NIMS) Sites and Industrial Sites under BRAC (MILSTRAP, MILSTRIP, MILSB</w:t>
            </w:r>
            <w:r w:rsidR="00205AF9" w:rsidRPr="000B3830">
              <w:rPr>
                <w:lang w:val="en-US" w:eastAsia="en-US"/>
              </w:rPr>
              <w:t>ILLS, DLMS)</w:t>
            </w:r>
          </w:p>
          <w:p w14:paraId="57C63DC3" w14:textId="77777777" w:rsidR="002374CC" w:rsidRPr="000B3830" w:rsidRDefault="002374CC" w:rsidP="00D22C73">
            <w:pPr>
              <w:pStyle w:val="BodyText"/>
              <w:rPr>
                <w:lang w:val="en-US" w:eastAsia="en-US"/>
              </w:rPr>
            </w:pPr>
            <w:r w:rsidRPr="000B3830">
              <w:rPr>
                <w:lang w:val="en-US" w:eastAsia="en-US"/>
              </w:rPr>
              <w:t>6/24/09</w:t>
            </w:r>
          </w:p>
          <w:p w14:paraId="57C63DC4" w14:textId="77777777" w:rsidR="002374CC" w:rsidRPr="000B3830" w:rsidRDefault="00205AF9" w:rsidP="00D22C73">
            <w:pPr>
              <w:pStyle w:val="BodyText"/>
              <w:rPr>
                <w:lang w:val="en-US" w:eastAsia="en-US"/>
              </w:rPr>
            </w:pPr>
            <w:r w:rsidRPr="000B3830">
              <w:rPr>
                <w:lang w:val="en-US" w:eastAsia="en-US"/>
              </w:rPr>
              <w:t>Hilert/</w:t>
            </w:r>
            <w:r w:rsidR="002374CC" w:rsidRPr="000B3830">
              <w:rPr>
                <w:lang w:val="en-US" w:eastAsia="en-US"/>
              </w:rPr>
              <w:t>Hammond</w:t>
            </w:r>
          </w:p>
        </w:tc>
        <w:tc>
          <w:tcPr>
            <w:tcW w:w="3240" w:type="dxa"/>
          </w:tcPr>
          <w:p w14:paraId="57C63DC5" w14:textId="77777777" w:rsidR="002374CC" w:rsidRPr="000B3830" w:rsidRDefault="00205AF9" w:rsidP="00D22C73">
            <w:pPr>
              <w:widowControl w:val="0"/>
              <w:rPr>
                <w:sz w:val="20"/>
              </w:rPr>
            </w:pPr>
            <w:r w:rsidRPr="000B3830">
              <w:rPr>
                <w:sz w:val="20"/>
              </w:rPr>
              <w:t>D</w:t>
            </w:r>
            <w:r w:rsidR="002374CC" w:rsidRPr="000B3830">
              <w:rPr>
                <w:sz w:val="20"/>
              </w:rPr>
              <w:t xml:space="preserve">ocuments procedures for materiel returns to the DLA under the NIMS the 2005 BRAC decision.  The change addresses communication between customer, the distribution depot, and the DLA ICP, and establishes new procedures for authorizing and processing customer credit for the returned materiel. </w:t>
            </w:r>
          </w:p>
        </w:tc>
        <w:tc>
          <w:tcPr>
            <w:tcW w:w="1710" w:type="dxa"/>
          </w:tcPr>
          <w:p w14:paraId="57C63DC6"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tc>
        <w:tc>
          <w:tcPr>
            <w:tcW w:w="3150" w:type="dxa"/>
          </w:tcPr>
          <w:p w14:paraId="57C63DC7" w14:textId="77777777" w:rsidR="002374CC" w:rsidRPr="000B3830" w:rsidRDefault="002374CC" w:rsidP="00D22C73">
            <w:pPr>
              <w:autoSpaceDE w:val="0"/>
              <w:autoSpaceDN w:val="0"/>
              <w:adjustRightInd w:val="0"/>
              <w:rPr>
                <w:sz w:val="20"/>
              </w:rPr>
            </w:pPr>
            <w:r w:rsidRPr="000B3830">
              <w:rPr>
                <w:sz w:val="20"/>
              </w:rPr>
              <w:t>Implemented for Spiral I</w:t>
            </w:r>
          </w:p>
        </w:tc>
      </w:tr>
      <w:tr w:rsidR="002374CC" w:rsidRPr="000B3830" w14:paraId="57C63DCE" w14:textId="77777777" w:rsidTr="006E6786">
        <w:trPr>
          <w:cantSplit/>
        </w:trPr>
        <w:tc>
          <w:tcPr>
            <w:tcW w:w="3150" w:type="dxa"/>
          </w:tcPr>
          <w:p w14:paraId="57C63DC9" w14:textId="77777777" w:rsidR="002374CC" w:rsidRPr="000B3830" w:rsidRDefault="002374CC" w:rsidP="00D22C73">
            <w:pPr>
              <w:autoSpaceDE w:val="0"/>
              <w:autoSpaceDN w:val="0"/>
              <w:adjustRightInd w:val="0"/>
              <w:rPr>
                <w:sz w:val="20"/>
              </w:rPr>
            </w:pPr>
            <w:r w:rsidRPr="000B3830">
              <w:rPr>
                <w:sz w:val="20"/>
              </w:rPr>
              <w:t>ADC 325,</w:t>
            </w:r>
          </w:p>
          <w:p w14:paraId="57C63DCA" w14:textId="77777777" w:rsidR="002374CC" w:rsidRPr="000B3830" w:rsidRDefault="002374CC" w:rsidP="00D22C73">
            <w:pPr>
              <w:autoSpaceDE w:val="0"/>
              <w:autoSpaceDN w:val="0"/>
              <w:adjustRightInd w:val="0"/>
              <w:rPr>
                <w:sz w:val="20"/>
              </w:rPr>
            </w:pPr>
            <w:r w:rsidRPr="000B3830">
              <w:rPr>
                <w:sz w:val="20"/>
              </w:rPr>
              <w:t>Revise DLMS 867D, Demand Reporting to Address Navy BHJ Transactio</w:t>
            </w:r>
            <w:r w:rsidR="00616367" w:rsidRPr="000B3830">
              <w:rPr>
                <w:sz w:val="20"/>
              </w:rPr>
              <w:t>n Requirements (Supply) 5/27/09</w:t>
            </w:r>
          </w:p>
        </w:tc>
        <w:tc>
          <w:tcPr>
            <w:tcW w:w="3240" w:type="dxa"/>
          </w:tcPr>
          <w:p w14:paraId="57C63DCB" w14:textId="77777777" w:rsidR="002374CC" w:rsidRPr="000B3830" w:rsidRDefault="002374CC" w:rsidP="007F6C48">
            <w:pPr>
              <w:widowControl w:val="0"/>
              <w:rPr>
                <w:sz w:val="20"/>
              </w:rPr>
            </w:pPr>
            <w:r w:rsidRPr="000B3830">
              <w:rPr>
                <w:sz w:val="20"/>
              </w:rPr>
              <w:t xml:space="preserve">Navy systems use the </w:t>
            </w:r>
            <w:r w:rsidR="00205AF9" w:rsidRPr="000B3830">
              <w:rPr>
                <w:sz w:val="20"/>
              </w:rPr>
              <w:t xml:space="preserve">Navy DIC </w:t>
            </w:r>
            <w:r w:rsidRPr="000B3830">
              <w:rPr>
                <w:sz w:val="20"/>
              </w:rPr>
              <w:t xml:space="preserve">BHJ transaction to notify the NAVICP about sales of non-NSN material to customers.  These transactions allow the NAVICP to keep track of the demand for these items.  </w:t>
            </w:r>
          </w:p>
        </w:tc>
        <w:tc>
          <w:tcPr>
            <w:tcW w:w="1710" w:type="dxa"/>
          </w:tcPr>
          <w:p w14:paraId="57C63DCC"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 xml:space="preserve">Approved for implementation </w:t>
            </w:r>
          </w:p>
        </w:tc>
        <w:tc>
          <w:tcPr>
            <w:tcW w:w="3150" w:type="dxa"/>
          </w:tcPr>
          <w:p w14:paraId="57C63DCD" w14:textId="77777777" w:rsidR="002374CC" w:rsidRPr="000B3830" w:rsidRDefault="002374CC" w:rsidP="00D22C73">
            <w:pPr>
              <w:autoSpaceDE w:val="0"/>
              <w:autoSpaceDN w:val="0"/>
              <w:adjustRightInd w:val="0"/>
              <w:rPr>
                <w:sz w:val="20"/>
              </w:rPr>
            </w:pPr>
            <w:r w:rsidRPr="000B3830">
              <w:rPr>
                <w:sz w:val="20"/>
              </w:rPr>
              <w:t>Navy’s expected implementation date is February 2010, with testing to be conducted prior to that date.</w:t>
            </w:r>
          </w:p>
        </w:tc>
      </w:tr>
      <w:tr w:rsidR="002374CC" w:rsidRPr="000B3830" w14:paraId="57C63DD6" w14:textId="77777777" w:rsidTr="00D22C73">
        <w:trPr>
          <w:cantSplit/>
        </w:trPr>
        <w:tc>
          <w:tcPr>
            <w:tcW w:w="3150" w:type="dxa"/>
          </w:tcPr>
          <w:p w14:paraId="57C63DCF" w14:textId="77777777" w:rsidR="002374CC" w:rsidRPr="000B3830" w:rsidRDefault="002374CC" w:rsidP="00D22C73">
            <w:pPr>
              <w:pStyle w:val="BodyText"/>
              <w:tabs>
                <w:tab w:val="left" w:pos="270"/>
                <w:tab w:val="left" w:pos="1260"/>
              </w:tabs>
              <w:rPr>
                <w:lang w:val="en-US" w:eastAsia="en-US"/>
              </w:rPr>
            </w:pPr>
            <w:r w:rsidRPr="000B3830">
              <w:rPr>
                <w:lang w:val="en-US" w:eastAsia="en-US"/>
              </w:rPr>
              <w:lastRenderedPageBreak/>
              <w:t xml:space="preserve">ADC 326, </w:t>
            </w:r>
          </w:p>
          <w:p w14:paraId="57C63DD0" w14:textId="7E100D29" w:rsidR="002374CC" w:rsidRPr="000B3830" w:rsidRDefault="002374CC" w:rsidP="00D22C73">
            <w:pPr>
              <w:pStyle w:val="BodyText"/>
              <w:tabs>
                <w:tab w:val="left" w:pos="270"/>
                <w:tab w:val="left" w:pos="1260"/>
              </w:tabs>
              <w:rPr>
                <w:lang w:val="en-US" w:eastAsia="en-US"/>
              </w:rPr>
            </w:pPr>
            <w:r w:rsidRPr="000B3830">
              <w:rPr>
                <w:lang w:val="en-US" w:eastAsia="en-US"/>
              </w:rPr>
              <w:t xml:space="preserve">DLMS 869A, Requisition Inquiry/Supply Assistance Request, Correction and Clarification of Data Mapping, Administrative Updates, and Coordination of Procedures for Transaction-Based Supply Assistances Requests (Supply) </w:t>
            </w:r>
          </w:p>
          <w:p w14:paraId="57C63DD1" w14:textId="77777777" w:rsidR="002374CC" w:rsidRPr="000B3830" w:rsidRDefault="002374CC" w:rsidP="00D22C73">
            <w:pPr>
              <w:autoSpaceDE w:val="0"/>
              <w:autoSpaceDN w:val="0"/>
              <w:adjustRightInd w:val="0"/>
              <w:rPr>
                <w:sz w:val="20"/>
              </w:rPr>
            </w:pPr>
            <w:r w:rsidRPr="000B3830">
              <w:rPr>
                <w:sz w:val="20"/>
              </w:rPr>
              <w:t>8/31/09</w:t>
            </w:r>
          </w:p>
          <w:p w14:paraId="57C63DD2"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DD3" w14:textId="77777777" w:rsidR="002374CC" w:rsidRPr="000B3830" w:rsidRDefault="002374CC" w:rsidP="00D22C73">
            <w:pPr>
              <w:widowControl w:val="0"/>
              <w:rPr>
                <w:sz w:val="20"/>
              </w:rPr>
            </w:pPr>
            <w:r w:rsidRPr="000B3830">
              <w:rPr>
                <w:sz w:val="20"/>
              </w:rPr>
              <w:t>Purpose is clarification of intent for mapping purposes and to assign correct beginning segment value for the AFY.</w:t>
            </w:r>
          </w:p>
        </w:tc>
        <w:tc>
          <w:tcPr>
            <w:tcW w:w="1710" w:type="dxa"/>
          </w:tcPr>
          <w:p w14:paraId="57C63DD4"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tc>
        <w:tc>
          <w:tcPr>
            <w:tcW w:w="3150" w:type="dxa"/>
          </w:tcPr>
          <w:p w14:paraId="57C63DD5" w14:textId="77777777" w:rsidR="002374CC" w:rsidRPr="000B3830" w:rsidRDefault="002374CC" w:rsidP="00D22C73">
            <w:pPr>
              <w:autoSpaceDE w:val="0"/>
              <w:autoSpaceDN w:val="0"/>
              <w:adjustRightInd w:val="0"/>
              <w:rPr>
                <w:sz w:val="20"/>
              </w:rPr>
            </w:pPr>
          </w:p>
        </w:tc>
      </w:tr>
      <w:tr w:rsidR="002374CC" w:rsidRPr="000B3830" w14:paraId="57C63DEA" w14:textId="77777777" w:rsidTr="00D22C73">
        <w:trPr>
          <w:cantSplit/>
          <w:trHeight w:val="2888"/>
        </w:trPr>
        <w:tc>
          <w:tcPr>
            <w:tcW w:w="3150" w:type="dxa"/>
          </w:tcPr>
          <w:p w14:paraId="57C63DD7" w14:textId="77777777" w:rsidR="002374CC" w:rsidRPr="000B3830" w:rsidRDefault="002374CC" w:rsidP="00D22C73">
            <w:pPr>
              <w:pStyle w:val="1appxftmtr"/>
              <w:jc w:val="left"/>
              <w:rPr>
                <w:rFonts w:ascii="Times New Roman" w:hAnsi="Times New Roman"/>
                <w:sz w:val="20"/>
              </w:rPr>
            </w:pPr>
            <w:r w:rsidRPr="000B3830">
              <w:rPr>
                <w:rFonts w:ascii="Times New Roman" w:hAnsi="Times New Roman"/>
                <w:sz w:val="20"/>
              </w:rPr>
              <w:t>ADC 328,</w:t>
            </w:r>
          </w:p>
          <w:p w14:paraId="57C63DD8" w14:textId="0AB24A69" w:rsidR="002374CC" w:rsidRPr="000B3830" w:rsidRDefault="002374CC" w:rsidP="00D22C73">
            <w:pPr>
              <w:pStyle w:val="1appxftmtr"/>
              <w:jc w:val="left"/>
              <w:rPr>
                <w:rFonts w:ascii="Times New Roman" w:hAnsi="Times New Roman"/>
                <w:sz w:val="20"/>
              </w:rPr>
            </w:pPr>
            <w:r w:rsidRPr="000B3830">
              <w:rPr>
                <w:rFonts w:ascii="Times New Roman" w:hAnsi="Times New Roman"/>
                <w:sz w:val="20"/>
              </w:rPr>
              <w:t xml:space="preserve"> “Off-Line” Requisition Processing:  Internet Ordering Application Request for Component Verification of Funds Availability and Recording of the Financial Obligation (Fina</w:t>
            </w:r>
            <w:r w:rsidR="00F72186" w:rsidRPr="000B3830">
              <w:rPr>
                <w:rFonts w:ascii="Times New Roman" w:hAnsi="Times New Roman"/>
                <w:sz w:val="20"/>
              </w:rPr>
              <w:t>nce/Supply/MILSTRIP/MILSBILLS)</w:t>
            </w:r>
          </w:p>
          <w:p w14:paraId="57C63DD9" w14:textId="77777777" w:rsidR="002374CC" w:rsidRPr="000B3830" w:rsidRDefault="002374CC" w:rsidP="00D22C73">
            <w:pPr>
              <w:pStyle w:val="1appxftmtr"/>
              <w:jc w:val="left"/>
              <w:rPr>
                <w:rFonts w:ascii="Times New Roman" w:hAnsi="Times New Roman"/>
                <w:sz w:val="20"/>
              </w:rPr>
            </w:pPr>
            <w:r w:rsidRPr="000B3830">
              <w:rPr>
                <w:rFonts w:ascii="Times New Roman" w:hAnsi="Times New Roman"/>
                <w:sz w:val="20"/>
              </w:rPr>
              <w:t>7/28/09</w:t>
            </w:r>
          </w:p>
          <w:p w14:paraId="57C63DDA" w14:textId="77777777" w:rsidR="002374CC" w:rsidRPr="000B3830" w:rsidRDefault="002374CC" w:rsidP="00D22C73">
            <w:pPr>
              <w:autoSpaceDE w:val="0"/>
              <w:autoSpaceDN w:val="0"/>
              <w:adjustRightInd w:val="0"/>
              <w:rPr>
                <w:sz w:val="20"/>
              </w:rPr>
            </w:pPr>
            <w:r w:rsidRPr="000B3830">
              <w:rPr>
                <w:sz w:val="20"/>
              </w:rPr>
              <w:t>Hilert</w:t>
            </w:r>
          </w:p>
        </w:tc>
        <w:tc>
          <w:tcPr>
            <w:tcW w:w="3240" w:type="dxa"/>
          </w:tcPr>
          <w:p w14:paraId="57C63DDB" w14:textId="77777777" w:rsidR="002374CC" w:rsidRPr="000B3830" w:rsidRDefault="002374CC" w:rsidP="00D22C73">
            <w:pPr>
              <w:pStyle w:val="2appxftmtr"/>
              <w:spacing w:after="205"/>
              <w:jc w:val="left"/>
              <w:rPr>
                <w:rFonts w:ascii="Times New Roman" w:hAnsi="Times New Roman"/>
                <w:sz w:val="20"/>
              </w:rPr>
            </w:pPr>
            <w:r w:rsidRPr="000B3830">
              <w:rPr>
                <w:rFonts w:ascii="Times New Roman" w:hAnsi="Times New Roman"/>
                <w:sz w:val="20"/>
              </w:rPr>
              <w:t xml:space="preserve">This change requests an interface be established between the various internet ordering applications and the applicable Component financial application, so that fund availability can be checked before allowing the requisition to be processed, and, as a separate, subsequent action, establish the associated obligation within the applicable financial system.  </w:t>
            </w:r>
          </w:p>
        </w:tc>
        <w:tc>
          <w:tcPr>
            <w:tcW w:w="1710" w:type="dxa"/>
          </w:tcPr>
          <w:p w14:paraId="57C63DDC"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phased implementation.  Initial implementation will be through a pilot program with the Army projected for early 2010.</w:t>
            </w:r>
          </w:p>
          <w:p w14:paraId="57C63DDD"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p>
        </w:tc>
        <w:tc>
          <w:tcPr>
            <w:tcW w:w="3150" w:type="dxa"/>
          </w:tcPr>
          <w:p w14:paraId="57C63DDE"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Navy concurs concept, however, cannot commit to systems changes at this time. </w:t>
            </w:r>
          </w:p>
          <w:p w14:paraId="57C63DDF" w14:textId="77777777" w:rsidR="002374CC" w:rsidRPr="000B3830" w:rsidRDefault="002374CC" w:rsidP="00D22C73">
            <w:pPr>
              <w:autoSpaceDE w:val="0"/>
              <w:autoSpaceDN w:val="0"/>
              <w:adjustRightInd w:val="0"/>
              <w:rPr>
                <w:sz w:val="20"/>
              </w:rPr>
            </w:pPr>
          </w:p>
          <w:p w14:paraId="57C63DE0"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Army FCM ready Sep 2009</w:t>
            </w:r>
          </w:p>
          <w:p w14:paraId="57C63DE1" w14:textId="77777777" w:rsidR="002374CC" w:rsidRPr="000B3830" w:rsidRDefault="002374CC" w:rsidP="00D22C73">
            <w:pPr>
              <w:pStyle w:val="PlainText"/>
              <w:rPr>
                <w:rFonts w:ascii="Times New Roman" w:eastAsia="Times New Roman" w:hAnsi="Times New Roman"/>
                <w:sz w:val="20"/>
                <w:szCs w:val="20"/>
                <w:lang w:val="en-US" w:eastAsia="en-US"/>
              </w:rPr>
            </w:pPr>
          </w:p>
          <w:p w14:paraId="57C63DE2"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DoD EMALL delayed; target implementation Spring 2010</w:t>
            </w:r>
          </w:p>
          <w:p w14:paraId="57C63DE3" w14:textId="77777777" w:rsidR="002374CC" w:rsidRPr="000B3830" w:rsidRDefault="002374CC" w:rsidP="00D22C73">
            <w:pPr>
              <w:pStyle w:val="PlainText"/>
              <w:rPr>
                <w:rFonts w:ascii="Times New Roman" w:eastAsia="Times New Roman" w:hAnsi="Times New Roman"/>
                <w:sz w:val="20"/>
                <w:szCs w:val="20"/>
                <w:lang w:val="en-US" w:eastAsia="en-US"/>
              </w:rPr>
            </w:pPr>
          </w:p>
          <w:p w14:paraId="57C63DE4"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USMC planning for 2</w:t>
            </w:r>
            <w:r w:rsidRPr="000B3830">
              <w:rPr>
                <w:rFonts w:ascii="Times New Roman" w:eastAsia="Times New Roman" w:hAnsi="Times New Roman"/>
                <w:sz w:val="20"/>
                <w:szCs w:val="20"/>
                <w:vertAlign w:val="superscript"/>
                <w:lang w:val="en-US" w:eastAsia="en-US"/>
              </w:rPr>
              <w:t>nd</w:t>
            </w:r>
            <w:r w:rsidRPr="000B3830">
              <w:rPr>
                <w:rFonts w:ascii="Times New Roman" w:eastAsia="Times New Roman" w:hAnsi="Times New Roman"/>
                <w:sz w:val="20"/>
                <w:szCs w:val="20"/>
                <w:lang w:val="en-US" w:eastAsia="en-US"/>
              </w:rPr>
              <w:t xml:space="preserve"> implementation</w:t>
            </w:r>
          </w:p>
          <w:p w14:paraId="57C63DE5" w14:textId="77777777" w:rsidR="002374CC" w:rsidRPr="000B3830" w:rsidRDefault="002374CC" w:rsidP="00D22C73">
            <w:pPr>
              <w:pStyle w:val="PlainText"/>
              <w:rPr>
                <w:rFonts w:ascii="Times New Roman" w:eastAsia="Times New Roman" w:hAnsi="Times New Roman"/>
                <w:sz w:val="20"/>
                <w:szCs w:val="20"/>
                <w:lang w:val="en-US" w:eastAsia="en-US"/>
              </w:rPr>
            </w:pPr>
          </w:p>
          <w:p w14:paraId="57C63DE6" w14:textId="77777777" w:rsidR="002374CC" w:rsidRPr="000B3830" w:rsidRDefault="002374CC" w:rsidP="005D684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The FCM integration is schedule for release in Jun 10.    </w:t>
            </w:r>
          </w:p>
          <w:p w14:paraId="57C63DE7" w14:textId="77777777" w:rsidR="002374CC" w:rsidRPr="000B3830" w:rsidRDefault="002374CC" w:rsidP="005D684E">
            <w:pPr>
              <w:pStyle w:val="PlainText"/>
              <w:rPr>
                <w:rFonts w:ascii="Times New Roman" w:eastAsia="Times New Roman" w:hAnsi="Times New Roman"/>
                <w:sz w:val="20"/>
                <w:szCs w:val="20"/>
                <w:lang w:val="en-US" w:eastAsia="en-US"/>
              </w:rPr>
            </w:pPr>
          </w:p>
          <w:p w14:paraId="57C63DE8" w14:textId="77777777" w:rsidR="002374CC" w:rsidRPr="000B3830" w:rsidRDefault="002374CC" w:rsidP="001C094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GSA:  April, 2011 timeframe</w:t>
            </w:r>
          </w:p>
          <w:p w14:paraId="57C63DE9" w14:textId="77777777" w:rsidR="002374CC" w:rsidRPr="000B3830" w:rsidRDefault="002374CC" w:rsidP="005D684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DoD EMALL and Army Funds Control interface Sept 2010.</w:t>
            </w:r>
          </w:p>
        </w:tc>
      </w:tr>
      <w:tr w:rsidR="002374CC" w:rsidRPr="000B3830" w14:paraId="57C63DF1" w14:textId="77777777" w:rsidTr="00D22C73">
        <w:trPr>
          <w:cantSplit/>
        </w:trPr>
        <w:tc>
          <w:tcPr>
            <w:tcW w:w="3150" w:type="dxa"/>
          </w:tcPr>
          <w:p w14:paraId="57C63DEB" w14:textId="77777777" w:rsidR="002374CC" w:rsidRPr="000B3830" w:rsidRDefault="002374CC" w:rsidP="00D22C73">
            <w:pPr>
              <w:pStyle w:val="Heading3"/>
              <w:tabs>
                <w:tab w:val="left" w:pos="1260"/>
              </w:tabs>
              <w:rPr>
                <w:b w:val="0"/>
                <w:lang w:val="en-US" w:eastAsia="en-US"/>
              </w:rPr>
            </w:pPr>
            <w:r w:rsidRPr="000B3830">
              <w:rPr>
                <w:b w:val="0"/>
                <w:lang w:val="en-US" w:eastAsia="en-US"/>
              </w:rPr>
              <w:t>ADC 329,</w:t>
            </w:r>
          </w:p>
          <w:p w14:paraId="57C63DEC" w14:textId="77777777" w:rsidR="002374CC" w:rsidRPr="000B3830" w:rsidRDefault="002374CC" w:rsidP="00D22C73">
            <w:pPr>
              <w:pStyle w:val="Heading3"/>
              <w:tabs>
                <w:tab w:val="left" w:pos="1260"/>
              </w:tabs>
              <w:rPr>
                <w:b w:val="0"/>
                <w:lang w:val="en-US" w:eastAsia="en-US"/>
              </w:rPr>
            </w:pPr>
            <w:r w:rsidRPr="000B3830">
              <w:rPr>
                <w:b w:val="0"/>
                <w:lang w:val="en-US" w:eastAsia="en-US"/>
              </w:rPr>
              <w:t>Use of Borrowed and Migration Codes in DLMS Supp</w:t>
            </w:r>
            <w:r w:rsidR="00616367" w:rsidRPr="000B3830">
              <w:rPr>
                <w:b w:val="0"/>
                <w:lang w:val="en-US" w:eastAsia="en-US"/>
              </w:rPr>
              <w:t>lements (Supply/Contract Admin)</w:t>
            </w:r>
          </w:p>
          <w:p w14:paraId="57C63DED" w14:textId="77777777" w:rsidR="002374CC" w:rsidRPr="000B3830" w:rsidRDefault="00616367" w:rsidP="00616367">
            <w:pPr>
              <w:rPr>
                <w:sz w:val="20"/>
              </w:rPr>
            </w:pPr>
            <w:r w:rsidRPr="000B3830">
              <w:rPr>
                <w:sz w:val="20"/>
              </w:rPr>
              <w:t>6/23/09</w:t>
            </w:r>
          </w:p>
        </w:tc>
        <w:tc>
          <w:tcPr>
            <w:tcW w:w="3240" w:type="dxa"/>
          </w:tcPr>
          <w:p w14:paraId="57C63DEE" w14:textId="77777777" w:rsidR="002374CC" w:rsidRPr="000B3830" w:rsidRDefault="002374CC" w:rsidP="00616367">
            <w:pPr>
              <w:widowControl w:val="0"/>
              <w:rPr>
                <w:sz w:val="20"/>
              </w:rPr>
            </w:pPr>
            <w:r w:rsidRPr="000B3830">
              <w:rPr>
                <w:sz w:val="20"/>
              </w:rPr>
              <w:t xml:space="preserve">This change identifies revisions to DLMS Manual 4000.25-M Volume 1, to include clarifications regarding the use of Borrowed, Local and Migration codes.   </w:t>
            </w:r>
          </w:p>
        </w:tc>
        <w:tc>
          <w:tcPr>
            <w:tcW w:w="1710" w:type="dxa"/>
          </w:tcPr>
          <w:p w14:paraId="57C63DEF"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tc>
        <w:tc>
          <w:tcPr>
            <w:tcW w:w="3150" w:type="dxa"/>
          </w:tcPr>
          <w:p w14:paraId="57C63DF0" w14:textId="77777777" w:rsidR="002374CC" w:rsidRPr="000B3830" w:rsidRDefault="002374CC" w:rsidP="00D22C73">
            <w:pPr>
              <w:autoSpaceDE w:val="0"/>
              <w:autoSpaceDN w:val="0"/>
              <w:adjustRightInd w:val="0"/>
              <w:rPr>
                <w:sz w:val="20"/>
              </w:rPr>
            </w:pPr>
          </w:p>
        </w:tc>
      </w:tr>
      <w:tr w:rsidR="002374CC" w:rsidRPr="000B3830" w14:paraId="57C63DF8" w14:textId="77777777" w:rsidTr="00D22C73">
        <w:trPr>
          <w:cantSplit/>
        </w:trPr>
        <w:tc>
          <w:tcPr>
            <w:tcW w:w="3150" w:type="dxa"/>
          </w:tcPr>
          <w:p w14:paraId="57C63DF2" w14:textId="77777777" w:rsidR="002374CC" w:rsidRPr="000B3830" w:rsidRDefault="002374CC" w:rsidP="00D22C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ADC 330, </w:t>
            </w:r>
          </w:p>
          <w:p w14:paraId="57C63DF3" w14:textId="77777777" w:rsidR="002374CC" w:rsidRPr="000B3830" w:rsidRDefault="002374CC" w:rsidP="00D22C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Revision to DLMS 824R, Rej</w:t>
            </w:r>
            <w:r w:rsidR="00616367" w:rsidRPr="000B3830">
              <w:rPr>
                <w:sz w:val="20"/>
              </w:rPr>
              <w:t>ect Advice (Supply)</w:t>
            </w:r>
          </w:p>
          <w:p w14:paraId="57C63DF4" w14:textId="77777777" w:rsidR="002374CC" w:rsidRPr="000B3830" w:rsidRDefault="00616367" w:rsidP="006163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6/08/09</w:t>
            </w:r>
          </w:p>
        </w:tc>
        <w:tc>
          <w:tcPr>
            <w:tcW w:w="3240" w:type="dxa"/>
          </w:tcPr>
          <w:p w14:paraId="57C63DF5" w14:textId="77777777" w:rsidR="002374CC" w:rsidRPr="000B3830" w:rsidRDefault="002374CC" w:rsidP="00D22C73">
            <w:pPr>
              <w:widowControl w:val="0"/>
              <w:rPr>
                <w:sz w:val="20"/>
              </w:rPr>
            </w:pPr>
            <w:r w:rsidRPr="000B3830">
              <w:rPr>
                <w:sz w:val="20"/>
              </w:rPr>
              <w:t>To specify appropriate Data Element 1065 qualifier in DLMS 824R in the NM1, Individual or Organization Name, segment.</w:t>
            </w:r>
          </w:p>
        </w:tc>
        <w:tc>
          <w:tcPr>
            <w:tcW w:w="1710" w:type="dxa"/>
          </w:tcPr>
          <w:p w14:paraId="57C63DF6"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tc>
        <w:tc>
          <w:tcPr>
            <w:tcW w:w="3150" w:type="dxa"/>
          </w:tcPr>
          <w:p w14:paraId="57C63DF7" w14:textId="77777777" w:rsidR="002374CC" w:rsidRPr="000B3830" w:rsidRDefault="002374CC" w:rsidP="00D22C73">
            <w:pPr>
              <w:autoSpaceDE w:val="0"/>
              <w:autoSpaceDN w:val="0"/>
              <w:adjustRightInd w:val="0"/>
              <w:rPr>
                <w:sz w:val="20"/>
              </w:rPr>
            </w:pPr>
          </w:p>
        </w:tc>
      </w:tr>
      <w:tr w:rsidR="002374CC" w:rsidRPr="000B3830" w14:paraId="57C63E01" w14:textId="77777777" w:rsidTr="00D22C73">
        <w:trPr>
          <w:cantSplit/>
        </w:trPr>
        <w:tc>
          <w:tcPr>
            <w:tcW w:w="3150" w:type="dxa"/>
          </w:tcPr>
          <w:p w14:paraId="57C63DF9" w14:textId="77777777" w:rsidR="002374CC" w:rsidRPr="000B3830" w:rsidRDefault="002374CC" w:rsidP="00D433D1">
            <w:pPr>
              <w:rPr>
                <w:sz w:val="20"/>
              </w:rPr>
            </w:pPr>
            <w:r w:rsidRPr="000B3830">
              <w:rPr>
                <w:sz w:val="20"/>
              </w:rPr>
              <w:t xml:space="preserve">ADC 331, </w:t>
            </w:r>
          </w:p>
          <w:p w14:paraId="57C63DFA" w14:textId="77777777" w:rsidR="002374CC" w:rsidRPr="000B3830" w:rsidRDefault="002374CC" w:rsidP="00D433D1">
            <w:pPr>
              <w:rPr>
                <w:sz w:val="20"/>
              </w:rPr>
            </w:pPr>
            <w:r w:rsidRPr="000B3830">
              <w:rPr>
                <w:sz w:val="20"/>
              </w:rPr>
              <w:t>Revised 857, Shipping and Billing Notice, for Vendor Submission to Wide Area Workflow (No WAWF Trading Partner Impact) (WAWF/Contract Administration)</w:t>
            </w:r>
          </w:p>
          <w:p w14:paraId="57C63DFB" w14:textId="77777777" w:rsidR="002374CC" w:rsidRPr="000B3830" w:rsidRDefault="002374CC" w:rsidP="00D433D1">
            <w:pPr>
              <w:rPr>
                <w:sz w:val="20"/>
              </w:rPr>
            </w:pPr>
            <w:r w:rsidRPr="000B3830">
              <w:rPr>
                <w:sz w:val="20"/>
              </w:rPr>
              <w:t>4/08/10</w:t>
            </w:r>
          </w:p>
          <w:p w14:paraId="57C63DFC" w14:textId="77777777" w:rsidR="002374CC" w:rsidRPr="000B3830" w:rsidRDefault="002374CC" w:rsidP="00D433D1">
            <w:pPr>
              <w:rPr>
                <w:sz w:val="20"/>
              </w:rPr>
            </w:pPr>
            <w:r w:rsidRPr="000B3830">
              <w:rPr>
                <w:sz w:val="20"/>
              </w:rPr>
              <w:t>Hilert</w:t>
            </w:r>
          </w:p>
          <w:p w14:paraId="57C63DFD" w14:textId="77777777" w:rsidR="002374CC" w:rsidRPr="000B3830" w:rsidRDefault="002374CC" w:rsidP="00D433D1">
            <w:pPr>
              <w:rPr>
                <w:sz w:val="20"/>
              </w:rPr>
            </w:pPr>
            <w:r w:rsidRPr="000B3830">
              <w:rPr>
                <w:sz w:val="20"/>
              </w:rPr>
              <w:t>BTA</w:t>
            </w:r>
          </w:p>
        </w:tc>
        <w:tc>
          <w:tcPr>
            <w:tcW w:w="3240" w:type="dxa"/>
          </w:tcPr>
          <w:p w14:paraId="57C63DFE" w14:textId="77777777" w:rsidR="002374CC" w:rsidRPr="000B3830" w:rsidRDefault="002374CC" w:rsidP="004955C4">
            <w:pPr>
              <w:widowControl w:val="0"/>
              <w:rPr>
                <w:sz w:val="20"/>
              </w:rPr>
            </w:pPr>
            <w:r w:rsidRPr="000B3830">
              <w:rPr>
                <w:sz w:val="20"/>
              </w:rPr>
              <w:t>This change is applicable to the vendor submission of the Shipment and Billing Notice 857, Combination Receiving Report (RR) and Commercial Invoice (CI), to WAWF.  This transaction is not used within DoD.  WAWF output splits the 857 to the separate receiving report (856) and commercial invoice (810).  This change is published for documentation of revisions to the Federal IC perpetuated from previously approved changes to the RR and CI data content.</w:t>
            </w:r>
          </w:p>
        </w:tc>
        <w:tc>
          <w:tcPr>
            <w:tcW w:w="1710" w:type="dxa"/>
          </w:tcPr>
          <w:p w14:paraId="57C63DFF"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w:t>
            </w:r>
          </w:p>
        </w:tc>
        <w:tc>
          <w:tcPr>
            <w:tcW w:w="3150" w:type="dxa"/>
          </w:tcPr>
          <w:p w14:paraId="57C63E00" w14:textId="77777777" w:rsidR="002374CC" w:rsidRPr="000B3830" w:rsidRDefault="002374CC" w:rsidP="00D22C73">
            <w:pPr>
              <w:autoSpaceDE w:val="0"/>
              <w:autoSpaceDN w:val="0"/>
              <w:adjustRightInd w:val="0"/>
              <w:rPr>
                <w:sz w:val="20"/>
              </w:rPr>
            </w:pPr>
          </w:p>
        </w:tc>
      </w:tr>
      <w:tr w:rsidR="002374CC" w:rsidRPr="000B3830" w14:paraId="57C63E09" w14:textId="77777777" w:rsidTr="00D22C73">
        <w:tc>
          <w:tcPr>
            <w:tcW w:w="3150" w:type="dxa"/>
          </w:tcPr>
          <w:p w14:paraId="57C63E02" w14:textId="77777777" w:rsidR="002374CC" w:rsidRPr="000B3830" w:rsidRDefault="002374CC" w:rsidP="00D22C73">
            <w:pPr>
              <w:rPr>
                <w:sz w:val="20"/>
              </w:rPr>
            </w:pPr>
            <w:r w:rsidRPr="000B3830">
              <w:rPr>
                <w:sz w:val="20"/>
              </w:rPr>
              <w:t xml:space="preserve">ADC 332, </w:t>
            </w:r>
          </w:p>
          <w:p w14:paraId="57C63E03" w14:textId="5FBE85AF" w:rsidR="002374CC" w:rsidRPr="000B3830" w:rsidRDefault="002374CC" w:rsidP="00D22C73">
            <w:pPr>
              <w:rPr>
                <w:sz w:val="20"/>
              </w:rPr>
            </w:pPr>
            <w:r w:rsidRPr="000B3830">
              <w:rPr>
                <w:sz w:val="20"/>
              </w:rPr>
              <w:lastRenderedPageBreak/>
              <w:t xml:space="preserve">Intra-Navy Exchange Price Billing for Depot Level </w:t>
            </w:r>
            <w:proofErr w:type="spellStart"/>
            <w:r w:rsidR="00F72186" w:rsidRPr="000B3830">
              <w:rPr>
                <w:sz w:val="20"/>
              </w:rPr>
              <w:t>Repairables</w:t>
            </w:r>
            <w:proofErr w:type="spellEnd"/>
            <w:r w:rsidR="00F72186" w:rsidRPr="000B3830">
              <w:rPr>
                <w:sz w:val="20"/>
              </w:rPr>
              <w:t xml:space="preserve"> (MILSBILLS/Finance)</w:t>
            </w:r>
          </w:p>
          <w:p w14:paraId="57C63E04" w14:textId="77777777" w:rsidR="002374CC" w:rsidRPr="000B3830" w:rsidRDefault="002374CC" w:rsidP="00D22C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7/08/09</w:t>
            </w:r>
          </w:p>
          <w:p w14:paraId="57C63E05" w14:textId="77777777" w:rsidR="002374CC" w:rsidRPr="000B3830" w:rsidRDefault="002374CC" w:rsidP="00D22C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Hammond</w:t>
            </w:r>
          </w:p>
        </w:tc>
        <w:tc>
          <w:tcPr>
            <w:tcW w:w="3240" w:type="dxa"/>
          </w:tcPr>
          <w:p w14:paraId="57C63E06" w14:textId="77777777" w:rsidR="002374CC" w:rsidRPr="000B3830" w:rsidRDefault="002374CC" w:rsidP="00D22C73">
            <w:pPr>
              <w:widowControl w:val="0"/>
              <w:rPr>
                <w:sz w:val="20"/>
              </w:rPr>
            </w:pPr>
            <w:r w:rsidRPr="000B3830">
              <w:rPr>
                <w:sz w:val="20"/>
              </w:rPr>
              <w:lastRenderedPageBreak/>
              <w:t xml:space="preserve">The purpose of this change is to map the Navy’s current billing </w:t>
            </w:r>
            <w:r w:rsidRPr="000B3830">
              <w:rPr>
                <w:sz w:val="20"/>
              </w:rPr>
              <w:lastRenderedPageBreak/>
              <w:t xml:space="preserve">transactions for depot level </w:t>
            </w:r>
            <w:proofErr w:type="spellStart"/>
            <w:r w:rsidRPr="000B3830">
              <w:rPr>
                <w:sz w:val="20"/>
              </w:rPr>
              <w:t>repairables</w:t>
            </w:r>
            <w:proofErr w:type="spellEnd"/>
            <w:r w:rsidRPr="000B3830">
              <w:rPr>
                <w:sz w:val="20"/>
              </w:rPr>
              <w:t xml:space="preserve"> (DLRs) under the Navy Carcass Tracking program to DLMS 810L, Logistics Bill.  This change will support the Navy migration to DLMS, and will support mapping in a mixed DLMS/MILS environment.</w:t>
            </w:r>
          </w:p>
        </w:tc>
        <w:tc>
          <w:tcPr>
            <w:tcW w:w="1710" w:type="dxa"/>
          </w:tcPr>
          <w:p w14:paraId="57C63E07"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lastRenderedPageBreak/>
              <w:t>Approved for implementation</w:t>
            </w:r>
          </w:p>
        </w:tc>
        <w:tc>
          <w:tcPr>
            <w:tcW w:w="3150" w:type="dxa"/>
          </w:tcPr>
          <w:p w14:paraId="57C63E08" w14:textId="77777777" w:rsidR="002374CC" w:rsidRPr="000B3830" w:rsidRDefault="002374CC" w:rsidP="00CC2488">
            <w:pPr>
              <w:autoSpaceDE w:val="0"/>
              <w:autoSpaceDN w:val="0"/>
              <w:adjustRightInd w:val="0"/>
              <w:rPr>
                <w:sz w:val="20"/>
              </w:rPr>
            </w:pPr>
            <w:r w:rsidRPr="000B3830">
              <w:rPr>
                <w:sz w:val="20"/>
              </w:rPr>
              <w:t xml:space="preserve">Navy </w:t>
            </w:r>
            <w:proofErr w:type="spellStart"/>
            <w:r w:rsidRPr="000B3830">
              <w:rPr>
                <w:sz w:val="20"/>
              </w:rPr>
              <w:t>implementated</w:t>
            </w:r>
            <w:proofErr w:type="spellEnd"/>
            <w:r w:rsidRPr="000B3830">
              <w:rPr>
                <w:sz w:val="20"/>
              </w:rPr>
              <w:t xml:space="preserve"> 2010</w:t>
            </w:r>
          </w:p>
        </w:tc>
      </w:tr>
      <w:tr w:rsidR="002374CC" w:rsidRPr="000B3830" w14:paraId="57C63E1A" w14:textId="77777777" w:rsidTr="00D22C73">
        <w:tc>
          <w:tcPr>
            <w:tcW w:w="3150" w:type="dxa"/>
          </w:tcPr>
          <w:p w14:paraId="57C63E12" w14:textId="77777777" w:rsidR="002374CC" w:rsidRPr="000B3830" w:rsidRDefault="002374CC" w:rsidP="00D22C73">
            <w:pPr>
              <w:pStyle w:val="BodyText"/>
              <w:rPr>
                <w:lang w:val="en-US" w:eastAsia="en-US"/>
              </w:rPr>
            </w:pPr>
            <w:r w:rsidRPr="000B3830">
              <w:rPr>
                <w:lang w:val="en-US" w:eastAsia="en-US"/>
              </w:rPr>
              <w:t xml:space="preserve">ADC 334, </w:t>
            </w:r>
          </w:p>
          <w:p w14:paraId="57C63E13" w14:textId="158BD308" w:rsidR="002374CC" w:rsidRPr="000B3830" w:rsidRDefault="002374CC" w:rsidP="00D22C73">
            <w:pPr>
              <w:pStyle w:val="BodyText"/>
              <w:rPr>
                <w:lang w:val="en-US" w:eastAsia="en-US"/>
              </w:rPr>
            </w:pPr>
            <w:r w:rsidRPr="000B3830">
              <w:rPr>
                <w:lang w:val="en-US" w:eastAsia="en-US"/>
              </w:rPr>
              <w:t>Supply Discrepancy Report Process for AF Retail Storage Ac</w:t>
            </w:r>
            <w:r w:rsidR="00F72186" w:rsidRPr="000B3830">
              <w:rPr>
                <w:lang w:val="en-US" w:eastAsia="en-US"/>
              </w:rPr>
              <w:t>tivity Denials (Supply/SDR)</w:t>
            </w:r>
          </w:p>
          <w:p w14:paraId="57C63E14" w14:textId="77777777" w:rsidR="002374CC" w:rsidRPr="000B3830" w:rsidRDefault="002374CC" w:rsidP="00D22C73">
            <w:pPr>
              <w:rPr>
                <w:sz w:val="20"/>
              </w:rPr>
            </w:pPr>
            <w:r w:rsidRPr="000B3830">
              <w:rPr>
                <w:sz w:val="20"/>
              </w:rPr>
              <w:t>8/31/09</w:t>
            </w:r>
          </w:p>
          <w:p w14:paraId="57C63E15" w14:textId="77777777" w:rsidR="002374CC" w:rsidRPr="000B3830" w:rsidRDefault="002374CC" w:rsidP="00D22C73">
            <w:pPr>
              <w:rPr>
                <w:sz w:val="20"/>
              </w:rPr>
            </w:pPr>
            <w:r w:rsidRPr="000B3830">
              <w:rPr>
                <w:sz w:val="20"/>
              </w:rPr>
              <w:t>Hilert</w:t>
            </w:r>
          </w:p>
        </w:tc>
        <w:tc>
          <w:tcPr>
            <w:tcW w:w="3240" w:type="dxa"/>
          </w:tcPr>
          <w:p w14:paraId="57C63E16" w14:textId="77777777" w:rsidR="002374CC" w:rsidRPr="000B3830" w:rsidRDefault="002374CC" w:rsidP="00D22C73">
            <w:pPr>
              <w:widowControl w:val="0"/>
              <w:rPr>
                <w:sz w:val="20"/>
              </w:rPr>
            </w:pPr>
            <w:r w:rsidRPr="000B3830">
              <w:rPr>
                <w:sz w:val="20"/>
              </w:rPr>
              <w:t>This change documents the process by which the AF will identify a supply discrepancy and request credit as the result of storage activity denials after DLA assumes SS&amp;D functions at the three Air Logistics Centers.</w:t>
            </w:r>
          </w:p>
        </w:tc>
        <w:tc>
          <w:tcPr>
            <w:tcW w:w="1710" w:type="dxa"/>
          </w:tcPr>
          <w:p w14:paraId="57C63E17"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p w14:paraId="57C63E18"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p>
        </w:tc>
        <w:tc>
          <w:tcPr>
            <w:tcW w:w="3150" w:type="dxa"/>
          </w:tcPr>
          <w:p w14:paraId="57C63E19" w14:textId="77777777" w:rsidR="002374CC" w:rsidRPr="000B3830" w:rsidRDefault="002374CC" w:rsidP="00D22C73">
            <w:pPr>
              <w:autoSpaceDE w:val="0"/>
              <w:autoSpaceDN w:val="0"/>
              <w:adjustRightInd w:val="0"/>
              <w:rPr>
                <w:sz w:val="20"/>
              </w:rPr>
            </w:pPr>
            <w:r w:rsidRPr="000B3830">
              <w:rPr>
                <w:sz w:val="20"/>
              </w:rPr>
              <w:t>Implemented</w:t>
            </w:r>
          </w:p>
        </w:tc>
      </w:tr>
      <w:tr w:rsidR="002374CC" w:rsidRPr="000B3830" w14:paraId="57C63E23" w14:textId="77777777" w:rsidTr="00D22C73">
        <w:tc>
          <w:tcPr>
            <w:tcW w:w="3150" w:type="dxa"/>
          </w:tcPr>
          <w:p w14:paraId="57C63E1B" w14:textId="77777777" w:rsidR="002374CC" w:rsidRPr="000B3830" w:rsidRDefault="002374CC" w:rsidP="00D30B46">
            <w:pPr>
              <w:pStyle w:val="BodyText"/>
              <w:rPr>
                <w:lang w:val="en-US" w:eastAsia="en-US"/>
              </w:rPr>
            </w:pPr>
            <w:r w:rsidRPr="000B3830">
              <w:rPr>
                <w:lang w:val="en-US" w:eastAsia="en-US"/>
              </w:rPr>
              <w:t>ADC 336,</w:t>
            </w:r>
          </w:p>
          <w:p w14:paraId="57C63E1C" w14:textId="410E5E4F" w:rsidR="002374CC" w:rsidRPr="000B3830" w:rsidRDefault="002374CC" w:rsidP="00D30B46">
            <w:pPr>
              <w:pStyle w:val="BodyText"/>
              <w:rPr>
                <w:lang w:val="en-US" w:eastAsia="en-US"/>
              </w:rPr>
            </w:pPr>
            <w:r w:rsidRPr="000B3830">
              <w:rPr>
                <w:lang w:val="en-US" w:eastAsia="en-US"/>
              </w:rPr>
              <w:t>Military Assistance Program Address Directory (M</w:t>
            </w:r>
            <w:r w:rsidR="00F72186" w:rsidRPr="000B3830">
              <w:rPr>
                <w:lang w:val="en-US" w:eastAsia="en-US"/>
              </w:rPr>
              <w:t>APAD) Procedures (MAPAD/SUPPLY)</w:t>
            </w:r>
          </w:p>
          <w:p w14:paraId="57C63E1D" w14:textId="77777777" w:rsidR="002374CC" w:rsidRPr="000B3830" w:rsidRDefault="002374CC" w:rsidP="00D30B46">
            <w:pPr>
              <w:pStyle w:val="BodyText"/>
              <w:rPr>
                <w:lang w:val="en-US" w:eastAsia="en-US"/>
              </w:rPr>
            </w:pPr>
            <w:r w:rsidRPr="000B3830">
              <w:rPr>
                <w:lang w:val="en-US" w:eastAsia="en-US"/>
              </w:rPr>
              <w:t>01/25/12</w:t>
            </w:r>
          </w:p>
          <w:p w14:paraId="57C63E1E" w14:textId="77777777" w:rsidR="002374CC" w:rsidRPr="000B3830" w:rsidRDefault="002374CC" w:rsidP="00D30B46">
            <w:pPr>
              <w:pStyle w:val="BodyText"/>
              <w:rPr>
                <w:lang w:val="en-US" w:eastAsia="en-US"/>
              </w:rPr>
            </w:pPr>
            <w:r w:rsidRPr="000B3830">
              <w:rPr>
                <w:lang w:val="en-US" w:eastAsia="en-US"/>
              </w:rPr>
              <w:t>Hammond</w:t>
            </w:r>
          </w:p>
        </w:tc>
        <w:tc>
          <w:tcPr>
            <w:tcW w:w="3240" w:type="dxa"/>
          </w:tcPr>
          <w:p w14:paraId="57C63E1F" w14:textId="77777777" w:rsidR="002374CC" w:rsidRPr="000B3830" w:rsidRDefault="002374CC" w:rsidP="00D22C73">
            <w:pPr>
              <w:widowControl w:val="0"/>
              <w:rPr>
                <w:sz w:val="20"/>
              </w:rPr>
            </w:pPr>
            <w:r w:rsidRPr="000B3830">
              <w:rPr>
                <w:sz w:val="20"/>
              </w:rPr>
              <w:t>This change provides updated MAPAD policy and procedures, including those associated with MAPAD reengineering</w:t>
            </w:r>
          </w:p>
        </w:tc>
        <w:tc>
          <w:tcPr>
            <w:tcW w:w="1710" w:type="dxa"/>
          </w:tcPr>
          <w:p w14:paraId="57C63E20" w14:textId="77777777" w:rsidR="002374CC" w:rsidRPr="000B3830" w:rsidRDefault="002374CC" w:rsidP="00D30B46">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p w14:paraId="57C63E21"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p>
        </w:tc>
        <w:tc>
          <w:tcPr>
            <w:tcW w:w="3150" w:type="dxa"/>
          </w:tcPr>
          <w:p w14:paraId="57C63E22" w14:textId="77777777" w:rsidR="002374CC" w:rsidRPr="000B3830" w:rsidRDefault="002374CC" w:rsidP="00D22C73">
            <w:pPr>
              <w:autoSpaceDE w:val="0"/>
              <w:autoSpaceDN w:val="0"/>
              <w:adjustRightInd w:val="0"/>
              <w:rPr>
                <w:sz w:val="20"/>
              </w:rPr>
            </w:pPr>
          </w:p>
        </w:tc>
      </w:tr>
      <w:tr w:rsidR="002374CC" w:rsidRPr="000B3830" w14:paraId="57C63E2B" w14:textId="77777777" w:rsidTr="006E6786">
        <w:trPr>
          <w:cantSplit/>
        </w:trPr>
        <w:tc>
          <w:tcPr>
            <w:tcW w:w="3150" w:type="dxa"/>
          </w:tcPr>
          <w:p w14:paraId="57C63E24" w14:textId="77777777" w:rsidR="002374CC" w:rsidRPr="000B3830" w:rsidRDefault="002374CC" w:rsidP="00D22C73">
            <w:pPr>
              <w:rPr>
                <w:sz w:val="20"/>
              </w:rPr>
            </w:pPr>
            <w:r w:rsidRPr="000B3830">
              <w:rPr>
                <w:sz w:val="20"/>
              </w:rPr>
              <w:t xml:space="preserve">ADC 337, </w:t>
            </w:r>
          </w:p>
          <w:p w14:paraId="57C63E25" w14:textId="5F44DD21" w:rsidR="002374CC" w:rsidRPr="000B3830" w:rsidRDefault="002374CC" w:rsidP="00D22C73">
            <w:pPr>
              <w:rPr>
                <w:sz w:val="20"/>
              </w:rPr>
            </w:pPr>
            <w:r w:rsidRPr="000B3830">
              <w:rPr>
                <w:sz w:val="20"/>
              </w:rPr>
              <w:t xml:space="preserve">DOD Activity Address Directory (DoDAAD) Internal Note Field </w:t>
            </w:r>
          </w:p>
          <w:p w14:paraId="57C63E26" w14:textId="77777777" w:rsidR="002374CC" w:rsidRPr="000B3830" w:rsidRDefault="002374CC" w:rsidP="00D22C73">
            <w:pPr>
              <w:rPr>
                <w:sz w:val="20"/>
              </w:rPr>
            </w:pPr>
            <w:r w:rsidRPr="000B3830">
              <w:rPr>
                <w:sz w:val="20"/>
              </w:rPr>
              <w:t>8/28/09</w:t>
            </w:r>
          </w:p>
          <w:p w14:paraId="57C63E27" w14:textId="77777777" w:rsidR="002374CC" w:rsidRPr="000B3830" w:rsidRDefault="002374CC" w:rsidP="00D22C73">
            <w:pPr>
              <w:rPr>
                <w:sz w:val="20"/>
              </w:rPr>
            </w:pPr>
            <w:r w:rsidRPr="000B3830">
              <w:rPr>
                <w:sz w:val="20"/>
              </w:rPr>
              <w:t>Hammond</w:t>
            </w:r>
          </w:p>
        </w:tc>
        <w:tc>
          <w:tcPr>
            <w:tcW w:w="3240" w:type="dxa"/>
          </w:tcPr>
          <w:p w14:paraId="57C63E28" w14:textId="77777777" w:rsidR="002374CC" w:rsidRPr="000B3830" w:rsidRDefault="002374CC" w:rsidP="000A6BE3">
            <w:pPr>
              <w:widowControl w:val="0"/>
              <w:rPr>
                <w:sz w:val="20"/>
              </w:rPr>
            </w:pPr>
            <w:r w:rsidRPr="000B3830">
              <w:rPr>
                <w:sz w:val="20"/>
              </w:rPr>
              <w:t>This change adds a free-form note field to the DOD Activity Address File (DODAAF), which will be viewable and downloadable in the Enhanced DAASC Inquiry System (</w:t>
            </w:r>
            <w:proofErr w:type="spellStart"/>
            <w:r w:rsidRPr="000B3830">
              <w:rPr>
                <w:sz w:val="20"/>
              </w:rPr>
              <w:t>eDAASINQ</w:t>
            </w:r>
            <w:proofErr w:type="spellEnd"/>
            <w:r w:rsidRPr="000B3830">
              <w:rPr>
                <w:sz w:val="20"/>
              </w:rPr>
              <w:t>) by DODAAC Central Service Points (CSPs) and Monitors, according to their existing role-based access for updating, adding or deleting DODAACs.</w:t>
            </w:r>
          </w:p>
        </w:tc>
        <w:tc>
          <w:tcPr>
            <w:tcW w:w="1710" w:type="dxa"/>
          </w:tcPr>
          <w:p w14:paraId="57C63E29"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r w:rsidRPr="000B3830">
              <w:rPr>
                <w:lang w:val="en-US" w:eastAsia="en-US"/>
              </w:rPr>
              <w:t>Approved for implementation</w:t>
            </w:r>
          </w:p>
        </w:tc>
        <w:tc>
          <w:tcPr>
            <w:tcW w:w="3150" w:type="dxa"/>
          </w:tcPr>
          <w:p w14:paraId="57C63E2A" w14:textId="77777777" w:rsidR="002374CC" w:rsidRPr="000B3830" w:rsidRDefault="002374CC" w:rsidP="00D22C73">
            <w:pPr>
              <w:autoSpaceDE w:val="0"/>
              <w:autoSpaceDN w:val="0"/>
              <w:adjustRightInd w:val="0"/>
              <w:rPr>
                <w:sz w:val="20"/>
              </w:rPr>
            </w:pPr>
            <w:r w:rsidRPr="000B3830">
              <w:rPr>
                <w:sz w:val="20"/>
              </w:rPr>
              <w:t>Implemented at DAASC</w:t>
            </w:r>
          </w:p>
        </w:tc>
      </w:tr>
      <w:tr w:rsidR="002374CC" w:rsidRPr="000B3830" w14:paraId="57C63E34" w14:textId="77777777" w:rsidTr="00D22C73">
        <w:tc>
          <w:tcPr>
            <w:tcW w:w="3150" w:type="dxa"/>
          </w:tcPr>
          <w:p w14:paraId="57C63E2C" w14:textId="77777777" w:rsidR="002374CC" w:rsidRPr="000B3830" w:rsidRDefault="002374CC" w:rsidP="00D22C73">
            <w:pPr>
              <w:rPr>
                <w:sz w:val="20"/>
              </w:rPr>
            </w:pPr>
            <w:r w:rsidRPr="000B3830">
              <w:rPr>
                <w:sz w:val="20"/>
              </w:rPr>
              <w:t>ADC 338,</w:t>
            </w:r>
          </w:p>
          <w:p w14:paraId="57C63E2D" w14:textId="4ADD546B" w:rsidR="002374CC" w:rsidRPr="000B3830" w:rsidRDefault="002374CC" w:rsidP="00D22C73">
            <w:pPr>
              <w:rPr>
                <w:sz w:val="20"/>
              </w:rPr>
            </w:pPr>
            <w:r w:rsidRPr="000B3830">
              <w:rPr>
                <w:sz w:val="20"/>
              </w:rPr>
              <w:t>New Advice Code for Surge Requirements of Mission Support Material (MSM) under Nav</w:t>
            </w:r>
            <w:r w:rsidR="00F72186" w:rsidRPr="000B3830">
              <w:rPr>
                <w:sz w:val="20"/>
              </w:rPr>
              <w:t>y BRAC IMSP (MILSTRIP/ Supply)</w:t>
            </w:r>
          </w:p>
          <w:p w14:paraId="57C63E2E" w14:textId="77777777" w:rsidR="002374CC" w:rsidRPr="000B3830" w:rsidRDefault="002374CC" w:rsidP="00D22C73">
            <w:pPr>
              <w:rPr>
                <w:sz w:val="20"/>
              </w:rPr>
            </w:pPr>
            <w:r w:rsidRPr="000B3830">
              <w:rPr>
                <w:sz w:val="20"/>
              </w:rPr>
              <w:t>9/28/09</w:t>
            </w:r>
          </w:p>
          <w:p w14:paraId="57C63E2F" w14:textId="77777777" w:rsidR="002374CC" w:rsidRPr="000B3830" w:rsidRDefault="002374CC" w:rsidP="00D22C73">
            <w:pPr>
              <w:rPr>
                <w:sz w:val="20"/>
              </w:rPr>
            </w:pPr>
            <w:r w:rsidRPr="000B3830">
              <w:rPr>
                <w:sz w:val="20"/>
              </w:rPr>
              <w:t>Hilert</w:t>
            </w:r>
          </w:p>
        </w:tc>
        <w:tc>
          <w:tcPr>
            <w:tcW w:w="3240" w:type="dxa"/>
          </w:tcPr>
          <w:p w14:paraId="57C63E30" w14:textId="77777777" w:rsidR="002374CC" w:rsidRPr="000B3830" w:rsidRDefault="002374CC" w:rsidP="00D22C73">
            <w:pPr>
              <w:widowControl w:val="0"/>
              <w:rPr>
                <w:sz w:val="20"/>
              </w:rPr>
            </w:pPr>
            <w:r w:rsidRPr="000B3830">
              <w:rPr>
                <w:sz w:val="20"/>
              </w:rPr>
              <w:t>This change request is for the assignment of a new MILSTRIP Advice Code for use on applicable DLMS transactions associated with requisitioning to identify surge requirements for MSM under DLA-Navy BRAC IMSP.  The Advice Code will be used to trigger special processing rules in DLA’s EBS.</w:t>
            </w:r>
          </w:p>
        </w:tc>
        <w:tc>
          <w:tcPr>
            <w:tcW w:w="1710" w:type="dxa"/>
          </w:tcPr>
          <w:p w14:paraId="57C63E31"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 approximately January 2010.</w:t>
            </w:r>
          </w:p>
          <w:p w14:paraId="57C63E32"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ind w:right="-720"/>
              <w:rPr>
                <w:lang w:val="en-US" w:eastAsia="en-US"/>
              </w:rPr>
            </w:pPr>
          </w:p>
        </w:tc>
        <w:tc>
          <w:tcPr>
            <w:tcW w:w="3150" w:type="dxa"/>
          </w:tcPr>
          <w:p w14:paraId="57C63E33" w14:textId="77777777" w:rsidR="002374CC" w:rsidRPr="000B3830" w:rsidRDefault="002374CC" w:rsidP="00D22C73">
            <w:pPr>
              <w:autoSpaceDE w:val="0"/>
              <w:autoSpaceDN w:val="0"/>
              <w:adjustRightInd w:val="0"/>
              <w:rPr>
                <w:sz w:val="20"/>
              </w:rPr>
            </w:pPr>
            <w:r w:rsidRPr="000B3830">
              <w:rPr>
                <w:sz w:val="20"/>
              </w:rPr>
              <w:t>Implemented at DAASC</w:t>
            </w:r>
          </w:p>
        </w:tc>
      </w:tr>
      <w:tr w:rsidR="002374CC" w:rsidRPr="000B3830" w14:paraId="57C63E3D" w14:textId="77777777" w:rsidTr="00D128E7">
        <w:trPr>
          <w:trHeight w:val="3455"/>
        </w:trPr>
        <w:tc>
          <w:tcPr>
            <w:tcW w:w="3150" w:type="dxa"/>
          </w:tcPr>
          <w:p w14:paraId="57C63E35" w14:textId="77777777" w:rsidR="002374CC" w:rsidRPr="000B3830" w:rsidRDefault="002374CC" w:rsidP="0008540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 xml:space="preserve">ADC 338A, </w:t>
            </w:r>
          </w:p>
          <w:p w14:paraId="57C63E36" w14:textId="77777777" w:rsidR="002374CC" w:rsidRPr="000B3830" w:rsidRDefault="002374CC" w:rsidP="0008540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Surge Requirements of Mission Support Material (MSM) under Navy BRAC SS&amp;D IMSP (Supply/MILSTRAP/MILSTRIP) </w:t>
            </w:r>
          </w:p>
          <w:p w14:paraId="57C63E37" w14:textId="77777777" w:rsidR="002374CC" w:rsidRPr="000B3830" w:rsidRDefault="002374CC" w:rsidP="0008540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8/24/10</w:t>
            </w:r>
          </w:p>
          <w:p w14:paraId="57C63E38" w14:textId="77777777" w:rsidR="002374CC" w:rsidRPr="000B3830" w:rsidRDefault="002374CC" w:rsidP="0008540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3E39" w14:textId="77777777" w:rsidR="002374CC" w:rsidRPr="000B3830" w:rsidRDefault="002374CC" w:rsidP="00085401">
            <w:pPr>
              <w:pStyle w:val="PlainText"/>
              <w:rPr>
                <w:sz w:val="20"/>
                <w:lang w:val="en-US" w:eastAsia="en-US"/>
              </w:rPr>
            </w:pPr>
          </w:p>
        </w:tc>
        <w:tc>
          <w:tcPr>
            <w:tcW w:w="3240" w:type="dxa"/>
          </w:tcPr>
          <w:p w14:paraId="57C63E3A" w14:textId="77777777" w:rsidR="002374CC" w:rsidRPr="000B3830" w:rsidRDefault="002374CC" w:rsidP="00E21947">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rPr>
                <w:sz w:val="20"/>
              </w:rPr>
            </w:pPr>
            <w:r w:rsidRPr="000B3830">
              <w:rPr>
                <w:sz w:val="20"/>
              </w:rPr>
              <w:t>This change republishes ADC 338 to replace the assigned advice code with a new management code for use on DLMS transactions associated with requisitioning to identify surge requirements for Mission Support Material (MSM) under DLA-Navy BRAC IMSP.   Use of a management code (in lieu of an advice code) to identify surge requirements will allow for continued independent use of applicable advice codes on the requisition.  The management code will be used to trigger special processing rules in DLA’s EBS.</w:t>
            </w:r>
          </w:p>
        </w:tc>
        <w:tc>
          <w:tcPr>
            <w:tcW w:w="1710" w:type="dxa"/>
          </w:tcPr>
          <w:p w14:paraId="57C63E3B" w14:textId="77777777" w:rsidR="002374CC" w:rsidRPr="000B3830" w:rsidRDefault="002374CC" w:rsidP="00085401">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 approximately January 2011</w:t>
            </w:r>
          </w:p>
        </w:tc>
        <w:tc>
          <w:tcPr>
            <w:tcW w:w="3150" w:type="dxa"/>
          </w:tcPr>
          <w:p w14:paraId="57C63E3C" w14:textId="77777777" w:rsidR="002374CC" w:rsidRPr="000B3830" w:rsidRDefault="002374CC" w:rsidP="00D22C73">
            <w:pPr>
              <w:autoSpaceDE w:val="0"/>
              <w:autoSpaceDN w:val="0"/>
              <w:adjustRightInd w:val="0"/>
              <w:rPr>
                <w:sz w:val="20"/>
              </w:rPr>
            </w:pPr>
            <w:r w:rsidRPr="000B3830">
              <w:rPr>
                <w:sz w:val="20"/>
              </w:rPr>
              <w:t>No impact for Army</w:t>
            </w:r>
          </w:p>
        </w:tc>
      </w:tr>
      <w:tr w:rsidR="002374CC" w:rsidRPr="000B3830" w14:paraId="57C63E47" w14:textId="77777777" w:rsidTr="00D22C73">
        <w:tc>
          <w:tcPr>
            <w:tcW w:w="3150" w:type="dxa"/>
          </w:tcPr>
          <w:p w14:paraId="57C63E3E" w14:textId="77777777" w:rsidR="002374CC" w:rsidRPr="000B3830" w:rsidRDefault="002374CC" w:rsidP="00D22C73">
            <w:pPr>
              <w:rPr>
                <w:sz w:val="20"/>
              </w:rPr>
            </w:pPr>
            <w:r w:rsidRPr="000B3830">
              <w:rPr>
                <w:sz w:val="20"/>
              </w:rPr>
              <w:t>ADC 339,</w:t>
            </w:r>
          </w:p>
          <w:p w14:paraId="447A9C75" w14:textId="77777777" w:rsidR="00C37F73" w:rsidRPr="000B3830" w:rsidRDefault="002374CC" w:rsidP="00D22C73">
            <w:pPr>
              <w:rPr>
                <w:sz w:val="20"/>
              </w:rPr>
            </w:pPr>
            <w:r w:rsidRPr="000B3830">
              <w:rPr>
                <w:sz w:val="20"/>
              </w:rPr>
              <w:t>Change to Transportation Mode/Method Codes and Definitions (Transport</w:t>
            </w:r>
            <w:r w:rsidR="00F72186" w:rsidRPr="000B3830">
              <w:rPr>
                <w:sz w:val="20"/>
              </w:rPr>
              <w:t>ation/Supply (MILSTRIP)</w:t>
            </w:r>
          </w:p>
          <w:p w14:paraId="57C63E3F" w14:textId="246DDFA9" w:rsidR="002374CC" w:rsidRPr="000B3830" w:rsidRDefault="002374CC" w:rsidP="00D22C73">
            <w:pPr>
              <w:rPr>
                <w:sz w:val="20"/>
              </w:rPr>
            </w:pPr>
            <w:r w:rsidRPr="000B3830">
              <w:rPr>
                <w:sz w:val="20"/>
              </w:rPr>
              <w:t>10/20/09</w:t>
            </w:r>
          </w:p>
          <w:p w14:paraId="57C63E40" w14:textId="77777777" w:rsidR="002374CC" w:rsidRPr="000B3830" w:rsidRDefault="002374CC" w:rsidP="00D22C73">
            <w:pPr>
              <w:rPr>
                <w:sz w:val="20"/>
              </w:rPr>
            </w:pPr>
            <w:proofErr w:type="spellStart"/>
            <w:r w:rsidRPr="000B3830">
              <w:rPr>
                <w:sz w:val="20"/>
              </w:rPr>
              <w:t>Daverede</w:t>
            </w:r>
            <w:proofErr w:type="spellEnd"/>
            <w:r w:rsidRPr="000B3830">
              <w:rPr>
                <w:sz w:val="20"/>
              </w:rPr>
              <w:t>/Hilert</w:t>
            </w:r>
          </w:p>
        </w:tc>
        <w:tc>
          <w:tcPr>
            <w:tcW w:w="3240" w:type="dxa"/>
          </w:tcPr>
          <w:p w14:paraId="57C63E41" w14:textId="77777777" w:rsidR="002374CC" w:rsidRPr="000B3830" w:rsidRDefault="002374CC" w:rsidP="00D22C73">
            <w:pPr>
              <w:pStyle w:val="2appxftmtr"/>
              <w:spacing w:after="205"/>
              <w:jc w:val="left"/>
              <w:rPr>
                <w:rFonts w:ascii="Times New Roman" w:hAnsi="Times New Roman"/>
                <w:sz w:val="20"/>
              </w:rPr>
            </w:pPr>
            <w:r w:rsidRPr="000B3830">
              <w:rPr>
                <w:rFonts w:ascii="Times New Roman" w:hAnsi="Times New Roman"/>
                <w:sz w:val="20"/>
              </w:rPr>
              <w:t xml:space="preserve">This approved change updates the DoD codes, definitions, X12 conversion and MILSTRIP references with an authorized data source for transportation mode/method codes.    </w:t>
            </w:r>
          </w:p>
          <w:p w14:paraId="57C63E42" w14:textId="77777777" w:rsidR="002374CC" w:rsidRPr="000B3830" w:rsidRDefault="002374CC" w:rsidP="00D22C73">
            <w:pPr>
              <w:widowControl w:val="0"/>
              <w:rPr>
                <w:sz w:val="20"/>
              </w:rPr>
            </w:pPr>
          </w:p>
        </w:tc>
        <w:tc>
          <w:tcPr>
            <w:tcW w:w="1710" w:type="dxa"/>
          </w:tcPr>
          <w:p w14:paraId="57C63E43"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 xml:space="preserve"> It is critical that Components plan their implementation of this change for a synchronized logistics domain implementation date of October 1, 2010.  </w:t>
            </w:r>
          </w:p>
        </w:tc>
        <w:tc>
          <w:tcPr>
            <w:tcW w:w="3150" w:type="dxa"/>
          </w:tcPr>
          <w:p w14:paraId="57C63E44" w14:textId="77777777" w:rsidR="002374CC" w:rsidRPr="000B3830" w:rsidRDefault="002374CC" w:rsidP="00D22C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At that time, DAASC will begin using the updated table.  Components shall not implement earlier, otherwise their data will be unsynchronized at the enterprise level.  If you are unable to implement on October 1, 2010, request you coordinate with DAASC in advance.</w:t>
            </w:r>
          </w:p>
          <w:p w14:paraId="57C63E45" w14:textId="77777777" w:rsidR="002374CC" w:rsidRPr="000B3830" w:rsidRDefault="002374CC" w:rsidP="00D22C73">
            <w:pPr>
              <w:pStyle w:val="PlainText"/>
              <w:rPr>
                <w:rFonts w:ascii="Times New Roman" w:eastAsia="Times New Roman" w:hAnsi="Times New Roman"/>
                <w:sz w:val="20"/>
                <w:szCs w:val="20"/>
                <w:lang w:val="en-US" w:eastAsia="en-US"/>
              </w:rPr>
            </w:pPr>
          </w:p>
          <w:p w14:paraId="57C63E46" w14:textId="77777777" w:rsidR="002374CC" w:rsidRPr="000B3830" w:rsidRDefault="002374CC" w:rsidP="00EE5C5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 EBS has completed/released ADC 339 in EBS (Release 11.1B) on 11/26/10</w:t>
            </w:r>
          </w:p>
        </w:tc>
      </w:tr>
      <w:tr w:rsidR="002374CC" w:rsidRPr="000B3830" w14:paraId="57C63E4E" w14:textId="77777777" w:rsidTr="006E6786">
        <w:trPr>
          <w:cantSplit/>
        </w:trPr>
        <w:tc>
          <w:tcPr>
            <w:tcW w:w="3150" w:type="dxa"/>
          </w:tcPr>
          <w:p w14:paraId="57C63E48" w14:textId="77777777" w:rsidR="002374CC" w:rsidRPr="000B3830" w:rsidRDefault="002374CC" w:rsidP="00D22C73">
            <w:pPr>
              <w:rPr>
                <w:sz w:val="20"/>
              </w:rPr>
            </w:pPr>
            <w:r w:rsidRPr="000B3830">
              <w:rPr>
                <w:sz w:val="20"/>
              </w:rPr>
              <w:t>ADC 341,</w:t>
            </w:r>
          </w:p>
          <w:p w14:paraId="57C63E49" w14:textId="77777777" w:rsidR="002374CC" w:rsidRPr="000B3830" w:rsidRDefault="002374CC" w:rsidP="00D22C73">
            <w:pPr>
              <w:rPr>
                <w:sz w:val="20"/>
              </w:rPr>
            </w:pPr>
            <w:r w:rsidRPr="000B3830">
              <w:rPr>
                <w:sz w:val="20"/>
              </w:rPr>
              <w:t xml:space="preserve">Revise DLMS 867I Issue in Support of Navy ERP and CAV II Systems with Interim Measure for CAV Detail Issue Transaction (Supply) </w:t>
            </w:r>
          </w:p>
          <w:p w14:paraId="57C63E4A" w14:textId="77777777" w:rsidR="002374CC" w:rsidRPr="000B3830" w:rsidRDefault="00355B32" w:rsidP="00D22C73">
            <w:pPr>
              <w:rPr>
                <w:sz w:val="20"/>
              </w:rPr>
            </w:pPr>
            <w:r w:rsidRPr="000B3830">
              <w:rPr>
                <w:sz w:val="20"/>
              </w:rPr>
              <w:t>10/07/09</w:t>
            </w:r>
          </w:p>
        </w:tc>
        <w:tc>
          <w:tcPr>
            <w:tcW w:w="3240" w:type="dxa"/>
          </w:tcPr>
          <w:p w14:paraId="57C63E4B" w14:textId="77777777" w:rsidR="002374CC" w:rsidRPr="000B3830" w:rsidRDefault="00205AF9" w:rsidP="001C7A53">
            <w:pPr>
              <w:widowControl w:val="0"/>
              <w:rPr>
                <w:sz w:val="20"/>
              </w:rPr>
            </w:pPr>
            <w:r w:rsidRPr="000B3830">
              <w:rPr>
                <w:sz w:val="20"/>
              </w:rPr>
              <w:t>S</w:t>
            </w:r>
            <w:r w:rsidR="002374CC" w:rsidRPr="000B3830">
              <w:rPr>
                <w:sz w:val="20"/>
              </w:rPr>
              <w:t>upport</w:t>
            </w:r>
            <w:r w:rsidRPr="000B3830">
              <w:rPr>
                <w:sz w:val="20"/>
              </w:rPr>
              <w:t>s</w:t>
            </w:r>
            <w:r w:rsidR="002374CC" w:rsidRPr="000B3830">
              <w:rPr>
                <w:sz w:val="20"/>
              </w:rPr>
              <w:t xml:space="preserve"> CAV II by adding specific data elements and code values to DLMS 867I Issue transaction</w:t>
            </w:r>
            <w:r w:rsidRPr="000B3830">
              <w:rPr>
                <w:sz w:val="20"/>
              </w:rPr>
              <w:t>. P</w:t>
            </w:r>
            <w:r w:rsidR="002374CC" w:rsidRPr="000B3830">
              <w:rPr>
                <w:sz w:val="20"/>
              </w:rPr>
              <w:t>rovides interim process for Navy ERP requirement for separate, multiple “de</w:t>
            </w:r>
            <w:r w:rsidR="001C7A53" w:rsidRPr="000B3830">
              <w:rPr>
                <w:sz w:val="20"/>
              </w:rPr>
              <w:t>tail” transactions for a given I</w:t>
            </w:r>
            <w:r w:rsidR="002374CC" w:rsidRPr="000B3830">
              <w:rPr>
                <w:sz w:val="20"/>
              </w:rPr>
              <w:t xml:space="preserve">ssue transaction to accommodate CAV in Navy ERP release 1.1.  </w:t>
            </w:r>
          </w:p>
        </w:tc>
        <w:tc>
          <w:tcPr>
            <w:tcW w:w="1710" w:type="dxa"/>
          </w:tcPr>
          <w:p w14:paraId="57C63E4C"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 xml:space="preserve">Approved for the earliest implementation date agreed upon by Navy and DAASC.  </w:t>
            </w:r>
          </w:p>
        </w:tc>
        <w:tc>
          <w:tcPr>
            <w:tcW w:w="3150" w:type="dxa"/>
          </w:tcPr>
          <w:p w14:paraId="57C63E4D" w14:textId="77777777" w:rsidR="002374CC" w:rsidRPr="000B3830" w:rsidRDefault="002374CC" w:rsidP="00D22C73">
            <w:pPr>
              <w:autoSpaceDE w:val="0"/>
              <w:autoSpaceDN w:val="0"/>
              <w:adjustRightInd w:val="0"/>
              <w:rPr>
                <w:sz w:val="20"/>
              </w:rPr>
            </w:pPr>
            <w:r w:rsidRPr="000B3830">
              <w:rPr>
                <w:sz w:val="20"/>
              </w:rPr>
              <w:t>Navy provided an implementation date of October 2, 2009</w:t>
            </w:r>
          </w:p>
        </w:tc>
      </w:tr>
      <w:tr w:rsidR="002374CC" w:rsidRPr="000B3830" w14:paraId="57C63E55" w14:textId="77777777" w:rsidTr="00D22C73">
        <w:tc>
          <w:tcPr>
            <w:tcW w:w="3150" w:type="dxa"/>
          </w:tcPr>
          <w:p w14:paraId="57C63E4F" w14:textId="77777777" w:rsidR="002374CC" w:rsidRPr="000B3830" w:rsidRDefault="002374CC" w:rsidP="00D22C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ADC 342,</w:t>
            </w:r>
          </w:p>
          <w:p w14:paraId="57C63E50" w14:textId="77777777" w:rsidR="002374CC" w:rsidRPr="000B3830" w:rsidRDefault="002374CC" w:rsidP="00D22C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Revise DLMS 527D PMR and 527R Receipt in Support of Navy ERP and CAV II Systems with Interim Measure for CAV Detail Receipt Transaction (Supply) </w:t>
            </w:r>
          </w:p>
          <w:p w14:paraId="57C63E51" w14:textId="77777777" w:rsidR="002374CC" w:rsidRPr="000B3830" w:rsidRDefault="001C7A53" w:rsidP="00D22C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10/07/09</w:t>
            </w:r>
          </w:p>
        </w:tc>
        <w:tc>
          <w:tcPr>
            <w:tcW w:w="3240" w:type="dxa"/>
          </w:tcPr>
          <w:p w14:paraId="57C63E52" w14:textId="77777777" w:rsidR="002374CC" w:rsidRPr="000B3830" w:rsidRDefault="00205AF9" w:rsidP="001C7A53">
            <w:pPr>
              <w:widowControl w:val="0"/>
              <w:rPr>
                <w:sz w:val="20"/>
              </w:rPr>
            </w:pPr>
            <w:r w:rsidRPr="000B3830">
              <w:rPr>
                <w:sz w:val="20"/>
              </w:rPr>
              <w:t>S</w:t>
            </w:r>
            <w:r w:rsidR="002374CC" w:rsidRPr="000B3830">
              <w:rPr>
                <w:sz w:val="20"/>
              </w:rPr>
              <w:t>upport</w:t>
            </w:r>
            <w:r w:rsidRPr="000B3830">
              <w:rPr>
                <w:sz w:val="20"/>
              </w:rPr>
              <w:t>s</w:t>
            </w:r>
            <w:r w:rsidR="002374CC" w:rsidRPr="000B3830">
              <w:rPr>
                <w:sz w:val="20"/>
              </w:rPr>
              <w:t xml:space="preserve"> Navy ERP and CAV II by adding specific data elements and code values to DLMS 527D </w:t>
            </w:r>
            <w:r w:rsidR="001C7A53" w:rsidRPr="000B3830">
              <w:rPr>
                <w:sz w:val="20"/>
              </w:rPr>
              <w:t>PMR and 527R Receipt</w:t>
            </w:r>
            <w:r w:rsidR="002374CC" w:rsidRPr="000B3830">
              <w:rPr>
                <w:sz w:val="20"/>
              </w:rPr>
              <w:t>.  Includes interim process for Navy ERP separate, multiple “de</w:t>
            </w:r>
            <w:r w:rsidR="001C7A53" w:rsidRPr="000B3830">
              <w:rPr>
                <w:sz w:val="20"/>
              </w:rPr>
              <w:t>tail” transactions for a given R</w:t>
            </w:r>
            <w:r w:rsidR="002374CC" w:rsidRPr="000B3830">
              <w:rPr>
                <w:sz w:val="20"/>
              </w:rPr>
              <w:t xml:space="preserve">eceipt transaction to accommodate CAV in Navy ERP release 1.1.  </w:t>
            </w:r>
          </w:p>
        </w:tc>
        <w:tc>
          <w:tcPr>
            <w:tcW w:w="1710" w:type="dxa"/>
          </w:tcPr>
          <w:p w14:paraId="57C63E53"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 xml:space="preserve">Approved for the earliest implementation date agreed upon by Navy and DAASC.  </w:t>
            </w:r>
          </w:p>
        </w:tc>
        <w:tc>
          <w:tcPr>
            <w:tcW w:w="3150" w:type="dxa"/>
          </w:tcPr>
          <w:p w14:paraId="57C63E54" w14:textId="77777777" w:rsidR="002374CC" w:rsidRPr="000B3830" w:rsidRDefault="002374CC" w:rsidP="00D22C73">
            <w:pPr>
              <w:autoSpaceDE w:val="0"/>
              <w:autoSpaceDN w:val="0"/>
              <w:adjustRightInd w:val="0"/>
              <w:rPr>
                <w:sz w:val="20"/>
              </w:rPr>
            </w:pPr>
            <w:r w:rsidRPr="000B3830">
              <w:rPr>
                <w:sz w:val="20"/>
              </w:rPr>
              <w:t>Navy provided an implementation date of October 2, 2009</w:t>
            </w:r>
          </w:p>
        </w:tc>
      </w:tr>
      <w:tr w:rsidR="002374CC" w:rsidRPr="000B3830" w14:paraId="57C63E5C" w14:textId="77777777" w:rsidTr="001C7A53">
        <w:trPr>
          <w:trHeight w:val="1817"/>
        </w:trPr>
        <w:tc>
          <w:tcPr>
            <w:tcW w:w="3150" w:type="dxa"/>
          </w:tcPr>
          <w:p w14:paraId="57C63E56" w14:textId="77777777" w:rsidR="002374CC" w:rsidRPr="000B3830" w:rsidRDefault="002374CC" w:rsidP="00D22C73">
            <w:pPr>
              <w:rPr>
                <w:sz w:val="20"/>
              </w:rPr>
            </w:pPr>
            <w:r w:rsidRPr="000B3830">
              <w:rPr>
                <w:sz w:val="20"/>
              </w:rPr>
              <w:lastRenderedPageBreak/>
              <w:t>ADC 343</w:t>
            </w:r>
          </w:p>
          <w:p w14:paraId="57C63E57" w14:textId="77777777" w:rsidR="002374CC" w:rsidRPr="000B3830" w:rsidRDefault="002374CC" w:rsidP="00D22C73">
            <w:pPr>
              <w:rPr>
                <w:sz w:val="20"/>
              </w:rPr>
            </w:pPr>
            <w:r w:rsidRPr="000B3830">
              <w:rPr>
                <w:sz w:val="20"/>
              </w:rPr>
              <w:t xml:space="preserve">Revise DLMS 947I Inventory Adjustment Transaction in Support of Navy ERP and CAV II Systems with Interim Measure for CAV Detail Inventory Adjustment Transaction </w:t>
            </w:r>
            <w:r w:rsidR="00205AF9" w:rsidRPr="000B3830">
              <w:rPr>
                <w:sz w:val="20"/>
              </w:rPr>
              <w:t>(Supply)</w:t>
            </w:r>
          </w:p>
          <w:p w14:paraId="57C63E58" w14:textId="77777777" w:rsidR="002374CC" w:rsidRPr="000B3830" w:rsidRDefault="001C7A53" w:rsidP="00D22C73">
            <w:pPr>
              <w:rPr>
                <w:sz w:val="20"/>
              </w:rPr>
            </w:pPr>
            <w:r w:rsidRPr="000B3830">
              <w:rPr>
                <w:sz w:val="20"/>
              </w:rPr>
              <w:t>10/07/09</w:t>
            </w:r>
          </w:p>
        </w:tc>
        <w:tc>
          <w:tcPr>
            <w:tcW w:w="3240" w:type="dxa"/>
          </w:tcPr>
          <w:p w14:paraId="57C63E59" w14:textId="77777777" w:rsidR="002374CC" w:rsidRPr="000B3830" w:rsidRDefault="00205AF9" w:rsidP="001C7A53">
            <w:pPr>
              <w:pStyle w:val="2appxftmtr"/>
              <w:tabs>
                <w:tab w:val="left" w:pos="540"/>
                <w:tab w:val="left" w:pos="9360"/>
              </w:tabs>
              <w:jc w:val="left"/>
              <w:rPr>
                <w:rFonts w:ascii="Times New Roman" w:hAnsi="Times New Roman"/>
                <w:sz w:val="20"/>
              </w:rPr>
            </w:pPr>
            <w:r w:rsidRPr="000B3830">
              <w:rPr>
                <w:rFonts w:ascii="Times New Roman" w:hAnsi="Times New Roman"/>
                <w:sz w:val="20"/>
              </w:rPr>
              <w:t>S</w:t>
            </w:r>
            <w:r w:rsidR="002374CC" w:rsidRPr="000B3830">
              <w:rPr>
                <w:rFonts w:ascii="Times New Roman" w:hAnsi="Times New Roman"/>
                <w:sz w:val="20"/>
              </w:rPr>
              <w:t>upport</w:t>
            </w:r>
            <w:r w:rsidRPr="000B3830">
              <w:rPr>
                <w:rFonts w:ascii="Times New Roman" w:hAnsi="Times New Roman"/>
                <w:sz w:val="20"/>
              </w:rPr>
              <w:t>s</w:t>
            </w:r>
            <w:r w:rsidR="002374CC" w:rsidRPr="000B3830">
              <w:rPr>
                <w:rFonts w:ascii="Times New Roman" w:hAnsi="Times New Roman"/>
                <w:sz w:val="20"/>
              </w:rPr>
              <w:t xml:space="preserve"> Navy ERP and CAV II by adding specific dat</w:t>
            </w:r>
            <w:r w:rsidR="001C7A53" w:rsidRPr="000B3830">
              <w:rPr>
                <w:rFonts w:ascii="Times New Roman" w:hAnsi="Times New Roman"/>
                <w:sz w:val="20"/>
              </w:rPr>
              <w:t xml:space="preserve">a elements and code values to </w:t>
            </w:r>
            <w:r w:rsidR="002374CC" w:rsidRPr="000B3830">
              <w:rPr>
                <w:rFonts w:ascii="Times New Roman" w:hAnsi="Times New Roman"/>
                <w:sz w:val="20"/>
              </w:rPr>
              <w:t>947I.  Includes interim process for Navy ERP requirement for separate, multiple “de</w:t>
            </w:r>
            <w:r w:rsidR="001C7A53" w:rsidRPr="000B3830">
              <w:rPr>
                <w:rFonts w:ascii="Times New Roman" w:hAnsi="Times New Roman"/>
                <w:sz w:val="20"/>
              </w:rPr>
              <w:t xml:space="preserve">tail” transactions for a given </w:t>
            </w:r>
            <w:proofErr w:type="spellStart"/>
            <w:r w:rsidR="001C7A53" w:rsidRPr="000B3830">
              <w:rPr>
                <w:rFonts w:ascii="Times New Roman" w:hAnsi="Times New Roman"/>
                <w:sz w:val="20"/>
              </w:rPr>
              <w:t>Inv</w:t>
            </w:r>
            <w:proofErr w:type="spellEnd"/>
            <w:r w:rsidR="001C7A53" w:rsidRPr="000B3830">
              <w:rPr>
                <w:rFonts w:ascii="Times New Roman" w:hAnsi="Times New Roman"/>
                <w:sz w:val="20"/>
              </w:rPr>
              <w:t xml:space="preserve"> A</w:t>
            </w:r>
            <w:r w:rsidR="002374CC" w:rsidRPr="000B3830">
              <w:rPr>
                <w:rFonts w:ascii="Times New Roman" w:hAnsi="Times New Roman"/>
                <w:sz w:val="20"/>
              </w:rPr>
              <w:t xml:space="preserve">djustment transaction to accommodate CAV in ERP </w:t>
            </w:r>
            <w:proofErr w:type="spellStart"/>
            <w:r w:rsidR="002374CC" w:rsidRPr="000B3830">
              <w:rPr>
                <w:rFonts w:ascii="Times New Roman" w:hAnsi="Times New Roman"/>
                <w:sz w:val="20"/>
              </w:rPr>
              <w:t>rel</w:t>
            </w:r>
            <w:proofErr w:type="spellEnd"/>
            <w:r w:rsidR="002374CC" w:rsidRPr="000B3830">
              <w:rPr>
                <w:rFonts w:ascii="Times New Roman" w:hAnsi="Times New Roman"/>
                <w:sz w:val="20"/>
              </w:rPr>
              <w:t xml:space="preserve"> 1.1.</w:t>
            </w:r>
          </w:p>
        </w:tc>
        <w:tc>
          <w:tcPr>
            <w:tcW w:w="1710" w:type="dxa"/>
          </w:tcPr>
          <w:p w14:paraId="57C63E5A"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 xml:space="preserve">Approved for the earliest implementation date agreed upon by Navy and DAASC.  </w:t>
            </w:r>
          </w:p>
        </w:tc>
        <w:tc>
          <w:tcPr>
            <w:tcW w:w="3150" w:type="dxa"/>
          </w:tcPr>
          <w:p w14:paraId="57C63E5B" w14:textId="77777777" w:rsidR="002374CC" w:rsidRPr="000B3830" w:rsidRDefault="002374CC" w:rsidP="00D22C73">
            <w:pPr>
              <w:autoSpaceDE w:val="0"/>
              <w:autoSpaceDN w:val="0"/>
              <w:adjustRightInd w:val="0"/>
              <w:rPr>
                <w:sz w:val="20"/>
              </w:rPr>
            </w:pPr>
            <w:r w:rsidRPr="000B3830">
              <w:rPr>
                <w:sz w:val="20"/>
              </w:rPr>
              <w:t>Navy provided an implementation date of October 2, 2009</w:t>
            </w:r>
          </w:p>
        </w:tc>
      </w:tr>
      <w:tr w:rsidR="002374CC" w:rsidRPr="000B3830" w14:paraId="57C63E64" w14:textId="77777777" w:rsidTr="00E21947">
        <w:trPr>
          <w:trHeight w:val="2465"/>
        </w:trPr>
        <w:tc>
          <w:tcPr>
            <w:tcW w:w="3150" w:type="dxa"/>
          </w:tcPr>
          <w:p w14:paraId="57C63E5D" w14:textId="77777777" w:rsidR="002374CC" w:rsidRPr="000B3830" w:rsidRDefault="002374CC" w:rsidP="00D22C73">
            <w:pPr>
              <w:rPr>
                <w:sz w:val="20"/>
              </w:rPr>
            </w:pPr>
            <w:r w:rsidRPr="000B3830">
              <w:rPr>
                <w:sz w:val="20"/>
              </w:rPr>
              <w:t xml:space="preserve">ADC 344, </w:t>
            </w:r>
          </w:p>
          <w:p w14:paraId="57C63E5E" w14:textId="5E966543" w:rsidR="002374CC" w:rsidRPr="000B3830" w:rsidRDefault="002374CC" w:rsidP="00D22C73">
            <w:pPr>
              <w:rPr>
                <w:sz w:val="20"/>
              </w:rPr>
            </w:pPr>
            <w:r w:rsidRPr="000B3830">
              <w:rPr>
                <w:sz w:val="20"/>
              </w:rPr>
              <w:t xml:space="preserve">Revised DLMS Shipment Status (856S) in Support of Navy ERP and CAV II Systems and Carrier Name Field Length in Material </w:t>
            </w:r>
            <w:r w:rsidR="00C37F73" w:rsidRPr="000B3830">
              <w:rPr>
                <w:sz w:val="20"/>
              </w:rPr>
              <w:t>Release Advice (945A) (Supply)</w:t>
            </w:r>
          </w:p>
          <w:p w14:paraId="57C63E5F" w14:textId="77777777" w:rsidR="002374CC" w:rsidRPr="000B3830" w:rsidRDefault="002374CC" w:rsidP="00D22C73">
            <w:pPr>
              <w:rPr>
                <w:sz w:val="20"/>
              </w:rPr>
            </w:pPr>
            <w:r w:rsidRPr="000B3830">
              <w:rPr>
                <w:sz w:val="20"/>
              </w:rPr>
              <w:t>10/27/09</w:t>
            </w:r>
          </w:p>
          <w:p w14:paraId="57C63E60" w14:textId="77777777" w:rsidR="002374CC" w:rsidRPr="000B3830" w:rsidRDefault="002374CC" w:rsidP="00D22C73">
            <w:pPr>
              <w:rPr>
                <w:sz w:val="20"/>
              </w:rPr>
            </w:pPr>
            <w:r w:rsidRPr="000B3830">
              <w:rPr>
                <w:sz w:val="20"/>
              </w:rPr>
              <w:t>Hilert</w:t>
            </w:r>
          </w:p>
        </w:tc>
        <w:tc>
          <w:tcPr>
            <w:tcW w:w="3240" w:type="dxa"/>
          </w:tcPr>
          <w:p w14:paraId="57C63E61" w14:textId="77777777" w:rsidR="002374CC" w:rsidRPr="000B3830" w:rsidRDefault="002374CC" w:rsidP="00D22C73">
            <w:pPr>
              <w:pStyle w:val="2appxftmtr"/>
              <w:tabs>
                <w:tab w:val="left" w:pos="540"/>
                <w:tab w:val="left" w:pos="9360"/>
              </w:tabs>
              <w:jc w:val="left"/>
              <w:rPr>
                <w:rFonts w:ascii="Times New Roman" w:hAnsi="Times New Roman"/>
                <w:sz w:val="20"/>
              </w:rPr>
            </w:pPr>
            <w:r w:rsidRPr="000B3830">
              <w:rPr>
                <w:rFonts w:ascii="Times New Roman" w:hAnsi="Times New Roman"/>
                <w:sz w:val="20"/>
              </w:rPr>
              <w:t>This change establishes revisions to the DLMS shipment status DLMS 856S to support continued use of the CAV business process known as “Proof of Shipment (POS).”   This transaction will be used as the interim vehicle to transmit shipment information from CAV II to Navy-ERP.  This change also increases the field length carrier as it appears in the Shipment Status and Material Release Advice.</w:t>
            </w:r>
          </w:p>
        </w:tc>
        <w:tc>
          <w:tcPr>
            <w:tcW w:w="1710" w:type="dxa"/>
          </w:tcPr>
          <w:p w14:paraId="57C63E62"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testing and subsequent implementation effective immediately</w:t>
            </w:r>
          </w:p>
        </w:tc>
        <w:tc>
          <w:tcPr>
            <w:tcW w:w="3150" w:type="dxa"/>
          </w:tcPr>
          <w:p w14:paraId="57C63E63" w14:textId="77777777" w:rsidR="002374CC" w:rsidRPr="000B3830" w:rsidRDefault="002374CC" w:rsidP="00D22C73">
            <w:pPr>
              <w:autoSpaceDE w:val="0"/>
              <w:autoSpaceDN w:val="0"/>
              <w:adjustRightInd w:val="0"/>
              <w:rPr>
                <w:sz w:val="20"/>
              </w:rPr>
            </w:pPr>
          </w:p>
        </w:tc>
      </w:tr>
      <w:tr w:rsidR="002374CC" w:rsidRPr="000B3830" w14:paraId="57C63E6C" w14:textId="77777777" w:rsidTr="00E21947">
        <w:trPr>
          <w:trHeight w:val="1367"/>
        </w:trPr>
        <w:tc>
          <w:tcPr>
            <w:tcW w:w="3150" w:type="dxa"/>
          </w:tcPr>
          <w:p w14:paraId="57C63E65" w14:textId="77777777" w:rsidR="002374CC" w:rsidRPr="000B3830" w:rsidRDefault="002374CC" w:rsidP="00D22C73">
            <w:pPr>
              <w:rPr>
                <w:sz w:val="20"/>
              </w:rPr>
            </w:pPr>
            <w:r w:rsidRPr="000B3830">
              <w:rPr>
                <w:sz w:val="20"/>
              </w:rPr>
              <w:t>ADC 346,</w:t>
            </w:r>
          </w:p>
          <w:p w14:paraId="57C63E66" w14:textId="66862F37" w:rsidR="002374CC" w:rsidRPr="000B3830" w:rsidRDefault="002374CC" w:rsidP="00D22C73">
            <w:pPr>
              <w:rPr>
                <w:sz w:val="20"/>
              </w:rPr>
            </w:pPr>
            <w:r w:rsidRPr="000B3830">
              <w:rPr>
                <w:sz w:val="20"/>
              </w:rPr>
              <w:t xml:space="preserve">DLMS </w:t>
            </w:r>
            <w:proofErr w:type="spellStart"/>
            <w:r w:rsidRPr="000B3830">
              <w:rPr>
                <w:sz w:val="20"/>
              </w:rPr>
              <w:t>Interfund</w:t>
            </w:r>
            <w:proofErr w:type="spellEnd"/>
            <w:r w:rsidRPr="000B3830">
              <w:rPr>
                <w:sz w:val="20"/>
              </w:rPr>
              <w:t xml:space="preserve"> Billin</w:t>
            </w:r>
            <w:r w:rsidR="00C37F73" w:rsidRPr="000B3830">
              <w:rPr>
                <w:sz w:val="20"/>
              </w:rPr>
              <w:t>g System Procedures (Finance)</w:t>
            </w:r>
          </w:p>
          <w:p w14:paraId="57C63E67" w14:textId="77777777" w:rsidR="002374CC" w:rsidRPr="000B3830" w:rsidRDefault="002374CC" w:rsidP="00D22C73">
            <w:pPr>
              <w:rPr>
                <w:sz w:val="20"/>
              </w:rPr>
            </w:pPr>
            <w:r w:rsidRPr="000B3830">
              <w:rPr>
                <w:sz w:val="20"/>
              </w:rPr>
              <w:t>10/26/09</w:t>
            </w:r>
          </w:p>
          <w:p w14:paraId="57C63E68" w14:textId="77777777" w:rsidR="002374CC" w:rsidRPr="000B3830" w:rsidRDefault="002374CC" w:rsidP="00D22C73">
            <w:pPr>
              <w:rPr>
                <w:sz w:val="20"/>
              </w:rPr>
            </w:pPr>
            <w:r w:rsidRPr="000B3830">
              <w:rPr>
                <w:sz w:val="20"/>
              </w:rPr>
              <w:t>Hammond</w:t>
            </w:r>
          </w:p>
        </w:tc>
        <w:tc>
          <w:tcPr>
            <w:tcW w:w="3240" w:type="dxa"/>
          </w:tcPr>
          <w:p w14:paraId="57C63E69" w14:textId="77777777" w:rsidR="002374CC" w:rsidRPr="000B3830" w:rsidRDefault="002374CC" w:rsidP="00D22C73">
            <w:pPr>
              <w:pStyle w:val="2appxftmtr"/>
              <w:tabs>
                <w:tab w:val="left" w:pos="540"/>
                <w:tab w:val="left" w:pos="9360"/>
              </w:tabs>
              <w:ind w:right="86"/>
              <w:jc w:val="left"/>
              <w:rPr>
                <w:rFonts w:ascii="Times New Roman" w:hAnsi="Times New Roman"/>
                <w:sz w:val="20"/>
              </w:rPr>
            </w:pPr>
            <w:r w:rsidRPr="000B3830">
              <w:rPr>
                <w:rFonts w:ascii="Times New Roman" w:hAnsi="Times New Roman"/>
                <w:sz w:val="20"/>
              </w:rPr>
              <w:t xml:space="preserve">This change publishes procedures for DoD 4000.25-M, DLMS Volume 5 (Finance), Chapter 5 - </w:t>
            </w:r>
            <w:proofErr w:type="spellStart"/>
            <w:r w:rsidRPr="000B3830">
              <w:rPr>
                <w:rFonts w:ascii="Times New Roman" w:hAnsi="Times New Roman"/>
                <w:sz w:val="20"/>
              </w:rPr>
              <w:t>Interfund</w:t>
            </w:r>
            <w:proofErr w:type="spellEnd"/>
            <w:r w:rsidRPr="000B3830">
              <w:rPr>
                <w:rFonts w:ascii="Times New Roman" w:hAnsi="Times New Roman"/>
                <w:sz w:val="20"/>
              </w:rPr>
              <w:t xml:space="preserve"> Billing System Procedures.</w:t>
            </w:r>
          </w:p>
        </w:tc>
        <w:tc>
          <w:tcPr>
            <w:tcW w:w="1710" w:type="dxa"/>
          </w:tcPr>
          <w:p w14:paraId="57C63E6A"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 xml:space="preserve">Approved for implementation  </w:t>
            </w:r>
          </w:p>
        </w:tc>
        <w:tc>
          <w:tcPr>
            <w:tcW w:w="3150" w:type="dxa"/>
          </w:tcPr>
          <w:p w14:paraId="57C63E6B" w14:textId="77777777" w:rsidR="002374CC" w:rsidRPr="000B3830" w:rsidRDefault="002374CC" w:rsidP="00D22C73">
            <w:pPr>
              <w:autoSpaceDE w:val="0"/>
              <w:autoSpaceDN w:val="0"/>
              <w:adjustRightInd w:val="0"/>
              <w:rPr>
                <w:sz w:val="20"/>
              </w:rPr>
            </w:pPr>
            <w:r w:rsidRPr="000B3830">
              <w:rPr>
                <w:sz w:val="20"/>
              </w:rPr>
              <w:t>Incorporated into DoD 4000.25-M, DLMS Volume 5 (Finance), Chapter 5</w:t>
            </w:r>
          </w:p>
        </w:tc>
      </w:tr>
      <w:tr w:rsidR="002374CC" w:rsidRPr="000B3830" w14:paraId="57C63E77" w14:textId="77777777" w:rsidTr="006E6786">
        <w:trPr>
          <w:cantSplit/>
          <w:trHeight w:val="485"/>
        </w:trPr>
        <w:tc>
          <w:tcPr>
            <w:tcW w:w="3150" w:type="dxa"/>
          </w:tcPr>
          <w:p w14:paraId="57C63E6D" w14:textId="77777777" w:rsidR="002374CC" w:rsidRPr="000B3830" w:rsidRDefault="002374CC" w:rsidP="00D22C73">
            <w:pPr>
              <w:rPr>
                <w:sz w:val="20"/>
              </w:rPr>
            </w:pPr>
            <w:r w:rsidRPr="000B3830">
              <w:rPr>
                <w:sz w:val="20"/>
              </w:rPr>
              <w:t>ADC 347,</w:t>
            </w:r>
          </w:p>
          <w:p w14:paraId="57C63E6E" w14:textId="77777777" w:rsidR="002374CC" w:rsidRPr="000B3830" w:rsidRDefault="002374CC" w:rsidP="00D22C73">
            <w:pPr>
              <w:rPr>
                <w:sz w:val="20"/>
              </w:rPr>
            </w:pPr>
            <w:r w:rsidRPr="000B3830">
              <w:rPr>
                <w:sz w:val="20"/>
              </w:rPr>
              <w:t xml:space="preserve">Revise DLMS 527R Receipt, 867I Issue, 945A Materiel Release Advice, and 947I Inventory Adjustment to Support Unique Item Tracking for USAF PIC </w:t>
            </w:r>
          </w:p>
          <w:p w14:paraId="57C63E6F" w14:textId="6908430C" w:rsidR="00C37F73" w:rsidRPr="000B3830" w:rsidRDefault="001C7A53" w:rsidP="00D22C73">
            <w:pPr>
              <w:rPr>
                <w:sz w:val="20"/>
              </w:rPr>
            </w:pPr>
            <w:r w:rsidRPr="000B3830">
              <w:rPr>
                <w:sz w:val="20"/>
              </w:rPr>
              <w:t>10/27/09</w:t>
            </w:r>
          </w:p>
        </w:tc>
        <w:tc>
          <w:tcPr>
            <w:tcW w:w="3240" w:type="dxa"/>
          </w:tcPr>
          <w:p w14:paraId="57C63E70" w14:textId="77777777" w:rsidR="002374CC" w:rsidRPr="000B3830" w:rsidRDefault="002374CC" w:rsidP="00BB2E56">
            <w:pPr>
              <w:pStyle w:val="2appxftmtr"/>
              <w:tabs>
                <w:tab w:val="clear" w:pos="720"/>
                <w:tab w:val="left" w:pos="9810"/>
              </w:tabs>
              <w:jc w:val="left"/>
              <w:rPr>
                <w:rFonts w:ascii="Times New Roman" w:hAnsi="Times New Roman"/>
                <w:sz w:val="20"/>
              </w:rPr>
            </w:pPr>
            <w:r w:rsidRPr="000B3830">
              <w:rPr>
                <w:rFonts w:ascii="Times New Roman" w:hAnsi="Times New Roman"/>
                <w:sz w:val="20"/>
              </w:rPr>
              <w:t xml:space="preserve">Revises DLMS receipt, issue, materiel release advice, and inventory adjustment (527R, 867I, 945A, and 947I) to allow a new action code which will clearly identify their use as “image” transactions which do not affect the accountable records when the balance-affecting accountable transaction bypassed the normal DAASC transaction flow.  . </w:t>
            </w:r>
          </w:p>
        </w:tc>
        <w:tc>
          <w:tcPr>
            <w:tcW w:w="1710" w:type="dxa"/>
          </w:tcPr>
          <w:p w14:paraId="57C63E71" w14:textId="77777777" w:rsidR="002374CC" w:rsidRPr="000B3830" w:rsidRDefault="002374CC" w:rsidP="00803B35">
            <w:pPr>
              <w:pStyle w:val="PlainText"/>
              <w:rPr>
                <w:rFonts w:ascii="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To ensure a synchronized implementation between DSS, PIC Fusion, and DAAS, request that by November 17, 2009, DLA identify the earliest possible implementation date for DSS and USAF identify the earliest </w:t>
            </w:r>
            <w:proofErr w:type="spellStart"/>
            <w:r w:rsidRPr="000B3830">
              <w:rPr>
                <w:rFonts w:ascii="Times New Roman" w:eastAsia="Times New Roman" w:hAnsi="Times New Roman"/>
                <w:sz w:val="20"/>
                <w:szCs w:val="20"/>
                <w:lang w:val="en-US" w:eastAsia="en-US"/>
              </w:rPr>
              <w:t>impl</w:t>
            </w:r>
            <w:proofErr w:type="spellEnd"/>
            <w:r w:rsidRPr="000B3830">
              <w:rPr>
                <w:rFonts w:ascii="Times New Roman" w:eastAsia="Times New Roman" w:hAnsi="Times New Roman"/>
                <w:sz w:val="20"/>
                <w:szCs w:val="20"/>
                <w:lang w:val="en-US" w:eastAsia="en-US"/>
              </w:rPr>
              <w:t xml:space="preserve"> date. </w:t>
            </w:r>
          </w:p>
        </w:tc>
        <w:tc>
          <w:tcPr>
            <w:tcW w:w="3150" w:type="dxa"/>
          </w:tcPr>
          <w:p w14:paraId="57C63E72" w14:textId="77777777" w:rsidR="002374CC" w:rsidRPr="000B3830" w:rsidRDefault="002374CC" w:rsidP="00D22C73">
            <w:pPr>
              <w:autoSpaceDE w:val="0"/>
              <w:autoSpaceDN w:val="0"/>
              <w:adjustRightInd w:val="0"/>
              <w:rPr>
                <w:sz w:val="20"/>
              </w:rPr>
            </w:pPr>
            <w:r w:rsidRPr="000B3830">
              <w:rPr>
                <w:sz w:val="20"/>
              </w:rPr>
              <w:t>USAF examining PIC Fusion requirements.</w:t>
            </w:r>
          </w:p>
          <w:p w14:paraId="57C63E73" w14:textId="77777777" w:rsidR="00472BCA" w:rsidRPr="000B3830" w:rsidRDefault="00472BCA" w:rsidP="00D22C73">
            <w:pPr>
              <w:autoSpaceDE w:val="0"/>
              <w:autoSpaceDN w:val="0"/>
              <w:adjustRightInd w:val="0"/>
              <w:rPr>
                <w:sz w:val="20"/>
              </w:rPr>
            </w:pPr>
          </w:p>
          <w:p w14:paraId="57C63E74" w14:textId="77777777" w:rsidR="00472BCA" w:rsidRPr="000B3830" w:rsidRDefault="00472BCA" w:rsidP="00472BCA">
            <w:pPr>
              <w:pStyle w:val="PlainText"/>
              <w:rPr>
                <w:rFonts w:ascii="Times New Roman" w:hAnsi="Times New Roman"/>
                <w:sz w:val="20"/>
                <w:szCs w:val="20"/>
                <w:lang w:val="en-US"/>
              </w:rPr>
            </w:pPr>
            <w:r w:rsidRPr="000B3830">
              <w:rPr>
                <w:rFonts w:ascii="Times New Roman" w:hAnsi="Times New Roman"/>
                <w:sz w:val="20"/>
                <w:szCs w:val="20"/>
                <w:lang w:val="en-US"/>
              </w:rPr>
              <w:t xml:space="preserve">DLA </w:t>
            </w:r>
            <w:r w:rsidRPr="000B3830">
              <w:rPr>
                <w:rFonts w:ascii="Times New Roman" w:hAnsi="Times New Roman"/>
                <w:sz w:val="20"/>
                <w:szCs w:val="20"/>
              </w:rPr>
              <w:t>DSS has implemented</w:t>
            </w:r>
            <w:r w:rsidRPr="000B3830">
              <w:rPr>
                <w:rFonts w:ascii="Times New Roman" w:hAnsi="Times New Roman"/>
                <w:sz w:val="20"/>
                <w:szCs w:val="20"/>
                <w:lang w:val="en-US"/>
              </w:rPr>
              <w:t xml:space="preserve">:  </w:t>
            </w:r>
          </w:p>
          <w:p w14:paraId="57C63E75" w14:textId="77777777" w:rsidR="00472BCA" w:rsidRPr="000B3830" w:rsidRDefault="00472BCA" w:rsidP="00472BCA">
            <w:pPr>
              <w:pStyle w:val="PlainText"/>
              <w:rPr>
                <w:rFonts w:ascii="Times New Roman" w:hAnsi="Times New Roman"/>
                <w:sz w:val="20"/>
                <w:szCs w:val="20"/>
              </w:rPr>
            </w:pPr>
            <w:r w:rsidRPr="000B3830">
              <w:rPr>
                <w:rFonts w:ascii="Times New Roman" w:hAnsi="Times New Roman"/>
                <w:sz w:val="20"/>
                <w:szCs w:val="20"/>
                <w:lang w:val="en-US"/>
              </w:rPr>
              <w:t>--</w:t>
            </w:r>
            <w:r w:rsidRPr="000B3830">
              <w:rPr>
                <w:rFonts w:ascii="Times New Roman" w:hAnsi="Times New Roman"/>
                <w:sz w:val="20"/>
                <w:szCs w:val="20"/>
              </w:rPr>
              <w:t>DSS-HQ0-033- ADC 347 to support UIT</w:t>
            </w:r>
            <w:r w:rsidRPr="000B3830">
              <w:rPr>
                <w:rFonts w:ascii="Times New Roman" w:hAnsi="Times New Roman"/>
                <w:sz w:val="20"/>
                <w:szCs w:val="20"/>
                <w:lang w:val="en-US"/>
              </w:rPr>
              <w:t xml:space="preserve"> </w:t>
            </w:r>
            <w:r w:rsidRPr="000B3830">
              <w:rPr>
                <w:rFonts w:ascii="Times New Roman" w:hAnsi="Times New Roman"/>
                <w:sz w:val="20"/>
                <w:szCs w:val="20"/>
              </w:rPr>
              <w:t>AF PIC</w:t>
            </w:r>
            <w:r w:rsidRPr="000B3830">
              <w:rPr>
                <w:rFonts w:ascii="Times New Roman" w:hAnsi="Times New Roman"/>
                <w:sz w:val="20"/>
                <w:szCs w:val="20"/>
                <w:lang w:val="en-US"/>
              </w:rPr>
              <w:t xml:space="preserve"> </w:t>
            </w:r>
            <w:r w:rsidRPr="000B3830">
              <w:rPr>
                <w:rFonts w:ascii="Times New Roman" w:hAnsi="Times New Roman"/>
                <w:sz w:val="20"/>
                <w:szCs w:val="20"/>
              </w:rPr>
              <w:t>-</w:t>
            </w:r>
            <w:r w:rsidRPr="000B3830">
              <w:rPr>
                <w:rFonts w:ascii="Times New Roman" w:hAnsi="Times New Roman"/>
                <w:sz w:val="20"/>
                <w:szCs w:val="20"/>
                <w:lang w:val="en-US"/>
              </w:rPr>
              <w:t xml:space="preserve"> </w:t>
            </w:r>
            <w:r w:rsidRPr="000B3830">
              <w:rPr>
                <w:rFonts w:ascii="Times New Roman" w:hAnsi="Times New Roman"/>
                <w:sz w:val="20"/>
                <w:szCs w:val="20"/>
              </w:rPr>
              <w:t>Part of DSS 13.1 release; implemented on 12/10/2012.</w:t>
            </w:r>
          </w:p>
          <w:p w14:paraId="57C63E76" w14:textId="77777777" w:rsidR="00472BCA" w:rsidRPr="000B3830" w:rsidRDefault="00472BCA" w:rsidP="00472BCA">
            <w:pPr>
              <w:pStyle w:val="PlainText"/>
              <w:rPr>
                <w:rFonts w:ascii="Times New Roman" w:hAnsi="Times New Roman"/>
                <w:sz w:val="20"/>
                <w:szCs w:val="20"/>
                <w:lang w:val="en-US"/>
              </w:rPr>
            </w:pPr>
            <w:r w:rsidRPr="000B3830">
              <w:rPr>
                <w:rFonts w:ascii="Times New Roman" w:hAnsi="Times New Roman"/>
                <w:sz w:val="20"/>
                <w:szCs w:val="20"/>
                <w:lang w:val="en-US"/>
              </w:rPr>
              <w:t>--</w:t>
            </w:r>
            <w:r w:rsidRPr="000B3830">
              <w:rPr>
                <w:rFonts w:ascii="Times New Roman" w:hAnsi="Times New Roman"/>
                <w:sz w:val="20"/>
                <w:szCs w:val="20"/>
              </w:rPr>
              <w:t>DSS-AF3-044-ADC 347 to support UIT AF PIC -  Part of DSS 13.02 release; implemented on 6/10/2013. (This second RFC captured Re-identification of UIT assets D9J and D8J transactions and reclassification of UIT assets D9C/D8C, identified as missing during testing of the first RFC.)</w:t>
            </w:r>
          </w:p>
        </w:tc>
      </w:tr>
      <w:tr w:rsidR="002374CC" w:rsidRPr="000B3830" w14:paraId="57C63E7E" w14:textId="77777777" w:rsidTr="00205AF9">
        <w:trPr>
          <w:trHeight w:val="2042"/>
        </w:trPr>
        <w:tc>
          <w:tcPr>
            <w:tcW w:w="3150" w:type="dxa"/>
          </w:tcPr>
          <w:p w14:paraId="57C63E78" w14:textId="77777777" w:rsidR="002374CC" w:rsidRPr="000B3830" w:rsidRDefault="002374CC" w:rsidP="00D22C73">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right="403"/>
              <w:rPr>
                <w:sz w:val="20"/>
              </w:rPr>
            </w:pPr>
            <w:r w:rsidRPr="000B3830">
              <w:rPr>
                <w:sz w:val="20"/>
              </w:rPr>
              <w:t>ADC 348,</w:t>
            </w:r>
          </w:p>
          <w:p w14:paraId="57C63E79" w14:textId="77777777" w:rsidR="002374CC" w:rsidRPr="000B3830" w:rsidRDefault="002374CC" w:rsidP="00D22C73">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right="403"/>
              <w:rPr>
                <w:sz w:val="20"/>
              </w:rPr>
            </w:pPr>
            <w:r w:rsidRPr="000B3830">
              <w:rPr>
                <w:sz w:val="20"/>
              </w:rPr>
              <w:t>Revise DLMS 527R and 527D in Support of Mapping Product Requirements</w:t>
            </w:r>
          </w:p>
          <w:p w14:paraId="57C63E7A" w14:textId="77777777" w:rsidR="002374CC" w:rsidRPr="000B3830" w:rsidRDefault="00205AF9" w:rsidP="00D22C73">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right="403"/>
              <w:rPr>
                <w:sz w:val="20"/>
              </w:rPr>
            </w:pPr>
            <w:r w:rsidRPr="000B3830">
              <w:rPr>
                <w:sz w:val="20"/>
              </w:rPr>
              <w:t>10/26/09</w:t>
            </w:r>
          </w:p>
        </w:tc>
        <w:tc>
          <w:tcPr>
            <w:tcW w:w="3240" w:type="dxa"/>
          </w:tcPr>
          <w:p w14:paraId="57C63E7B" w14:textId="77777777" w:rsidR="002374CC" w:rsidRPr="000B3830" w:rsidRDefault="002374CC" w:rsidP="00205AF9">
            <w:pPr>
              <w:pStyle w:val="2appxftmtr"/>
              <w:tabs>
                <w:tab w:val="left" w:pos="540"/>
                <w:tab w:val="left" w:pos="9360"/>
              </w:tabs>
              <w:ind w:right="86"/>
              <w:jc w:val="left"/>
              <w:rPr>
                <w:rFonts w:ascii="Times New Roman" w:hAnsi="Times New Roman"/>
                <w:sz w:val="20"/>
              </w:rPr>
            </w:pPr>
            <w:r w:rsidRPr="000B3830">
              <w:rPr>
                <w:rFonts w:ascii="Times New Roman" w:hAnsi="Times New Roman"/>
                <w:sz w:val="20"/>
              </w:rPr>
              <w:t xml:space="preserve">Mapping Customer Operations (MCO) is in the process of designing and deploying a new system, Mapping Enterprise Business System (MEBS).  This change provides a means to convey the Edition Date, and other mapping product data, between the DLA </w:t>
            </w:r>
            <w:r w:rsidR="00205AF9" w:rsidRPr="000B3830">
              <w:rPr>
                <w:rFonts w:ascii="Times New Roman" w:hAnsi="Times New Roman"/>
                <w:sz w:val="20"/>
              </w:rPr>
              <w:t>DSS</w:t>
            </w:r>
            <w:r w:rsidRPr="000B3830">
              <w:rPr>
                <w:rFonts w:ascii="Times New Roman" w:hAnsi="Times New Roman"/>
                <w:sz w:val="20"/>
              </w:rPr>
              <w:t xml:space="preserve"> and MEBS in DLMS format.</w:t>
            </w:r>
          </w:p>
        </w:tc>
        <w:tc>
          <w:tcPr>
            <w:tcW w:w="1710" w:type="dxa"/>
          </w:tcPr>
          <w:p w14:paraId="57C63E7C"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MCO has a DLA imposed deadline to launch MEBS by June 2010.  Transitioning from current production to MEBS will begin February 2010.</w:t>
            </w:r>
          </w:p>
        </w:tc>
        <w:tc>
          <w:tcPr>
            <w:tcW w:w="3150" w:type="dxa"/>
          </w:tcPr>
          <w:p w14:paraId="57C63E7D" w14:textId="77777777" w:rsidR="002374CC" w:rsidRPr="000B3830" w:rsidRDefault="002374CC" w:rsidP="00D22C73">
            <w:pPr>
              <w:autoSpaceDE w:val="0"/>
              <w:autoSpaceDN w:val="0"/>
              <w:adjustRightInd w:val="0"/>
              <w:rPr>
                <w:sz w:val="20"/>
              </w:rPr>
            </w:pPr>
          </w:p>
        </w:tc>
      </w:tr>
      <w:tr w:rsidR="002374CC" w:rsidRPr="000B3830" w14:paraId="57C63E85" w14:textId="77777777" w:rsidTr="00205AF9">
        <w:trPr>
          <w:trHeight w:val="1403"/>
        </w:trPr>
        <w:tc>
          <w:tcPr>
            <w:tcW w:w="3150" w:type="dxa"/>
          </w:tcPr>
          <w:p w14:paraId="57C63E7F" w14:textId="77777777" w:rsidR="002374CC" w:rsidRPr="000B3830" w:rsidRDefault="002374CC" w:rsidP="00D22C73">
            <w:pPr>
              <w:rPr>
                <w:sz w:val="20"/>
              </w:rPr>
            </w:pPr>
            <w:r w:rsidRPr="000B3830">
              <w:rPr>
                <w:sz w:val="20"/>
              </w:rPr>
              <w:lastRenderedPageBreak/>
              <w:t>ADC 349,</w:t>
            </w:r>
          </w:p>
          <w:p w14:paraId="57C63E80" w14:textId="77777777" w:rsidR="002374CC" w:rsidRPr="000B3830" w:rsidRDefault="002374CC" w:rsidP="00D22C73">
            <w:pPr>
              <w:rPr>
                <w:sz w:val="20"/>
              </w:rPr>
            </w:pPr>
            <w:r w:rsidRPr="000B3830">
              <w:rPr>
                <w:sz w:val="20"/>
              </w:rPr>
              <w:t xml:space="preserve"> Revise DLMS 536L Logistics Reassignment (LR) Management Data to Add a Moving Average Cost (MAC) </w:t>
            </w:r>
            <w:r w:rsidR="00205AF9" w:rsidRPr="000B3830">
              <w:rPr>
                <w:sz w:val="20"/>
              </w:rPr>
              <w:t>Field (Supply/Finance) 11/16/09</w:t>
            </w:r>
          </w:p>
        </w:tc>
        <w:tc>
          <w:tcPr>
            <w:tcW w:w="3240" w:type="dxa"/>
          </w:tcPr>
          <w:p w14:paraId="57C63E81" w14:textId="77777777" w:rsidR="002374CC" w:rsidRPr="000B3830" w:rsidRDefault="002374CC" w:rsidP="00D22C73">
            <w:pPr>
              <w:tabs>
                <w:tab w:val="left" w:pos="540"/>
                <w:tab w:val="left" w:pos="900"/>
              </w:tabs>
              <w:spacing w:before="120"/>
              <w:ind w:right="-180"/>
              <w:rPr>
                <w:sz w:val="20"/>
              </w:rPr>
            </w:pPr>
            <w:r w:rsidRPr="000B3830">
              <w:rPr>
                <w:sz w:val="20"/>
              </w:rPr>
              <w:t xml:space="preserve">To transmit MAC from a Losing Inventory Manager (LIM) to a Gaining </w:t>
            </w:r>
            <w:r w:rsidR="00205AF9" w:rsidRPr="000B3830">
              <w:rPr>
                <w:sz w:val="20"/>
              </w:rPr>
              <w:t>Inventory Manager (GIM) during</w:t>
            </w:r>
            <w:r w:rsidRPr="000B3830">
              <w:rPr>
                <w:sz w:val="20"/>
              </w:rPr>
              <w:t xml:space="preserve"> LR.</w:t>
            </w:r>
          </w:p>
          <w:p w14:paraId="57C63E82" w14:textId="77777777" w:rsidR="002374CC" w:rsidRPr="000B3830" w:rsidRDefault="002374CC" w:rsidP="00D22C73">
            <w:pPr>
              <w:pStyle w:val="2appxftmtr"/>
              <w:tabs>
                <w:tab w:val="left" w:pos="540"/>
                <w:tab w:val="left" w:pos="9360"/>
              </w:tabs>
              <w:spacing w:after="200"/>
              <w:ind w:right="90"/>
              <w:jc w:val="left"/>
              <w:rPr>
                <w:rFonts w:ascii="Times New Roman" w:hAnsi="Times New Roman"/>
                <w:sz w:val="20"/>
              </w:rPr>
            </w:pPr>
          </w:p>
        </w:tc>
        <w:tc>
          <w:tcPr>
            <w:tcW w:w="1710" w:type="dxa"/>
          </w:tcPr>
          <w:p w14:paraId="57C63E83"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 xml:space="preserve">Approved for implementation  </w:t>
            </w:r>
          </w:p>
        </w:tc>
        <w:tc>
          <w:tcPr>
            <w:tcW w:w="3150" w:type="dxa"/>
          </w:tcPr>
          <w:p w14:paraId="57C63E84" w14:textId="77777777" w:rsidR="002374CC" w:rsidRPr="000B3830" w:rsidRDefault="002374CC" w:rsidP="00D22C73">
            <w:pPr>
              <w:autoSpaceDE w:val="0"/>
              <w:autoSpaceDN w:val="0"/>
              <w:adjustRightInd w:val="0"/>
              <w:rPr>
                <w:sz w:val="20"/>
              </w:rPr>
            </w:pPr>
          </w:p>
        </w:tc>
      </w:tr>
      <w:tr w:rsidR="002374CC" w:rsidRPr="000B3830" w14:paraId="57C63E8D" w14:textId="77777777" w:rsidTr="00D22C73">
        <w:trPr>
          <w:trHeight w:val="2339"/>
        </w:trPr>
        <w:tc>
          <w:tcPr>
            <w:tcW w:w="3150" w:type="dxa"/>
          </w:tcPr>
          <w:p w14:paraId="57C63E86" w14:textId="77777777" w:rsidR="002374CC" w:rsidRPr="000B3830" w:rsidRDefault="002374CC" w:rsidP="00D22C73">
            <w:pPr>
              <w:rPr>
                <w:sz w:val="20"/>
              </w:rPr>
            </w:pPr>
            <w:r w:rsidRPr="000B3830">
              <w:rPr>
                <w:sz w:val="20"/>
              </w:rPr>
              <w:t>ADC 350,</w:t>
            </w:r>
          </w:p>
          <w:p w14:paraId="57C63E87" w14:textId="7D0105F6" w:rsidR="002374CC" w:rsidRPr="000B3830" w:rsidRDefault="002374CC" w:rsidP="00D22C73">
            <w:pPr>
              <w:rPr>
                <w:sz w:val="20"/>
              </w:rPr>
            </w:pPr>
            <w:r w:rsidRPr="000B3830">
              <w:rPr>
                <w:sz w:val="20"/>
              </w:rPr>
              <w:t xml:space="preserve">Navy Budget Project for Billing (MILSBILLS/Finance) </w:t>
            </w:r>
          </w:p>
          <w:p w14:paraId="57C63E88" w14:textId="77777777" w:rsidR="002374CC" w:rsidRPr="000B3830" w:rsidRDefault="002374CC" w:rsidP="00D22C73">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right="403"/>
              <w:rPr>
                <w:sz w:val="20"/>
              </w:rPr>
            </w:pPr>
            <w:r w:rsidRPr="000B3830">
              <w:rPr>
                <w:sz w:val="20"/>
              </w:rPr>
              <w:t>11/16/09</w:t>
            </w:r>
          </w:p>
          <w:p w14:paraId="57C63E89" w14:textId="77777777" w:rsidR="002374CC" w:rsidRPr="000B3830" w:rsidRDefault="002374CC" w:rsidP="00D22C73">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right="403"/>
              <w:rPr>
                <w:sz w:val="20"/>
              </w:rPr>
            </w:pPr>
            <w:r w:rsidRPr="000B3830">
              <w:rPr>
                <w:sz w:val="20"/>
              </w:rPr>
              <w:t>Hammond</w:t>
            </w:r>
          </w:p>
        </w:tc>
        <w:tc>
          <w:tcPr>
            <w:tcW w:w="3240" w:type="dxa"/>
          </w:tcPr>
          <w:p w14:paraId="57C63E8A" w14:textId="77777777" w:rsidR="002374CC" w:rsidRPr="000B3830" w:rsidRDefault="002374CC" w:rsidP="00D22C73">
            <w:pPr>
              <w:pStyle w:val="1appxftmtr"/>
              <w:jc w:val="left"/>
              <w:rPr>
                <w:rFonts w:ascii="Times New Roman" w:hAnsi="Times New Roman"/>
                <w:sz w:val="20"/>
              </w:rPr>
            </w:pPr>
            <w:r w:rsidRPr="000B3830">
              <w:rPr>
                <w:rFonts w:ascii="Times New Roman" w:hAnsi="Times New Roman"/>
                <w:sz w:val="20"/>
              </w:rPr>
              <w:t>The purpose of this change is to map the Navy’s current MILS billing transactions for the Summary Bill to DLMS 810L, Logistics Bill by including a DLMS qualifier called “budget project identifier” for Navy “budget project”.  This change will support the Navy migration to DLMS, and will support mapping in a mixed DLMS/MILS environment.</w:t>
            </w:r>
          </w:p>
        </w:tc>
        <w:tc>
          <w:tcPr>
            <w:tcW w:w="1710" w:type="dxa"/>
          </w:tcPr>
          <w:p w14:paraId="57C63E8B"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 xml:space="preserve">Approved for implementation  </w:t>
            </w:r>
          </w:p>
        </w:tc>
        <w:tc>
          <w:tcPr>
            <w:tcW w:w="3150" w:type="dxa"/>
          </w:tcPr>
          <w:p w14:paraId="57C63E8C" w14:textId="77777777" w:rsidR="002374CC" w:rsidRPr="000B3830" w:rsidRDefault="002374CC" w:rsidP="00D22C73">
            <w:pPr>
              <w:autoSpaceDE w:val="0"/>
              <w:autoSpaceDN w:val="0"/>
              <w:adjustRightInd w:val="0"/>
              <w:rPr>
                <w:sz w:val="20"/>
              </w:rPr>
            </w:pPr>
            <w:r w:rsidRPr="000B3830">
              <w:rPr>
                <w:sz w:val="20"/>
              </w:rPr>
              <w:t xml:space="preserve">Navy </w:t>
            </w:r>
            <w:proofErr w:type="spellStart"/>
            <w:r w:rsidRPr="000B3830">
              <w:rPr>
                <w:sz w:val="20"/>
              </w:rPr>
              <w:t>implementated</w:t>
            </w:r>
            <w:proofErr w:type="spellEnd"/>
            <w:r w:rsidRPr="000B3830">
              <w:rPr>
                <w:sz w:val="20"/>
              </w:rPr>
              <w:t xml:space="preserve"> 2010</w:t>
            </w:r>
          </w:p>
        </w:tc>
      </w:tr>
      <w:tr w:rsidR="002374CC" w:rsidRPr="000B3830" w14:paraId="57C63E93" w14:textId="77777777" w:rsidTr="00803B35">
        <w:trPr>
          <w:trHeight w:val="1601"/>
        </w:trPr>
        <w:tc>
          <w:tcPr>
            <w:tcW w:w="3150" w:type="dxa"/>
          </w:tcPr>
          <w:p w14:paraId="57C63E8E" w14:textId="77777777" w:rsidR="002374CC" w:rsidRPr="000B3830" w:rsidRDefault="002374CC" w:rsidP="00D22C73">
            <w:pPr>
              <w:pStyle w:val="BodyText"/>
              <w:rPr>
                <w:lang w:val="en-US" w:eastAsia="en-US"/>
              </w:rPr>
            </w:pPr>
            <w:r w:rsidRPr="000B3830">
              <w:rPr>
                <w:lang w:val="en-US" w:eastAsia="en-US"/>
              </w:rPr>
              <w:t xml:space="preserve">ADC 351, </w:t>
            </w:r>
          </w:p>
          <w:p w14:paraId="57C63E8F" w14:textId="77777777" w:rsidR="002374CC" w:rsidRPr="000B3830" w:rsidRDefault="002374CC" w:rsidP="00D22C73">
            <w:pPr>
              <w:pStyle w:val="BodyText"/>
              <w:rPr>
                <w:lang w:val="en-US" w:eastAsia="en-US"/>
              </w:rPr>
            </w:pPr>
            <w:r w:rsidRPr="000B3830">
              <w:rPr>
                <w:lang w:val="en-US" w:eastAsia="en-US"/>
              </w:rPr>
              <w:t>Revisions to DLMS 527R for FA2 Accounting Data Segment to Support A</w:t>
            </w:r>
            <w:r w:rsidR="00205AF9" w:rsidRPr="000B3830">
              <w:rPr>
                <w:lang w:val="en-US" w:eastAsia="en-US"/>
              </w:rPr>
              <w:t>MMA Receipt Processing 11/24/09</w:t>
            </w:r>
          </w:p>
        </w:tc>
        <w:tc>
          <w:tcPr>
            <w:tcW w:w="3240" w:type="dxa"/>
          </w:tcPr>
          <w:p w14:paraId="57C63E90" w14:textId="77777777" w:rsidR="002374CC" w:rsidRPr="000B3830" w:rsidRDefault="002374CC" w:rsidP="00D22C73">
            <w:pPr>
              <w:pStyle w:val="1appxftmtr"/>
              <w:jc w:val="left"/>
              <w:rPr>
                <w:rFonts w:ascii="Times New Roman" w:hAnsi="Times New Roman"/>
                <w:sz w:val="20"/>
              </w:rPr>
            </w:pPr>
            <w:r w:rsidRPr="000B3830">
              <w:rPr>
                <w:rFonts w:ascii="Times New Roman" w:hAnsi="Times New Roman"/>
                <w:sz w:val="20"/>
              </w:rPr>
              <w:t xml:space="preserve">Allows for the 527R FA2 Accounting Data segment to be propagated on DLMS 527R receipt transactions from AMMA sites to DLA’s EBS for procurement source 527R receipt transactions DIC D4_ transactions under MILSTRAP)  </w:t>
            </w:r>
          </w:p>
        </w:tc>
        <w:tc>
          <w:tcPr>
            <w:tcW w:w="1710" w:type="dxa"/>
          </w:tcPr>
          <w:p w14:paraId="57C63E91" w14:textId="77777777" w:rsidR="002374CC" w:rsidRPr="000B3830" w:rsidRDefault="002374CC" w:rsidP="00D22C73">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 xml:space="preserve">Approved for implementation  </w:t>
            </w:r>
          </w:p>
        </w:tc>
        <w:tc>
          <w:tcPr>
            <w:tcW w:w="3150" w:type="dxa"/>
          </w:tcPr>
          <w:p w14:paraId="57C63E92" w14:textId="77777777" w:rsidR="002374CC" w:rsidRPr="000B3830" w:rsidRDefault="002374CC" w:rsidP="00D22C73">
            <w:pPr>
              <w:autoSpaceDE w:val="0"/>
              <w:autoSpaceDN w:val="0"/>
              <w:adjustRightInd w:val="0"/>
              <w:rPr>
                <w:sz w:val="20"/>
              </w:rPr>
            </w:pPr>
          </w:p>
        </w:tc>
      </w:tr>
      <w:tr w:rsidR="002374CC" w:rsidRPr="000B3830" w14:paraId="57C63E9C" w14:textId="77777777" w:rsidTr="00D22C73">
        <w:trPr>
          <w:trHeight w:val="2042"/>
        </w:trPr>
        <w:tc>
          <w:tcPr>
            <w:tcW w:w="3150" w:type="dxa"/>
          </w:tcPr>
          <w:p w14:paraId="57C63E94" w14:textId="77777777" w:rsidR="002374CC" w:rsidRPr="000B3830" w:rsidRDefault="002374CC" w:rsidP="00813C3A">
            <w:pPr>
              <w:pStyle w:val="BodyText"/>
              <w:rPr>
                <w:lang w:val="en-US" w:eastAsia="en-US"/>
              </w:rPr>
            </w:pPr>
            <w:r w:rsidRPr="000B3830">
              <w:rPr>
                <w:lang w:val="en-US" w:eastAsia="en-US"/>
              </w:rPr>
              <w:t xml:space="preserve">ADC 352, </w:t>
            </w:r>
          </w:p>
          <w:p w14:paraId="57C63E95" w14:textId="5FC62768" w:rsidR="002374CC" w:rsidRPr="000B3830" w:rsidRDefault="002374CC" w:rsidP="00813C3A">
            <w:pPr>
              <w:pStyle w:val="BodyText"/>
              <w:rPr>
                <w:lang w:val="en-US" w:eastAsia="en-US"/>
              </w:rPr>
            </w:pPr>
            <w:r w:rsidRPr="000B3830">
              <w:rPr>
                <w:lang w:val="en-US" w:eastAsia="en-US"/>
              </w:rPr>
              <w:t>Management Code for Product Quality Deficiency Report (PQDR) Replacement Requisitions (Supply)</w:t>
            </w:r>
          </w:p>
          <w:p w14:paraId="57C63E96" w14:textId="77777777" w:rsidR="002374CC" w:rsidRPr="000B3830" w:rsidRDefault="002374CC" w:rsidP="00813C3A">
            <w:pPr>
              <w:pStyle w:val="BodyText"/>
              <w:rPr>
                <w:lang w:val="en-US" w:eastAsia="en-US"/>
              </w:rPr>
            </w:pPr>
            <w:r w:rsidRPr="000B3830">
              <w:rPr>
                <w:lang w:val="en-US" w:eastAsia="en-US"/>
              </w:rPr>
              <w:t>2/18/10</w:t>
            </w:r>
          </w:p>
          <w:p w14:paraId="57C63E97" w14:textId="77777777" w:rsidR="002374CC" w:rsidRPr="000B3830" w:rsidRDefault="002374CC" w:rsidP="00813C3A">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Hilert</w:t>
            </w:r>
          </w:p>
          <w:p w14:paraId="57C63E98" w14:textId="77777777" w:rsidR="002374CC" w:rsidRPr="000B3830" w:rsidRDefault="002374CC" w:rsidP="00C07951">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p>
        </w:tc>
        <w:tc>
          <w:tcPr>
            <w:tcW w:w="3240" w:type="dxa"/>
          </w:tcPr>
          <w:p w14:paraId="57C63E99" w14:textId="77777777" w:rsidR="002374CC" w:rsidRPr="000B3830" w:rsidRDefault="002374CC" w:rsidP="00813C3A">
            <w:pPr>
              <w:pStyle w:val="2appxftmtr"/>
              <w:tabs>
                <w:tab w:val="clear" w:pos="720"/>
                <w:tab w:val="left" w:pos="9090"/>
                <w:tab w:val="left" w:pos="9180"/>
                <w:tab w:val="left" w:pos="9360"/>
              </w:tabs>
              <w:ind w:right="144"/>
              <w:jc w:val="left"/>
              <w:rPr>
                <w:rFonts w:ascii="Times New Roman" w:hAnsi="Times New Roman"/>
                <w:sz w:val="20"/>
              </w:rPr>
            </w:pPr>
            <w:r w:rsidRPr="000B3830">
              <w:rPr>
                <w:rFonts w:ascii="Times New Roman" w:hAnsi="Times New Roman"/>
                <w:sz w:val="20"/>
              </w:rPr>
              <w:t>This change authorizes the assignment of a new management code for use on DLMS MILSTRIP requisitions The new code will indicate the materiel is being re-requisitioned upon determination that the originally requisitioned materiel was deficient and subsequent to submission of a PQDR.</w:t>
            </w:r>
          </w:p>
        </w:tc>
        <w:tc>
          <w:tcPr>
            <w:tcW w:w="1710" w:type="dxa"/>
          </w:tcPr>
          <w:p w14:paraId="57C63E9A" w14:textId="77777777" w:rsidR="002374CC" w:rsidRPr="000B3830" w:rsidRDefault="002374CC" w:rsidP="00813C3A">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 January 2011 for BRAC IMSP</w:t>
            </w:r>
          </w:p>
        </w:tc>
        <w:tc>
          <w:tcPr>
            <w:tcW w:w="3150" w:type="dxa"/>
          </w:tcPr>
          <w:p w14:paraId="57C63E9B" w14:textId="77777777" w:rsidR="002374CC" w:rsidRPr="000B3830" w:rsidRDefault="002374CC" w:rsidP="00813C3A">
            <w:pPr>
              <w:autoSpaceDE w:val="0"/>
              <w:autoSpaceDN w:val="0"/>
              <w:adjustRightInd w:val="0"/>
              <w:rPr>
                <w:sz w:val="20"/>
              </w:rPr>
            </w:pPr>
          </w:p>
        </w:tc>
      </w:tr>
      <w:tr w:rsidR="002374CC" w:rsidRPr="000B3830" w14:paraId="57C63EA4" w14:textId="77777777" w:rsidTr="00E21947">
        <w:trPr>
          <w:trHeight w:val="665"/>
        </w:trPr>
        <w:tc>
          <w:tcPr>
            <w:tcW w:w="3150" w:type="dxa"/>
          </w:tcPr>
          <w:p w14:paraId="57C63E9D" w14:textId="2002D936" w:rsidR="002374CC" w:rsidRPr="000B3830" w:rsidRDefault="002374CC" w:rsidP="00FD21AF">
            <w:pPr>
              <w:pStyle w:val="BodyText"/>
              <w:rPr>
                <w:lang w:val="en-US" w:eastAsia="en-US"/>
              </w:rPr>
            </w:pPr>
            <w:r w:rsidRPr="000B3830">
              <w:rPr>
                <w:lang w:val="en-US" w:eastAsia="en-US"/>
              </w:rPr>
              <w:t>ADC 353, Procedures for Pre-positioned Materiel Receipt (PMR) and Shipment Status for    Retrograde and Directed Discrep</w:t>
            </w:r>
            <w:r w:rsidR="00C37F73" w:rsidRPr="000B3830">
              <w:rPr>
                <w:lang w:val="en-US" w:eastAsia="en-US"/>
              </w:rPr>
              <w:t>ant/Deficient Materiel Returns</w:t>
            </w:r>
          </w:p>
          <w:p w14:paraId="57C63E9E" w14:textId="77777777" w:rsidR="002374CC" w:rsidRPr="000B3830" w:rsidRDefault="002374CC" w:rsidP="00FD21AF">
            <w:pPr>
              <w:pStyle w:val="BodyText"/>
              <w:rPr>
                <w:lang w:val="en-US" w:eastAsia="en-US"/>
              </w:rPr>
            </w:pPr>
            <w:r w:rsidRPr="000B3830">
              <w:rPr>
                <w:lang w:val="en-US" w:eastAsia="en-US"/>
              </w:rPr>
              <w:t>07/01/10</w:t>
            </w:r>
          </w:p>
          <w:p w14:paraId="57C63E9F" w14:textId="77777777" w:rsidR="002374CC" w:rsidRPr="000B3830" w:rsidRDefault="002374CC" w:rsidP="00FD21AF">
            <w:pPr>
              <w:pStyle w:val="BodyText"/>
              <w:rPr>
                <w:lang w:val="en-US" w:eastAsia="en-US"/>
              </w:rPr>
            </w:pPr>
            <w:r w:rsidRPr="000B3830">
              <w:rPr>
                <w:lang w:val="en-US" w:eastAsia="en-US"/>
              </w:rPr>
              <w:t>Hilert</w:t>
            </w:r>
          </w:p>
          <w:p w14:paraId="57C63EA0" w14:textId="77777777" w:rsidR="002374CC" w:rsidRPr="000B3830" w:rsidRDefault="002374CC" w:rsidP="00FD21AF">
            <w:pPr>
              <w:pStyle w:val="BodyText"/>
              <w:rPr>
                <w:lang w:val="en-US" w:eastAsia="en-US"/>
              </w:rPr>
            </w:pPr>
          </w:p>
        </w:tc>
        <w:tc>
          <w:tcPr>
            <w:tcW w:w="3240" w:type="dxa"/>
          </w:tcPr>
          <w:p w14:paraId="57C63EA1" w14:textId="77777777" w:rsidR="002374CC" w:rsidRPr="000B3830" w:rsidRDefault="002374CC" w:rsidP="004955C4">
            <w:pPr>
              <w:pStyle w:val="2appxftmtr"/>
              <w:tabs>
                <w:tab w:val="clear" w:pos="720"/>
                <w:tab w:val="left" w:pos="9090"/>
                <w:tab w:val="left" w:pos="9180"/>
                <w:tab w:val="left" w:pos="9360"/>
              </w:tabs>
              <w:jc w:val="left"/>
              <w:rPr>
                <w:rFonts w:ascii="Times New Roman" w:hAnsi="Times New Roman"/>
                <w:sz w:val="20"/>
              </w:rPr>
            </w:pPr>
            <w:r w:rsidRPr="000B3830">
              <w:rPr>
                <w:rFonts w:ascii="Times New Roman" w:hAnsi="Times New Roman"/>
                <w:sz w:val="20"/>
              </w:rPr>
              <w:t>This change provides notification of shipment of a returned item of supply and an appropriate PMR.  It proposes modification of the DLMS 856R and 527D and associated business rules to discretely identify the type of materiel return (discrepant/deficient return, retrograde) and provide a matching PMR and materiel returns shipment status to the receiving activity.  This change specifically requires assignment of an appropriate TCN to retrograde and directed return shipments (to eliminate reuse).</w:t>
            </w:r>
          </w:p>
        </w:tc>
        <w:tc>
          <w:tcPr>
            <w:tcW w:w="1710" w:type="dxa"/>
          </w:tcPr>
          <w:p w14:paraId="57C63EA2" w14:textId="77777777" w:rsidR="002374CC" w:rsidRPr="000B3830" w:rsidRDefault="002374CC" w:rsidP="00813C3A">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phased implementation</w:t>
            </w:r>
          </w:p>
        </w:tc>
        <w:tc>
          <w:tcPr>
            <w:tcW w:w="3150" w:type="dxa"/>
          </w:tcPr>
          <w:p w14:paraId="57C63EA3" w14:textId="77777777" w:rsidR="002374CC" w:rsidRPr="000B3830" w:rsidRDefault="002374CC" w:rsidP="00813C3A">
            <w:pPr>
              <w:autoSpaceDE w:val="0"/>
              <w:autoSpaceDN w:val="0"/>
              <w:adjustRightInd w:val="0"/>
              <w:rPr>
                <w:sz w:val="20"/>
              </w:rPr>
            </w:pPr>
            <w:r w:rsidRPr="000B3830">
              <w:rPr>
                <w:sz w:val="20"/>
              </w:rPr>
              <w:t>ADC 353A replaces ADC 353 in its entirety.</w:t>
            </w:r>
          </w:p>
        </w:tc>
      </w:tr>
      <w:tr w:rsidR="002374CC" w:rsidRPr="000B3830" w14:paraId="57C63EAD" w14:textId="77777777" w:rsidTr="00D22C73">
        <w:trPr>
          <w:trHeight w:val="2042"/>
        </w:trPr>
        <w:tc>
          <w:tcPr>
            <w:tcW w:w="3150" w:type="dxa"/>
          </w:tcPr>
          <w:p w14:paraId="57C63EA5" w14:textId="77777777" w:rsidR="002374CC" w:rsidRPr="000B3830" w:rsidRDefault="002374CC" w:rsidP="00FD21AF">
            <w:pPr>
              <w:pStyle w:val="BodyText"/>
              <w:rPr>
                <w:lang w:val="en-US" w:eastAsia="en-US"/>
              </w:rPr>
            </w:pPr>
            <w:r w:rsidRPr="000B3830">
              <w:rPr>
                <w:lang w:val="en-US" w:eastAsia="en-US"/>
              </w:rPr>
              <w:lastRenderedPageBreak/>
              <w:t>ADC 353A,</w:t>
            </w:r>
          </w:p>
          <w:p w14:paraId="57C63EA6" w14:textId="77777777" w:rsidR="002374CC" w:rsidRPr="000B3830" w:rsidRDefault="002374CC" w:rsidP="00FD21AF">
            <w:pPr>
              <w:pStyle w:val="BodyText"/>
              <w:rPr>
                <w:lang w:val="en-US" w:eastAsia="en-US"/>
              </w:rPr>
            </w:pPr>
            <w:r w:rsidRPr="000B3830">
              <w:rPr>
                <w:lang w:val="en-US" w:eastAsia="en-US"/>
              </w:rPr>
              <w:t>Revised Procedures for PMR and Shipment Status for Retrograde and Directed Discrepant/Deficient Materiel Returns Including Corrected Time Standard for Security Assistance/Foreign Military Sales (SA/FMS) (Supply/SDR/PQDR/TDR/Retrograde)</w:t>
            </w:r>
          </w:p>
          <w:p w14:paraId="57C63EA7" w14:textId="77777777" w:rsidR="002374CC" w:rsidRPr="000B3830" w:rsidRDefault="002374CC" w:rsidP="00FD21AF">
            <w:pPr>
              <w:pStyle w:val="BodyText"/>
              <w:rPr>
                <w:lang w:val="en-US" w:eastAsia="en-US"/>
              </w:rPr>
            </w:pPr>
            <w:r w:rsidRPr="000B3830">
              <w:rPr>
                <w:lang w:val="en-US" w:eastAsia="en-US"/>
              </w:rPr>
              <w:t>8/25/10</w:t>
            </w:r>
          </w:p>
          <w:p w14:paraId="57C63EA8" w14:textId="77777777" w:rsidR="002374CC" w:rsidRPr="000B3830" w:rsidRDefault="002374CC" w:rsidP="00FD21AF">
            <w:pPr>
              <w:pStyle w:val="BodyText"/>
              <w:rPr>
                <w:lang w:val="en-US" w:eastAsia="en-US"/>
              </w:rPr>
            </w:pPr>
            <w:r w:rsidRPr="000B3830">
              <w:rPr>
                <w:lang w:val="en-US" w:eastAsia="en-US"/>
              </w:rPr>
              <w:t>Hilert</w:t>
            </w:r>
          </w:p>
        </w:tc>
        <w:tc>
          <w:tcPr>
            <w:tcW w:w="3240" w:type="dxa"/>
          </w:tcPr>
          <w:p w14:paraId="57C63EA9" w14:textId="77777777" w:rsidR="002374CC" w:rsidRPr="000B3830" w:rsidRDefault="002374CC" w:rsidP="00F811DD">
            <w:pPr>
              <w:pStyle w:val="1appxftmtr"/>
              <w:spacing w:after="360"/>
              <w:jc w:val="left"/>
              <w:rPr>
                <w:rFonts w:ascii="Times New Roman" w:hAnsi="Times New Roman"/>
                <w:sz w:val="20"/>
              </w:rPr>
            </w:pPr>
            <w:r w:rsidRPr="000B3830">
              <w:rPr>
                <w:rFonts w:ascii="Times New Roman" w:hAnsi="Times New Roman"/>
                <w:sz w:val="20"/>
              </w:rPr>
              <w:t>ADC 353A revisions are highlighted in yellow.  Revisions are limited to the SA/FMS time standard for discrepant return and the associated Estimated Due Date for the PMR Document.   All other aspects of this document are carried forward from the original version without change.</w:t>
            </w:r>
          </w:p>
          <w:p w14:paraId="57C63EAA" w14:textId="77777777" w:rsidR="002374CC" w:rsidRPr="000B3830" w:rsidRDefault="002374CC" w:rsidP="00813C3A">
            <w:pPr>
              <w:pStyle w:val="2appxftmtr"/>
              <w:tabs>
                <w:tab w:val="clear" w:pos="720"/>
                <w:tab w:val="left" w:pos="9090"/>
                <w:tab w:val="left" w:pos="9180"/>
                <w:tab w:val="left" w:pos="9360"/>
              </w:tabs>
              <w:ind w:right="144"/>
              <w:jc w:val="left"/>
              <w:rPr>
                <w:rFonts w:ascii="Times New Roman" w:hAnsi="Times New Roman"/>
                <w:sz w:val="20"/>
              </w:rPr>
            </w:pPr>
          </w:p>
        </w:tc>
        <w:tc>
          <w:tcPr>
            <w:tcW w:w="1710" w:type="dxa"/>
          </w:tcPr>
          <w:p w14:paraId="57C63EAB" w14:textId="77777777" w:rsidR="002374CC" w:rsidRPr="000B3830" w:rsidRDefault="002374CC" w:rsidP="00813C3A">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phased implementation</w:t>
            </w:r>
          </w:p>
        </w:tc>
        <w:tc>
          <w:tcPr>
            <w:tcW w:w="3150" w:type="dxa"/>
          </w:tcPr>
          <w:p w14:paraId="57C63EAC" w14:textId="77777777" w:rsidR="002374CC" w:rsidRPr="000B3830" w:rsidRDefault="002374CC" w:rsidP="00813C3A">
            <w:pPr>
              <w:autoSpaceDE w:val="0"/>
              <w:autoSpaceDN w:val="0"/>
              <w:adjustRightInd w:val="0"/>
              <w:rPr>
                <w:sz w:val="20"/>
              </w:rPr>
            </w:pPr>
          </w:p>
        </w:tc>
      </w:tr>
      <w:tr w:rsidR="002374CC" w:rsidRPr="000B3830" w14:paraId="57C63EB5" w14:textId="77777777" w:rsidTr="00813C3A">
        <w:trPr>
          <w:trHeight w:val="1844"/>
        </w:trPr>
        <w:tc>
          <w:tcPr>
            <w:tcW w:w="3150" w:type="dxa"/>
          </w:tcPr>
          <w:p w14:paraId="57C63EAE" w14:textId="77777777" w:rsidR="002374CC" w:rsidRPr="000B3830" w:rsidRDefault="002374CC" w:rsidP="00813C3A">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 xml:space="preserve">ADC 354, </w:t>
            </w:r>
          </w:p>
          <w:p w14:paraId="57C63EAF" w14:textId="2853B97F" w:rsidR="002374CC" w:rsidRPr="000B3830" w:rsidRDefault="002374CC" w:rsidP="00813C3A">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 xml:space="preserve">DoDAAC Edits on Logistics Bills and Requisitions (Finance/DoDAAD/Supply) </w:t>
            </w:r>
          </w:p>
          <w:p w14:paraId="57C63EB0" w14:textId="77777777" w:rsidR="002374CC" w:rsidRPr="000B3830" w:rsidRDefault="002374CC" w:rsidP="00813C3A">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2/04/10</w:t>
            </w:r>
          </w:p>
          <w:p w14:paraId="57C63EB1" w14:textId="77777777" w:rsidR="002374CC" w:rsidRPr="000B3830" w:rsidRDefault="002374CC" w:rsidP="00813C3A">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Hammond</w:t>
            </w:r>
          </w:p>
        </w:tc>
        <w:tc>
          <w:tcPr>
            <w:tcW w:w="3240" w:type="dxa"/>
          </w:tcPr>
          <w:p w14:paraId="57C63EB2" w14:textId="77777777" w:rsidR="002374CC" w:rsidRPr="000B3830" w:rsidRDefault="002374CC" w:rsidP="00813C3A">
            <w:pPr>
              <w:pStyle w:val="2appxftmtr"/>
              <w:tabs>
                <w:tab w:val="clear" w:pos="720"/>
                <w:tab w:val="left" w:pos="9090"/>
                <w:tab w:val="left" w:pos="9180"/>
                <w:tab w:val="left" w:pos="9360"/>
              </w:tabs>
              <w:ind w:right="144"/>
              <w:jc w:val="left"/>
              <w:rPr>
                <w:rFonts w:ascii="Times New Roman" w:hAnsi="Times New Roman"/>
                <w:sz w:val="20"/>
              </w:rPr>
            </w:pPr>
            <w:r w:rsidRPr="000B3830">
              <w:rPr>
                <w:rFonts w:ascii="Times New Roman" w:hAnsi="Times New Roman"/>
                <w:sz w:val="20"/>
              </w:rPr>
              <w:t>To clarify procedures for DAASC DoDAAC edits on logistics bills and requisitions.</w:t>
            </w:r>
          </w:p>
        </w:tc>
        <w:tc>
          <w:tcPr>
            <w:tcW w:w="1710" w:type="dxa"/>
          </w:tcPr>
          <w:p w14:paraId="57C63EB3" w14:textId="77777777" w:rsidR="002374CC" w:rsidRPr="000B3830" w:rsidRDefault="002374CC" w:rsidP="00813C3A">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w:t>
            </w:r>
          </w:p>
        </w:tc>
        <w:tc>
          <w:tcPr>
            <w:tcW w:w="3150" w:type="dxa"/>
          </w:tcPr>
          <w:p w14:paraId="57C63EB4" w14:textId="77777777" w:rsidR="002374CC" w:rsidRPr="000B3830" w:rsidRDefault="002374CC" w:rsidP="00813C3A">
            <w:pPr>
              <w:autoSpaceDE w:val="0"/>
              <w:autoSpaceDN w:val="0"/>
              <w:adjustRightInd w:val="0"/>
              <w:rPr>
                <w:sz w:val="20"/>
              </w:rPr>
            </w:pPr>
          </w:p>
        </w:tc>
      </w:tr>
      <w:tr w:rsidR="002374CC" w:rsidRPr="000B3830" w14:paraId="57C63EBC" w14:textId="77777777" w:rsidTr="00A46563">
        <w:trPr>
          <w:trHeight w:val="1583"/>
        </w:trPr>
        <w:tc>
          <w:tcPr>
            <w:tcW w:w="3150" w:type="dxa"/>
          </w:tcPr>
          <w:p w14:paraId="57C63EB6" w14:textId="77777777" w:rsidR="002374CC" w:rsidRPr="000B3830" w:rsidRDefault="002374CC" w:rsidP="005B7C9F">
            <w:pPr>
              <w:pStyle w:val="1appxftmtr"/>
              <w:jc w:val="left"/>
              <w:rPr>
                <w:rFonts w:ascii="Times New Roman" w:hAnsi="Times New Roman"/>
                <w:sz w:val="20"/>
              </w:rPr>
            </w:pPr>
            <w:r w:rsidRPr="000B3830">
              <w:rPr>
                <w:rFonts w:ascii="Times New Roman" w:hAnsi="Times New Roman"/>
                <w:sz w:val="20"/>
              </w:rPr>
              <w:t>ADC 355,</w:t>
            </w:r>
          </w:p>
          <w:p w14:paraId="57C63EB7" w14:textId="77777777" w:rsidR="002374CC" w:rsidRPr="000B3830" w:rsidRDefault="002374CC" w:rsidP="005B7C9F">
            <w:pPr>
              <w:pStyle w:val="1appxftmtr"/>
              <w:jc w:val="left"/>
              <w:rPr>
                <w:rFonts w:ascii="Times New Roman" w:hAnsi="Times New Roman"/>
                <w:sz w:val="20"/>
              </w:rPr>
            </w:pPr>
            <w:r w:rsidRPr="000B3830">
              <w:rPr>
                <w:rFonts w:ascii="Times New Roman" w:hAnsi="Times New Roman"/>
                <w:sz w:val="20"/>
              </w:rPr>
              <w:t>Revise DLMS 846I, Asset Status Inquiry/Report to Address Intra-Navy Use of Transaction Preparation Date in Multiuse Field of MILSTRAP DZA Transaction</w:t>
            </w:r>
          </w:p>
          <w:p w14:paraId="57C63EB8" w14:textId="77777777" w:rsidR="002374CC" w:rsidRPr="000B3830" w:rsidRDefault="00A46563" w:rsidP="00A46563">
            <w:pPr>
              <w:pStyle w:val="1appxftmtr"/>
              <w:jc w:val="left"/>
              <w:rPr>
                <w:rFonts w:ascii="Times New Roman" w:hAnsi="Times New Roman"/>
                <w:sz w:val="20"/>
              </w:rPr>
            </w:pPr>
            <w:r w:rsidRPr="000B3830">
              <w:rPr>
                <w:rFonts w:ascii="Times New Roman" w:hAnsi="Times New Roman"/>
                <w:sz w:val="20"/>
              </w:rPr>
              <w:t>2/05/10</w:t>
            </w:r>
          </w:p>
        </w:tc>
        <w:tc>
          <w:tcPr>
            <w:tcW w:w="3240" w:type="dxa"/>
          </w:tcPr>
          <w:p w14:paraId="57C63EB9" w14:textId="77777777" w:rsidR="002374CC" w:rsidRPr="000B3830" w:rsidRDefault="002374CC" w:rsidP="00A46563">
            <w:pPr>
              <w:tabs>
                <w:tab w:val="left" w:pos="540"/>
                <w:tab w:val="left" w:pos="900"/>
              </w:tabs>
              <w:rPr>
                <w:sz w:val="20"/>
              </w:rPr>
            </w:pPr>
            <w:r w:rsidRPr="000B3830">
              <w:rPr>
                <w:sz w:val="20"/>
              </w:rPr>
              <w:t xml:space="preserve">Navy modernized system development is being programmed to be DLMS compliant.  The </w:t>
            </w:r>
            <w:r w:rsidR="00A46563" w:rsidRPr="000B3830">
              <w:rPr>
                <w:sz w:val="20"/>
              </w:rPr>
              <w:t xml:space="preserve">Navy </w:t>
            </w:r>
            <w:r w:rsidRPr="000B3830">
              <w:rPr>
                <w:sz w:val="20"/>
              </w:rPr>
              <w:t xml:space="preserve">legacy systems DIC DZA data reflected in intra-Component multiuse field </w:t>
            </w:r>
            <w:r w:rsidR="00A46563" w:rsidRPr="000B3830">
              <w:rPr>
                <w:sz w:val="20"/>
              </w:rPr>
              <w:t>that needed</w:t>
            </w:r>
            <w:r w:rsidRPr="000B3830">
              <w:rPr>
                <w:sz w:val="20"/>
              </w:rPr>
              <w:t xml:space="preserve"> to be mapped to the 846I Asset Sta</w:t>
            </w:r>
            <w:r w:rsidR="00A46563" w:rsidRPr="000B3830">
              <w:rPr>
                <w:sz w:val="20"/>
              </w:rPr>
              <w:t>tus Inquiry/Report transaction.</w:t>
            </w:r>
          </w:p>
        </w:tc>
        <w:tc>
          <w:tcPr>
            <w:tcW w:w="1710" w:type="dxa"/>
          </w:tcPr>
          <w:p w14:paraId="57C63EBA" w14:textId="77777777" w:rsidR="002374CC" w:rsidRPr="000B3830" w:rsidRDefault="002374CC" w:rsidP="005B7C9F">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w:t>
            </w:r>
          </w:p>
        </w:tc>
        <w:tc>
          <w:tcPr>
            <w:tcW w:w="3150" w:type="dxa"/>
          </w:tcPr>
          <w:p w14:paraId="57C63EBB" w14:textId="77777777" w:rsidR="002374CC" w:rsidRPr="000B3830" w:rsidRDefault="002374CC" w:rsidP="005B7C9F">
            <w:pPr>
              <w:autoSpaceDE w:val="0"/>
              <w:autoSpaceDN w:val="0"/>
              <w:adjustRightInd w:val="0"/>
              <w:rPr>
                <w:sz w:val="20"/>
              </w:rPr>
            </w:pPr>
          </w:p>
        </w:tc>
      </w:tr>
      <w:tr w:rsidR="002374CC" w:rsidRPr="000B3830" w14:paraId="57C63EC3" w14:textId="77777777" w:rsidTr="00A70416">
        <w:trPr>
          <w:trHeight w:val="1493"/>
        </w:trPr>
        <w:tc>
          <w:tcPr>
            <w:tcW w:w="3150" w:type="dxa"/>
          </w:tcPr>
          <w:p w14:paraId="57C63EBD" w14:textId="77777777" w:rsidR="002374CC" w:rsidRPr="000B3830" w:rsidRDefault="002374CC" w:rsidP="005B7C9F">
            <w:pPr>
              <w:pStyle w:val="1appxftmtr"/>
              <w:jc w:val="left"/>
              <w:rPr>
                <w:rFonts w:ascii="Times New Roman" w:hAnsi="Times New Roman"/>
                <w:sz w:val="20"/>
              </w:rPr>
            </w:pPr>
            <w:r w:rsidRPr="000B3830">
              <w:rPr>
                <w:rFonts w:ascii="Times New Roman" w:hAnsi="Times New Roman"/>
                <w:sz w:val="20"/>
              </w:rPr>
              <w:t xml:space="preserve">ADC 356, </w:t>
            </w:r>
          </w:p>
          <w:p w14:paraId="57C63EBE" w14:textId="77777777" w:rsidR="002374CC" w:rsidRPr="000B3830" w:rsidRDefault="002374CC" w:rsidP="005B7C9F">
            <w:pPr>
              <w:pStyle w:val="1appxftmtr"/>
              <w:jc w:val="left"/>
              <w:rPr>
                <w:rFonts w:ascii="Times New Roman" w:hAnsi="Times New Roman"/>
                <w:sz w:val="20"/>
              </w:rPr>
            </w:pPr>
            <w:r w:rsidRPr="000B3830">
              <w:rPr>
                <w:rFonts w:ascii="Times New Roman" w:hAnsi="Times New Roman"/>
                <w:sz w:val="20"/>
              </w:rPr>
              <w:t xml:space="preserve">Revise DLMS 846I, Asset Status Report to Address Intra-Navy Requirements for Navy Document Identifier BA7, Cyclic Asset Status Report - Mobile Activities (Supply) </w:t>
            </w:r>
          </w:p>
          <w:p w14:paraId="57C63EBF" w14:textId="77777777" w:rsidR="002374CC" w:rsidRPr="000B3830" w:rsidRDefault="00A70416" w:rsidP="005B7C9F">
            <w:pPr>
              <w:pStyle w:val="1appxftmtr"/>
              <w:jc w:val="left"/>
              <w:rPr>
                <w:rFonts w:ascii="Times New Roman" w:hAnsi="Times New Roman"/>
                <w:sz w:val="20"/>
              </w:rPr>
            </w:pPr>
            <w:r w:rsidRPr="000B3830">
              <w:rPr>
                <w:rFonts w:ascii="Times New Roman" w:hAnsi="Times New Roman"/>
                <w:sz w:val="20"/>
              </w:rPr>
              <w:t>2/05/10</w:t>
            </w:r>
          </w:p>
        </w:tc>
        <w:tc>
          <w:tcPr>
            <w:tcW w:w="3240" w:type="dxa"/>
          </w:tcPr>
          <w:p w14:paraId="57C63EC0" w14:textId="77777777" w:rsidR="002374CC" w:rsidRPr="000B3830" w:rsidRDefault="00A70416" w:rsidP="00A70416">
            <w:pPr>
              <w:pStyle w:val="2appxftmtr"/>
              <w:tabs>
                <w:tab w:val="clear" w:pos="720"/>
                <w:tab w:val="left" w:pos="9090"/>
                <w:tab w:val="left" w:pos="9180"/>
                <w:tab w:val="left" w:pos="9360"/>
              </w:tabs>
              <w:ind w:right="144"/>
              <w:jc w:val="left"/>
              <w:rPr>
                <w:rFonts w:ascii="Times New Roman" w:hAnsi="Times New Roman"/>
                <w:sz w:val="20"/>
              </w:rPr>
            </w:pPr>
            <w:r w:rsidRPr="000B3830">
              <w:rPr>
                <w:rFonts w:ascii="Times New Roman" w:hAnsi="Times New Roman"/>
                <w:sz w:val="20"/>
              </w:rPr>
              <w:t xml:space="preserve">Navy DIC BA7 mapped to DLMS 846I Inventory Inquiry/Advice transaction to support </w:t>
            </w:r>
            <w:r w:rsidR="002374CC" w:rsidRPr="000B3830">
              <w:rPr>
                <w:rFonts w:ascii="Times New Roman" w:hAnsi="Times New Roman"/>
                <w:sz w:val="20"/>
              </w:rPr>
              <w:t xml:space="preserve">Navy modernized system development </w:t>
            </w:r>
            <w:r w:rsidRPr="000B3830">
              <w:rPr>
                <w:rFonts w:ascii="Times New Roman" w:hAnsi="Times New Roman"/>
                <w:sz w:val="20"/>
              </w:rPr>
              <w:t xml:space="preserve">which </w:t>
            </w:r>
            <w:r w:rsidR="002374CC" w:rsidRPr="000B3830">
              <w:rPr>
                <w:rFonts w:ascii="Times New Roman" w:hAnsi="Times New Roman"/>
                <w:sz w:val="20"/>
              </w:rPr>
              <w:t xml:space="preserve">is being programmed to be DLMS compliant.  </w:t>
            </w:r>
          </w:p>
        </w:tc>
        <w:tc>
          <w:tcPr>
            <w:tcW w:w="1710" w:type="dxa"/>
          </w:tcPr>
          <w:p w14:paraId="57C63EC1" w14:textId="77777777" w:rsidR="002374CC" w:rsidRPr="000B3830" w:rsidRDefault="002374CC" w:rsidP="005B7C9F">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w:t>
            </w:r>
          </w:p>
        </w:tc>
        <w:tc>
          <w:tcPr>
            <w:tcW w:w="3150" w:type="dxa"/>
          </w:tcPr>
          <w:p w14:paraId="57C63EC2" w14:textId="77777777" w:rsidR="002374CC" w:rsidRPr="000B3830" w:rsidRDefault="002374CC" w:rsidP="005B7C9F">
            <w:pPr>
              <w:autoSpaceDE w:val="0"/>
              <w:autoSpaceDN w:val="0"/>
              <w:adjustRightInd w:val="0"/>
              <w:rPr>
                <w:sz w:val="20"/>
              </w:rPr>
            </w:pPr>
          </w:p>
        </w:tc>
      </w:tr>
      <w:tr w:rsidR="002374CC" w:rsidRPr="000B3830" w14:paraId="57C63ECB" w14:textId="77777777" w:rsidTr="00813C3A">
        <w:trPr>
          <w:trHeight w:val="1844"/>
        </w:trPr>
        <w:tc>
          <w:tcPr>
            <w:tcW w:w="3150" w:type="dxa"/>
          </w:tcPr>
          <w:p w14:paraId="57C63EC4" w14:textId="77777777" w:rsidR="002374CC" w:rsidRPr="000B3830" w:rsidRDefault="002374CC" w:rsidP="00BB2A3E">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 xml:space="preserve">ADC 357, </w:t>
            </w:r>
          </w:p>
          <w:p w14:paraId="57C63EC5" w14:textId="77777777" w:rsidR="002374CC" w:rsidRPr="000B3830" w:rsidRDefault="002374CC" w:rsidP="00BB2A3E">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Revisions to DLMS SDR to Add Build Directive Number (BDN) (Supply/SDR)</w:t>
            </w:r>
          </w:p>
          <w:p w14:paraId="57C63EC6" w14:textId="77777777" w:rsidR="002374CC" w:rsidRPr="000B3830" w:rsidRDefault="002374CC" w:rsidP="00BB2A3E">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 xml:space="preserve">2/18/10 </w:t>
            </w:r>
          </w:p>
          <w:p w14:paraId="57C63EC7" w14:textId="77777777" w:rsidR="002374CC" w:rsidRPr="000B3830" w:rsidRDefault="002374CC" w:rsidP="00BB2A3E">
            <w:pPr>
              <w:rPr>
                <w:sz w:val="20"/>
              </w:rPr>
            </w:pPr>
            <w:r w:rsidRPr="000B3830">
              <w:rPr>
                <w:sz w:val="20"/>
              </w:rPr>
              <w:t>Hilert</w:t>
            </w:r>
          </w:p>
        </w:tc>
        <w:tc>
          <w:tcPr>
            <w:tcW w:w="3240" w:type="dxa"/>
          </w:tcPr>
          <w:p w14:paraId="57C63EC8" w14:textId="77777777" w:rsidR="002374CC" w:rsidRPr="000B3830" w:rsidRDefault="002374CC" w:rsidP="00BB2A3E">
            <w:pPr>
              <w:rPr>
                <w:sz w:val="20"/>
              </w:rPr>
            </w:pPr>
            <w:r w:rsidRPr="000B3830">
              <w:rPr>
                <w:sz w:val="20"/>
              </w:rPr>
              <w:t>DLA requires visibility of the BDN in the DLMS 842 series (report and reply).  This change supports the medical and industrial kitting community requirements for tracking all reported discrepancies by a specific BDN in order to identify kitting assembly production impacts.</w:t>
            </w:r>
          </w:p>
        </w:tc>
        <w:tc>
          <w:tcPr>
            <w:tcW w:w="1710" w:type="dxa"/>
          </w:tcPr>
          <w:p w14:paraId="57C63EC9" w14:textId="77777777" w:rsidR="002374CC" w:rsidRPr="000B3830" w:rsidRDefault="002374CC" w:rsidP="00BB2A3E">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 in 2011</w:t>
            </w:r>
          </w:p>
        </w:tc>
        <w:tc>
          <w:tcPr>
            <w:tcW w:w="3150" w:type="dxa"/>
          </w:tcPr>
          <w:p w14:paraId="57C63ECA" w14:textId="77777777" w:rsidR="002374CC" w:rsidRPr="000B3830" w:rsidRDefault="002374CC" w:rsidP="00BB2A3E">
            <w:pPr>
              <w:autoSpaceDE w:val="0"/>
              <w:autoSpaceDN w:val="0"/>
              <w:adjustRightInd w:val="0"/>
              <w:rPr>
                <w:sz w:val="20"/>
              </w:rPr>
            </w:pPr>
          </w:p>
        </w:tc>
      </w:tr>
      <w:tr w:rsidR="002374CC" w:rsidRPr="000B3830" w14:paraId="57C63ED3" w14:textId="77777777" w:rsidTr="00C07951">
        <w:trPr>
          <w:trHeight w:val="1637"/>
        </w:trPr>
        <w:tc>
          <w:tcPr>
            <w:tcW w:w="3150" w:type="dxa"/>
          </w:tcPr>
          <w:p w14:paraId="57C63ECC" w14:textId="77777777" w:rsidR="002374CC" w:rsidRPr="000B3830" w:rsidRDefault="002374CC" w:rsidP="00B9353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ADC 358, </w:t>
            </w:r>
          </w:p>
          <w:p w14:paraId="57C63ECD" w14:textId="2EFFFE8D" w:rsidR="002374CC" w:rsidRPr="000B3830" w:rsidRDefault="002374CC" w:rsidP="00B9353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SDR Transaction Content/ Business Rule Revisions/ Clarification and Administrative Updates(SDR) </w:t>
            </w:r>
          </w:p>
          <w:p w14:paraId="57C63ECE" w14:textId="77777777" w:rsidR="002374CC" w:rsidRPr="000B3830" w:rsidRDefault="002374CC" w:rsidP="00B9353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4/28/10</w:t>
            </w:r>
          </w:p>
          <w:p w14:paraId="57C63ECF" w14:textId="77777777" w:rsidR="002374CC" w:rsidRPr="000B3830" w:rsidRDefault="002374CC" w:rsidP="00B9353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tc>
        <w:tc>
          <w:tcPr>
            <w:tcW w:w="3240" w:type="dxa"/>
          </w:tcPr>
          <w:p w14:paraId="57C63ED0" w14:textId="77777777" w:rsidR="002374CC" w:rsidRPr="000B3830" w:rsidRDefault="002374CC" w:rsidP="00BB2A3E">
            <w:pPr>
              <w:rPr>
                <w:sz w:val="20"/>
              </w:rPr>
            </w:pPr>
            <w:r w:rsidRPr="000B3830">
              <w:rPr>
                <w:sz w:val="20"/>
              </w:rPr>
              <w:t>This change addresses multiple issues associated with the content of SDR transactions and associated guidance, where applicable.</w:t>
            </w:r>
          </w:p>
        </w:tc>
        <w:tc>
          <w:tcPr>
            <w:tcW w:w="1710" w:type="dxa"/>
          </w:tcPr>
          <w:p w14:paraId="57C63ED1" w14:textId="77777777" w:rsidR="002374CC" w:rsidRPr="000B3830" w:rsidRDefault="002374CC" w:rsidP="00C07951">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Refer to the implementation schedule in ADC.</w:t>
            </w:r>
            <w:r w:rsidRPr="000B3830">
              <w:rPr>
                <w:sz w:val="22"/>
                <w:lang w:val="en-US" w:eastAsia="en-US"/>
              </w:rPr>
              <w:t xml:space="preserve">   </w:t>
            </w:r>
          </w:p>
        </w:tc>
        <w:tc>
          <w:tcPr>
            <w:tcW w:w="3150" w:type="dxa"/>
          </w:tcPr>
          <w:p w14:paraId="57C63ED2" w14:textId="77777777" w:rsidR="002374CC" w:rsidRPr="000B3830" w:rsidRDefault="002374CC" w:rsidP="00BB2A3E">
            <w:pPr>
              <w:autoSpaceDE w:val="0"/>
              <w:autoSpaceDN w:val="0"/>
              <w:adjustRightInd w:val="0"/>
              <w:rPr>
                <w:sz w:val="20"/>
              </w:rPr>
            </w:pPr>
          </w:p>
        </w:tc>
      </w:tr>
      <w:tr w:rsidR="002374CC" w:rsidRPr="000B3830" w14:paraId="57C63EDB" w14:textId="77777777" w:rsidTr="00813C3A">
        <w:trPr>
          <w:trHeight w:val="1844"/>
        </w:trPr>
        <w:tc>
          <w:tcPr>
            <w:tcW w:w="3150" w:type="dxa"/>
          </w:tcPr>
          <w:p w14:paraId="57C63ED4" w14:textId="77777777" w:rsidR="002374CC" w:rsidRPr="000B3830" w:rsidRDefault="002374CC" w:rsidP="00372DDA">
            <w:pPr>
              <w:pStyle w:val="BodyText"/>
              <w:rPr>
                <w:lang w:val="en-US" w:eastAsia="en-US"/>
              </w:rPr>
            </w:pPr>
            <w:r w:rsidRPr="000B3830">
              <w:rPr>
                <w:lang w:val="en-US" w:eastAsia="en-US"/>
              </w:rPr>
              <w:lastRenderedPageBreak/>
              <w:t>ADC 359,</w:t>
            </w:r>
          </w:p>
          <w:p w14:paraId="57C63ED5" w14:textId="4E5D3744" w:rsidR="002374CC" w:rsidRPr="000B3830" w:rsidRDefault="002374CC" w:rsidP="00372DDA">
            <w:pPr>
              <w:pStyle w:val="BodyText"/>
              <w:rPr>
                <w:lang w:val="en-US" w:eastAsia="en-US"/>
              </w:rPr>
            </w:pPr>
            <w:r w:rsidRPr="000B3830">
              <w:rPr>
                <w:lang w:val="en-US" w:eastAsia="en-US"/>
              </w:rPr>
              <w:t>Perpetuation of the Denial Management Code to the DLMS Requisition, and Modification of USAF BRAC I</w:t>
            </w:r>
            <w:r w:rsidR="0098404B" w:rsidRPr="000B3830">
              <w:rPr>
                <w:lang w:val="en-US" w:eastAsia="en-US"/>
              </w:rPr>
              <w:t>MSP SDR Procedures (Supply/SDR)</w:t>
            </w:r>
          </w:p>
          <w:p w14:paraId="57C63ED6" w14:textId="77777777" w:rsidR="002374CC" w:rsidRPr="000B3830" w:rsidRDefault="002374CC" w:rsidP="00372DDA">
            <w:pPr>
              <w:pStyle w:val="BodyText"/>
              <w:rPr>
                <w:lang w:val="en-US" w:eastAsia="en-US"/>
              </w:rPr>
            </w:pPr>
            <w:r w:rsidRPr="000B3830">
              <w:rPr>
                <w:lang w:val="en-US" w:eastAsia="en-US"/>
              </w:rPr>
              <w:t>2/23/10</w:t>
            </w:r>
          </w:p>
          <w:p w14:paraId="57C63ED7" w14:textId="77777777" w:rsidR="002374CC" w:rsidRPr="000B3830" w:rsidRDefault="002374CC" w:rsidP="00C07951">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Hilert</w:t>
            </w:r>
          </w:p>
        </w:tc>
        <w:tc>
          <w:tcPr>
            <w:tcW w:w="3240" w:type="dxa"/>
          </w:tcPr>
          <w:p w14:paraId="57C63ED8" w14:textId="77777777" w:rsidR="002374CC" w:rsidRPr="000B3830" w:rsidRDefault="002374CC" w:rsidP="00BB2A3E">
            <w:pPr>
              <w:rPr>
                <w:sz w:val="20"/>
              </w:rPr>
            </w:pPr>
            <w:r w:rsidRPr="000B3830">
              <w:rPr>
                <w:sz w:val="20"/>
              </w:rPr>
              <w:t>This change request authorizes the perpetuation of existing management codes on a DLMS requisitioning transaction to indicate a denial has occurred on a prior requested release of materiel purchased by the AF from DLA under BRAC SS&amp;D IMSP business rules.</w:t>
            </w:r>
          </w:p>
        </w:tc>
        <w:tc>
          <w:tcPr>
            <w:tcW w:w="1710" w:type="dxa"/>
          </w:tcPr>
          <w:p w14:paraId="57C63ED9" w14:textId="77777777" w:rsidR="002374CC" w:rsidRPr="000B3830" w:rsidRDefault="002374CC" w:rsidP="00BB2A3E">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 December 2010</w:t>
            </w:r>
          </w:p>
        </w:tc>
        <w:tc>
          <w:tcPr>
            <w:tcW w:w="3150" w:type="dxa"/>
          </w:tcPr>
          <w:p w14:paraId="57C63EDA" w14:textId="77777777" w:rsidR="002374CC" w:rsidRPr="000B3830" w:rsidRDefault="002374CC" w:rsidP="00BB2A3E">
            <w:pPr>
              <w:autoSpaceDE w:val="0"/>
              <w:autoSpaceDN w:val="0"/>
              <w:adjustRightInd w:val="0"/>
              <w:rPr>
                <w:sz w:val="20"/>
              </w:rPr>
            </w:pPr>
            <w:r w:rsidRPr="000B3830">
              <w:rPr>
                <w:sz w:val="20"/>
              </w:rPr>
              <w:t>Army Concurs</w:t>
            </w:r>
          </w:p>
        </w:tc>
      </w:tr>
      <w:tr w:rsidR="002374CC" w:rsidRPr="000B3830" w14:paraId="57C63EE2" w14:textId="77777777" w:rsidTr="00813C3A">
        <w:trPr>
          <w:trHeight w:val="1844"/>
        </w:trPr>
        <w:tc>
          <w:tcPr>
            <w:tcW w:w="3150" w:type="dxa"/>
          </w:tcPr>
          <w:p w14:paraId="57C63EDC" w14:textId="57039EF3" w:rsidR="002374CC" w:rsidRPr="000B3830" w:rsidRDefault="002374CC" w:rsidP="006405D0">
            <w:pPr>
              <w:pStyle w:val="BodyText"/>
              <w:rPr>
                <w:lang w:val="en-US" w:eastAsia="en-US"/>
              </w:rPr>
            </w:pPr>
            <w:r w:rsidRPr="000B3830">
              <w:rPr>
                <w:lang w:val="en-US" w:eastAsia="en-US"/>
              </w:rPr>
              <w:t>ADC 360, Procedures and Content Requirements for Catalog Data Support un</w:t>
            </w:r>
            <w:r w:rsidR="00C37F73" w:rsidRPr="000B3830">
              <w:rPr>
                <w:lang w:val="en-US" w:eastAsia="en-US"/>
              </w:rPr>
              <w:t>der Navy and Marine Corps BRAC</w:t>
            </w:r>
          </w:p>
          <w:p w14:paraId="57C63EDD" w14:textId="77777777" w:rsidR="002374CC" w:rsidRPr="000B3830" w:rsidRDefault="002374CC" w:rsidP="006405D0">
            <w:pPr>
              <w:pStyle w:val="BodyText"/>
              <w:rPr>
                <w:lang w:val="en-US" w:eastAsia="en-US"/>
              </w:rPr>
            </w:pPr>
            <w:r w:rsidRPr="000B3830">
              <w:rPr>
                <w:lang w:val="en-US" w:eastAsia="en-US"/>
              </w:rPr>
              <w:t>01/05/11</w:t>
            </w:r>
          </w:p>
          <w:p w14:paraId="57C63EDE" w14:textId="77777777" w:rsidR="002374CC" w:rsidRPr="000B3830" w:rsidRDefault="002374CC" w:rsidP="006405D0">
            <w:pPr>
              <w:pStyle w:val="BodyText"/>
              <w:rPr>
                <w:lang w:val="en-US" w:eastAsia="en-US"/>
              </w:rPr>
            </w:pPr>
            <w:r w:rsidRPr="000B3830">
              <w:rPr>
                <w:lang w:val="en-US" w:eastAsia="en-US"/>
              </w:rPr>
              <w:t>Hilert</w:t>
            </w:r>
          </w:p>
        </w:tc>
        <w:tc>
          <w:tcPr>
            <w:tcW w:w="3240" w:type="dxa"/>
          </w:tcPr>
          <w:p w14:paraId="57C63EDF" w14:textId="77777777" w:rsidR="002374CC" w:rsidRPr="000B3830" w:rsidRDefault="002374CC" w:rsidP="00C07951">
            <w:pPr>
              <w:rPr>
                <w:sz w:val="20"/>
              </w:rPr>
            </w:pPr>
            <w:r w:rsidRPr="000B3830">
              <w:rPr>
                <w:sz w:val="20"/>
              </w:rPr>
              <w:t xml:space="preserve">This change establishes the DLMS SS&amp;D catalog data support procedures and transactional interface.  This document consolidates the Navy and the Marine Corps BRAC usage which were staffed separately.  The same transaction will serve both the Navy and MC interfaces, but procedures and data content will differ.  </w:t>
            </w:r>
          </w:p>
        </w:tc>
        <w:tc>
          <w:tcPr>
            <w:tcW w:w="1710" w:type="dxa"/>
          </w:tcPr>
          <w:p w14:paraId="57C63EE0" w14:textId="77777777" w:rsidR="002374CC" w:rsidRPr="000B3830" w:rsidRDefault="002374CC" w:rsidP="006405D0">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w:t>
            </w:r>
          </w:p>
        </w:tc>
        <w:tc>
          <w:tcPr>
            <w:tcW w:w="3150" w:type="dxa"/>
          </w:tcPr>
          <w:p w14:paraId="57C63EE1" w14:textId="77777777" w:rsidR="002374CC" w:rsidRPr="000B3830" w:rsidRDefault="002374CC" w:rsidP="00BB2A3E">
            <w:pPr>
              <w:autoSpaceDE w:val="0"/>
              <w:autoSpaceDN w:val="0"/>
              <w:adjustRightInd w:val="0"/>
              <w:rPr>
                <w:sz w:val="20"/>
              </w:rPr>
            </w:pPr>
          </w:p>
        </w:tc>
      </w:tr>
      <w:tr w:rsidR="002374CC" w:rsidRPr="000B3830" w14:paraId="57C63EEB" w14:textId="77777777" w:rsidTr="00813C3A">
        <w:trPr>
          <w:trHeight w:val="1844"/>
        </w:trPr>
        <w:tc>
          <w:tcPr>
            <w:tcW w:w="3150" w:type="dxa"/>
          </w:tcPr>
          <w:p w14:paraId="57C63EE3" w14:textId="77777777" w:rsidR="002374CC" w:rsidRPr="000B3830" w:rsidRDefault="002374CC" w:rsidP="00C11437">
            <w:pPr>
              <w:pStyle w:val="BodyText"/>
              <w:rPr>
                <w:lang w:val="en-US" w:eastAsia="en-US"/>
              </w:rPr>
            </w:pPr>
            <w:r w:rsidRPr="000B3830">
              <w:rPr>
                <w:lang w:val="en-US" w:eastAsia="en-US"/>
              </w:rPr>
              <w:t>ADC 360A,</w:t>
            </w:r>
          </w:p>
          <w:p w14:paraId="57C63EE4" w14:textId="77777777" w:rsidR="002374CC" w:rsidRPr="000B3830" w:rsidRDefault="002374CC" w:rsidP="00C11437">
            <w:pPr>
              <w:pStyle w:val="BodyText"/>
              <w:rPr>
                <w:lang w:val="en-US" w:eastAsia="en-US"/>
              </w:rPr>
            </w:pPr>
            <w:r w:rsidRPr="000B3830">
              <w:rPr>
                <w:lang w:val="en-US" w:eastAsia="en-US"/>
              </w:rPr>
              <w:t>Revised Catalog Data Support under Navy BRAC to Add Catalog Transaction Purpose Codes and Drawing Commercial and Government Entity (CAGE) (Supply/Logistics)</w:t>
            </w:r>
          </w:p>
          <w:p w14:paraId="57C63EE5" w14:textId="77777777" w:rsidR="002374CC" w:rsidRPr="000B3830" w:rsidRDefault="002374CC" w:rsidP="00C11437">
            <w:pPr>
              <w:pStyle w:val="BodyText"/>
              <w:rPr>
                <w:lang w:val="en-US" w:eastAsia="en-US"/>
              </w:rPr>
            </w:pPr>
            <w:r w:rsidRPr="000B3830">
              <w:rPr>
                <w:lang w:val="en-US" w:eastAsia="en-US"/>
              </w:rPr>
              <w:t>10/06/11</w:t>
            </w:r>
          </w:p>
          <w:p w14:paraId="57C63EE6" w14:textId="77777777" w:rsidR="002374CC" w:rsidRPr="000B3830" w:rsidRDefault="002374CC" w:rsidP="00C11437">
            <w:pPr>
              <w:pStyle w:val="BodyText"/>
              <w:rPr>
                <w:lang w:val="en-US" w:eastAsia="en-US"/>
              </w:rPr>
            </w:pPr>
            <w:r w:rsidRPr="000B3830">
              <w:rPr>
                <w:lang w:val="en-US" w:eastAsia="en-US"/>
              </w:rPr>
              <w:t>Hilert</w:t>
            </w:r>
          </w:p>
          <w:p w14:paraId="57C63EE7" w14:textId="77777777" w:rsidR="002374CC" w:rsidRPr="000B3830" w:rsidRDefault="002374CC" w:rsidP="00C11437">
            <w:pPr>
              <w:pStyle w:val="BodyText"/>
              <w:rPr>
                <w:lang w:val="en-US" w:eastAsia="en-US"/>
              </w:rPr>
            </w:pPr>
          </w:p>
        </w:tc>
        <w:tc>
          <w:tcPr>
            <w:tcW w:w="3240" w:type="dxa"/>
          </w:tcPr>
          <w:p w14:paraId="57C63EE8" w14:textId="77777777" w:rsidR="002374CC" w:rsidRPr="000B3830" w:rsidRDefault="002374CC" w:rsidP="00C11437">
            <w:pPr>
              <w:rPr>
                <w:sz w:val="20"/>
              </w:rPr>
            </w:pPr>
            <w:r w:rsidRPr="000B3830">
              <w:rPr>
                <w:sz w:val="20"/>
              </w:rPr>
              <w:t>In support of BRAC Retail Supply, SS&amp;D/IMSP, the DLMS 832N Catalog Data Support requires to updates data content and procedures beyond those contained in ADC 360 to fully support Navy requirements.  New requirements applicable to this addendum are highlighted in yellow.  This addendum supplements, but does not replace the original ADC 360.</w:t>
            </w:r>
          </w:p>
        </w:tc>
        <w:tc>
          <w:tcPr>
            <w:tcW w:w="1710" w:type="dxa"/>
          </w:tcPr>
          <w:p w14:paraId="57C63EE9" w14:textId="77777777" w:rsidR="002374CC" w:rsidRPr="000B3830" w:rsidRDefault="002374CC" w:rsidP="006405D0">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 November 2011</w:t>
            </w:r>
          </w:p>
        </w:tc>
        <w:tc>
          <w:tcPr>
            <w:tcW w:w="3150" w:type="dxa"/>
          </w:tcPr>
          <w:p w14:paraId="57C63EEA" w14:textId="77777777" w:rsidR="002374CC" w:rsidRPr="000B3830" w:rsidRDefault="002374CC" w:rsidP="00BB2A3E">
            <w:pPr>
              <w:autoSpaceDE w:val="0"/>
              <w:autoSpaceDN w:val="0"/>
              <w:adjustRightInd w:val="0"/>
              <w:rPr>
                <w:sz w:val="20"/>
              </w:rPr>
            </w:pPr>
          </w:p>
        </w:tc>
      </w:tr>
      <w:tr w:rsidR="002374CC" w:rsidRPr="000B3830" w14:paraId="57C63EF7" w14:textId="77777777" w:rsidTr="00C07951">
        <w:trPr>
          <w:trHeight w:val="1637"/>
        </w:trPr>
        <w:tc>
          <w:tcPr>
            <w:tcW w:w="3150" w:type="dxa"/>
          </w:tcPr>
          <w:p w14:paraId="57C63EEC" w14:textId="77777777" w:rsidR="002374CC" w:rsidRPr="000B3830" w:rsidRDefault="002374CC" w:rsidP="003502A6">
            <w:pPr>
              <w:rPr>
                <w:sz w:val="20"/>
              </w:rPr>
            </w:pPr>
            <w:r w:rsidRPr="000B3830">
              <w:rPr>
                <w:sz w:val="20"/>
              </w:rPr>
              <w:t>ADC 361,</w:t>
            </w:r>
          </w:p>
          <w:p w14:paraId="57C63EED" w14:textId="7BE603B1" w:rsidR="002374CC" w:rsidRPr="000B3830" w:rsidRDefault="002374CC" w:rsidP="003502A6">
            <w:pPr>
              <w:rPr>
                <w:sz w:val="20"/>
              </w:rPr>
            </w:pPr>
            <w:r w:rsidRPr="000B3830">
              <w:rPr>
                <w:sz w:val="20"/>
              </w:rPr>
              <w:t>Requirement for Exception Distribution of a</w:t>
            </w:r>
            <w:r w:rsidR="0098404B" w:rsidRPr="000B3830">
              <w:rPr>
                <w:sz w:val="20"/>
              </w:rPr>
              <w:t xml:space="preserve"> Minimal Content SDR via E-mail</w:t>
            </w:r>
          </w:p>
          <w:p w14:paraId="57C63EEE" w14:textId="77777777" w:rsidR="002374CC" w:rsidRPr="000B3830" w:rsidRDefault="002374CC" w:rsidP="003502A6">
            <w:pPr>
              <w:rPr>
                <w:sz w:val="20"/>
              </w:rPr>
            </w:pPr>
            <w:r w:rsidRPr="000B3830">
              <w:rPr>
                <w:sz w:val="20"/>
              </w:rPr>
              <w:t>3/15/10</w:t>
            </w:r>
          </w:p>
          <w:p w14:paraId="57C63EEF" w14:textId="77777777" w:rsidR="002374CC" w:rsidRPr="000B3830" w:rsidRDefault="002374CC" w:rsidP="00C07951">
            <w:pPr>
              <w:rPr>
                <w:sz w:val="20"/>
              </w:rPr>
            </w:pPr>
            <w:r w:rsidRPr="000B3830">
              <w:rPr>
                <w:sz w:val="20"/>
              </w:rPr>
              <w:t>Hilert</w:t>
            </w:r>
          </w:p>
        </w:tc>
        <w:tc>
          <w:tcPr>
            <w:tcW w:w="3240" w:type="dxa"/>
          </w:tcPr>
          <w:p w14:paraId="57C63EF0" w14:textId="77777777" w:rsidR="002374CC" w:rsidRPr="000B3830" w:rsidRDefault="002374CC" w:rsidP="00BB2A3E">
            <w:pPr>
              <w:rPr>
                <w:sz w:val="20"/>
              </w:rPr>
            </w:pPr>
            <w:r w:rsidRPr="000B3830">
              <w:rPr>
                <w:sz w:val="20"/>
              </w:rPr>
              <w:t>This change documents the process for a new e-mail communication approach for low volume customers reporting supply discrepancies though a third party or otherwise lacking ability to receive encrypted SDR e-mail.</w:t>
            </w:r>
            <w:r w:rsidRPr="000B3830">
              <w:t xml:space="preserve">    </w:t>
            </w:r>
          </w:p>
        </w:tc>
        <w:tc>
          <w:tcPr>
            <w:tcW w:w="1710" w:type="dxa"/>
          </w:tcPr>
          <w:p w14:paraId="57C63EF1" w14:textId="77777777" w:rsidR="002374CC" w:rsidRPr="000B3830" w:rsidRDefault="002374CC" w:rsidP="00BB2A3E">
            <w:pPr>
              <w:pStyle w:val="BodyText"/>
              <w:tabs>
                <w:tab w:val="left" w:pos="-360"/>
                <w:tab w:val="left" w:pos="540"/>
                <w:tab w:val="left" w:pos="6840"/>
                <w:tab w:val="left" w:pos="7560"/>
                <w:tab w:val="left" w:pos="8280"/>
                <w:tab w:val="left" w:pos="9000"/>
                <w:tab w:val="left" w:pos="9720"/>
              </w:tabs>
              <w:rPr>
                <w:lang w:val="en-US" w:eastAsia="en-US"/>
              </w:rPr>
            </w:pPr>
            <w:r w:rsidRPr="000B3830">
              <w:rPr>
                <w:lang w:val="en-US" w:eastAsia="en-US"/>
              </w:rPr>
              <w:t>Approved for implementation</w:t>
            </w:r>
          </w:p>
        </w:tc>
        <w:tc>
          <w:tcPr>
            <w:tcW w:w="3150" w:type="dxa"/>
          </w:tcPr>
          <w:p w14:paraId="57C63EF2" w14:textId="77777777" w:rsidR="002374CC" w:rsidRPr="000B3830" w:rsidRDefault="002374CC" w:rsidP="00CE6A1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Army detail comments:</w:t>
            </w:r>
          </w:p>
          <w:p w14:paraId="57C63EF3" w14:textId="77777777" w:rsidR="002374CC" w:rsidRPr="000B3830" w:rsidRDefault="002374CC" w:rsidP="00CE6A1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-SCE-BTL - No system change for SCE required.  Concur in 30 April</w:t>
            </w:r>
          </w:p>
          <w:p w14:paraId="57C63EF4" w14:textId="77777777" w:rsidR="002374CC" w:rsidRPr="000B3830" w:rsidRDefault="002374CC" w:rsidP="00CE6A1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2010 implementation date. </w:t>
            </w:r>
          </w:p>
          <w:p w14:paraId="57C63EF5" w14:textId="77777777" w:rsidR="002374CC" w:rsidRPr="000B3830" w:rsidRDefault="002374CC" w:rsidP="00CE6A1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-AMMO - concur, no ammunition impact.</w:t>
            </w:r>
          </w:p>
          <w:p w14:paraId="57C63EF6" w14:textId="77777777" w:rsidR="002374CC" w:rsidRPr="000B3830" w:rsidRDefault="002374CC" w:rsidP="00BB2A3E">
            <w:pPr>
              <w:autoSpaceDE w:val="0"/>
              <w:autoSpaceDN w:val="0"/>
              <w:adjustRightInd w:val="0"/>
              <w:rPr>
                <w:sz w:val="20"/>
              </w:rPr>
            </w:pPr>
          </w:p>
        </w:tc>
      </w:tr>
      <w:tr w:rsidR="002374CC" w:rsidRPr="000B3830" w14:paraId="57C63F00" w14:textId="77777777" w:rsidTr="00813C3A">
        <w:trPr>
          <w:trHeight w:val="1844"/>
        </w:trPr>
        <w:tc>
          <w:tcPr>
            <w:tcW w:w="3150" w:type="dxa"/>
          </w:tcPr>
          <w:p w14:paraId="57C63EF8" w14:textId="77777777" w:rsidR="002374CC" w:rsidRPr="000B3830" w:rsidRDefault="002374CC" w:rsidP="003502A6">
            <w:pPr>
              <w:rPr>
                <w:sz w:val="20"/>
              </w:rPr>
            </w:pPr>
            <w:r w:rsidRPr="000B3830">
              <w:rPr>
                <w:sz w:val="20"/>
              </w:rPr>
              <w:t xml:space="preserve">Approved Addendum 361A </w:t>
            </w:r>
          </w:p>
          <w:p w14:paraId="57C63EF9" w14:textId="2888AD60" w:rsidR="002374CC" w:rsidRPr="000B3830" w:rsidRDefault="002374CC" w:rsidP="003502A6">
            <w:pPr>
              <w:rPr>
                <w:sz w:val="20"/>
              </w:rPr>
            </w:pPr>
            <w:r w:rsidRPr="000B3830">
              <w:rPr>
                <w:sz w:val="20"/>
              </w:rPr>
              <w:t>to ADC 361, Requirement for Exception Distribution of a Minimal Content SDR via (E-ma</w:t>
            </w:r>
            <w:r w:rsidR="00C37F73" w:rsidRPr="000B3830">
              <w:rPr>
                <w:sz w:val="20"/>
              </w:rPr>
              <w:t>il)</w:t>
            </w:r>
          </w:p>
          <w:p w14:paraId="57C63EFA" w14:textId="77777777" w:rsidR="002374CC" w:rsidRPr="000B3830" w:rsidRDefault="002374CC" w:rsidP="003502A6">
            <w:pPr>
              <w:rPr>
                <w:sz w:val="20"/>
              </w:rPr>
            </w:pPr>
            <w:r w:rsidRPr="000B3830">
              <w:rPr>
                <w:sz w:val="20"/>
              </w:rPr>
              <w:t>4/06/10</w:t>
            </w:r>
          </w:p>
          <w:p w14:paraId="57C63EFB" w14:textId="77777777" w:rsidR="002374CC" w:rsidRPr="000B3830" w:rsidRDefault="002374CC" w:rsidP="003502A6">
            <w:pPr>
              <w:rPr>
                <w:sz w:val="20"/>
              </w:rPr>
            </w:pPr>
            <w:r w:rsidRPr="000B3830">
              <w:rPr>
                <w:sz w:val="20"/>
              </w:rPr>
              <w:t>Hilert</w:t>
            </w:r>
          </w:p>
        </w:tc>
        <w:tc>
          <w:tcPr>
            <w:tcW w:w="3240" w:type="dxa"/>
          </w:tcPr>
          <w:p w14:paraId="57C63EFC"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This addendum supplements ADC 361 adding procedure documentation for encrypted FOUO SDR-related e-mail and abridged SDRs/SDR replies to the DLMS manual.</w:t>
            </w:r>
          </w:p>
          <w:p w14:paraId="57C63EFD" w14:textId="77777777" w:rsidR="002374CC" w:rsidRPr="000B3830" w:rsidRDefault="002374CC" w:rsidP="00BB2A3E">
            <w:pPr>
              <w:rPr>
                <w:sz w:val="20"/>
              </w:rPr>
            </w:pPr>
          </w:p>
        </w:tc>
        <w:tc>
          <w:tcPr>
            <w:tcW w:w="1710" w:type="dxa"/>
          </w:tcPr>
          <w:p w14:paraId="57C63EFE" w14:textId="77777777" w:rsidR="002374CC" w:rsidRPr="000B3830" w:rsidRDefault="002374CC" w:rsidP="00251851">
            <w:pPr>
              <w:pStyle w:val="PlainText"/>
              <w:rPr>
                <w:sz w:val="20"/>
                <w:lang w:val="en-US" w:eastAsia="en-US"/>
              </w:rPr>
            </w:pPr>
            <w:r w:rsidRPr="000B3830">
              <w:rPr>
                <w:rFonts w:ascii="Times New Roman" w:eastAsia="Times New Roman" w:hAnsi="Times New Roman"/>
                <w:sz w:val="20"/>
                <w:szCs w:val="20"/>
                <w:lang w:val="en-US" w:eastAsia="en-US"/>
              </w:rPr>
              <w:t>April 30, 2010, is the milestone date for adoption of the enhanced controls</w:t>
            </w:r>
          </w:p>
        </w:tc>
        <w:tc>
          <w:tcPr>
            <w:tcW w:w="3150" w:type="dxa"/>
          </w:tcPr>
          <w:p w14:paraId="57C63EFF" w14:textId="77777777" w:rsidR="002374CC" w:rsidRPr="000B3830" w:rsidRDefault="002374CC" w:rsidP="00BB2A3E">
            <w:pPr>
              <w:autoSpaceDE w:val="0"/>
              <w:autoSpaceDN w:val="0"/>
              <w:adjustRightInd w:val="0"/>
              <w:rPr>
                <w:sz w:val="20"/>
              </w:rPr>
            </w:pPr>
          </w:p>
        </w:tc>
      </w:tr>
      <w:tr w:rsidR="002374CC" w:rsidRPr="000B3830" w14:paraId="57C63F08" w14:textId="77777777" w:rsidTr="00E648ED">
        <w:trPr>
          <w:trHeight w:val="1835"/>
        </w:trPr>
        <w:tc>
          <w:tcPr>
            <w:tcW w:w="3150" w:type="dxa"/>
          </w:tcPr>
          <w:p w14:paraId="57C63F01" w14:textId="77777777" w:rsidR="002374CC" w:rsidRPr="000B3830" w:rsidRDefault="002374CC" w:rsidP="00C5002A">
            <w:pPr>
              <w:pStyle w:val="BodyText"/>
              <w:rPr>
                <w:lang w:val="en-US" w:eastAsia="en-US"/>
              </w:rPr>
            </w:pPr>
            <w:r w:rsidRPr="000B3830">
              <w:rPr>
                <w:lang w:val="en-US" w:eastAsia="en-US"/>
              </w:rPr>
              <w:t>ADC 362,</w:t>
            </w:r>
          </w:p>
          <w:p w14:paraId="57C63F02" w14:textId="4D19858F" w:rsidR="002374CC" w:rsidRPr="000B3830" w:rsidRDefault="002374CC" w:rsidP="00C5002A">
            <w:pPr>
              <w:pStyle w:val="BodyText"/>
              <w:rPr>
                <w:lang w:val="en-US" w:eastAsia="en-US"/>
              </w:rPr>
            </w:pPr>
            <w:r w:rsidRPr="000B3830">
              <w:rPr>
                <w:lang w:val="en-US" w:eastAsia="en-US"/>
              </w:rPr>
              <w:t>Revised DLMS 856, ASN/RR:  Void, Replace, Change, and Contract Number Type (WAWF/Contract A</w:t>
            </w:r>
            <w:r w:rsidR="00C37F73" w:rsidRPr="000B3830">
              <w:rPr>
                <w:lang w:val="en-US" w:eastAsia="en-US"/>
              </w:rPr>
              <w:t>dministration/Supply Interface)</w:t>
            </w:r>
          </w:p>
          <w:p w14:paraId="57C63F03" w14:textId="77777777" w:rsidR="002374CC" w:rsidRPr="000B3830" w:rsidRDefault="002374CC" w:rsidP="003502A6">
            <w:pPr>
              <w:rPr>
                <w:sz w:val="20"/>
              </w:rPr>
            </w:pPr>
            <w:r w:rsidRPr="000B3830">
              <w:rPr>
                <w:sz w:val="20"/>
              </w:rPr>
              <w:t>4/08/10</w:t>
            </w:r>
          </w:p>
          <w:p w14:paraId="57C63F04" w14:textId="77777777" w:rsidR="002374CC" w:rsidRPr="000B3830" w:rsidRDefault="002374CC" w:rsidP="003502A6">
            <w:pPr>
              <w:rPr>
                <w:sz w:val="20"/>
              </w:rPr>
            </w:pPr>
            <w:r w:rsidRPr="000B3830">
              <w:rPr>
                <w:sz w:val="20"/>
              </w:rPr>
              <w:t>Hilert</w:t>
            </w:r>
          </w:p>
        </w:tc>
        <w:tc>
          <w:tcPr>
            <w:tcW w:w="3240" w:type="dxa"/>
          </w:tcPr>
          <w:p w14:paraId="57C63F05" w14:textId="77777777" w:rsidR="002374CC" w:rsidRPr="000B3830" w:rsidRDefault="002374CC" w:rsidP="00E21947">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This change documents WAWF enhancements to the vendor submission of the ASN using the DLMS 856 transaction.  These changes are based upon three ECPs approved by the WAWF ORC and JRB for WAWF Release 4.2.</w:t>
            </w:r>
          </w:p>
        </w:tc>
        <w:tc>
          <w:tcPr>
            <w:tcW w:w="1710" w:type="dxa"/>
          </w:tcPr>
          <w:p w14:paraId="57C63F06"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07" w14:textId="77777777" w:rsidR="002374CC" w:rsidRPr="000B3830" w:rsidRDefault="002374CC" w:rsidP="00BB2A3E">
            <w:pPr>
              <w:autoSpaceDE w:val="0"/>
              <w:autoSpaceDN w:val="0"/>
              <w:adjustRightInd w:val="0"/>
              <w:rPr>
                <w:sz w:val="20"/>
              </w:rPr>
            </w:pPr>
          </w:p>
        </w:tc>
      </w:tr>
      <w:tr w:rsidR="002374CC" w:rsidRPr="000B3830" w14:paraId="57C63F10" w14:textId="77777777" w:rsidTr="00813C3A">
        <w:trPr>
          <w:trHeight w:val="1844"/>
        </w:trPr>
        <w:tc>
          <w:tcPr>
            <w:tcW w:w="3150" w:type="dxa"/>
          </w:tcPr>
          <w:p w14:paraId="57C63F09" w14:textId="77777777" w:rsidR="002374CC" w:rsidRPr="000B3830" w:rsidRDefault="002374CC" w:rsidP="00C5002A">
            <w:pPr>
              <w:pStyle w:val="BodyText"/>
              <w:rPr>
                <w:lang w:val="en-US" w:eastAsia="en-US"/>
              </w:rPr>
            </w:pPr>
            <w:r w:rsidRPr="000B3830">
              <w:rPr>
                <w:lang w:val="en-US" w:eastAsia="en-US"/>
              </w:rPr>
              <w:lastRenderedPageBreak/>
              <w:t>ADC 363</w:t>
            </w:r>
          </w:p>
          <w:p w14:paraId="57C63F0A" w14:textId="3AEA4169" w:rsidR="002374CC" w:rsidRPr="000B3830" w:rsidRDefault="002374CC" w:rsidP="000C5941">
            <w:pPr>
              <w:pStyle w:val="BodyText"/>
              <w:rPr>
                <w:lang w:val="en-US" w:eastAsia="en-US"/>
              </w:rPr>
            </w:pPr>
            <w:r w:rsidRPr="000B3830">
              <w:rPr>
                <w:lang w:val="en-US" w:eastAsia="en-US"/>
              </w:rPr>
              <w:t>Revise DLMS 511R, Requisition to Address Requirements of Navy Usage of Management Code in Multiuse Field of A4_ (Referral Order/Lateral Redistribution Order for R</w:t>
            </w:r>
            <w:r w:rsidR="00C37F73" w:rsidRPr="000B3830">
              <w:rPr>
                <w:lang w:val="en-US" w:eastAsia="en-US"/>
              </w:rPr>
              <w:t>etail Assets) (Supply/MILSTRIP)</w:t>
            </w:r>
          </w:p>
          <w:p w14:paraId="57C63F0B" w14:textId="77777777" w:rsidR="002374CC" w:rsidRPr="000B3830" w:rsidRDefault="002374CC" w:rsidP="000C5941">
            <w:pPr>
              <w:pStyle w:val="BodyText"/>
              <w:rPr>
                <w:lang w:val="en-US" w:eastAsia="en-US"/>
              </w:rPr>
            </w:pPr>
            <w:r w:rsidRPr="000B3830">
              <w:rPr>
                <w:lang w:val="en-US" w:eastAsia="en-US"/>
              </w:rPr>
              <w:t>4/13/10</w:t>
            </w:r>
          </w:p>
          <w:p w14:paraId="57C63F0C" w14:textId="77777777" w:rsidR="002374CC" w:rsidRPr="000B3830" w:rsidRDefault="002374CC" w:rsidP="000C5941">
            <w:pPr>
              <w:pStyle w:val="BodyText"/>
              <w:rPr>
                <w:lang w:val="en-US" w:eastAsia="en-US"/>
              </w:rPr>
            </w:pPr>
            <w:r w:rsidRPr="000B3830">
              <w:rPr>
                <w:lang w:val="en-US" w:eastAsia="en-US"/>
              </w:rPr>
              <w:t>Hilert</w:t>
            </w:r>
          </w:p>
        </w:tc>
        <w:tc>
          <w:tcPr>
            <w:tcW w:w="3240" w:type="dxa"/>
          </w:tcPr>
          <w:p w14:paraId="57C63F0D" w14:textId="77777777" w:rsidR="002374CC" w:rsidRPr="000B3830" w:rsidRDefault="002374CC" w:rsidP="00C5002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Navy modernized system development is being programmed to be DLMS compliant.  The legacy systems DIC A4A Management Code needs to be mapped to the 511R/Requisition transaction.</w:t>
            </w:r>
          </w:p>
        </w:tc>
        <w:tc>
          <w:tcPr>
            <w:tcW w:w="1710" w:type="dxa"/>
          </w:tcPr>
          <w:p w14:paraId="57C63F0E"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0F" w14:textId="77777777" w:rsidR="002374CC" w:rsidRPr="000B3830" w:rsidRDefault="002374CC" w:rsidP="00BB2A3E">
            <w:pPr>
              <w:autoSpaceDE w:val="0"/>
              <w:autoSpaceDN w:val="0"/>
              <w:adjustRightInd w:val="0"/>
              <w:rPr>
                <w:sz w:val="20"/>
              </w:rPr>
            </w:pPr>
          </w:p>
        </w:tc>
      </w:tr>
      <w:tr w:rsidR="002374CC" w:rsidRPr="000B3830" w14:paraId="57C63F18" w14:textId="77777777" w:rsidTr="00A70416">
        <w:trPr>
          <w:trHeight w:val="2726"/>
        </w:trPr>
        <w:tc>
          <w:tcPr>
            <w:tcW w:w="3150" w:type="dxa"/>
          </w:tcPr>
          <w:p w14:paraId="57C63F11" w14:textId="77777777" w:rsidR="002374CC" w:rsidRPr="000B3830" w:rsidRDefault="002374CC" w:rsidP="00C5002A">
            <w:pPr>
              <w:pStyle w:val="BodyText"/>
              <w:rPr>
                <w:lang w:val="en-US" w:eastAsia="en-US"/>
              </w:rPr>
            </w:pPr>
            <w:r w:rsidRPr="000B3830">
              <w:rPr>
                <w:lang w:val="en-US" w:eastAsia="en-US"/>
              </w:rPr>
              <w:t>ADC 364</w:t>
            </w:r>
          </w:p>
          <w:p w14:paraId="57C63F12" w14:textId="77777777" w:rsidR="002374CC" w:rsidRPr="000B3830" w:rsidRDefault="002374CC" w:rsidP="00C5002A">
            <w:pPr>
              <w:pStyle w:val="BodyText"/>
              <w:rPr>
                <w:lang w:val="en-US" w:eastAsia="en-US"/>
              </w:rPr>
            </w:pPr>
            <w:r w:rsidRPr="000B3830">
              <w:rPr>
                <w:lang w:val="en-US" w:eastAsia="en-US"/>
              </w:rPr>
              <w:t>Revise DOD Physical Inventory Requirements to Allow Annual Complete Inventories as Alternative to Statistical Sampling and Location Survey Requirement</w:t>
            </w:r>
          </w:p>
          <w:p w14:paraId="57C63F13" w14:textId="77777777" w:rsidR="002374CC" w:rsidRPr="000B3830" w:rsidRDefault="00A70416" w:rsidP="00C5002A">
            <w:pPr>
              <w:pStyle w:val="BodyText"/>
              <w:rPr>
                <w:lang w:val="en-US" w:eastAsia="en-US"/>
              </w:rPr>
            </w:pPr>
            <w:r w:rsidRPr="000B3830">
              <w:rPr>
                <w:lang w:val="en-US" w:eastAsia="en-US"/>
              </w:rPr>
              <w:t>5/18/10</w:t>
            </w:r>
          </w:p>
          <w:p w14:paraId="57C63F14" w14:textId="77777777" w:rsidR="002374CC" w:rsidRPr="000B3830" w:rsidRDefault="002374CC" w:rsidP="00C5002A">
            <w:pPr>
              <w:pStyle w:val="BodyText"/>
              <w:rPr>
                <w:lang w:val="en-US" w:eastAsia="en-US"/>
              </w:rPr>
            </w:pPr>
          </w:p>
        </w:tc>
        <w:tc>
          <w:tcPr>
            <w:tcW w:w="3240" w:type="dxa"/>
          </w:tcPr>
          <w:p w14:paraId="57C63F15" w14:textId="77777777" w:rsidR="002374CC" w:rsidRPr="000B3830" w:rsidRDefault="002374CC" w:rsidP="00A70416">
            <w:pPr>
              <w:pStyle w:val="2appxftmtr"/>
              <w:jc w:val="left"/>
              <w:rPr>
                <w:rFonts w:ascii="Times New Roman" w:hAnsi="Times New Roman"/>
                <w:sz w:val="20"/>
              </w:rPr>
            </w:pPr>
            <w:r w:rsidRPr="000B3830">
              <w:rPr>
                <w:rFonts w:ascii="Times New Roman" w:hAnsi="Times New Roman"/>
                <w:sz w:val="20"/>
              </w:rPr>
              <w:t>The Navy is implementing ERP 1.1 with rollout to storage activities scheduled for Feb 2011.  The ERP 1.1 statistical sample functionality is based on dollar value and will not meet DoD statistical sample requirements as discussed during the March 25, 2009 JPWIG meeting.   Instead of developing a new statistical sampling tool, the Navy would use the COTS functionality provided in SAP.</w:t>
            </w:r>
          </w:p>
        </w:tc>
        <w:tc>
          <w:tcPr>
            <w:tcW w:w="1710" w:type="dxa"/>
          </w:tcPr>
          <w:p w14:paraId="57C63F16"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w:t>
            </w:r>
          </w:p>
        </w:tc>
        <w:tc>
          <w:tcPr>
            <w:tcW w:w="3150" w:type="dxa"/>
          </w:tcPr>
          <w:p w14:paraId="57C63F17" w14:textId="77777777" w:rsidR="002374CC" w:rsidRPr="000B3830" w:rsidRDefault="002374CC" w:rsidP="00BB2A3E">
            <w:pPr>
              <w:autoSpaceDE w:val="0"/>
              <w:autoSpaceDN w:val="0"/>
              <w:adjustRightInd w:val="0"/>
              <w:rPr>
                <w:sz w:val="20"/>
              </w:rPr>
            </w:pPr>
          </w:p>
        </w:tc>
      </w:tr>
      <w:tr w:rsidR="002374CC" w:rsidRPr="000B3830" w14:paraId="57C63F20" w14:textId="77777777" w:rsidTr="00E648ED">
        <w:trPr>
          <w:trHeight w:val="1169"/>
        </w:trPr>
        <w:tc>
          <w:tcPr>
            <w:tcW w:w="3150" w:type="dxa"/>
          </w:tcPr>
          <w:p w14:paraId="57C63F19" w14:textId="77777777" w:rsidR="002374CC" w:rsidRPr="000B3830" w:rsidRDefault="002374CC" w:rsidP="00E0135E">
            <w:pPr>
              <w:rPr>
                <w:sz w:val="20"/>
              </w:rPr>
            </w:pPr>
            <w:r w:rsidRPr="000B3830">
              <w:rPr>
                <w:sz w:val="20"/>
              </w:rPr>
              <w:t>ADC 365,</w:t>
            </w:r>
          </w:p>
          <w:p w14:paraId="57C63F1A" w14:textId="4228A4C5" w:rsidR="002374CC" w:rsidRPr="000B3830" w:rsidRDefault="002374CC" w:rsidP="00E0135E">
            <w:pPr>
              <w:rPr>
                <w:sz w:val="20"/>
              </w:rPr>
            </w:pPr>
            <w:r w:rsidRPr="000B3830">
              <w:rPr>
                <w:sz w:val="20"/>
              </w:rPr>
              <w:t xml:space="preserve"> DoDAAD Zip Code Validation </w:t>
            </w:r>
          </w:p>
          <w:p w14:paraId="57C63F1B" w14:textId="77777777" w:rsidR="002374CC" w:rsidRPr="000B3830" w:rsidRDefault="002374CC" w:rsidP="00E0135E">
            <w:pPr>
              <w:rPr>
                <w:sz w:val="20"/>
              </w:rPr>
            </w:pPr>
            <w:r w:rsidRPr="000B3830">
              <w:rPr>
                <w:sz w:val="20"/>
              </w:rPr>
              <w:t>5/06/10</w:t>
            </w:r>
          </w:p>
          <w:p w14:paraId="57C63F1C" w14:textId="77777777" w:rsidR="002374CC" w:rsidRPr="000B3830" w:rsidRDefault="002374CC" w:rsidP="00E0135E">
            <w:pPr>
              <w:rPr>
                <w:sz w:val="20"/>
              </w:rPr>
            </w:pPr>
            <w:r w:rsidRPr="000B3830">
              <w:rPr>
                <w:sz w:val="20"/>
              </w:rPr>
              <w:t>Hammond</w:t>
            </w:r>
          </w:p>
        </w:tc>
        <w:tc>
          <w:tcPr>
            <w:tcW w:w="3240" w:type="dxa"/>
          </w:tcPr>
          <w:p w14:paraId="57C63F1D" w14:textId="77777777" w:rsidR="002374CC" w:rsidRPr="000B3830" w:rsidRDefault="002374CC" w:rsidP="00B0161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This change is to improve the validation of the CONUS city, state and zip code data by establishing procedures for DODAAC entries that do not match the USPS authoritative source.</w:t>
            </w:r>
          </w:p>
        </w:tc>
        <w:tc>
          <w:tcPr>
            <w:tcW w:w="1710" w:type="dxa"/>
          </w:tcPr>
          <w:p w14:paraId="57C63F1E"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Approved for implementation.  </w:t>
            </w:r>
          </w:p>
        </w:tc>
        <w:tc>
          <w:tcPr>
            <w:tcW w:w="3150" w:type="dxa"/>
          </w:tcPr>
          <w:p w14:paraId="57C63F1F" w14:textId="77777777" w:rsidR="002374CC" w:rsidRPr="000B3830" w:rsidRDefault="002374CC" w:rsidP="00BB2A3E">
            <w:pPr>
              <w:autoSpaceDE w:val="0"/>
              <w:autoSpaceDN w:val="0"/>
              <w:adjustRightInd w:val="0"/>
              <w:rPr>
                <w:sz w:val="20"/>
              </w:rPr>
            </w:pPr>
          </w:p>
        </w:tc>
      </w:tr>
      <w:tr w:rsidR="002374CC" w:rsidRPr="000B3830" w14:paraId="57C63F27" w14:textId="77777777" w:rsidTr="00A70416">
        <w:trPr>
          <w:trHeight w:val="1583"/>
        </w:trPr>
        <w:tc>
          <w:tcPr>
            <w:tcW w:w="3150" w:type="dxa"/>
          </w:tcPr>
          <w:p w14:paraId="57C63F21" w14:textId="77777777" w:rsidR="002374CC" w:rsidRPr="000B3830" w:rsidRDefault="002374CC" w:rsidP="003F374C">
            <w:pPr>
              <w:tabs>
                <w:tab w:val="left" w:pos="9900"/>
              </w:tabs>
              <w:rPr>
                <w:sz w:val="20"/>
              </w:rPr>
            </w:pPr>
            <w:r w:rsidRPr="000B3830">
              <w:rPr>
                <w:sz w:val="20"/>
              </w:rPr>
              <w:t xml:space="preserve">ADC 366, </w:t>
            </w:r>
          </w:p>
          <w:p w14:paraId="57C63F22" w14:textId="77777777" w:rsidR="002374CC" w:rsidRPr="000B3830" w:rsidRDefault="002374CC" w:rsidP="003F374C">
            <w:pPr>
              <w:tabs>
                <w:tab w:val="left" w:pos="9900"/>
              </w:tabs>
              <w:rPr>
                <w:sz w:val="20"/>
              </w:rPr>
            </w:pPr>
            <w:r w:rsidRPr="000B3830">
              <w:rPr>
                <w:sz w:val="20"/>
              </w:rPr>
              <w:t xml:space="preserve">New SPR Status Code to Reject USAF SPRs Submitted for Planning for PDMC Flight (Supply/MILSTRAP) </w:t>
            </w:r>
          </w:p>
          <w:p w14:paraId="57C63F23" w14:textId="77777777" w:rsidR="002374CC" w:rsidRPr="000B3830" w:rsidRDefault="00A70416" w:rsidP="00C5002A">
            <w:pPr>
              <w:pStyle w:val="BodyText"/>
              <w:rPr>
                <w:lang w:val="en-US" w:eastAsia="en-US"/>
              </w:rPr>
            </w:pPr>
            <w:r w:rsidRPr="000B3830">
              <w:rPr>
                <w:lang w:val="en-US" w:eastAsia="en-US"/>
              </w:rPr>
              <w:t>4/16/10</w:t>
            </w:r>
          </w:p>
        </w:tc>
        <w:tc>
          <w:tcPr>
            <w:tcW w:w="3240" w:type="dxa"/>
          </w:tcPr>
          <w:p w14:paraId="57C63F24" w14:textId="77777777" w:rsidR="002374CC" w:rsidRPr="000B3830" w:rsidRDefault="002374CC" w:rsidP="00E648E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If DLA receives an SPR from any AF user (DoDAAC beginning with an F or J), DLA shall reject the SPR with the new SPR status code instructing the AF submitter to contact the AF Global Logistics Support Center PDMC Flight Office.</w:t>
            </w:r>
          </w:p>
        </w:tc>
        <w:tc>
          <w:tcPr>
            <w:tcW w:w="1710" w:type="dxa"/>
          </w:tcPr>
          <w:p w14:paraId="57C63F25" w14:textId="77777777" w:rsidR="002374CC" w:rsidRPr="000B3830" w:rsidRDefault="002374CC" w:rsidP="00C47FD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Approved for implementation  </w:t>
            </w:r>
          </w:p>
        </w:tc>
        <w:tc>
          <w:tcPr>
            <w:tcW w:w="3150" w:type="dxa"/>
          </w:tcPr>
          <w:p w14:paraId="57C63F26" w14:textId="77777777" w:rsidR="002374CC" w:rsidRPr="000B3830" w:rsidRDefault="002374CC" w:rsidP="00BB2A3E">
            <w:pPr>
              <w:autoSpaceDE w:val="0"/>
              <w:autoSpaceDN w:val="0"/>
              <w:adjustRightInd w:val="0"/>
              <w:rPr>
                <w:sz w:val="20"/>
              </w:rPr>
            </w:pPr>
            <w:r w:rsidRPr="000B3830">
              <w:rPr>
                <w:sz w:val="20"/>
              </w:rPr>
              <w:t xml:space="preserve">DLA and USAF identified an implementation date of March 2010.  </w:t>
            </w:r>
          </w:p>
        </w:tc>
      </w:tr>
      <w:tr w:rsidR="002374CC" w:rsidRPr="000B3830" w14:paraId="57C63F30" w14:textId="77777777" w:rsidTr="006E6786">
        <w:trPr>
          <w:cantSplit/>
          <w:trHeight w:val="1844"/>
        </w:trPr>
        <w:tc>
          <w:tcPr>
            <w:tcW w:w="3150" w:type="dxa"/>
          </w:tcPr>
          <w:p w14:paraId="57C63F28" w14:textId="77777777" w:rsidR="002374CC" w:rsidRPr="000B3830" w:rsidRDefault="002374CC" w:rsidP="002A508A">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lastRenderedPageBreak/>
              <w:t xml:space="preserve">ADC 368, </w:t>
            </w:r>
          </w:p>
          <w:p w14:paraId="57C63F29" w14:textId="2E0DDB5B" w:rsidR="002374CC" w:rsidRPr="000B3830" w:rsidRDefault="002374CC" w:rsidP="002A508A">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Procedures and Assignment of Navy DODAACs to DLA for Use on DLA Requisitions to Military Service/GSA Sources of Supply (</w:t>
            </w:r>
            <w:proofErr w:type="spellStart"/>
            <w:r w:rsidRPr="000B3830">
              <w:rPr>
                <w:sz w:val="20"/>
              </w:rPr>
              <w:t>SoSs</w:t>
            </w:r>
            <w:proofErr w:type="spellEnd"/>
            <w:r w:rsidRPr="000B3830">
              <w:rPr>
                <w:sz w:val="20"/>
              </w:rPr>
              <w:t xml:space="preserve">) in Support of Navy IAs under </w:t>
            </w:r>
            <w:r w:rsidR="0098404B" w:rsidRPr="000B3830">
              <w:rPr>
                <w:sz w:val="20"/>
              </w:rPr>
              <w:t>BRAC SS&amp;D/IMSP (Supply/DoDAAD)</w:t>
            </w:r>
          </w:p>
          <w:p w14:paraId="57C63F2A" w14:textId="77777777" w:rsidR="002374CC" w:rsidRPr="000B3830" w:rsidRDefault="002374CC" w:rsidP="002A508A">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12/07/10</w:t>
            </w:r>
          </w:p>
          <w:p w14:paraId="57C63F2B" w14:textId="77777777" w:rsidR="002374CC" w:rsidRPr="000B3830" w:rsidRDefault="002374CC" w:rsidP="002A508A">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Hilert</w:t>
            </w:r>
          </w:p>
          <w:p w14:paraId="57C63F2C" w14:textId="77777777" w:rsidR="002374CC" w:rsidRPr="000B3830" w:rsidRDefault="002374CC" w:rsidP="002A508A">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p>
        </w:tc>
        <w:tc>
          <w:tcPr>
            <w:tcW w:w="3240" w:type="dxa"/>
          </w:tcPr>
          <w:p w14:paraId="57C63F2D" w14:textId="77777777" w:rsidR="002374CC" w:rsidRPr="000B3830" w:rsidRDefault="002374CC" w:rsidP="00B0161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This change requires assignment of Navy (N-series) </w:t>
            </w:r>
            <w:proofErr w:type="spellStart"/>
            <w:r w:rsidRPr="000B3830">
              <w:rPr>
                <w:rFonts w:ascii="Times New Roman" w:eastAsia="Times New Roman" w:hAnsi="Times New Roman"/>
                <w:sz w:val="20"/>
                <w:szCs w:val="20"/>
                <w:lang w:val="en-US" w:eastAsia="en-US"/>
              </w:rPr>
              <w:t>DoDAACs</w:t>
            </w:r>
            <w:proofErr w:type="spellEnd"/>
            <w:r w:rsidRPr="000B3830">
              <w:rPr>
                <w:rFonts w:ascii="Times New Roman" w:eastAsia="Times New Roman" w:hAnsi="Times New Roman"/>
                <w:sz w:val="20"/>
                <w:szCs w:val="20"/>
                <w:lang w:val="en-US" w:eastAsia="en-US"/>
              </w:rPr>
              <w:t xml:space="preserve"> for DLA’s use under BRAC SS&amp;D/IMSP and documents associated procedures.  DLA will control and assign document numbers using these unique Navy DODAACs when requisitioning from other </w:t>
            </w:r>
            <w:proofErr w:type="spellStart"/>
            <w:r w:rsidRPr="000B3830">
              <w:rPr>
                <w:rFonts w:ascii="Times New Roman" w:eastAsia="Times New Roman" w:hAnsi="Times New Roman"/>
                <w:sz w:val="20"/>
                <w:szCs w:val="20"/>
                <w:lang w:val="en-US" w:eastAsia="en-US"/>
              </w:rPr>
              <w:t>SoSs</w:t>
            </w:r>
            <w:proofErr w:type="spellEnd"/>
            <w:r w:rsidRPr="000B3830">
              <w:rPr>
                <w:rFonts w:ascii="Times New Roman" w:eastAsia="Times New Roman" w:hAnsi="Times New Roman"/>
                <w:sz w:val="20"/>
                <w:szCs w:val="20"/>
                <w:lang w:val="en-US" w:eastAsia="en-US"/>
              </w:rPr>
              <w:t xml:space="preserve"> in support of Navy IA including NSYs and FRCs.   This change establishes a new business process for Navy BRAC IMSP requisitioning.  It impacts DAAS routing rules and establishes DAAS rules for creation of supply and shipment status associated with these requisitions.  Other DoD Components processing rules are not impacted.</w:t>
            </w:r>
          </w:p>
        </w:tc>
        <w:tc>
          <w:tcPr>
            <w:tcW w:w="1710" w:type="dxa"/>
          </w:tcPr>
          <w:p w14:paraId="57C63F2E"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2F" w14:textId="77777777" w:rsidR="002374CC" w:rsidRPr="000B3830" w:rsidRDefault="002374CC" w:rsidP="00BB2A3E">
            <w:pPr>
              <w:autoSpaceDE w:val="0"/>
              <w:autoSpaceDN w:val="0"/>
              <w:adjustRightInd w:val="0"/>
              <w:rPr>
                <w:sz w:val="20"/>
              </w:rPr>
            </w:pPr>
          </w:p>
        </w:tc>
      </w:tr>
      <w:tr w:rsidR="002374CC" w:rsidRPr="000B3830" w14:paraId="57C63F38" w14:textId="77777777" w:rsidTr="00813C3A">
        <w:trPr>
          <w:trHeight w:val="1844"/>
        </w:trPr>
        <w:tc>
          <w:tcPr>
            <w:tcW w:w="3150" w:type="dxa"/>
          </w:tcPr>
          <w:p w14:paraId="57C63F31" w14:textId="77777777" w:rsidR="002374CC" w:rsidRPr="000B3830" w:rsidRDefault="002374CC" w:rsidP="00C47FDA">
            <w:pPr>
              <w:pStyle w:val="BodyText"/>
              <w:rPr>
                <w:lang w:val="en-US" w:eastAsia="en-US"/>
              </w:rPr>
            </w:pPr>
            <w:r w:rsidRPr="000B3830">
              <w:rPr>
                <w:lang w:val="en-US" w:eastAsia="en-US"/>
              </w:rPr>
              <w:t xml:space="preserve">ADC 369, </w:t>
            </w:r>
          </w:p>
          <w:p w14:paraId="57C63F32" w14:textId="64A508D3" w:rsidR="002374CC" w:rsidRPr="000B3830" w:rsidRDefault="002374CC" w:rsidP="00C47FDA">
            <w:pPr>
              <w:pStyle w:val="BodyText"/>
              <w:rPr>
                <w:lang w:val="en-US" w:eastAsia="en-US"/>
              </w:rPr>
            </w:pPr>
            <w:r w:rsidRPr="000B3830">
              <w:rPr>
                <w:lang w:val="en-US" w:eastAsia="en-US"/>
              </w:rPr>
              <w:t xml:space="preserve">MOV Request Distribution Exception Rule for DoD </w:t>
            </w:r>
            <w:proofErr w:type="spellStart"/>
            <w:r w:rsidRPr="000B3830">
              <w:rPr>
                <w:lang w:val="en-US" w:eastAsia="en-US"/>
              </w:rPr>
              <w:t>SoSs</w:t>
            </w:r>
            <w:proofErr w:type="spellEnd"/>
            <w:r w:rsidRPr="000B3830">
              <w:rPr>
                <w:lang w:val="en-US" w:eastAsia="en-US"/>
              </w:rPr>
              <w:t xml:space="preserve"> and Alternative Procedures for MOV under Navy BRAC SS&amp;D/IMSP </w:t>
            </w:r>
          </w:p>
          <w:p w14:paraId="57C63F33" w14:textId="77777777" w:rsidR="002374CC" w:rsidRPr="000B3830" w:rsidRDefault="002374CC" w:rsidP="00C47FDA">
            <w:pPr>
              <w:pStyle w:val="BodyText"/>
              <w:rPr>
                <w:lang w:val="en-US" w:eastAsia="en-US"/>
              </w:rPr>
            </w:pPr>
            <w:r w:rsidRPr="000B3830">
              <w:rPr>
                <w:lang w:val="en-US" w:eastAsia="en-US"/>
              </w:rPr>
              <w:t>6/22/10</w:t>
            </w:r>
          </w:p>
          <w:p w14:paraId="57C63F34" w14:textId="77777777" w:rsidR="002374CC" w:rsidRPr="000B3830" w:rsidRDefault="002374CC" w:rsidP="00E648ED">
            <w:pPr>
              <w:pStyle w:val="BodyText"/>
              <w:rPr>
                <w:lang w:val="en-US" w:eastAsia="en-US"/>
              </w:rPr>
            </w:pPr>
            <w:r w:rsidRPr="000B3830">
              <w:rPr>
                <w:lang w:val="en-US" w:eastAsia="en-US"/>
              </w:rPr>
              <w:t>Hilert</w:t>
            </w:r>
          </w:p>
        </w:tc>
        <w:tc>
          <w:tcPr>
            <w:tcW w:w="3240" w:type="dxa"/>
          </w:tcPr>
          <w:p w14:paraId="57C63F35" w14:textId="77777777" w:rsidR="002374CC" w:rsidRPr="000B3830" w:rsidRDefault="002374CC" w:rsidP="00B0161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This change establishes alternative procedures for MOV requirements to support FRCs and NSYs under a DLA IA support agreement.  The change also establishes a new DoD </w:t>
            </w:r>
            <w:proofErr w:type="spellStart"/>
            <w:r w:rsidRPr="000B3830">
              <w:rPr>
                <w:rFonts w:ascii="Times New Roman" w:eastAsia="Times New Roman" w:hAnsi="Times New Roman"/>
                <w:sz w:val="20"/>
                <w:szCs w:val="20"/>
                <w:lang w:val="en-US" w:eastAsia="en-US"/>
              </w:rPr>
              <w:t>SoS</w:t>
            </w:r>
            <w:proofErr w:type="spellEnd"/>
            <w:r w:rsidRPr="000B3830">
              <w:rPr>
                <w:rFonts w:ascii="Times New Roman" w:eastAsia="Times New Roman" w:hAnsi="Times New Roman"/>
                <w:sz w:val="20"/>
                <w:szCs w:val="20"/>
                <w:lang w:val="en-US" w:eastAsia="en-US"/>
              </w:rPr>
              <w:t xml:space="preserve"> requirement applicable to the determination of the MOV recipient under MILSTRIP.</w:t>
            </w:r>
            <w:r w:rsidRPr="000B3830">
              <w:rPr>
                <w:rFonts w:ascii="Times New Roman" w:hAnsi="Times New Roman"/>
                <w:szCs w:val="24"/>
                <w:highlight w:val="yellow"/>
                <w:lang w:val="en-US" w:eastAsia="en-US"/>
              </w:rPr>
              <w:t xml:space="preserve">   </w:t>
            </w:r>
          </w:p>
        </w:tc>
        <w:tc>
          <w:tcPr>
            <w:tcW w:w="1710" w:type="dxa"/>
          </w:tcPr>
          <w:p w14:paraId="57C63F36"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37" w14:textId="77777777" w:rsidR="002374CC" w:rsidRPr="000B3830" w:rsidRDefault="002374CC" w:rsidP="00BB2A3E">
            <w:pPr>
              <w:autoSpaceDE w:val="0"/>
              <w:autoSpaceDN w:val="0"/>
              <w:adjustRightInd w:val="0"/>
              <w:rPr>
                <w:sz w:val="20"/>
              </w:rPr>
            </w:pPr>
          </w:p>
        </w:tc>
      </w:tr>
      <w:tr w:rsidR="002374CC" w:rsidRPr="000B3830" w14:paraId="57C63F41" w14:textId="77777777" w:rsidTr="00862290">
        <w:trPr>
          <w:trHeight w:val="5282"/>
        </w:trPr>
        <w:tc>
          <w:tcPr>
            <w:tcW w:w="3150" w:type="dxa"/>
          </w:tcPr>
          <w:p w14:paraId="57C63F39" w14:textId="77777777" w:rsidR="002374CC" w:rsidRPr="000B3830" w:rsidRDefault="002374CC" w:rsidP="00862290">
            <w:pPr>
              <w:pStyle w:val="BodyText"/>
              <w:rPr>
                <w:lang w:val="en-US" w:eastAsia="en-US"/>
              </w:rPr>
            </w:pPr>
            <w:r w:rsidRPr="000B3830">
              <w:rPr>
                <w:lang w:val="en-US" w:eastAsia="en-US"/>
              </w:rPr>
              <w:t>ADC 370,</w:t>
            </w:r>
          </w:p>
          <w:p w14:paraId="57C63F3A" w14:textId="5289417D" w:rsidR="002374CC" w:rsidRPr="000B3830" w:rsidRDefault="002374CC" w:rsidP="00862290">
            <w:pPr>
              <w:pStyle w:val="BodyText"/>
              <w:rPr>
                <w:lang w:val="en-US" w:eastAsia="en-US"/>
              </w:rPr>
            </w:pPr>
            <w:r w:rsidRPr="000B3830">
              <w:rPr>
                <w:lang w:val="en-US" w:eastAsia="en-US"/>
              </w:rPr>
              <w:t>Requisitioning for Off-Station Forward Site Support and New Non-Inventory Affecting Denial Management Code indicating Off-Station Mate</w:t>
            </w:r>
            <w:r w:rsidR="00C37F73" w:rsidRPr="000B3830">
              <w:rPr>
                <w:lang w:val="en-US" w:eastAsia="en-US"/>
              </w:rPr>
              <w:t>riel under Navy BRAC SS&amp;D IMSP</w:t>
            </w:r>
          </w:p>
          <w:p w14:paraId="57C63F3B" w14:textId="77777777" w:rsidR="002374CC" w:rsidRPr="000B3830" w:rsidRDefault="002374CC" w:rsidP="00862290">
            <w:pPr>
              <w:tabs>
                <w:tab w:val="left" w:pos="9900"/>
              </w:tabs>
              <w:rPr>
                <w:sz w:val="20"/>
              </w:rPr>
            </w:pPr>
            <w:r w:rsidRPr="000B3830">
              <w:rPr>
                <w:sz w:val="20"/>
              </w:rPr>
              <w:t>5/18/10</w:t>
            </w:r>
          </w:p>
          <w:p w14:paraId="57C63F3C" w14:textId="77777777" w:rsidR="002374CC" w:rsidRPr="000B3830" w:rsidRDefault="002374CC" w:rsidP="00862290">
            <w:pPr>
              <w:tabs>
                <w:tab w:val="left" w:pos="9900"/>
              </w:tabs>
              <w:rPr>
                <w:sz w:val="20"/>
              </w:rPr>
            </w:pPr>
            <w:r w:rsidRPr="000B3830">
              <w:rPr>
                <w:sz w:val="20"/>
              </w:rPr>
              <w:t>Hilert</w:t>
            </w:r>
          </w:p>
          <w:p w14:paraId="57C63F3D" w14:textId="77777777" w:rsidR="002374CC" w:rsidRPr="000B3830" w:rsidRDefault="002374CC" w:rsidP="00E648ED">
            <w:pPr>
              <w:tabs>
                <w:tab w:val="left" w:pos="9900"/>
              </w:tabs>
              <w:rPr>
                <w:sz w:val="20"/>
              </w:rPr>
            </w:pPr>
          </w:p>
        </w:tc>
        <w:tc>
          <w:tcPr>
            <w:tcW w:w="3240" w:type="dxa"/>
          </w:tcPr>
          <w:p w14:paraId="57C63F3E" w14:textId="77777777" w:rsidR="002374CC" w:rsidRPr="000B3830" w:rsidRDefault="002374CC" w:rsidP="00862290">
            <w:pPr>
              <w:pStyle w:val="2appxftmtr"/>
              <w:jc w:val="left"/>
              <w:rPr>
                <w:rFonts w:ascii="Times New Roman" w:hAnsi="Times New Roman"/>
                <w:szCs w:val="24"/>
              </w:rPr>
            </w:pPr>
            <w:r w:rsidRPr="000B3830">
              <w:rPr>
                <w:rFonts w:ascii="Times New Roman" w:hAnsi="Times New Roman"/>
                <w:sz w:val="20"/>
              </w:rPr>
              <w:t>This change provides procedures associated with storage and distribution of materiel associated with a forward (remote) maintenance site.   While under DLA ownership, materiel will be physically located at the forward site, however, the accountability for the materiel will remain at the primary Distribution Depot which is</w:t>
            </w:r>
            <w:r w:rsidRPr="000B3830">
              <w:rPr>
                <w:rFonts w:ascii="Times New Roman" w:hAnsi="Times New Roman"/>
                <w:szCs w:val="24"/>
              </w:rPr>
              <w:t xml:space="preserve"> </w:t>
            </w:r>
            <w:r w:rsidRPr="000B3830">
              <w:rPr>
                <w:rFonts w:ascii="Times New Roman" w:hAnsi="Times New Roman"/>
                <w:sz w:val="20"/>
              </w:rPr>
              <w:t>co-located with the responsible Navy IA.  DLA will not have visibility that materiel is located at the forward site and may attempt to release the materiel for another customer.   This change assigns a new denial management code for use on the Materiel Release Denial (945A, Document Identifier A6_) indicating the denial is the result of materiel being physically located outside the physical confines of the storage site to which the MRO was directed.</w:t>
            </w:r>
          </w:p>
        </w:tc>
        <w:tc>
          <w:tcPr>
            <w:tcW w:w="1710" w:type="dxa"/>
          </w:tcPr>
          <w:p w14:paraId="57C63F3F"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40" w14:textId="77777777" w:rsidR="002374CC" w:rsidRPr="000B3830" w:rsidRDefault="002374CC" w:rsidP="00BB2A3E">
            <w:pPr>
              <w:autoSpaceDE w:val="0"/>
              <w:autoSpaceDN w:val="0"/>
              <w:adjustRightInd w:val="0"/>
              <w:rPr>
                <w:sz w:val="20"/>
              </w:rPr>
            </w:pPr>
          </w:p>
        </w:tc>
      </w:tr>
      <w:tr w:rsidR="002374CC" w:rsidRPr="000B3830" w14:paraId="57C63F4C" w14:textId="77777777" w:rsidTr="00E71993">
        <w:trPr>
          <w:trHeight w:val="2753"/>
        </w:trPr>
        <w:tc>
          <w:tcPr>
            <w:tcW w:w="3150" w:type="dxa"/>
          </w:tcPr>
          <w:p w14:paraId="57C63F42" w14:textId="77777777" w:rsidR="002374CC" w:rsidRPr="000B3830" w:rsidRDefault="002374CC" w:rsidP="00E71993">
            <w:pPr>
              <w:pStyle w:val="BodyText"/>
              <w:rPr>
                <w:lang w:val="en-US" w:eastAsia="en-US"/>
              </w:rPr>
            </w:pPr>
            <w:r w:rsidRPr="000B3830">
              <w:rPr>
                <w:lang w:val="en-US" w:eastAsia="en-US"/>
              </w:rPr>
              <w:lastRenderedPageBreak/>
              <w:t xml:space="preserve">ADC 371, </w:t>
            </w:r>
          </w:p>
          <w:p w14:paraId="57C63F43" w14:textId="71F53DAF" w:rsidR="002374CC" w:rsidRPr="000B3830" w:rsidRDefault="002374CC" w:rsidP="00E71993">
            <w:pPr>
              <w:pStyle w:val="BodyText"/>
              <w:rPr>
                <w:lang w:val="en-US" w:eastAsia="en-US"/>
              </w:rPr>
            </w:pPr>
            <w:r w:rsidRPr="000B3830">
              <w:rPr>
                <w:lang w:val="en-US" w:eastAsia="en-US"/>
              </w:rPr>
              <w:t>Marine Corps SDR Distribution Rules and Navy and Marine Corps SDR and SQCR Procedures and Data Content under BRAC (Supply/</w:t>
            </w:r>
            <w:r w:rsidR="00C37F73" w:rsidRPr="000B3830">
              <w:rPr>
                <w:lang w:val="en-US" w:eastAsia="en-US"/>
              </w:rPr>
              <w:t>SDR/SQCR)</w:t>
            </w:r>
          </w:p>
          <w:p w14:paraId="57C63F44" w14:textId="77777777" w:rsidR="002374CC" w:rsidRPr="000B3830" w:rsidRDefault="002374CC" w:rsidP="00E71993">
            <w:pPr>
              <w:pStyle w:val="BodyText"/>
              <w:rPr>
                <w:lang w:val="en-US" w:eastAsia="en-US"/>
              </w:rPr>
            </w:pPr>
            <w:r w:rsidRPr="000B3830">
              <w:rPr>
                <w:lang w:val="en-US" w:eastAsia="en-US"/>
              </w:rPr>
              <w:t>8/03/10</w:t>
            </w:r>
          </w:p>
          <w:p w14:paraId="57C63F45" w14:textId="77777777" w:rsidR="002374CC" w:rsidRPr="000B3830" w:rsidRDefault="002374CC" w:rsidP="00E71993">
            <w:pPr>
              <w:pStyle w:val="BodyText"/>
              <w:rPr>
                <w:lang w:val="en-US" w:eastAsia="en-US"/>
              </w:rPr>
            </w:pPr>
            <w:r w:rsidRPr="000B3830">
              <w:rPr>
                <w:lang w:val="en-US" w:eastAsia="en-US"/>
              </w:rPr>
              <w:t>Hilert</w:t>
            </w:r>
          </w:p>
          <w:p w14:paraId="57C63F46" w14:textId="77777777" w:rsidR="002374CC" w:rsidRPr="000B3830" w:rsidRDefault="002374CC" w:rsidP="00E71993">
            <w:pPr>
              <w:pStyle w:val="BodyText"/>
              <w:rPr>
                <w:lang w:val="en-US" w:eastAsia="en-US"/>
              </w:rPr>
            </w:pPr>
          </w:p>
        </w:tc>
        <w:tc>
          <w:tcPr>
            <w:tcW w:w="3240" w:type="dxa"/>
          </w:tcPr>
          <w:p w14:paraId="57C63F47" w14:textId="77777777" w:rsidR="002374CC" w:rsidRPr="000B3830" w:rsidRDefault="002374CC" w:rsidP="00B01612">
            <w:pPr>
              <w:pStyle w:val="2appxftmtr"/>
              <w:jc w:val="left"/>
              <w:rPr>
                <w:rFonts w:ascii="Times New Roman" w:hAnsi="Times New Roman"/>
                <w:sz w:val="20"/>
              </w:rPr>
            </w:pPr>
            <w:r w:rsidRPr="000B3830">
              <w:rPr>
                <w:rFonts w:ascii="Times New Roman" w:hAnsi="Times New Roman"/>
                <w:sz w:val="20"/>
              </w:rPr>
              <w:t>This change documents multiple changes applicable to preparation of SDRs.  It revises the original PDC 387 requirement for a secondary document number on Navy IA SDRs using a different business process and requiring pre-population of the value when applicable.  Although the requisition alert business process is only applicable to the Navy, the required Distribution Standard System capability to generate customer SDRs will also be applicable to the MCMCs under a DLA IA support agreement.</w:t>
            </w:r>
          </w:p>
        </w:tc>
        <w:tc>
          <w:tcPr>
            <w:tcW w:w="1710" w:type="dxa"/>
          </w:tcPr>
          <w:p w14:paraId="57C63F48" w14:textId="77777777" w:rsidR="002374CC" w:rsidRPr="000B3830" w:rsidRDefault="002374CC" w:rsidP="00E7199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Approved for implementation </w:t>
            </w:r>
          </w:p>
        </w:tc>
        <w:tc>
          <w:tcPr>
            <w:tcW w:w="3150" w:type="dxa"/>
          </w:tcPr>
          <w:p w14:paraId="57C63F49" w14:textId="77777777" w:rsidR="002374CC" w:rsidRPr="000B3830" w:rsidRDefault="002374CC" w:rsidP="00BB2A3E">
            <w:pPr>
              <w:autoSpaceDE w:val="0"/>
              <w:autoSpaceDN w:val="0"/>
              <w:adjustRightInd w:val="0"/>
              <w:rPr>
                <w:sz w:val="20"/>
              </w:rPr>
            </w:pPr>
            <w:r w:rsidRPr="000B3830">
              <w:rPr>
                <w:sz w:val="20"/>
              </w:rPr>
              <w:t xml:space="preserve">Marine Corps-wide DoD </w:t>
            </w:r>
            <w:proofErr w:type="spellStart"/>
            <w:r w:rsidRPr="000B3830">
              <w:rPr>
                <w:sz w:val="20"/>
              </w:rPr>
              <w:t>WebSDR</w:t>
            </w:r>
            <w:proofErr w:type="spellEnd"/>
            <w:r w:rsidRPr="000B3830">
              <w:rPr>
                <w:sz w:val="20"/>
              </w:rPr>
              <w:t xml:space="preserve"> routing rules must be available for implementation September 2010.  Marine Corps BRAC changes must be available October 2010.  Navy BRAC changes must be available December 2010.</w:t>
            </w:r>
          </w:p>
          <w:p w14:paraId="57C63F4A" w14:textId="77777777" w:rsidR="002374CC" w:rsidRPr="000B3830" w:rsidRDefault="002374CC" w:rsidP="00BB2A3E">
            <w:pPr>
              <w:autoSpaceDE w:val="0"/>
              <w:autoSpaceDN w:val="0"/>
              <w:adjustRightInd w:val="0"/>
              <w:rPr>
                <w:sz w:val="20"/>
              </w:rPr>
            </w:pPr>
          </w:p>
          <w:p w14:paraId="57C63F4B" w14:textId="77777777" w:rsidR="002374CC" w:rsidRPr="000B3830" w:rsidRDefault="002374CC" w:rsidP="004955C4">
            <w:pPr>
              <w:autoSpaceDE w:val="0"/>
              <w:autoSpaceDN w:val="0"/>
              <w:adjustRightInd w:val="0"/>
              <w:rPr>
                <w:sz w:val="20"/>
              </w:rPr>
            </w:pPr>
            <w:r w:rsidRPr="000B3830">
              <w:rPr>
                <w:sz w:val="20"/>
              </w:rPr>
              <w:t>Implementation dates subsequently delayed.</w:t>
            </w:r>
          </w:p>
        </w:tc>
      </w:tr>
      <w:tr w:rsidR="002374CC" w:rsidRPr="000B3830" w14:paraId="57C63F53" w14:textId="77777777" w:rsidTr="00C47FDA">
        <w:trPr>
          <w:trHeight w:val="674"/>
        </w:trPr>
        <w:tc>
          <w:tcPr>
            <w:tcW w:w="3150" w:type="dxa"/>
          </w:tcPr>
          <w:p w14:paraId="57C63F4D" w14:textId="77777777" w:rsidR="002374CC" w:rsidRPr="000B3830" w:rsidRDefault="002374CC" w:rsidP="00F93EFF">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ADC 372, Request   for Discrepancy Indicator Code to Identify 527R MRA Generated Based on “Virtual Receipt” to Support Navy BRAC SS&amp;D/IMSP (Supply/Finance) </w:t>
            </w:r>
          </w:p>
          <w:p w14:paraId="57C63F4E" w14:textId="77777777" w:rsidR="002374CC" w:rsidRPr="000B3830" w:rsidRDefault="00A70416" w:rsidP="00F93EFF">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5/21/10</w:t>
            </w:r>
          </w:p>
          <w:p w14:paraId="57C63F4F" w14:textId="77777777" w:rsidR="002374CC" w:rsidRPr="000B3830" w:rsidRDefault="002374CC" w:rsidP="00862290">
            <w:pPr>
              <w:pStyle w:val="BodyText"/>
              <w:rPr>
                <w:lang w:val="en-US" w:eastAsia="en-US"/>
              </w:rPr>
            </w:pPr>
            <w:r w:rsidRPr="000B3830">
              <w:rPr>
                <w:lang w:val="en-US" w:eastAsia="en-US"/>
              </w:rPr>
              <w:t>DLA</w:t>
            </w:r>
          </w:p>
        </w:tc>
        <w:tc>
          <w:tcPr>
            <w:tcW w:w="3240" w:type="dxa"/>
          </w:tcPr>
          <w:p w14:paraId="57C63F50" w14:textId="77777777" w:rsidR="002374CC" w:rsidRPr="000B3830" w:rsidRDefault="00A70416" w:rsidP="00A70416">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A</w:t>
            </w:r>
            <w:r w:rsidR="002374CC" w:rsidRPr="000B3830">
              <w:rPr>
                <w:rFonts w:ascii="Times New Roman" w:hAnsi="Times New Roman"/>
                <w:sz w:val="20"/>
              </w:rPr>
              <w:t xml:space="preserve">ssignment of </w:t>
            </w:r>
            <w:r w:rsidRPr="000B3830">
              <w:rPr>
                <w:rFonts w:ascii="Times New Roman" w:hAnsi="Times New Roman"/>
                <w:sz w:val="20"/>
              </w:rPr>
              <w:t>a new Discrepancy Indicator</w:t>
            </w:r>
            <w:r w:rsidR="002374CC" w:rsidRPr="000B3830">
              <w:rPr>
                <w:rFonts w:ascii="Times New Roman" w:hAnsi="Times New Roman"/>
                <w:sz w:val="20"/>
              </w:rPr>
              <w:t xml:space="preserve"> for use on DLMS 527R MRA transactions indicating the MRA is the result of a virtual receipt being posted in a Navy Maintenance system (Material Access Technology (MAT), or Material Resource Planning (MRP) II (MRPII)). Allows 527R MRA transactions which are generated from the Navy ‘virtual’ receipt process to include an MRA Discrepancy Indicator code </w:t>
            </w:r>
            <w:r w:rsidRPr="000B3830">
              <w:rPr>
                <w:rFonts w:ascii="Times New Roman" w:hAnsi="Times New Roman"/>
                <w:sz w:val="20"/>
              </w:rPr>
              <w:t xml:space="preserve">for </w:t>
            </w:r>
            <w:r w:rsidR="002374CC" w:rsidRPr="000B3830">
              <w:rPr>
                <w:rFonts w:ascii="Times New Roman" w:hAnsi="Times New Roman"/>
                <w:sz w:val="20"/>
              </w:rPr>
              <w:t>recognition by external parties (e.g., logistics response time (LRT), perfect order fulfillment (POF), etc.).</w:t>
            </w:r>
          </w:p>
        </w:tc>
        <w:tc>
          <w:tcPr>
            <w:tcW w:w="1710" w:type="dxa"/>
          </w:tcPr>
          <w:p w14:paraId="57C63F51"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52" w14:textId="77777777" w:rsidR="002374CC" w:rsidRPr="000B3830" w:rsidRDefault="002374CC" w:rsidP="00BB2A3E">
            <w:pPr>
              <w:autoSpaceDE w:val="0"/>
              <w:autoSpaceDN w:val="0"/>
              <w:adjustRightInd w:val="0"/>
              <w:rPr>
                <w:sz w:val="20"/>
              </w:rPr>
            </w:pPr>
          </w:p>
        </w:tc>
      </w:tr>
      <w:tr w:rsidR="002374CC" w:rsidRPr="000B3830" w14:paraId="57C63F5B" w14:textId="77777777" w:rsidTr="00C47FDA">
        <w:trPr>
          <w:trHeight w:val="674"/>
        </w:trPr>
        <w:tc>
          <w:tcPr>
            <w:tcW w:w="3150" w:type="dxa"/>
          </w:tcPr>
          <w:p w14:paraId="57C63F54" w14:textId="77777777" w:rsidR="002374CC" w:rsidRPr="000B3830" w:rsidRDefault="002374CC" w:rsidP="00A8682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ADC 373, </w:t>
            </w:r>
          </w:p>
          <w:p w14:paraId="57C63F55" w14:textId="77777777" w:rsidR="002374CC" w:rsidRPr="000B3830" w:rsidRDefault="002374CC" w:rsidP="00A8682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Document Process for Material Control Tracking (MCT) Tag Number and Revise DLMS 527D, 527R, 940R, and 945A in Support of Navy BRAC SS&amp;D/IMSP </w:t>
            </w:r>
          </w:p>
          <w:p w14:paraId="57C63F56" w14:textId="77777777" w:rsidR="002374CC" w:rsidRPr="000B3830" w:rsidRDefault="00A70416" w:rsidP="00A8682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7/30/10</w:t>
            </w:r>
          </w:p>
          <w:p w14:paraId="57C63F57" w14:textId="77777777" w:rsidR="002374CC" w:rsidRPr="000B3830" w:rsidRDefault="002374CC" w:rsidP="00A86822">
            <w:pPr>
              <w:pStyle w:val="PlainText"/>
              <w:rPr>
                <w:rFonts w:ascii="Times New Roman" w:eastAsia="Times New Roman" w:hAnsi="Times New Roman"/>
                <w:sz w:val="20"/>
                <w:szCs w:val="20"/>
                <w:lang w:val="en-US" w:eastAsia="en-US"/>
              </w:rPr>
            </w:pPr>
          </w:p>
        </w:tc>
        <w:tc>
          <w:tcPr>
            <w:tcW w:w="3240" w:type="dxa"/>
          </w:tcPr>
          <w:p w14:paraId="57C63F58" w14:textId="77777777" w:rsidR="002374CC" w:rsidRPr="000B3830" w:rsidRDefault="00A70416" w:rsidP="00B01612">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Adds data to</w:t>
            </w:r>
            <w:r w:rsidR="002374CC" w:rsidRPr="000B3830">
              <w:rPr>
                <w:rFonts w:ascii="Times New Roman" w:hAnsi="Times New Roman"/>
                <w:sz w:val="20"/>
              </w:rPr>
              <w:t xml:space="preserve"> DLMS 527D, 527R, 940R, and 945A,  and d</w:t>
            </w:r>
            <w:r w:rsidRPr="000B3830">
              <w:rPr>
                <w:rFonts w:ascii="Times New Roman" w:hAnsi="Times New Roman"/>
                <w:sz w:val="20"/>
              </w:rPr>
              <w:t>ocuments MCT process at the NSY</w:t>
            </w:r>
            <w:r w:rsidR="002374CC" w:rsidRPr="000B3830">
              <w:rPr>
                <w:rFonts w:ascii="Times New Roman" w:hAnsi="Times New Roman"/>
                <w:sz w:val="20"/>
              </w:rPr>
              <w:t xml:space="preserve"> 2005 BRAC SS&amp;D sites. This process is used specifically at NSYs to track specific items removed from a ship to perform repairs and request same item be reinstalled on the ship when repairs are completed.</w:t>
            </w:r>
          </w:p>
        </w:tc>
        <w:tc>
          <w:tcPr>
            <w:tcW w:w="1710" w:type="dxa"/>
          </w:tcPr>
          <w:p w14:paraId="57C63F59" w14:textId="77777777" w:rsidR="002374CC" w:rsidRPr="000B3830" w:rsidRDefault="002374CC" w:rsidP="00A8682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5A" w14:textId="77777777" w:rsidR="002374CC" w:rsidRPr="000B3830" w:rsidRDefault="002374CC" w:rsidP="00BB2A3E">
            <w:pPr>
              <w:autoSpaceDE w:val="0"/>
              <w:autoSpaceDN w:val="0"/>
              <w:adjustRightInd w:val="0"/>
              <w:rPr>
                <w:sz w:val="20"/>
              </w:rPr>
            </w:pPr>
          </w:p>
        </w:tc>
      </w:tr>
      <w:tr w:rsidR="002374CC" w:rsidRPr="000B3830" w14:paraId="57C63F62" w14:textId="77777777" w:rsidTr="00B01612">
        <w:trPr>
          <w:trHeight w:val="215"/>
        </w:trPr>
        <w:tc>
          <w:tcPr>
            <w:tcW w:w="3150" w:type="dxa"/>
          </w:tcPr>
          <w:p w14:paraId="57C63F5C" w14:textId="77777777" w:rsidR="002374CC" w:rsidRPr="000B3830" w:rsidRDefault="002374CC" w:rsidP="008D684C">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ADC 374,</w:t>
            </w:r>
          </w:p>
          <w:p w14:paraId="57C63F5D" w14:textId="77777777" w:rsidR="002374CC" w:rsidRPr="000B3830" w:rsidRDefault="002374CC" w:rsidP="008D684C">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Revise DLMS 846I Asset Status Report in Support of Navy BRAC SS&amp;D/ IMSP (Supply)</w:t>
            </w:r>
          </w:p>
          <w:p w14:paraId="57C63F5E" w14:textId="77777777" w:rsidR="002374CC" w:rsidRPr="000B3830" w:rsidRDefault="00A70416" w:rsidP="008D684C">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6/24/10</w:t>
            </w:r>
          </w:p>
        </w:tc>
        <w:tc>
          <w:tcPr>
            <w:tcW w:w="3240" w:type="dxa"/>
          </w:tcPr>
          <w:p w14:paraId="57C63F5F" w14:textId="77777777" w:rsidR="002374CC" w:rsidRPr="000B3830" w:rsidRDefault="00A70416" w:rsidP="008D684C">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M</w:t>
            </w:r>
            <w:r w:rsidR="002374CC" w:rsidRPr="000B3830">
              <w:rPr>
                <w:rFonts w:ascii="Times New Roman" w:hAnsi="Times New Roman"/>
                <w:sz w:val="20"/>
              </w:rPr>
              <w:t>odification to the current process for the DLMS 846I Asset Status Reporting, and for additional data elements to support the maintenance mission at the BRAC SS&amp;D sites.</w:t>
            </w:r>
          </w:p>
        </w:tc>
        <w:tc>
          <w:tcPr>
            <w:tcW w:w="1710" w:type="dxa"/>
          </w:tcPr>
          <w:p w14:paraId="57C63F60"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61" w14:textId="77777777" w:rsidR="002374CC" w:rsidRPr="000B3830" w:rsidRDefault="002374CC" w:rsidP="00BB2A3E">
            <w:pPr>
              <w:autoSpaceDE w:val="0"/>
              <w:autoSpaceDN w:val="0"/>
              <w:adjustRightInd w:val="0"/>
              <w:rPr>
                <w:sz w:val="20"/>
              </w:rPr>
            </w:pPr>
          </w:p>
        </w:tc>
      </w:tr>
      <w:tr w:rsidR="002374CC" w:rsidRPr="000B3830" w14:paraId="57C63F6B" w14:textId="77777777" w:rsidTr="00C47FDA">
        <w:trPr>
          <w:trHeight w:val="674"/>
        </w:trPr>
        <w:tc>
          <w:tcPr>
            <w:tcW w:w="3150" w:type="dxa"/>
          </w:tcPr>
          <w:p w14:paraId="57C63F63" w14:textId="77777777" w:rsidR="002374CC" w:rsidRPr="000B3830" w:rsidRDefault="002374CC" w:rsidP="00086D0D">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ADC 375,</w:t>
            </w:r>
          </w:p>
          <w:p w14:paraId="57C63F64" w14:textId="53F88751" w:rsidR="002374CC" w:rsidRPr="000B3830" w:rsidRDefault="002374CC" w:rsidP="00086D0D">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New Management Code for Navy Funded Non-Production Support Materiel Ordered under BRAC SS&amp;D/</w:t>
            </w:r>
            <w:r w:rsidR="00C37F73" w:rsidRPr="000B3830">
              <w:rPr>
                <w:rFonts w:ascii="Times New Roman" w:hAnsi="Times New Roman"/>
                <w:sz w:val="20"/>
              </w:rPr>
              <w:t>IMSP (MILSTRIP/MILSTRAP Supply)</w:t>
            </w:r>
          </w:p>
          <w:p w14:paraId="57C63F65" w14:textId="77777777" w:rsidR="002374CC" w:rsidRPr="000B3830" w:rsidRDefault="002374CC" w:rsidP="00086D0D">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9/15/10</w:t>
            </w:r>
          </w:p>
          <w:p w14:paraId="57C63F66" w14:textId="77777777" w:rsidR="002374CC" w:rsidRPr="000B3830" w:rsidRDefault="002374CC" w:rsidP="00086D0D">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Hilert</w:t>
            </w:r>
          </w:p>
          <w:p w14:paraId="57C63F67" w14:textId="77777777" w:rsidR="002374CC" w:rsidRPr="000B3830" w:rsidRDefault="002374CC" w:rsidP="00086D0D">
            <w:pPr>
              <w:pStyle w:val="2appxftmtr"/>
              <w:tabs>
                <w:tab w:val="clear" w:pos="288"/>
                <w:tab w:val="clear" w:pos="1584"/>
                <w:tab w:val="clear" w:pos="2016"/>
                <w:tab w:val="left" w:pos="0"/>
                <w:tab w:val="left" w:pos="1530"/>
                <w:tab w:val="left" w:pos="1800"/>
              </w:tabs>
              <w:jc w:val="left"/>
              <w:rPr>
                <w:rFonts w:ascii="Times New Roman" w:hAnsi="Times New Roman"/>
                <w:sz w:val="20"/>
              </w:rPr>
            </w:pPr>
          </w:p>
        </w:tc>
        <w:tc>
          <w:tcPr>
            <w:tcW w:w="3240" w:type="dxa"/>
          </w:tcPr>
          <w:p w14:paraId="57C63F68" w14:textId="77777777" w:rsidR="002374CC" w:rsidRPr="000B3830" w:rsidRDefault="002374CC" w:rsidP="00B01612">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 xml:space="preserve">This change request is for the assignment of a new Management Code for use on applicable DLMS transactions associated with requisitioning of Navy-funded non-production support materiel ordered under DLA-Navy BRAC IMSP.  The Management Code will be used to trigger special processing rules in </w:t>
            </w:r>
            <w:r w:rsidRPr="000B3830">
              <w:rPr>
                <w:rFonts w:ascii="Times New Roman" w:hAnsi="Times New Roman"/>
                <w:sz w:val="20"/>
              </w:rPr>
              <w:lastRenderedPageBreak/>
              <w:t>DLA’s EBS.</w:t>
            </w:r>
          </w:p>
        </w:tc>
        <w:tc>
          <w:tcPr>
            <w:tcW w:w="1710" w:type="dxa"/>
          </w:tcPr>
          <w:p w14:paraId="57C63F69"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Approved for implementation</w:t>
            </w:r>
          </w:p>
        </w:tc>
        <w:tc>
          <w:tcPr>
            <w:tcW w:w="3150" w:type="dxa"/>
          </w:tcPr>
          <w:p w14:paraId="57C63F6A" w14:textId="77777777" w:rsidR="002374CC" w:rsidRPr="000B3830" w:rsidRDefault="002374CC" w:rsidP="00BB2A3E">
            <w:pPr>
              <w:autoSpaceDE w:val="0"/>
              <w:autoSpaceDN w:val="0"/>
              <w:adjustRightInd w:val="0"/>
              <w:rPr>
                <w:sz w:val="20"/>
              </w:rPr>
            </w:pPr>
          </w:p>
        </w:tc>
      </w:tr>
      <w:tr w:rsidR="002374CC" w:rsidRPr="000B3830" w14:paraId="57C63F71" w14:textId="77777777" w:rsidTr="00C47FDA">
        <w:trPr>
          <w:trHeight w:val="674"/>
        </w:trPr>
        <w:tc>
          <w:tcPr>
            <w:tcW w:w="3150" w:type="dxa"/>
          </w:tcPr>
          <w:p w14:paraId="57C63F6C" w14:textId="77777777" w:rsidR="002374CC" w:rsidRPr="000B3830" w:rsidRDefault="002374CC" w:rsidP="00383EE0">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right="-72"/>
              <w:rPr>
                <w:sz w:val="20"/>
              </w:rPr>
            </w:pPr>
            <w:r w:rsidRPr="000B3830">
              <w:rPr>
                <w:sz w:val="20"/>
              </w:rPr>
              <w:t xml:space="preserve">ADC 376, Revise DLMS 846A Asset Reclassification and 947I Inventory Adjustment to Support Navy BRAC SS&amp;D/IMSP (Supply) </w:t>
            </w:r>
          </w:p>
          <w:p w14:paraId="57C63F6D" w14:textId="77777777" w:rsidR="002374CC" w:rsidRPr="000B3830" w:rsidRDefault="002374CC" w:rsidP="00A70416">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right="-72"/>
              <w:rPr>
                <w:sz w:val="20"/>
              </w:rPr>
            </w:pPr>
            <w:r w:rsidRPr="000B3830">
              <w:rPr>
                <w:sz w:val="20"/>
              </w:rPr>
              <w:t>9/0</w:t>
            </w:r>
            <w:r w:rsidR="00A70416" w:rsidRPr="000B3830">
              <w:rPr>
                <w:sz w:val="20"/>
              </w:rPr>
              <w:t>9/10</w:t>
            </w:r>
          </w:p>
        </w:tc>
        <w:tc>
          <w:tcPr>
            <w:tcW w:w="3240" w:type="dxa"/>
          </w:tcPr>
          <w:p w14:paraId="57C63F6E" w14:textId="77777777" w:rsidR="002374CC" w:rsidRPr="000B3830" w:rsidRDefault="002374CC" w:rsidP="00A70416">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 xml:space="preserve">In support of BRAC Retail Supply, SS&amp;D/IMSP, the </w:t>
            </w:r>
            <w:r w:rsidR="00A70416" w:rsidRPr="000B3830">
              <w:rPr>
                <w:rFonts w:ascii="Times New Roman" w:hAnsi="Times New Roman"/>
                <w:sz w:val="20"/>
              </w:rPr>
              <w:t xml:space="preserve">DLMS 846A </w:t>
            </w:r>
            <w:r w:rsidRPr="000B3830">
              <w:rPr>
                <w:rFonts w:ascii="Times New Roman" w:hAnsi="Times New Roman"/>
                <w:sz w:val="20"/>
              </w:rPr>
              <w:t xml:space="preserve">Asset Reclassification transaction will be used in support of three independent processes </w:t>
            </w:r>
            <w:r w:rsidR="00A70416" w:rsidRPr="000B3830">
              <w:rPr>
                <w:rFonts w:ascii="Times New Roman" w:hAnsi="Times New Roman"/>
                <w:sz w:val="20"/>
              </w:rPr>
              <w:t>to support FRC and NSY.</w:t>
            </w:r>
          </w:p>
        </w:tc>
        <w:tc>
          <w:tcPr>
            <w:tcW w:w="1710" w:type="dxa"/>
          </w:tcPr>
          <w:p w14:paraId="57C63F6F"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70" w14:textId="77777777" w:rsidR="002374CC" w:rsidRPr="000B3830" w:rsidRDefault="002374CC" w:rsidP="00BB2A3E">
            <w:pPr>
              <w:autoSpaceDE w:val="0"/>
              <w:autoSpaceDN w:val="0"/>
              <w:adjustRightInd w:val="0"/>
              <w:rPr>
                <w:sz w:val="20"/>
              </w:rPr>
            </w:pPr>
          </w:p>
        </w:tc>
      </w:tr>
      <w:tr w:rsidR="002374CC" w:rsidRPr="000B3830" w14:paraId="57C63F78" w14:textId="77777777" w:rsidTr="00C47FDA">
        <w:trPr>
          <w:trHeight w:val="674"/>
        </w:trPr>
        <w:tc>
          <w:tcPr>
            <w:tcW w:w="3150" w:type="dxa"/>
          </w:tcPr>
          <w:p w14:paraId="57C63F72" w14:textId="77777777" w:rsidR="002374CC" w:rsidRPr="000B3830" w:rsidRDefault="002374CC" w:rsidP="00CA5C58">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Addendum to ADC 376, </w:t>
            </w:r>
          </w:p>
          <w:p w14:paraId="57C63F73" w14:textId="77777777" w:rsidR="002374CC" w:rsidRPr="000B3830" w:rsidRDefault="002374CC" w:rsidP="00CA5C58">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Revise DLMS 846A Asset Reclassification and 947I Inventory Adjustment to Support Navy BRAC SS&amp;D/IMSP (Supply)</w:t>
            </w:r>
          </w:p>
          <w:p w14:paraId="57C63F74" w14:textId="77777777" w:rsidR="002374CC" w:rsidRPr="000B3830" w:rsidRDefault="00A70416" w:rsidP="00A70416">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10/20/10</w:t>
            </w:r>
          </w:p>
        </w:tc>
        <w:tc>
          <w:tcPr>
            <w:tcW w:w="3240" w:type="dxa"/>
          </w:tcPr>
          <w:p w14:paraId="57C63F75" w14:textId="77777777" w:rsidR="002374CC" w:rsidRPr="000B3830" w:rsidRDefault="002374CC" w:rsidP="00803B35">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 xml:space="preserve">Subsequent to publication of referenced ADC 376, DLA advised that for DLA IA support agreement with Navy, the quantity in the 846A Asset Reclassification Request transaction will be perpetuated in the DLMS 846A Asset Reclassification Response Denial transaction.  </w:t>
            </w:r>
          </w:p>
        </w:tc>
        <w:tc>
          <w:tcPr>
            <w:tcW w:w="1710" w:type="dxa"/>
          </w:tcPr>
          <w:p w14:paraId="57C63F76"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77" w14:textId="77777777" w:rsidR="002374CC" w:rsidRPr="000B3830" w:rsidRDefault="002374CC" w:rsidP="00BB2A3E">
            <w:pPr>
              <w:autoSpaceDE w:val="0"/>
              <w:autoSpaceDN w:val="0"/>
              <w:adjustRightInd w:val="0"/>
              <w:rPr>
                <w:sz w:val="20"/>
              </w:rPr>
            </w:pPr>
          </w:p>
        </w:tc>
      </w:tr>
      <w:tr w:rsidR="002374CC" w:rsidRPr="000B3830" w14:paraId="57C63F82" w14:textId="77777777" w:rsidTr="00C47FDA">
        <w:trPr>
          <w:trHeight w:val="674"/>
        </w:trPr>
        <w:tc>
          <w:tcPr>
            <w:tcW w:w="3150" w:type="dxa"/>
          </w:tcPr>
          <w:p w14:paraId="57C63F79" w14:textId="77777777" w:rsidR="002374CC" w:rsidRPr="000B3830" w:rsidRDefault="002374CC" w:rsidP="00FD20A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377,</w:t>
            </w:r>
          </w:p>
          <w:p w14:paraId="57C63F7A" w14:textId="77777777" w:rsidR="002374CC" w:rsidRPr="000B3830" w:rsidRDefault="002374CC" w:rsidP="00FD20A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Transaction Copies Required for DLA Support of Navy BRAC</w:t>
            </w:r>
          </w:p>
          <w:p w14:paraId="57C63F7B" w14:textId="006C154E" w:rsidR="002374CC" w:rsidRPr="000B3830" w:rsidRDefault="002374CC" w:rsidP="00FD20A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SS&amp;D/IMSP Depot Level </w:t>
            </w:r>
            <w:proofErr w:type="spellStart"/>
            <w:r w:rsidRPr="000B3830">
              <w:rPr>
                <w:rFonts w:ascii="Times New Roman" w:eastAsia="Times New Roman" w:hAnsi="Times New Roman"/>
                <w:sz w:val="20"/>
                <w:szCs w:val="20"/>
                <w:lang w:val="en-US" w:eastAsia="en-US"/>
              </w:rPr>
              <w:t>Reparables</w:t>
            </w:r>
            <w:proofErr w:type="spellEnd"/>
            <w:r w:rsidRPr="000B3830">
              <w:rPr>
                <w:rFonts w:ascii="Times New Roman" w:eastAsia="Times New Roman" w:hAnsi="Times New Roman"/>
                <w:sz w:val="20"/>
                <w:szCs w:val="20"/>
                <w:lang w:val="en-US" w:eastAsia="en-US"/>
              </w:rPr>
              <w:t xml:space="preserve"> (DLRs), Navy Program-Managed Materiel, and Nuclear Consumable Support Materiel </w:t>
            </w:r>
          </w:p>
          <w:p w14:paraId="57C63F7C" w14:textId="77777777" w:rsidR="002374CC" w:rsidRPr="000B3830" w:rsidRDefault="002374CC" w:rsidP="00FD20A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6/23/10</w:t>
            </w:r>
          </w:p>
          <w:p w14:paraId="57C63F7D" w14:textId="77777777" w:rsidR="002374CC" w:rsidRPr="000B3830" w:rsidRDefault="002374CC" w:rsidP="00FD20A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3F7E" w14:textId="77777777" w:rsidR="002374CC" w:rsidRPr="000B3830" w:rsidRDefault="002374CC" w:rsidP="00FD20A1">
            <w:pPr>
              <w:pStyle w:val="PlainText"/>
              <w:rPr>
                <w:rFonts w:ascii="Times New Roman" w:eastAsia="Times New Roman" w:hAnsi="Times New Roman"/>
                <w:sz w:val="20"/>
                <w:szCs w:val="20"/>
                <w:lang w:val="en-US" w:eastAsia="en-US"/>
              </w:rPr>
            </w:pPr>
          </w:p>
        </w:tc>
        <w:tc>
          <w:tcPr>
            <w:tcW w:w="3240" w:type="dxa"/>
          </w:tcPr>
          <w:p w14:paraId="57C63F7F" w14:textId="77777777" w:rsidR="002374CC" w:rsidRPr="000B3830" w:rsidRDefault="002374CC" w:rsidP="00ED00C2">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This change establishes procedures to provide visibility to DLA of the NSYs and FRCs-prepared requisitions for DLR, Navy program-managed materiel, and nuclear consumable support materiel requisitions, and subsequent transactions, in support of the Navy-DLA BRAC 2005 SS&amp;D CONOPS.   This change establishes a requirement for DAAS to provide a copy of requisition (including modification, cancellation, and follow-ups), supply status, and receipt acknowledgement transactions to DLA based upon transaction content and prescribed business rules.</w:t>
            </w:r>
          </w:p>
        </w:tc>
        <w:tc>
          <w:tcPr>
            <w:tcW w:w="1710" w:type="dxa"/>
          </w:tcPr>
          <w:p w14:paraId="57C63F80"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81" w14:textId="77777777" w:rsidR="002374CC" w:rsidRPr="000B3830" w:rsidRDefault="002374CC" w:rsidP="00BB2A3E">
            <w:pPr>
              <w:autoSpaceDE w:val="0"/>
              <w:autoSpaceDN w:val="0"/>
              <w:adjustRightInd w:val="0"/>
              <w:rPr>
                <w:sz w:val="20"/>
              </w:rPr>
            </w:pPr>
          </w:p>
        </w:tc>
      </w:tr>
      <w:tr w:rsidR="002374CC" w:rsidRPr="000B3830" w14:paraId="57C63F8A" w14:textId="77777777" w:rsidTr="006E6786">
        <w:trPr>
          <w:cantSplit/>
          <w:trHeight w:val="674"/>
        </w:trPr>
        <w:tc>
          <w:tcPr>
            <w:tcW w:w="3150" w:type="dxa"/>
          </w:tcPr>
          <w:p w14:paraId="57C63F83" w14:textId="77777777" w:rsidR="002374CC" w:rsidRPr="000B3830" w:rsidRDefault="002374CC" w:rsidP="009A0B0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378,</w:t>
            </w:r>
          </w:p>
          <w:p w14:paraId="57C63F84" w14:textId="77777777" w:rsidR="000B2EBE" w:rsidRPr="000B3830" w:rsidRDefault="002374CC" w:rsidP="009A0B0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Revise DLMS 947I Inventory Adjustment to Identify Loss due to Destructive Test in Support of Navy-DLA BRAC SS&amp;D/IMSP (Supply/Finance) </w:t>
            </w:r>
          </w:p>
          <w:p w14:paraId="57C63F85" w14:textId="77777777" w:rsidR="002374CC" w:rsidRPr="000B3830" w:rsidRDefault="000B2EBE" w:rsidP="009A0B0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03/16/11</w:t>
            </w:r>
          </w:p>
          <w:p w14:paraId="57C63F86" w14:textId="77777777" w:rsidR="002374CC" w:rsidRPr="000B3830" w:rsidRDefault="002374CC" w:rsidP="00FD20A1">
            <w:pPr>
              <w:pStyle w:val="PlainText"/>
              <w:rPr>
                <w:rFonts w:ascii="Times New Roman" w:eastAsia="Times New Roman" w:hAnsi="Times New Roman"/>
                <w:sz w:val="20"/>
                <w:szCs w:val="20"/>
                <w:lang w:val="en-US" w:eastAsia="en-US"/>
              </w:rPr>
            </w:pPr>
          </w:p>
        </w:tc>
        <w:tc>
          <w:tcPr>
            <w:tcW w:w="3240" w:type="dxa"/>
          </w:tcPr>
          <w:p w14:paraId="57C63F87" w14:textId="77777777" w:rsidR="002374CC" w:rsidRPr="000B3830" w:rsidRDefault="002374CC" w:rsidP="000B2EBE">
            <w:pPr>
              <w:pStyle w:val="2appxftmtr"/>
              <w:tabs>
                <w:tab w:val="clear" w:pos="288"/>
                <w:tab w:val="clear" w:pos="1584"/>
                <w:tab w:val="clear" w:pos="2016"/>
                <w:tab w:val="left" w:pos="0"/>
                <w:tab w:val="left" w:pos="1530"/>
                <w:tab w:val="left" w:pos="1800"/>
              </w:tabs>
              <w:jc w:val="left"/>
              <w:rPr>
                <w:rFonts w:ascii="Times New Roman" w:hAnsi="Times New Roman"/>
                <w:sz w:val="20"/>
              </w:rPr>
            </w:pPr>
            <w:r w:rsidRPr="000B3830">
              <w:rPr>
                <w:rFonts w:ascii="Times New Roman" w:hAnsi="Times New Roman"/>
                <w:sz w:val="20"/>
              </w:rPr>
              <w:t>Adds a new Quantity Adjustment Reason Code ‘AP-Inventory Adjustm</w:t>
            </w:r>
            <w:r w:rsidR="000B2EBE" w:rsidRPr="000B3830">
              <w:rPr>
                <w:rFonts w:ascii="Times New Roman" w:hAnsi="Times New Roman"/>
                <w:sz w:val="20"/>
              </w:rPr>
              <w:t>ent Decrease (Destructive Test)</w:t>
            </w:r>
            <w:r w:rsidRPr="000B3830">
              <w:rPr>
                <w:rFonts w:ascii="Times New Roman" w:hAnsi="Times New Roman"/>
                <w:sz w:val="20"/>
              </w:rPr>
              <w:t xml:space="preserve">’ for use on DLMS 947I Inventory Adjustment loss </w:t>
            </w:r>
            <w:r w:rsidR="000B2EBE" w:rsidRPr="000B3830">
              <w:rPr>
                <w:rFonts w:ascii="Times New Roman" w:hAnsi="Times New Roman"/>
                <w:sz w:val="20"/>
              </w:rPr>
              <w:t>transaction to indicate</w:t>
            </w:r>
            <w:r w:rsidRPr="000B3830">
              <w:rPr>
                <w:rFonts w:ascii="Times New Roman" w:hAnsi="Times New Roman"/>
                <w:sz w:val="20"/>
              </w:rPr>
              <w:t xml:space="preserve"> inventory adjustment loss is the result of material being destroyed in test.</w:t>
            </w:r>
          </w:p>
        </w:tc>
        <w:tc>
          <w:tcPr>
            <w:tcW w:w="1710" w:type="dxa"/>
          </w:tcPr>
          <w:p w14:paraId="57C63F88"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Approved for implementation</w:t>
            </w:r>
          </w:p>
        </w:tc>
        <w:tc>
          <w:tcPr>
            <w:tcW w:w="3150" w:type="dxa"/>
          </w:tcPr>
          <w:p w14:paraId="57C63F89" w14:textId="77777777" w:rsidR="002374CC" w:rsidRPr="000B3830" w:rsidRDefault="002374CC" w:rsidP="00BB2A3E">
            <w:pPr>
              <w:autoSpaceDE w:val="0"/>
              <w:autoSpaceDN w:val="0"/>
              <w:adjustRightInd w:val="0"/>
              <w:rPr>
                <w:sz w:val="20"/>
              </w:rPr>
            </w:pPr>
          </w:p>
        </w:tc>
      </w:tr>
      <w:tr w:rsidR="002374CC" w:rsidRPr="000B3830" w14:paraId="57C63F92" w14:textId="77777777" w:rsidTr="000B2EBE">
        <w:trPr>
          <w:trHeight w:val="2114"/>
        </w:trPr>
        <w:tc>
          <w:tcPr>
            <w:tcW w:w="3150" w:type="dxa"/>
          </w:tcPr>
          <w:p w14:paraId="57C63F8B" w14:textId="77777777" w:rsidR="002374CC" w:rsidRPr="000B3830" w:rsidRDefault="002374CC" w:rsidP="000409BB">
            <w:pPr>
              <w:pStyle w:val="BodyText"/>
              <w:rPr>
                <w:lang w:val="en-US" w:eastAsia="en-US"/>
              </w:rPr>
            </w:pPr>
            <w:r w:rsidRPr="000B3830">
              <w:rPr>
                <w:lang w:val="en-US" w:eastAsia="en-US"/>
              </w:rPr>
              <w:t xml:space="preserve">ADC 381, </w:t>
            </w:r>
          </w:p>
          <w:p w14:paraId="57C63F8C" w14:textId="7CA913AC" w:rsidR="002374CC" w:rsidRPr="000B3830" w:rsidRDefault="002374CC" w:rsidP="000409BB">
            <w:pPr>
              <w:pStyle w:val="BodyText"/>
              <w:rPr>
                <w:lang w:val="en-US" w:eastAsia="en-US"/>
              </w:rPr>
            </w:pPr>
            <w:r w:rsidRPr="000B3830">
              <w:rPr>
                <w:lang w:val="en-US" w:eastAsia="en-US"/>
              </w:rPr>
              <w:t xml:space="preserve">Procedures and Additional Data Content supporting Requisitions, Requisition Alerts, and Unit of Use Requirements under Navy </w:t>
            </w:r>
            <w:r w:rsidR="00C37F73" w:rsidRPr="000B3830">
              <w:rPr>
                <w:lang w:val="en-US" w:eastAsia="en-US"/>
              </w:rPr>
              <w:t>BRAC SS&amp;D/IMSP (Supply/Finance)</w:t>
            </w:r>
          </w:p>
          <w:p w14:paraId="57C63F8D" w14:textId="77777777" w:rsidR="002374CC" w:rsidRPr="000B3830" w:rsidRDefault="002374CC" w:rsidP="000409BB">
            <w:pPr>
              <w:pStyle w:val="BodyText"/>
              <w:rPr>
                <w:lang w:val="en-US" w:eastAsia="en-US"/>
              </w:rPr>
            </w:pPr>
            <w:r w:rsidRPr="000B3830">
              <w:rPr>
                <w:lang w:val="en-US" w:eastAsia="en-US"/>
              </w:rPr>
              <w:t>07/01/10</w:t>
            </w:r>
          </w:p>
          <w:p w14:paraId="57C63F8E" w14:textId="77777777" w:rsidR="002374CC" w:rsidRPr="000B3830" w:rsidRDefault="000B2EBE" w:rsidP="000409BB">
            <w:pPr>
              <w:pStyle w:val="BodyText"/>
              <w:rPr>
                <w:lang w:val="en-US" w:eastAsia="en-US"/>
              </w:rPr>
            </w:pPr>
            <w:r w:rsidRPr="000B3830">
              <w:rPr>
                <w:lang w:val="en-US" w:eastAsia="en-US"/>
              </w:rPr>
              <w:t>Hilert</w:t>
            </w:r>
          </w:p>
        </w:tc>
        <w:tc>
          <w:tcPr>
            <w:tcW w:w="3240" w:type="dxa"/>
          </w:tcPr>
          <w:p w14:paraId="57C63F8F" w14:textId="77777777" w:rsidR="002374CC" w:rsidRPr="000B3830" w:rsidRDefault="002374CC" w:rsidP="00E648ED">
            <w:pPr>
              <w:pStyle w:val="ListParagraph"/>
              <w:ind w:left="0"/>
              <w:contextualSpacing w:val="0"/>
            </w:pPr>
            <w:r w:rsidRPr="000B3830">
              <w:t xml:space="preserve">This change establishes additional data elements on multiple DLMS transactions supporting the DLA interface with NSYs and FRCs operating under the Navy-DLA BRAC 2005 SS&amp;D CONOPS.  </w:t>
            </w:r>
          </w:p>
        </w:tc>
        <w:tc>
          <w:tcPr>
            <w:tcW w:w="1710" w:type="dxa"/>
          </w:tcPr>
          <w:p w14:paraId="57C63F90" w14:textId="77777777" w:rsidR="002374CC" w:rsidRPr="000B3830" w:rsidRDefault="002374CC" w:rsidP="0025185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Approved for implementation  </w:t>
            </w:r>
          </w:p>
        </w:tc>
        <w:tc>
          <w:tcPr>
            <w:tcW w:w="3150" w:type="dxa"/>
          </w:tcPr>
          <w:p w14:paraId="57C63F91" w14:textId="77777777" w:rsidR="002374CC" w:rsidRPr="000B3830" w:rsidRDefault="002374CC" w:rsidP="00BB2A3E">
            <w:pPr>
              <w:autoSpaceDE w:val="0"/>
              <w:autoSpaceDN w:val="0"/>
              <w:adjustRightInd w:val="0"/>
              <w:rPr>
                <w:sz w:val="20"/>
              </w:rPr>
            </w:pPr>
          </w:p>
        </w:tc>
      </w:tr>
      <w:tr w:rsidR="002374CC" w:rsidRPr="000B3830" w14:paraId="57C63F9B" w14:textId="77777777" w:rsidTr="000409BB">
        <w:trPr>
          <w:trHeight w:val="2294"/>
        </w:trPr>
        <w:tc>
          <w:tcPr>
            <w:tcW w:w="3150" w:type="dxa"/>
          </w:tcPr>
          <w:p w14:paraId="57C63F93" w14:textId="77777777" w:rsidR="002374CC" w:rsidRPr="000B3830" w:rsidRDefault="002374CC" w:rsidP="004A6A5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Approved Addendum to ADC 381A, Procedures and Additional Data Content supporting Unit of Use Requirements under Marine Corps BRAC SDI (Supply/Logistics)</w:t>
            </w:r>
          </w:p>
          <w:p w14:paraId="57C63F94" w14:textId="77777777" w:rsidR="002374CC" w:rsidRPr="000B3830" w:rsidRDefault="002374CC" w:rsidP="004A6A5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11/02/10</w:t>
            </w:r>
          </w:p>
          <w:p w14:paraId="57C63F95" w14:textId="77777777" w:rsidR="002374CC" w:rsidRPr="000B3830" w:rsidRDefault="002374CC" w:rsidP="004A6A5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3F96" w14:textId="77777777" w:rsidR="002374CC" w:rsidRPr="000B3830" w:rsidRDefault="002374CC" w:rsidP="004A6A5D">
            <w:pPr>
              <w:pStyle w:val="PlainText"/>
              <w:rPr>
                <w:rFonts w:ascii="Times New Roman" w:eastAsia="Times New Roman" w:hAnsi="Times New Roman"/>
                <w:sz w:val="20"/>
                <w:szCs w:val="20"/>
                <w:lang w:val="en-US" w:eastAsia="en-US"/>
              </w:rPr>
            </w:pPr>
          </w:p>
        </w:tc>
        <w:tc>
          <w:tcPr>
            <w:tcW w:w="3240" w:type="dxa"/>
          </w:tcPr>
          <w:p w14:paraId="57C63F97" w14:textId="77777777" w:rsidR="002374CC" w:rsidRPr="000B3830" w:rsidRDefault="002374CC" w:rsidP="00ED00C2">
            <w:pPr>
              <w:pStyle w:val="ListParagraph"/>
              <w:ind w:left="0"/>
              <w:contextualSpacing w:val="0"/>
            </w:pPr>
            <w:r w:rsidRPr="000B3830">
              <w:t>This change authorizes a data field on multiple DLMS transactions to provide a cross reference to the assigned LSN when a unit of use requirement applies to that materiel.  This field will be used on transactions supporting the interface between the DLA-operated storage depot under DSS and the MCMC.   This addendum supplements procedures under ADC 381 which remains in effect.</w:t>
            </w:r>
          </w:p>
        </w:tc>
        <w:tc>
          <w:tcPr>
            <w:tcW w:w="1710" w:type="dxa"/>
          </w:tcPr>
          <w:p w14:paraId="57C63F98" w14:textId="77777777" w:rsidR="002374CC" w:rsidRPr="000B3830" w:rsidRDefault="002374CC" w:rsidP="004A6A5D">
            <w:pPr>
              <w:tabs>
                <w:tab w:val="left" w:pos="-36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approximately February 2011  </w:t>
            </w:r>
          </w:p>
          <w:p w14:paraId="57C63F99" w14:textId="77777777" w:rsidR="002374CC" w:rsidRPr="000B3830" w:rsidRDefault="002374CC" w:rsidP="00251851">
            <w:pPr>
              <w:pStyle w:val="PlainText"/>
              <w:rPr>
                <w:rFonts w:ascii="Times New Roman" w:eastAsia="Times New Roman" w:hAnsi="Times New Roman"/>
                <w:sz w:val="20"/>
                <w:szCs w:val="20"/>
                <w:lang w:val="en-US" w:eastAsia="en-US"/>
              </w:rPr>
            </w:pPr>
          </w:p>
        </w:tc>
        <w:tc>
          <w:tcPr>
            <w:tcW w:w="3150" w:type="dxa"/>
          </w:tcPr>
          <w:p w14:paraId="57C63F9A" w14:textId="77777777" w:rsidR="002374CC" w:rsidRPr="000B3830" w:rsidRDefault="002374CC" w:rsidP="00BB2A3E">
            <w:pPr>
              <w:autoSpaceDE w:val="0"/>
              <w:autoSpaceDN w:val="0"/>
              <w:adjustRightInd w:val="0"/>
              <w:rPr>
                <w:sz w:val="20"/>
              </w:rPr>
            </w:pPr>
          </w:p>
        </w:tc>
      </w:tr>
      <w:tr w:rsidR="002374CC" w:rsidRPr="000B3830" w14:paraId="57C63FA2" w14:textId="77777777" w:rsidTr="00F677D6">
        <w:trPr>
          <w:trHeight w:val="1088"/>
        </w:trPr>
        <w:tc>
          <w:tcPr>
            <w:tcW w:w="3150" w:type="dxa"/>
          </w:tcPr>
          <w:p w14:paraId="57C63F9C" w14:textId="77777777" w:rsidR="002374CC" w:rsidRPr="000B3830" w:rsidRDefault="002374CC" w:rsidP="00680E17">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381B,</w:t>
            </w:r>
          </w:p>
          <w:p w14:paraId="57C63F9D" w14:textId="77777777" w:rsidR="002374CC" w:rsidRPr="000B3830" w:rsidRDefault="002374CC" w:rsidP="00680E17">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Administrative Revision to Identify Delivery Location Position in Transact</w:t>
            </w:r>
            <w:r w:rsidR="00F677D6" w:rsidRPr="000B3830">
              <w:rPr>
                <w:rFonts w:ascii="Times New Roman" w:eastAsia="Times New Roman" w:hAnsi="Times New Roman"/>
                <w:sz w:val="20"/>
                <w:szCs w:val="20"/>
                <w:lang w:val="en-US" w:eastAsia="en-US"/>
              </w:rPr>
              <w:t xml:space="preserve">ion </w:t>
            </w:r>
            <w:r w:rsidRPr="000B3830">
              <w:rPr>
                <w:rFonts w:ascii="Times New Roman" w:eastAsia="Times New Roman" w:hAnsi="Times New Roman"/>
                <w:sz w:val="20"/>
                <w:szCs w:val="20"/>
                <w:lang w:val="en-US" w:eastAsia="en-US"/>
              </w:rPr>
              <w:t>(Supply)</w:t>
            </w:r>
          </w:p>
          <w:p w14:paraId="57C63F9E" w14:textId="77777777" w:rsidR="002374CC" w:rsidRPr="000B3830" w:rsidRDefault="00F677D6" w:rsidP="00680E17">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05/06/11</w:t>
            </w:r>
          </w:p>
        </w:tc>
        <w:tc>
          <w:tcPr>
            <w:tcW w:w="3240" w:type="dxa"/>
          </w:tcPr>
          <w:p w14:paraId="57C63F9F" w14:textId="77777777" w:rsidR="002374CC" w:rsidRPr="000B3830" w:rsidRDefault="00F677D6" w:rsidP="00ED00C2">
            <w:pPr>
              <w:pStyle w:val="ListParagraph"/>
              <w:ind w:left="0"/>
              <w:contextualSpacing w:val="0"/>
            </w:pPr>
            <w:r w:rsidRPr="000B3830">
              <w:t>A</w:t>
            </w:r>
            <w:r w:rsidR="002374CC" w:rsidRPr="000B3830">
              <w:t>dministrative addendum clearly identifies delivery location positions in the following DLMS Supplements: 511R, 511M, 527D, and 869F.</w:t>
            </w:r>
          </w:p>
        </w:tc>
        <w:tc>
          <w:tcPr>
            <w:tcW w:w="1710" w:type="dxa"/>
          </w:tcPr>
          <w:p w14:paraId="57C63FA0" w14:textId="77777777" w:rsidR="002374CC" w:rsidRPr="000B3830" w:rsidRDefault="002374CC" w:rsidP="004A6A5D">
            <w:pPr>
              <w:tabs>
                <w:tab w:val="left" w:pos="-36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tc>
        <w:tc>
          <w:tcPr>
            <w:tcW w:w="3150" w:type="dxa"/>
          </w:tcPr>
          <w:p w14:paraId="57C63FA1" w14:textId="77777777" w:rsidR="002374CC" w:rsidRPr="000B3830" w:rsidRDefault="002374CC" w:rsidP="00BB2A3E">
            <w:pPr>
              <w:autoSpaceDE w:val="0"/>
              <w:autoSpaceDN w:val="0"/>
              <w:adjustRightInd w:val="0"/>
              <w:rPr>
                <w:sz w:val="20"/>
              </w:rPr>
            </w:pPr>
          </w:p>
        </w:tc>
      </w:tr>
      <w:tr w:rsidR="002374CC" w:rsidRPr="000B3830" w14:paraId="57C63FAB" w14:textId="77777777" w:rsidTr="000409BB">
        <w:trPr>
          <w:trHeight w:val="1862"/>
        </w:trPr>
        <w:tc>
          <w:tcPr>
            <w:tcW w:w="3150" w:type="dxa"/>
          </w:tcPr>
          <w:p w14:paraId="57C63FA3" w14:textId="77777777" w:rsidR="002374CC" w:rsidRPr="000B3830" w:rsidRDefault="002374CC" w:rsidP="007D4570">
            <w:pPr>
              <w:tabs>
                <w:tab w:val="left" w:pos="9900"/>
              </w:tabs>
              <w:rPr>
                <w:sz w:val="20"/>
              </w:rPr>
            </w:pPr>
            <w:r w:rsidRPr="000B3830">
              <w:rPr>
                <w:sz w:val="20"/>
              </w:rPr>
              <w:t xml:space="preserve">Administrative ADC 382, </w:t>
            </w:r>
          </w:p>
          <w:p w14:paraId="57C63FA4" w14:textId="77777777" w:rsidR="002374CC" w:rsidRPr="000B3830" w:rsidRDefault="002374CC" w:rsidP="007D4570">
            <w:pPr>
              <w:tabs>
                <w:tab w:val="left" w:pos="9900"/>
              </w:tabs>
              <w:rPr>
                <w:sz w:val="20"/>
              </w:rPr>
            </w:pPr>
            <w:r w:rsidRPr="000B3830">
              <w:rPr>
                <w:sz w:val="20"/>
              </w:rPr>
              <w:t>Type Pack Code Conversion Guide Update (Supply/Transportation)</w:t>
            </w:r>
          </w:p>
          <w:p w14:paraId="57C63FA5" w14:textId="77777777" w:rsidR="002374CC" w:rsidRPr="000B3830" w:rsidRDefault="002374CC" w:rsidP="007D4570">
            <w:pPr>
              <w:tabs>
                <w:tab w:val="left" w:pos="9900"/>
              </w:tabs>
              <w:rPr>
                <w:sz w:val="20"/>
              </w:rPr>
            </w:pPr>
            <w:r w:rsidRPr="000B3830">
              <w:rPr>
                <w:sz w:val="20"/>
              </w:rPr>
              <w:t>5/13/10</w:t>
            </w:r>
          </w:p>
          <w:p w14:paraId="57C63FA6" w14:textId="77777777" w:rsidR="002374CC" w:rsidRPr="000B3830" w:rsidRDefault="002374CC" w:rsidP="007D4570">
            <w:pPr>
              <w:tabs>
                <w:tab w:val="left" w:pos="9900"/>
              </w:tabs>
              <w:rPr>
                <w:sz w:val="20"/>
              </w:rPr>
            </w:pPr>
            <w:proofErr w:type="spellStart"/>
            <w:r w:rsidRPr="000B3830">
              <w:rPr>
                <w:sz w:val="20"/>
              </w:rPr>
              <w:t>Daverede</w:t>
            </w:r>
            <w:proofErr w:type="spellEnd"/>
            <w:r w:rsidRPr="000B3830">
              <w:rPr>
                <w:sz w:val="20"/>
              </w:rPr>
              <w:t xml:space="preserve"> </w:t>
            </w:r>
          </w:p>
          <w:p w14:paraId="57C63FA7" w14:textId="77777777" w:rsidR="002374CC" w:rsidRPr="000B3830" w:rsidRDefault="002374CC" w:rsidP="007D4570">
            <w:pPr>
              <w:tabs>
                <w:tab w:val="left" w:pos="9900"/>
              </w:tabs>
              <w:rPr>
                <w:sz w:val="20"/>
              </w:rPr>
            </w:pPr>
          </w:p>
        </w:tc>
        <w:tc>
          <w:tcPr>
            <w:tcW w:w="3240" w:type="dxa"/>
          </w:tcPr>
          <w:p w14:paraId="57C63FA8" w14:textId="77777777" w:rsidR="002374CC" w:rsidRPr="000B3830" w:rsidRDefault="002374CC" w:rsidP="007D457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The current X12 code mappings for Truck and Van Chassis are incorrectly stated.  The X12 and DOD code mapping for Envelope is missing.  Finally, the DOD 4000.25-M, Appendix 4 URL for the Type of Pack Conversion Guide needs to be updated.</w:t>
            </w:r>
          </w:p>
        </w:tc>
        <w:tc>
          <w:tcPr>
            <w:tcW w:w="1710" w:type="dxa"/>
          </w:tcPr>
          <w:p w14:paraId="57C63FA9" w14:textId="77777777" w:rsidR="002374CC" w:rsidRPr="000B3830" w:rsidRDefault="002374CC" w:rsidP="000409B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Approved for implementation  </w:t>
            </w:r>
          </w:p>
        </w:tc>
        <w:tc>
          <w:tcPr>
            <w:tcW w:w="3150" w:type="dxa"/>
          </w:tcPr>
          <w:p w14:paraId="57C63FAA" w14:textId="77777777" w:rsidR="002374CC" w:rsidRPr="000B3830" w:rsidRDefault="002374CC" w:rsidP="00BB2A3E">
            <w:pPr>
              <w:autoSpaceDE w:val="0"/>
              <w:autoSpaceDN w:val="0"/>
              <w:adjustRightInd w:val="0"/>
              <w:rPr>
                <w:sz w:val="20"/>
              </w:rPr>
            </w:pPr>
          </w:p>
        </w:tc>
      </w:tr>
      <w:tr w:rsidR="002374CC" w:rsidRPr="000B3830" w14:paraId="57C63FBB" w14:textId="77777777" w:rsidTr="000409BB">
        <w:trPr>
          <w:trHeight w:val="3140"/>
        </w:trPr>
        <w:tc>
          <w:tcPr>
            <w:tcW w:w="3150" w:type="dxa"/>
          </w:tcPr>
          <w:p w14:paraId="57C63FAC" w14:textId="77777777" w:rsidR="002374CC" w:rsidRPr="000B3830" w:rsidRDefault="002374CC" w:rsidP="005D2DAE">
            <w:pPr>
              <w:rPr>
                <w:sz w:val="20"/>
              </w:rPr>
            </w:pPr>
            <w:r w:rsidRPr="000B3830">
              <w:rPr>
                <w:sz w:val="20"/>
              </w:rPr>
              <w:t>ADC 383,</w:t>
            </w:r>
          </w:p>
          <w:p w14:paraId="57C63FAD" w14:textId="3721EE97" w:rsidR="002374CC" w:rsidRPr="000B3830" w:rsidRDefault="002374CC" w:rsidP="005D2DAE">
            <w:pPr>
              <w:rPr>
                <w:sz w:val="20"/>
              </w:rPr>
            </w:pPr>
            <w:r w:rsidRPr="000B3830">
              <w:rPr>
                <w:sz w:val="20"/>
              </w:rPr>
              <w:t>DOD Activity Address Directory (DoDAAD) Container Consolidation P</w:t>
            </w:r>
            <w:r w:rsidR="00C37F73" w:rsidRPr="000B3830">
              <w:rPr>
                <w:sz w:val="20"/>
              </w:rPr>
              <w:t>oint (CCP) (DODAAD and Supply)</w:t>
            </w:r>
          </w:p>
          <w:p w14:paraId="57C63FAE" w14:textId="77777777" w:rsidR="002374CC" w:rsidRPr="000B3830" w:rsidRDefault="002374CC" w:rsidP="005D2DAE">
            <w:pPr>
              <w:rPr>
                <w:sz w:val="20"/>
              </w:rPr>
            </w:pPr>
            <w:r w:rsidRPr="000B3830">
              <w:rPr>
                <w:sz w:val="20"/>
              </w:rPr>
              <w:t>5/18/10</w:t>
            </w:r>
          </w:p>
          <w:p w14:paraId="57C63FAF" w14:textId="77777777" w:rsidR="002374CC" w:rsidRPr="000B3830" w:rsidRDefault="002374CC" w:rsidP="005D2DAE">
            <w:pPr>
              <w:rPr>
                <w:sz w:val="20"/>
              </w:rPr>
            </w:pPr>
            <w:r w:rsidRPr="000B3830">
              <w:rPr>
                <w:sz w:val="20"/>
              </w:rPr>
              <w:t>Hammond</w:t>
            </w:r>
          </w:p>
          <w:p w14:paraId="57C63FB0" w14:textId="77777777" w:rsidR="002374CC" w:rsidRPr="000B3830" w:rsidRDefault="002374CC" w:rsidP="005D2DAE">
            <w:pPr>
              <w:rPr>
                <w:sz w:val="20"/>
              </w:rPr>
            </w:pPr>
          </w:p>
        </w:tc>
        <w:tc>
          <w:tcPr>
            <w:tcW w:w="3240" w:type="dxa"/>
          </w:tcPr>
          <w:p w14:paraId="57C63FB1" w14:textId="77777777" w:rsidR="002374CC" w:rsidRPr="000B3830" w:rsidRDefault="002374CC" w:rsidP="003F374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This change is to implement the use of the Break Bulk Point (BBP) and Container Consolidation Point (CCP) data fields in the DoDAAD for their intended purpose under DoDAAD reengineering, as separate, discrete data fields, rather than as a single, multi-use field. This will require phased implementation.</w:t>
            </w:r>
          </w:p>
        </w:tc>
        <w:tc>
          <w:tcPr>
            <w:tcW w:w="1710" w:type="dxa"/>
          </w:tcPr>
          <w:p w14:paraId="57C63FB2" w14:textId="77777777" w:rsidR="002374CC" w:rsidRPr="000B3830" w:rsidRDefault="002374CC" w:rsidP="005D2DAE">
            <w:pPr>
              <w:rPr>
                <w:sz w:val="20"/>
              </w:rPr>
            </w:pPr>
            <w:r w:rsidRPr="000B3830">
              <w:rPr>
                <w:sz w:val="20"/>
              </w:rPr>
              <w:t>Phase I of the attached change to is approved for immediate implementation. Request that Components/Agencies identify the earliest implementation date for phase two to DLMSO by June 11, 2010.</w:t>
            </w:r>
          </w:p>
          <w:p w14:paraId="57C63FB3" w14:textId="77777777" w:rsidR="002374CC" w:rsidRPr="000B3830" w:rsidRDefault="002374CC" w:rsidP="00251851">
            <w:pPr>
              <w:pStyle w:val="PlainText"/>
              <w:rPr>
                <w:rFonts w:ascii="Times New Roman" w:eastAsia="Times New Roman" w:hAnsi="Times New Roman"/>
                <w:sz w:val="20"/>
                <w:szCs w:val="20"/>
                <w:lang w:val="en-US" w:eastAsia="en-US"/>
              </w:rPr>
            </w:pPr>
          </w:p>
        </w:tc>
        <w:tc>
          <w:tcPr>
            <w:tcW w:w="3150" w:type="dxa"/>
          </w:tcPr>
          <w:p w14:paraId="57C63FB4" w14:textId="77777777" w:rsidR="002374CC" w:rsidRPr="000B3830" w:rsidRDefault="002374CC" w:rsidP="009D48C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Army conversion date for</w:t>
            </w:r>
          </w:p>
          <w:p w14:paraId="57C63FB5" w14:textId="77777777" w:rsidR="002374CC" w:rsidRPr="000B3830" w:rsidRDefault="002374CC" w:rsidP="009D48C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Phase 2 implementation is June 2011.</w:t>
            </w:r>
          </w:p>
          <w:p w14:paraId="57C63FB6" w14:textId="77777777" w:rsidR="002374CC" w:rsidRPr="000B3830" w:rsidRDefault="002374CC" w:rsidP="009D48CD">
            <w:pPr>
              <w:pStyle w:val="PlainText"/>
              <w:rPr>
                <w:rFonts w:ascii="Times New Roman" w:eastAsia="Times New Roman" w:hAnsi="Times New Roman"/>
                <w:sz w:val="20"/>
                <w:szCs w:val="20"/>
                <w:lang w:val="en-US" w:eastAsia="en-US"/>
              </w:rPr>
            </w:pPr>
          </w:p>
          <w:p w14:paraId="57C63FB7" w14:textId="77777777" w:rsidR="002374CC" w:rsidRPr="000B3830" w:rsidRDefault="002374CC" w:rsidP="009D48C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Total implementation by the USAF is estimated to be FY 2015</w:t>
            </w:r>
          </w:p>
          <w:p w14:paraId="57C63FB8" w14:textId="77777777" w:rsidR="002374CC" w:rsidRPr="000B3830" w:rsidRDefault="002374CC" w:rsidP="009D48CD">
            <w:pPr>
              <w:pStyle w:val="PlainText"/>
              <w:rPr>
                <w:rFonts w:ascii="Times New Roman" w:eastAsia="Times New Roman" w:hAnsi="Times New Roman"/>
                <w:sz w:val="20"/>
                <w:szCs w:val="20"/>
                <w:lang w:val="en-US" w:eastAsia="en-US"/>
              </w:rPr>
            </w:pPr>
          </w:p>
          <w:p w14:paraId="57C63FB9" w14:textId="77777777" w:rsidR="002374CC" w:rsidRPr="000B3830" w:rsidRDefault="002374CC" w:rsidP="00AB394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NGA sends negative response to ADC383 specifically implementation date for</w:t>
            </w:r>
          </w:p>
          <w:p w14:paraId="57C63FBA" w14:textId="77777777" w:rsidR="002374CC" w:rsidRPr="000B3830" w:rsidRDefault="002374CC" w:rsidP="009D48C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Phase 2.   NGA does not have a system that utilizes the BBP data field for Consolidation Point information.</w:t>
            </w:r>
          </w:p>
        </w:tc>
      </w:tr>
      <w:tr w:rsidR="002374CC" w:rsidRPr="000B3830" w14:paraId="57C63FC3" w14:textId="77777777" w:rsidTr="00813C3A">
        <w:trPr>
          <w:trHeight w:val="1844"/>
        </w:trPr>
        <w:tc>
          <w:tcPr>
            <w:tcW w:w="3150" w:type="dxa"/>
          </w:tcPr>
          <w:p w14:paraId="57C63FBC" w14:textId="77777777" w:rsidR="002374CC" w:rsidRPr="000B3830" w:rsidRDefault="002374CC" w:rsidP="009A63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ADC 385,</w:t>
            </w:r>
          </w:p>
          <w:p w14:paraId="57C63FBD" w14:textId="77777777" w:rsidR="002374CC" w:rsidRPr="000B3830" w:rsidRDefault="002374CC" w:rsidP="009A63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 xml:space="preserve">DoD Activity Address Directory (DoDAAD) Enhanced Inquiry and Download for Multiple </w:t>
            </w:r>
            <w:proofErr w:type="spellStart"/>
            <w:r w:rsidRPr="000B3830">
              <w:rPr>
                <w:sz w:val="20"/>
              </w:rPr>
              <w:t>DoDAACs</w:t>
            </w:r>
            <w:proofErr w:type="spellEnd"/>
            <w:r w:rsidRPr="000B3830">
              <w:rPr>
                <w:sz w:val="20"/>
              </w:rPr>
              <w:t xml:space="preserve"> (DODAAD)</w:t>
            </w:r>
          </w:p>
          <w:p w14:paraId="57C63FBE" w14:textId="77777777" w:rsidR="002374CC" w:rsidRPr="000B3830" w:rsidRDefault="002374CC" w:rsidP="009A63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5/21/10</w:t>
            </w:r>
          </w:p>
          <w:p w14:paraId="57C63FBF" w14:textId="77777777" w:rsidR="002374CC" w:rsidRPr="000B3830" w:rsidRDefault="002374CC" w:rsidP="009A63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Hammond</w:t>
            </w:r>
          </w:p>
        </w:tc>
        <w:tc>
          <w:tcPr>
            <w:tcW w:w="3240" w:type="dxa"/>
          </w:tcPr>
          <w:p w14:paraId="57C63FC0" w14:textId="77777777" w:rsidR="002374CC" w:rsidRPr="000B3830" w:rsidRDefault="002374CC" w:rsidP="00F650F5">
            <w:pPr>
              <w:rPr>
                <w:sz w:val="20"/>
              </w:rPr>
            </w:pPr>
            <w:r w:rsidRPr="000B3830">
              <w:rPr>
                <w:sz w:val="20"/>
              </w:rPr>
              <w:t xml:space="preserve">This change is to designate query and download of information for multiple </w:t>
            </w:r>
            <w:proofErr w:type="spellStart"/>
            <w:r w:rsidRPr="000B3830">
              <w:rPr>
                <w:sz w:val="20"/>
              </w:rPr>
              <w:t>DoDAACs</w:t>
            </w:r>
            <w:proofErr w:type="spellEnd"/>
            <w:r w:rsidRPr="000B3830">
              <w:rPr>
                <w:sz w:val="20"/>
              </w:rPr>
              <w:t xml:space="preserve"> from the </w:t>
            </w:r>
            <w:proofErr w:type="spellStart"/>
            <w:r w:rsidRPr="000B3830">
              <w:rPr>
                <w:sz w:val="20"/>
              </w:rPr>
              <w:t>eDAASINQ</w:t>
            </w:r>
            <w:proofErr w:type="spellEnd"/>
            <w:r w:rsidRPr="000B3830">
              <w:rPr>
                <w:sz w:val="20"/>
              </w:rPr>
              <w:t xml:space="preserve"> web site as “For Official Use Only.</w:t>
            </w:r>
          </w:p>
        </w:tc>
        <w:tc>
          <w:tcPr>
            <w:tcW w:w="1710" w:type="dxa"/>
          </w:tcPr>
          <w:p w14:paraId="57C63FC1" w14:textId="77777777" w:rsidR="002374CC" w:rsidRPr="000B3830" w:rsidRDefault="002374CC" w:rsidP="005D2DAE">
            <w:pPr>
              <w:rPr>
                <w:sz w:val="20"/>
              </w:rPr>
            </w:pPr>
            <w:r w:rsidRPr="000B3830">
              <w:rPr>
                <w:sz w:val="20"/>
              </w:rPr>
              <w:t xml:space="preserve">Approved for implementation.  </w:t>
            </w:r>
          </w:p>
        </w:tc>
        <w:tc>
          <w:tcPr>
            <w:tcW w:w="3150" w:type="dxa"/>
          </w:tcPr>
          <w:p w14:paraId="57C63FC2"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3FCC" w14:textId="77777777" w:rsidTr="00813C3A">
        <w:trPr>
          <w:trHeight w:val="1844"/>
        </w:trPr>
        <w:tc>
          <w:tcPr>
            <w:tcW w:w="3150" w:type="dxa"/>
          </w:tcPr>
          <w:p w14:paraId="57C63FC4" w14:textId="77777777" w:rsidR="002374CC" w:rsidRPr="000B3830" w:rsidRDefault="002374CC" w:rsidP="009C5E77">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lastRenderedPageBreak/>
              <w:t xml:space="preserve">ADC 386,     </w:t>
            </w:r>
          </w:p>
          <w:p w14:paraId="57C63FC5" w14:textId="08C3DEF3" w:rsidR="002374CC" w:rsidRPr="000B3830" w:rsidRDefault="002374CC" w:rsidP="009C5E77">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Revised Data Content for DLMS Inventory Adjustment and Supply Discrepancy Report (SDR) Supporting Mapping Enterprise Business System (MEBS) and National Geospatial-Intelligence Agency (NGA) Product Code Value U</w:t>
            </w:r>
            <w:r w:rsidR="00C37F73" w:rsidRPr="000B3830">
              <w:rPr>
                <w:sz w:val="20"/>
              </w:rPr>
              <w:t>pdate</w:t>
            </w:r>
          </w:p>
          <w:p w14:paraId="57C63FC6" w14:textId="77777777" w:rsidR="002374CC" w:rsidRPr="000B3830" w:rsidRDefault="002374CC" w:rsidP="009A63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5/21/10</w:t>
            </w:r>
          </w:p>
          <w:p w14:paraId="57C63FC7" w14:textId="77777777" w:rsidR="002374CC" w:rsidRPr="000B3830" w:rsidRDefault="002374CC" w:rsidP="009A63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r w:rsidRPr="000B3830">
              <w:rPr>
                <w:sz w:val="20"/>
              </w:rPr>
              <w:t>Hilert</w:t>
            </w:r>
          </w:p>
          <w:p w14:paraId="57C63FC8" w14:textId="77777777" w:rsidR="002374CC" w:rsidRPr="000B3830" w:rsidRDefault="002374CC" w:rsidP="009A63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outlineLvl w:val="0"/>
              <w:rPr>
                <w:sz w:val="20"/>
              </w:rPr>
            </w:pPr>
          </w:p>
        </w:tc>
        <w:tc>
          <w:tcPr>
            <w:tcW w:w="3240" w:type="dxa"/>
          </w:tcPr>
          <w:p w14:paraId="57C63FC9" w14:textId="77777777" w:rsidR="002374CC" w:rsidRPr="000B3830" w:rsidRDefault="002374CC" w:rsidP="001E26E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The requested requirements are critical for use in MEBS because they aid in identifying the correct products currently in inventory.  Products are receipted in inventory in DSS using the required data fields and are to be passed from DSS to MEBS and vice versa.  Any or all of the fields may appear on the product for unique identification.  The most current Geospatial Information and Services (GI&amp;S) products may not be issued due to the required data not being received in DLMS format.  </w:t>
            </w:r>
          </w:p>
        </w:tc>
        <w:tc>
          <w:tcPr>
            <w:tcW w:w="1710" w:type="dxa"/>
          </w:tcPr>
          <w:p w14:paraId="57C63FCA" w14:textId="77777777" w:rsidR="002374CC" w:rsidRPr="000B3830" w:rsidRDefault="00062D11" w:rsidP="00062D11">
            <w:pPr>
              <w:rPr>
                <w:sz w:val="20"/>
              </w:rPr>
            </w:pPr>
            <w:r w:rsidRPr="000B3830">
              <w:rPr>
                <w:sz w:val="20"/>
              </w:rPr>
              <w:t xml:space="preserve">Approved for implementation by </w:t>
            </w:r>
            <w:proofErr w:type="spellStart"/>
            <w:r w:rsidRPr="000B3830">
              <w:rPr>
                <w:sz w:val="20"/>
              </w:rPr>
              <w:t>WebSDR</w:t>
            </w:r>
            <w:proofErr w:type="spellEnd"/>
            <w:r w:rsidR="002374CC" w:rsidRPr="000B3830">
              <w:rPr>
                <w:sz w:val="20"/>
              </w:rPr>
              <w:t xml:space="preserve"> December 2010.</w:t>
            </w:r>
          </w:p>
        </w:tc>
        <w:tc>
          <w:tcPr>
            <w:tcW w:w="3150" w:type="dxa"/>
          </w:tcPr>
          <w:p w14:paraId="57C63FCB"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3FD3" w14:textId="77777777" w:rsidTr="00F677D6">
        <w:trPr>
          <w:trHeight w:val="1637"/>
        </w:trPr>
        <w:tc>
          <w:tcPr>
            <w:tcW w:w="3150" w:type="dxa"/>
          </w:tcPr>
          <w:p w14:paraId="57C63FCD" w14:textId="77777777" w:rsidR="002374CC" w:rsidRPr="000B3830" w:rsidRDefault="002374CC" w:rsidP="00A13418">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ADC 387,</w:t>
            </w:r>
          </w:p>
          <w:p w14:paraId="57C63FCE" w14:textId="77777777" w:rsidR="002374CC" w:rsidRPr="000B3830" w:rsidRDefault="002374CC" w:rsidP="00A13418">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DLMS Enhancement: DLMS 846A Asset Reclassification Transaction and Associated Procedures, and Administrative Update to DLMS 947I Inventory Adjustment</w:t>
            </w:r>
          </w:p>
          <w:p w14:paraId="57C63FCF" w14:textId="77777777" w:rsidR="002374CC" w:rsidRPr="000B3830" w:rsidRDefault="00F677D6" w:rsidP="00A13418">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07/02/10</w:t>
            </w:r>
          </w:p>
        </w:tc>
        <w:tc>
          <w:tcPr>
            <w:tcW w:w="3240" w:type="dxa"/>
          </w:tcPr>
          <w:p w14:paraId="57C63FD0" w14:textId="77777777" w:rsidR="002374CC" w:rsidRPr="000B3830" w:rsidRDefault="002374CC" w:rsidP="009C5E77">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Documents and highlights DLMS transaction/capability which provides means for ICPs to direct storage activities to reclassify material from one SCC to another SCC.</w:t>
            </w:r>
          </w:p>
        </w:tc>
        <w:tc>
          <w:tcPr>
            <w:tcW w:w="1710" w:type="dxa"/>
          </w:tcPr>
          <w:p w14:paraId="57C63FD1" w14:textId="77777777" w:rsidR="002374CC" w:rsidRPr="000B3830" w:rsidRDefault="002374CC" w:rsidP="005D2DAE">
            <w:pPr>
              <w:rPr>
                <w:sz w:val="20"/>
              </w:rPr>
            </w:pPr>
            <w:r w:rsidRPr="000B3830">
              <w:rPr>
                <w:sz w:val="20"/>
              </w:rPr>
              <w:t>Approved for implementation</w:t>
            </w:r>
          </w:p>
        </w:tc>
        <w:tc>
          <w:tcPr>
            <w:tcW w:w="3150" w:type="dxa"/>
          </w:tcPr>
          <w:p w14:paraId="57C63FD2"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3FDB" w14:textId="77777777" w:rsidTr="00FE3413">
        <w:trPr>
          <w:trHeight w:val="1565"/>
        </w:trPr>
        <w:tc>
          <w:tcPr>
            <w:tcW w:w="3150" w:type="dxa"/>
          </w:tcPr>
          <w:p w14:paraId="57C63FD4" w14:textId="77777777" w:rsidR="002374CC" w:rsidRPr="000B3830" w:rsidRDefault="002374CC" w:rsidP="00FE3413">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ADC 388, </w:t>
            </w:r>
          </w:p>
          <w:p w14:paraId="57C63FD5" w14:textId="3AB5EAAC" w:rsidR="002374CC" w:rsidRPr="000B3830" w:rsidRDefault="002374CC" w:rsidP="00FE3413">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Automated Method of Detecting System Downtime or Excessive Processing Times in USAF BRAC SS&amp;D/IMSP Expedited Requisition Process and Associated Dual Function Materi</w:t>
            </w:r>
            <w:r w:rsidR="00C37F73" w:rsidRPr="000B3830">
              <w:rPr>
                <w:sz w:val="20"/>
              </w:rPr>
              <w:t>el Release Order (MRO) Process</w:t>
            </w:r>
          </w:p>
          <w:p w14:paraId="6FF8980E" w14:textId="2EEE4D8B" w:rsidR="00C37F73" w:rsidRPr="000B3830" w:rsidRDefault="00C37F73" w:rsidP="00FE3413">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9/28/10</w:t>
            </w:r>
          </w:p>
          <w:p w14:paraId="57C63FD6" w14:textId="77777777" w:rsidR="002374CC" w:rsidRPr="000B3830" w:rsidRDefault="002374CC" w:rsidP="00FE3413">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Hilert</w:t>
            </w:r>
          </w:p>
          <w:p w14:paraId="57C63FD7" w14:textId="77777777" w:rsidR="002374CC" w:rsidRPr="000B3830" w:rsidRDefault="002374CC" w:rsidP="00FE3413">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p>
        </w:tc>
        <w:tc>
          <w:tcPr>
            <w:tcW w:w="3240" w:type="dxa"/>
          </w:tcPr>
          <w:p w14:paraId="57C63FD8" w14:textId="77777777" w:rsidR="002374CC" w:rsidRPr="000B3830" w:rsidRDefault="002374CC" w:rsidP="001E26E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This change request is for the use of Requisition Inquiry (DLMS 869A/AF1) and Supply Status (DLMS 870S/AE1) transactions in order to determine whether data systems are processing USAF BRAC SS&amp;D/IMSP expedited requisitions within the required timeframe.  When excessive processing time is detected a unique dual function MRO process will be initiated.  A new Downtime Detection Indicator and business rules are established for this process.  This proposal also documents the dual function MRO used by the AF to issue DLA assets to the AF (recorded on a post-post MRO requisition) and immediate issue of these assets as AF-owned to the maintenance unit.</w:t>
            </w:r>
          </w:p>
        </w:tc>
        <w:tc>
          <w:tcPr>
            <w:tcW w:w="1710" w:type="dxa"/>
          </w:tcPr>
          <w:p w14:paraId="57C63FD9" w14:textId="77777777" w:rsidR="002374CC" w:rsidRPr="000B3830" w:rsidRDefault="002374CC" w:rsidP="005D2DAE">
            <w:pPr>
              <w:rPr>
                <w:sz w:val="20"/>
              </w:rPr>
            </w:pPr>
            <w:r w:rsidRPr="000B3830">
              <w:rPr>
                <w:sz w:val="20"/>
              </w:rPr>
              <w:t>Approved for implementation</w:t>
            </w:r>
          </w:p>
        </w:tc>
        <w:tc>
          <w:tcPr>
            <w:tcW w:w="3150" w:type="dxa"/>
          </w:tcPr>
          <w:p w14:paraId="57C63FDA"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3FE3" w14:textId="77777777" w:rsidTr="006E6786">
        <w:trPr>
          <w:cantSplit/>
          <w:trHeight w:val="1655"/>
        </w:trPr>
        <w:tc>
          <w:tcPr>
            <w:tcW w:w="3150" w:type="dxa"/>
          </w:tcPr>
          <w:p w14:paraId="57C63FDC" w14:textId="77777777" w:rsidR="002374CC" w:rsidRPr="000B3830" w:rsidRDefault="002374CC" w:rsidP="00046B69">
            <w:pPr>
              <w:rPr>
                <w:sz w:val="20"/>
              </w:rPr>
            </w:pPr>
            <w:r w:rsidRPr="000B3830">
              <w:rPr>
                <w:sz w:val="20"/>
              </w:rPr>
              <w:t>ADC 389,</w:t>
            </w:r>
          </w:p>
          <w:p w14:paraId="57C63FDD" w14:textId="40A3548F" w:rsidR="002374CC" w:rsidRPr="000B3830" w:rsidRDefault="002374CC" w:rsidP="00046B69">
            <w:pPr>
              <w:rPr>
                <w:sz w:val="20"/>
              </w:rPr>
            </w:pPr>
            <w:r w:rsidRPr="000B3830">
              <w:rPr>
                <w:sz w:val="20"/>
              </w:rPr>
              <w:t>Inventory Control Point /Integrated Item Manager (ICP/IMM)-Directed Shipments of Non-Requisitioned Gover</w:t>
            </w:r>
            <w:r w:rsidR="00C37F73" w:rsidRPr="000B3830">
              <w:rPr>
                <w:sz w:val="20"/>
              </w:rPr>
              <w:t>nment Furnished Materiel (GFM)</w:t>
            </w:r>
          </w:p>
          <w:p w14:paraId="57C63FDE" w14:textId="77777777" w:rsidR="002374CC" w:rsidRPr="000B3830" w:rsidRDefault="002374CC" w:rsidP="00046B69">
            <w:pPr>
              <w:rPr>
                <w:sz w:val="20"/>
              </w:rPr>
            </w:pPr>
            <w:r w:rsidRPr="000B3830">
              <w:rPr>
                <w:sz w:val="20"/>
              </w:rPr>
              <w:t>8/03/10</w:t>
            </w:r>
          </w:p>
          <w:p w14:paraId="57C63FDF" w14:textId="77777777" w:rsidR="002374CC" w:rsidRPr="000B3830" w:rsidRDefault="002374CC" w:rsidP="00046B69">
            <w:pPr>
              <w:rPr>
                <w:sz w:val="20"/>
              </w:rPr>
            </w:pPr>
            <w:r w:rsidRPr="000B3830">
              <w:rPr>
                <w:sz w:val="20"/>
              </w:rPr>
              <w:t>Hilert</w:t>
            </w:r>
          </w:p>
        </w:tc>
        <w:tc>
          <w:tcPr>
            <w:tcW w:w="3240" w:type="dxa"/>
          </w:tcPr>
          <w:p w14:paraId="57C63FE0" w14:textId="77777777" w:rsidR="002374CC" w:rsidRPr="000B3830" w:rsidRDefault="002374CC" w:rsidP="001E26E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This proposed change documents an alternative process for providing GFM to contractors without initializing the requirement via a requisition.  Under this process materiel is “pushed” from the supply system rather than the “pulled” per current MILSTRIP procedures.   </w:t>
            </w:r>
          </w:p>
        </w:tc>
        <w:tc>
          <w:tcPr>
            <w:tcW w:w="1710" w:type="dxa"/>
          </w:tcPr>
          <w:p w14:paraId="57C63FE1" w14:textId="77777777" w:rsidR="002374CC" w:rsidRPr="000B3830" w:rsidRDefault="002374CC" w:rsidP="00046B69">
            <w:pPr>
              <w:rPr>
                <w:sz w:val="20"/>
              </w:rPr>
            </w:pPr>
            <w:r w:rsidRPr="000B3830">
              <w:rPr>
                <w:sz w:val="20"/>
              </w:rPr>
              <w:t>Approved</w:t>
            </w:r>
          </w:p>
        </w:tc>
        <w:tc>
          <w:tcPr>
            <w:tcW w:w="3150" w:type="dxa"/>
          </w:tcPr>
          <w:p w14:paraId="57C63FE2"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3FEE" w14:textId="77777777" w:rsidTr="00E648ED">
        <w:trPr>
          <w:trHeight w:val="404"/>
        </w:trPr>
        <w:tc>
          <w:tcPr>
            <w:tcW w:w="3150" w:type="dxa"/>
          </w:tcPr>
          <w:p w14:paraId="57C63FE4" w14:textId="77777777" w:rsidR="002374CC" w:rsidRPr="000B3830" w:rsidRDefault="002374CC" w:rsidP="006405D0">
            <w:pPr>
              <w:rPr>
                <w:sz w:val="20"/>
              </w:rPr>
            </w:pPr>
            <w:r w:rsidRPr="000B3830">
              <w:rPr>
                <w:sz w:val="20"/>
              </w:rPr>
              <w:t xml:space="preserve">ADC 390, </w:t>
            </w:r>
          </w:p>
          <w:p w14:paraId="57C63FE5" w14:textId="77777777" w:rsidR="00F677D6" w:rsidRPr="000B3830" w:rsidRDefault="002374CC" w:rsidP="006405D0">
            <w:pPr>
              <w:rPr>
                <w:sz w:val="20"/>
              </w:rPr>
            </w:pPr>
            <w:r w:rsidRPr="000B3830">
              <w:rPr>
                <w:sz w:val="20"/>
              </w:rPr>
              <w:t xml:space="preserve">Revise DLMS 527R MRA and Receipt Functions to Require the DOD Contract Number for </w:t>
            </w:r>
            <w:r w:rsidRPr="000B3830">
              <w:rPr>
                <w:sz w:val="20"/>
              </w:rPr>
              <w:lastRenderedPageBreak/>
              <w:t xml:space="preserve">Transactions Associated with GFM, and for MRA Associated with CFM (Supply and Contract Administration) </w:t>
            </w:r>
          </w:p>
          <w:p w14:paraId="57C63FE6" w14:textId="77777777" w:rsidR="002374CC" w:rsidRPr="000B3830" w:rsidRDefault="00F677D6" w:rsidP="006405D0">
            <w:pPr>
              <w:rPr>
                <w:sz w:val="20"/>
              </w:rPr>
            </w:pPr>
            <w:r w:rsidRPr="000B3830">
              <w:rPr>
                <w:sz w:val="20"/>
              </w:rPr>
              <w:t>01/28/11</w:t>
            </w:r>
          </w:p>
          <w:p w14:paraId="57C63FE7" w14:textId="77777777" w:rsidR="002374CC" w:rsidRPr="000B3830" w:rsidRDefault="002374CC" w:rsidP="00EC11A1">
            <w:pPr>
              <w:rPr>
                <w:sz w:val="20"/>
              </w:rPr>
            </w:pPr>
          </w:p>
        </w:tc>
        <w:tc>
          <w:tcPr>
            <w:tcW w:w="3240" w:type="dxa"/>
          </w:tcPr>
          <w:p w14:paraId="57C63FE8" w14:textId="77777777" w:rsidR="002374CC" w:rsidRPr="000B3830" w:rsidRDefault="002374CC" w:rsidP="00F677D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 xml:space="preserve">The 527R transaction had no requirement for the contractor that uses GFM or CFM/CAP to cite the contract number (and call/order </w:t>
            </w:r>
            <w:r w:rsidRPr="000B3830">
              <w:rPr>
                <w:rFonts w:ascii="Times New Roman" w:eastAsia="Times New Roman" w:hAnsi="Times New Roman"/>
                <w:sz w:val="20"/>
                <w:szCs w:val="20"/>
                <w:lang w:val="en-US" w:eastAsia="en-US"/>
              </w:rPr>
              <w:lastRenderedPageBreak/>
              <w:t xml:space="preserve">number when applicable) of the contract that authorized the use of the GFM (in the MRA or, for Navy CAV, the receipt) or purchase of CFM/CAP from Government supply sources (for MRA only).  This limitation was based on the constraints of the </w:t>
            </w:r>
            <w:r w:rsidR="00F677D6" w:rsidRPr="000B3830">
              <w:rPr>
                <w:rFonts w:ascii="Times New Roman" w:eastAsia="Times New Roman" w:hAnsi="Times New Roman"/>
                <w:sz w:val="20"/>
                <w:szCs w:val="20"/>
                <w:lang w:val="en-US" w:eastAsia="en-US"/>
              </w:rPr>
              <w:t xml:space="preserve">legacy </w:t>
            </w:r>
            <w:r w:rsidRPr="000B3830">
              <w:rPr>
                <w:rFonts w:ascii="Times New Roman" w:eastAsia="Times New Roman" w:hAnsi="Times New Roman"/>
                <w:sz w:val="20"/>
                <w:szCs w:val="20"/>
                <w:lang w:val="en-US" w:eastAsia="en-US"/>
              </w:rPr>
              <w:t>80 record position transactio</w:t>
            </w:r>
            <w:r w:rsidR="00F677D6" w:rsidRPr="000B3830">
              <w:rPr>
                <w:rFonts w:ascii="Times New Roman" w:eastAsia="Times New Roman" w:hAnsi="Times New Roman"/>
                <w:sz w:val="20"/>
                <w:szCs w:val="20"/>
                <w:lang w:val="en-US" w:eastAsia="en-US"/>
              </w:rPr>
              <w:t>ns</w:t>
            </w:r>
            <w:r w:rsidRPr="000B3830">
              <w:rPr>
                <w:rFonts w:ascii="Times New Roman" w:eastAsia="Times New Roman" w:hAnsi="Times New Roman"/>
                <w:sz w:val="20"/>
                <w:szCs w:val="20"/>
                <w:lang w:val="en-US" w:eastAsia="en-US"/>
              </w:rPr>
              <w:t>.  Thi</w:t>
            </w:r>
            <w:r w:rsidR="00F677D6" w:rsidRPr="000B3830">
              <w:rPr>
                <w:rFonts w:ascii="Times New Roman" w:eastAsia="Times New Roman" w:hAnsi="Times New Roman"/>
                <w:sz w:val="20"/>
                <w:szCs w:val="20"/>
                <w:lang w:val="en-US" w:eastAsia="en-US"/>
              </w:rPr>
              <w:t xml:space="preserve">s change now requires inclusion, </w:t>
            </w:r>
            <w:r w:rsidRPr="000B3830">
              <w:rPr>
                <w:rFonts w:ascii="Times New Roman" w:eastAsia="Times New Roman" w:hAnsi="Times New Roman"/>
                <w:sz w:val="20"/>
                <w:szCs w:val="20"/>
                <w:lang w:val="en-US" w:eastAsia="en-US"/>
              </w:rPr>
              <w:t>under DLMS</w:t>
            </w:r>
            <w:r w:rsidR="00F677D6" w:rsidRPr="000B3830">
              <w:rPr>
                <w:rFonts w:ascii="Times New Roman" w:eastAsia="Times New Roman" w:hAnsi="Times New Roman"/>
                <w:sz w:val="20"/>
                <w:szCs w:val="20"/>
                <w:lang w:val="en-US" w:eastAsia="en-US"/>
              </w:rPr>
              <w:t>,</w:t>
            </w:r>
            <w:r w:rsidRPr="000B3830">
              <w:rPr>
                <w:rFonts w:ascii="Times New Roman" w:eastAsia="Times New Roman" w:hAnsi="Times New Roman"/>
                <w:sz w:val="20"/>
                <w:szCs w:val="20"/>
                <w:lang w:val="en-US" w:eastAsia="en-US"/>
              </w:rPr>
              <w:t xml:space="preserve"> of DoD contract number and call/order number, authorizing GFM </w:t>
            </w:r>
            <w:r w:rsidR="00F677D6" w:rsidRPr="000B3830">
              <w:rPr>
                <w:rFonts w:ascii="Times New Roman" w:eastAsia="Times New Roman" w:hAnsi="Times New Roman"/>
                <w:sz w:val="20"/>
                <w:szCs w:val="20"/>
                <w:lang w:val="en-US" w:eastAsia="en-US"/>
              </w:rPr>
              <w:t>for MRA and Receipt, and contract number, and call/order number</w:t>
            </w:r>
            <w:r w:rsidRPr="000B3830">
              <w:rPr>
                <w:rFonts w:ascii="Times New Roman" w:eastAsia="Times New Roman" w:hAnsi="Times New Roman"/>
                <w:sz w:val="20"/>
                <w:szCs w:val="20"/>
                <w:lang w:val="en-US" w:eastAsia="en-US"/>
              </w:rPr>
              <w:t>, authorizing CFM for MRA.</w:t>
            </w:r>
          </w:p>
        </w:tc>
        <w:tc>
          <w:tcPr>
            <w:tcW w:w="1710" w:type="dxa"/>
          </w:tcPr>
          <w:p w14:paraId="57C63FE9" w14:textId="77777777" w:rsidR="002374CC" w:rsidRPr="000B3830" w:rsidRDefault="002374CC" w:rsidP="006405D0">
            <w:pPr>
              <w:rPr>
                <w:sz w:val="20"/>
              </w:rPr>
            </w:pPr>
            <w:r w:rsidRPr="000B3830">
              <w:rPr>
                <w:sz w:val="20"/>
              </w:rPr>
              <w:lastRenderedPageBreak/>
              <w:t>Approved for implementation.</w:t>
            </w:r>
          </w:p>
          <w:p w14:paraId="57C63FEA" w14:textId="77777777" w:rsidR="002374CC" w:rsidRPr="000B3830" w:rsidRDefault="002374CC" w:rsidP="006405D0">
            <w:pPr>
              <w:rPr>
                <w:sz w:val="20"/>
              </w:rPr>
            </w:pPr>
          </w:p>
          <w:p w14:paraId="57C63FEB" w14:textId="77777777" w:rsidR="002374CC" w:rsidRPr="000B3830" w:rsidRDefault="002374CC" w:rsidP="006405D0">
            <w:pPr>
              <w:rPr>
                <w:sz w:val="20"/>
              </w:rPr>
            </w:pPr>
          </w:p>
        </w:tc>
        <w:tc>
          <w:tcPr>
            <w:tcW w:w="3150" w:type="dxa"/>
          </w:tcPr>
          <w:p w14:paraId="57C63FEC" w14:textId="77777777" w:rsidR="002374CC" w:rsidRPr="000B3830" w:rsidRDefault="002374CC" w:rsidP="0040092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As stated in ADC, Components must identify their implementation schedule for this OSD/DPAP initiated change.</w:t>
            </w:r>
          </w:p>
          <w:p w14:paraId="1537BFEA" w14:textId="77777777" w:rsidR="002374CC" w:rsidRPr="000B3830" w:rsidRDefault="002374CC" w:rsidP="009D48C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br/>
              <w:t>DLA has implemented. (2/19/14)</w:t>
            </w:r>
          </w:p>
          <w:p w14:paraId="16CA2816" w14:textId="77777777" w:rsidR="00DE6F17" w:rsidRPr="000B3830" w:rsidRDefault="00DE6F17" w:rsidP="009D48CD">
            <w:pPr>
              <w:pStyle w:val="PlainText"/>
              <w:rPr>
                <w:rFonts w:ascii="Times New Roman" w:eastAsia="Times New Roman" w:hAnsi="Times New Roman"/>
                <w:sz w:val="20"/>
                <w:szCs w:val="20"/>
                <w:lang w:val="en-US" w:eastAsia="en-US"/>
              </w:rPr>
            </w:pPr>
          </w:p>
          <w:p w14:paraId="57C63FED" w14:textId="55817341" w:rsidR="00DE6F17" w:rsidRPr="000B3830" w:rsidRDefault="00DE6F17" w:rsidP="009D48C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Discussed at SPRC Meeting 15-2, 6/24/15, and Services asked to provide implementation status</w:t>
            </w:r>
          </w:p>
        </w:tc>
      </w:tr>
      <w:tr w:rsidR="002374CC" w:rsidRPr="000B3830" w14:paraId="57C63FF8" w14:textId="77777777" w:rsidTr="00C37F73">
        <w:trPr>
          <w:trHeight w:val="2222"/>
        </w:trPr>
        <w:tc>
          <w:tcPr>
            <w:tcW w:w="3150" w:type="dxa"/>
          </w:tcPr>
          <w:p w14:paraId="57C63FEF" w14:textId="77777777" w:rsidR="002374CC" w:rsidRPr="000B3830" w:rsidRDefault="002374CC" w:rsidP="00A1534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 xml:space="preserve">ADC 391, </w:t>
            </w:r>
          </w:p>
          <w:p w14:paraId="57C63FF0" w14:textId="77777777" w:rsidR="002374CC" w:rsidRPr="000B3830" w:rsidRDefault="002374CC" w:rsidP="00A1534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New Denial Management Code to Support the New Protection</w:t>
            </w:r>
          </w:p>
          <w:p w14:paraId="57C63FF1" w14:textId="77777777" w:rsidR="002374CC" w:rsidRPr="000B3830" w:rsidRDefault="002374CC" w:rsidP="00A1534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Process at the Navy Shipyards (NSYs) when Protection Document Number/Job</w:t>
            </w:r>
          </w:p>
          <w:p w14:paraId="57C63FF2" w14:textId="79504A5A" w:rsidR="002374CC" w:rsidRPr="000B3830" w:rsidRDefault="002374CC" w:rsidP="00A15340">
            <w:pPr>
              <w:rPr>
                <w:sz w:val="20"/>
              </w:rPr>
            </w:pPr>
            <w:r w:rsidRPr="000B3830">
              <w:rPr>
                <w:sz w:val="20"/>
              </w:rPr>
              <w:t>Order does not Match DS</w:t>
            </w:r>
            <w:r w:rsidR="00C37F73" w:rsidRPr="000B3830">
              <w:rPr>
                <w:sz w:val="20"/>
              </w:rPr>
              <w:t>S Records under BRAC SS&amp;D/IMSP</w:t>
            </w:r>
          </w:p>
          <w:p w14:paraId="57C63FF3" w14:textId="77777777" w:rsidR="002374CC" w:rsidRPr="000B3830" w:rsidRDefault="002374CC" w:rsidP="00A15340">
            <w:pPr>
              <w:rPr>
                <w:sz w:val="20"/>
              </w:rPr>
            </w:pPr>
            <w:r w:rsidRPr="000B3830">
              <w:rPr>
                <w:sz w:val="20"/>
              </w:rPr>
              <w:t>8/10/10</w:t>
            </w:r>
          </w:p>
          <w:p w14:paraId="57C63FF4" w14:textId="77777777" w:rsidR="002374CC" w:rsidRPr="000B3830" w:rsidRDefault="002374CC" w:rsidP="00A15340">
            <w:pPr>
              <w:rPr>
                <w:sz w:val="20"/>
              </w:rPr>
            </w:pPr>
            <w:r w:rsidRPr="000B3830">
              <w:rPr>
                <w:sz w:val="20"/>
              </w:rPr>
              <w:t>Hilert</w:t>
            </w:r>
          </w:p>
        </w:tc>
        <w:tc>
          <w:tcPr>
            <w:tcW w:w="3240" w:type="dxa"/>
          </w:tcPr>
          <w:p w14:paraId="57C63FF5" w14:textId="77777777" w:rsidR="002374CC" w:rsidRPr="000B3830" w:rsidRDefault="002374CC" w:rsidP="00E648E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This change request authorizes the use of a new management code on the DLMS 945A, Material Release Denial, indicating a denial has occurred on a request for a NSY maintenance customer.</w:t>
            </w:r>
          </w:p>
        </w:tc>
        <w:tc>
          <w:tcPr>
            <w:tcW w:w="1710" w:type="dxa"/>
          </w:tcPr>
          <w:p w14:paraId="57C63FF6" w14:textId="77777777" w:rsidR="002374CC" w:rsidRPr="000B3830" w:rsidRDefault="002374CC" w:rsidP="00046B69">
            <w:pPr>
              <w:rPr>
                <w:sz w:val="20"/>
              </w:rPr>
            </w:pPr>
            <w:r w:rsidRPr="000B3830">
              <w:rPr>
                <w:sz w:val="20"/>
              </w:rPr>
              <w:t>Approved for implementation</w:t>
            </w:r>
          </w:p>
        </w:tc>
        <w:tc>
          <w:tcPr>
            <w:tcW w:w="3150" w:type="dxa"/>
          </w:tcPr>
          <w:p w14:paraId="57C63FF7"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4001" w14:textId="77777777" w:rsidTr="00813C3A">
        <w:trPr>
          <w:trHeight w:val="1844"/>
        </w:trPr>
        <w:tc>
          <w:tcPr>
            <w:tcW w:w="3150" w:type="dxa"/>
          </w:tcPr>
          <w:p w14:paraId="57C63FF9" w14:textId="77777777" w:rsidR="002374CC" w:rsidRPr="000B3830" w:rsidRDefault="002374CC" w:rsidP="0059070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ADC 392,</w:t>
            </w:r>
          </w:p>
          <w:p w14:paraId="57C63FFA" w14:textId="18416831" w:rsidR="002374CC" w:rsidRPr="000B3830" w:rsidRDefault="002374CC" w:rsidP="0059070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DOD Activity Address Directory (DoDAAD) Setting the CONUS/OCONUS Indicator </w:t>
            </w:r>
          </w:p>
          <w:p w14:paraId="57C63FFB" w14:textId="77777777" w:rsidR="002374CC" w:rsidRPr="000B3830" w:rsidRDefault="002374CC" w:rsidP="0059070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8/03/10</w:t>
            </w:r>
          </w:p>
          <w:p w14:paraId="57C63FFC" w14:textId="77777777" w:rsidR="002374CC" w:rsidRPr="000B3830" w:rsidRDefault="002374CC" w:rsidP="0059070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Hammond</w:t>
            </w:r>
          </w:p>
          <w:p w14:paraId="57C63FFD" w14:textId="77777777" w:rsidR="002374CC" w:rsidRPr="000B3830" w:rsidRDefault="002374CC" w:rsidP="0059070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p>
        </w:tc>
        <w:tc>
          <w:tcPr>
            <w:tcW w:w="3240" w:type="dxa"/>
          </w:tcPr>
          <w:p w14:paraId="57C63FFE" w14:textId="77777777" w:rsidR="002374CC" w:rsidRPr="000B3830" w:rsidRDefault="002374CC" w:rsidP="0059070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This change is to remove the manual setting of the flag for CONUS or OCONUS data field in the construction of </w:t>
            </w:r>
            <w:proofErr w:type="spellStart"/>
            <w:r w:rsidRPr="000B3830">
              <w:rPr>
                <w:rFonts w:ascii="Times New Roman" w:eastAsia="Times New Roman" w:hAnsi="Times New Roman"/>
                <w:sz w:val="20"/>
                <w:szCs w:val="20"/>
                <w:lang w:val="en-US" w:eastAsia="en-US"/>
              </w:rPr>
              <w:t>DoDAACs</w:t>
            </w:r>
            <w:proofErr w:type="spellEnd"/>
            <w:r w:rsidRPr="000B3830">
              <w:rPr>
                <w:rFonts w:ascii="Times New Roman" w:eastAsia="Times New Roman" w:hAnsi="Times New Roman"/>
                <w:sz w:val="20"/>
                <w:szCs w:val="20"/>
                <w:lang w:val="en-US" w:eastAsia="en-US"/>
              </w:rPr>
              <w:t xml:space="preserve"> and to set the flag programmatically based on the TAC 2 address or the TAC 1 address if no TAC 2 address is entered. An alternative considered was to remove the field from the DoDAAD, if it serves no purpose; however, it was determined in staffing that the indicator has value and should be retained.</w:t>
            </w:r>
          </w:p>
        </w:tc>
        <w:tc>
          <w:tcPr>
            <w:tcW w:w="1710" w:type="dxa"/>
          </w:tcPr>
          <w:p w14:paraId="57C63FFF" w14:textId="77777777" w:rsidR="002374CC" w:rsidRPr="000B3830" w:rsidRDefault="002374CC" w:rsidP="005D2DAE">
            <w:pPr>
              <w:rPr>
                <w:sz w:val="20"/>
              </w:rPr>
            </w:pPr>
            <w:r w:rsidRPr="000B3830">
              <w:rPr>
                <w:sz w:val="20"/>
              </w:rPr>
              <w:t>Approved for implementation</w:t>
            </w:r>
          </w:p>
        </w:tc>
        <w:tc>
          <w:tcPr>
            <w:tcW w:w="3150" w:type="dxa"/>
          </w:tcPr>
          <w:p w14:paraId="57C64000"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4007" w14:textId="77777777" w:rsidTr="0001363A">
        <w:trPr>
          <w:trHeight w:val="305"/>
        </w:trPr>
        <w:tc>
          <w:tcPr>
            <w:tcW w:w="3150" w:type="dxa"/>
          </w:tcPr>
          <w:p w14:paraId="57C64002" w14:textId="77777777" w:rsidR="002374CC" w:rsidRPr="000B3830" w:rsidRDefault="002374CC" w:rsidP="00022F6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ADC 393,</w:t>
            </w:r>
          </w:p>
          <w:p w14:paraId="57C64003" w14:textId="77777777" w:rsidR="002374CC" w:rsidRPr="000B3830" w:rsidRDefault="002374CC" w:rsidP="00022F6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Revise DLMS 846P, Response to Transaction History Request When No History Available, to Add a Second Iteration of Type Physical Inventory/T</w:t>
            </w:r>
            <w:r w:rsidR="00F677D6" w:rsidRPr="000B3830">
              <w:rPr>
                <w:sz w:val="20"/>
              </w:rPr>
              <w:t>ransaction History Code 8/04/10</w:t>
            </w:r>
          </w:p>
        </w:tc>
        <w:tc>
          <w:tcPr>
            <w:tcW w:w="3240" w:type="dxa"/>
          </w:tcPr>
          <w:p w14:paraId="57C64004" w14:textId="77777777" w:rsidR="002374CC" w:rsidRPr="000B3830" w:rsidRDefault="002374CC" w:rsidP="000C03A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Change recognizes the requirement to carry 2 Type Physical Inventory/Transaction History Codes in 846P when it is used as a “Response to Transaction History Request (No History Available)”.  </w:t>
            </w:r>
          </w:p>
        </w:tc>
        <w:tc>
          <w:tcPr>
            <w:tcW w:w="1710" w:type="dxa"/>
          </w:tcPr>
          <w:p w14:paraId="57C64005" w14:textId="77777777" w:rsidR="002374CC" w:rsidRPr="000B3830" w:rsidRDefault="002374CC" w:rsidP="005D2DAE">
            <w:pPr>
              <w:rPr>
                <w:sz w:val="20"/>
              </w:rPr>
            </w:pPr>
            <w:r w:rsidRPr="000B3830">
              <w:rPr>
                <w:sz w:val="20"/>
              </w:rPr>
              <w:t>Approved for implementation</w:t>
            </w:r>
          </w:p>
        </w:tc>
        <w:tc>
          <w:tcPr>
            <w:tcW w:w="3150" w:type="dxa"/>
          </w:tcPr>
          <w:p w14:paraId="57C64006"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400F" w14:textId="77777777" w:rsidTr="00813C3A">
        <w:trPr>
          <w:trHeight w:val="1844"/>
        </w:trPr>
        <w:tc>
          <w:tcPr>
            <w:tcW w:w="3150" w:type="dxa"/>
          </w:tcPr>
          <w:p w14:paraId="57C64008" w14:textId="77777777" w:rsidR="002374CC" w:rsidRPr="000B3830" w:rsidRDefault="002374CC" w:rsidP="00022F6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ADC 394</w:t>
            </w:r>
          </w:p>
          <w:p w14:paraId="520EF7B4" w14:textId="77777777" w:rsidR="00C37F73" w:rsidRPr="000B3830" w:rsidRDefault="002374CC" w:rsidP="00022F6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DOD Activity Address Directory (DoDAAD) Overseas Address Line Change for Canada </w:t>
            </w:r>
            <w:r w:rsidR="00C37F73" w:rsidRPr="000B3830">
              <w:rPr>
                <w:sz w:val="20"/>
              </w:rPr>
              <w:t xml:space="preserve">and Mexico (DoDAAD and Supply) </w:t>
            </w:r>
          </w:p>
          <w:p w14:paraId="57C6400A" w14:textId="234182C5" w:rsidR="002374CC" w:rsidRPr="000B3830" w:rsidRDefault="002374CC" w:rsidP="00022F6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8/17/10</w:t>
            </w:r>
          </w:p>
          <w:p w14:paraId="57C6400B" w14:textId="77777777" w:rsidR="002374CC" w:rsidRPr="000B3830" w:rsidRDefault="002374CC" w:rsidP="00022F6F">
            <w:pPr>
              <w:tabs>
                <w:tab w:val="left" w:pos="0"/>
                <w:tab w:val="left" w:pos="36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Hammond</w:t>
            </w:r>
          </w:p>
        </w:tc>
        <w:tc>
          <w:tcPr>
            <w:tcW w:w="3240" w:type="dxa"/>
          </w:tcPr>
          <w:p w14:paraId="57C6400C" w14:textId="77777777" w:rsidR="002374CC" w:rsidRPr="000B3830" w:rsidRDefault="002374CC" w:rsidP="00022F6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This change corrects a problem with the last line of the overseas address lines for Canada and Mexico.  </w:t>
            </w:r>
          </w:p>
        </w:tc>
        <w:tc>
          <w:tcPr>
            <w:tcW w:w="1710" w:type="dxa"/>
          </w:tcPr>
          <w:p w14:paraId="57C6400D" w14:textId="77777777" w:rsidR="002374CC" w:rsidRPr="000B3830" w:rsidRDefault="002374CC" w:rsidP="005D2DAE">
            <w:pPr>
              <w:rPr>
                <w:sz w:val="20"/>
              </w:rPr>
            </w:pPr>
            <w:r w:rsidRPr="000B3830">
              <w:rPr>
                <w:sz w:val="20"/>
              </w:rPr>
              <w:t>Approved for implementation</w:t>
            </w:r>
          </w:p>
        </w:tc>
        <w:tc>
          <w:tcPr>
            <w:tcW w:w="3150" w:type="dxa"/>
          </w:tcPr>
          <w:p w14:paraId="57C6400E"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4019" w14:textId="77777777" w:rsidTr="00E648ED">
        <w:trPr>
          <w:trHeight w:val="1556"/>
        </w:trPr>
        <w:tc>
          <w:tcPr>
            <w:tcW w:w="3150" w:type="dxa"/>
          </w:tcPr>
          <w:p w14:paraId="57C64010" w14:textId="77777777" w:rsidR="002374CC" w:rsidRPr="000B3830" w:rsidRDefault="002374CC" w:rsidP="007002F2">
            <w:pPr>
              <w:rPr>
                <w:sz w:val="20"/>
              </w:rPr>
            </w:pPr>
            <w:r w:rsidRPr="000B3830">
              <w:rPr>
                <w:sz w:val="20"/>
              </w:rPr>
              <w:lastRenderedPageBreak/>
              <w:t xml:space="preserve">ADC 395, </w:t>
            </w:r>
          </w:p>
          <w:p w14:paraId="57C64011" w14:textId="77777777" w:rsidR="002374CC" w:rsidRPr="000B3830" w:rsidRDefault="002374CC" w:rsidP="007002F2">
            <w:pPr>
              <w:rPr>
                <w:sz w:val="20"/>
              </w:rPr>
            </w:pPr>
            <w:r w:rsidRPr="000B3830">
              <w:rPr>
                <w:sz w:val="20"/>
              </w:rPr>
              <w:t>Request for New Transportation Activity Processing Supply Status Code (Supply/Transportation)</w:t>
            </w:r>
          </w:p>
          <w:p w14:paraId="57C64013" w14:textId="77777777" w:rsidR="002374CC" w:rsidRPr="000B3830" w:rsidRDefault="002374CC" w:rsidP="007002F2">
            <w:pPr>
              <w:rPr>
                <w:sz w:val="20"/>
              </w:rPr>
            </w:pPr>
            <w:r w:rsidRPr="000B3830">
              <w:rPr>
                <w:sz w:val="20"/>
              </w:rPr>
              <w:t>9/01/10</w:t>
            </w:r>
          </w:p>
          <w:p w14:paraId="57C64014" w14:textId="77777777" w:rsidR="002374CC" w:rsidRPr="000B3830" w:rsidRDefault="002374CC" w:rsidP="007002F2">
            <w:pPr>
              <w:rPr>
                <w:sz w:val="20"/>
              </w:rPr>
            </w:pPr>
            <w:proofErr w:type="spellStart"/>
            <w:r w:rsidRPr="000B3830">
              <w:rPr>
                <w:sz w:val="20"/>
              </w:rPr>
              <w:t>Daverede</w:t>
            </w:r>
            <w:proofErr w:type="spellEnd"/>
          </w:p>
        </w:tc>
        <w:tc>
          <w:tcPr>
            <w:tcW w:w="3240" w:type="dxa"/>
          </w:tcPr>
          <w:p w14:paraId="57C64015" w14:textId="77777777" w:rsidR="002374CC" w:rsidRPr="000B3830" w:rsidRDefault="002374CC" w:rsidP="007002F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To authorize the use of supply status code “BX” to report property that has not arrived at the servicing transportation activity, but the prepositioned data has been received via DLMS 940R, Materiel Release, transaction from supply.</w:t>
            </w:r>
          </w:p>
        </w:tc>
        <w:tc>
          <w:tcPr>
            <w:tcW w:w="1710" w:type="dxa"/>
          </w:tcPr>
          <w:p w14:paraId="57C64016" w14:textId="77777777" w:rsidR="002374CC" w:rsidRPr="000B3830" w:rsidRDefault="002374CC" w:rsidP="007002F2">
            <w:pPr>
              <w:pStyle w:val="BodyText"/>
              <w:tabs>
                <w:tab w:val="left" w:pos="-360"/>
                <w:tab w:val="left" w:pos="540"/>
                <w:tab w:val="left" w:pos="6840"/>
                <w:tab w:val="left" w:pos="7560"/>
                <w:tab w:val="left" w:pos="8280"/>
                <w:tab w:val="left" w:pos="9000"/>
                <w:tab w:val="left" w:pos="9720"/>
              </w:tabs>
              <w:ind w:right="-180"/>
              <w:rPr>
                <w:sz w:val="24"/>
                <w:szCs w:val="24"/>
                <w:lang w:val="en-US" w:eastAsia="en-US"/>
              </w:rPr>
            </w:pPr>
            <w:r w:rsidRPr="000B3830">
              <w:rPr>
                <w:lang w:val="en-US" w:eastAsia="en-US"/>
              </w:rPr>
              <w:t xml:space="preserve">Approved for implementation </w:t>
            </w:r>
          </w:p>
          <w:p w14:paraId="57C64017" w14:textId="77777777" w:rsidR="002374CC" w:rsidRPr="000B3830" w:rsidRDefault="002374CC" w:rsidP="005D2DAE">
            <w:pPr>
              <w:rPr>
                <w:sz w:val="20"/>
              </w:rPr>
            </w:pPr>
          </w:p>
        </w:tc>
        <w:tc>
          <w:tcPr>
            <w:tcW w:w="3150" w:type="dxa"/>
          </w:tcPr>
          <w:p w14:paraId="57C64018" w14:textId="77777777" w:rsidR="002374CC" w:rsidRPr="000B3830" w:rsidRDefault="002374CC" w:rsidP="009D48CD">
            <w:pPr>
              <w:pStyle w:val="PlainText"/>
              <w:rPr>
                <w:rFonts w:ascii="Times New Roman" w:eastAsia="Times New Roman" w:hAnsi="Times New Roman"/>
                <w:sz w:val="20"/>
                <w:szCs w:val="20"/>
                <w:lang w:val="en-US" w:eastAsia="en-US"/>
              </w:rPr>
            </w:pPr>
            <w:r w:rsidRPr="000B3830">
              <w:rPr>
                <w:rFonts w:ascii="Times New Roman" w:hAnsi="Times New Roman"/>
                <w:sz w:val="20"/>
                <w:szCs w:val="20"/>
                <w:lang w:val="en-US" w:eastAsia="en-US"/>
              </w:rPr>
              <w:t>CMOS is targeting calendar year 2012 for implementation of this approved change.</w:t>
            </w:r>
          </w:p>
        </w:tc>
      </w:tr>
      <w:tr w:rsidR="002374CC" w:rsidRPr="000B3830" w14:paraId="57C64022" w14:textId="77777777" w:rsidTr="00813C3A">
        <w:trPr>
          <w:trHeight w:val="1844"/>
        </w:trPr>
        <w:tc>
          <w:tcPr>
            <w:tcW w:w="3150" w:type="dxa"/>
          </w:tcPr>
          <w:p w14:paraId="57C6401A" w14:textId="077BF8F2" w:rsidR="002374CC" w:rsidRPr="000B3830" w:rsidRDefault="002374CC" w:rsidP="0099131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ADC 396, Revised Procedures and Data Content for DLMS Materiel Release Order (940R) and Material Release Advice ((945A) and New Denial Management </w:t>
            </w:r>
            <w:r w:rsidR="00C37F73" w:rsidRPr="000B3830">
              <w:rPr>
                <w:sz w:val="20"/>
              </w:rPr>
              <w:t>Code for Marine Corps BRAC SDI</w:t>
            </w:r>
            <w:r w:rsidRPr="000B3830">
              <w:rPr>
                <w:sz w:val="20"/>
              </w:rPr>
              <w:t xml:space="preserve"> (Supply/Logistics)</w:t>
            </w:r>
          </w:p>
          <w:p w14:paraId="57C6401B" w14:textId="77777777" w:rsidR="002374CC" w:rsidRPr="000B3830" w:rsidRDefault="002374CC" w:rsidP="0099131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10/06/10</w:t>
            </w:r>
          </w:p>
          <w:p w14:paraId="57C6401C" w14:textId="77777777" w:rsidR="002374CC" w:rsidRPr="000B3830" w:rsidRDefault="002374CC" w:rsidP="0099131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Hilert</w:t>
            </w:r>
          </w:p>
          <w:p w14:paraId="57C6401D" w14:textId="77777777" w:rsidR="002374CC" w:rsidRPr="000B3830" w:rsidRDefault="002374CC" w:rsidP="0099131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p>
        </w:tc>
        <w:tc>
          <w:tcPr>
            <w:tcW w:w="3240" w:type="dxa"/>
          </w:tcPr>
          <w:p w14:paraId="57C6401E" w14:textId="77777777" w:rsidR="002374CC" w:rsidRPr="000B3830" w:rsidRDefault="002374CC" w:rsidP="00E648E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This change proposes new procedures and updates the DLMS Material Release Order (940R) and Material Release Advice (945A) between the MCMC and DLA Depots operating under the DSS.</w:t>
            </w:r>
          </w:p>
        </w:tc>
        <w:tc>
          <w:tcPr>
            <w:tcW w:w="1710" w:type="dxa"/>
          </w:tcPr>
          <w:p w14:paraId="57C6401F" w14:textId="77777777" w:rsidR="002374CC" w:rsidRPr="000B3830" w:rsidRDefault="002374CC" w:rsidP="0099131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approximately February 2011.  </w:t>
            </w:r>
          </w:p>
          <w:p w14:paraId="57C64020" w14:textId="77777777" w:rsidR="002374CC" w:rsidRPr="000B3830" w:rsidRDefault="002374CC" w:rsidP="007002F2">
            <w:pPr>
              <w:pStyle w:val="BodyText"/>
              <w:tabs>
                <w:tab w:val="left" w:pos="-360"/>
                <w:tab w:val="left" w:pos="540"/>
                <w:tab w:val="left" w:pos="6840"/>
                <w:tab w:val="left" w:pos="7560"/>
                <w:tab w:val="left" w:pos="8280"/>
                <w:tab w:val="left" w:pos="9000"/>
                <w:tab w:val="left" w:pos="9720"/>
              </w:tabs>
              <w:ind w:right="-180"/>
              <w:rPr>
                <w:lang w:val="en-US" w:eastAsia="en-US"/>
              </w:rPr>
            </w:pPr>
          </w:p>
        </w:tc>
        <w:tc>
          <w:tcPr>
            <w:tcW w:w="3150" w:type="dxa"/>
          </w:tcPr>
          <w:p w14:paraId="57C64021"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2B" w14:textId="77777777" w:rsidTr="00813C3A">
        <w:trPr>
          <w:trHeight w:val="1844"/>
        </w:trPr>
        <w:tc>
          <w:tcPr>
            <w:tcW w:w="3150" w:type="dxa"/>
          </w:tcPr>
          <w:p w14:paraId="57C64023" w14:textId="77777777" w:rsidR="002374CC" w:rsidRPr="000B3830" w:rsidRDefault="002374CC" w:rsidP="0099131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ADC 397,</w:t>
            </w:r>
          </w:p>
          <w:p w14:paraId="57C64024" w14:textId="3A0A0460" w:rsidR="002374CC" w:rsidRPr="000B3830" w:rsidRDefault="002374CC" w:rsidP="0099131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Deletion of the Passive RFID Reader ID Number from the Reader Registration Table (Supply/Transportation/AIT) </w:t>
            </w:r>
          </w:p>
          <w:p w14:paraId="57C64025" w14:textId="77777777" w:rsidR="002374CC" w:rsidRPr="000B3830" w:rsidRDefault="002374CC" w:rsidP="0099131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10/26/10</w:t>
            </w:r>
          </w:p>
          <w:p w14:paraId="57C64026" w14:textId="77777777" w:rsidR="002374CC" w:rsidRPr="000B3830" w:rsidRDefault="002374CC" w:rsidP="0099131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proofErr w:type="spellStart"/>
            <w:r w:rsidRPr="000B3830">
              <w:rPr>
                <w:sz w:val="20"/>
              </w:rPr>
              <w:t>Daverede</w:t>
            </w:r>
            <w:proofErr w:type="spellEnd"/>
          </w:p>
          <w:p w14:paraId="57C64027" w14:textId="77777777" w:rsidR="002374CC" w:rsidRPr="000B3830" w:rsidRDefault="002374CC" w:rsidP="00D128E7">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PRC Chair</w:t>
            </w:r>
          </w:p>
        </w:tc>
        <w:tc>
          <w:tcPr>
            <w:tcW w:w="3240" w:type="dxa"/>
          </w:tcPr>
          <w:p w14:paraId="57C64028" w14:textId="77777777" w:rsidR="002374CC" w:rsidRPr="000B3830" w:rsidRDefault="002374CC" w:rsidP="007002F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During recent passive RFID (</w:t>
            </w:r>
            <w:proofErr w:type="spellStart"/>
            <w:r w:rsidRPr="000B3830">
              <w:rPr>
                <w:rFonts w:ascii="Times New Roman" w:eastAsia="Times New Roman" w:hAnsi="Times New Roman"/>
                <w:sz w:val="20"/>
                <w:szCs w:val="20"/>
                <w:lang w:val="en-US" w:eastAsia="en-US"/>
              </w:rPr>
              <w:t>pRFID</w:t>
            </w:r>
            <w:proofErr w:type="spellEnd"/>
            <w:r w:rsidRPr="000B3830">
              <w:rPr>
                <w:rFonts w:ascii="Times New Roman" w:eastAsia="Times New Roman" w:hAnsi="Times New Roman"/>
                <w:sz w:val="20"/>
                <w:szCs w:val="20"/>
                <w:lang w:val="en-US" w:eastAsia="en-US"/>
              </w:rPr>
              <w:t xml:space="preserve">) testing by the IDE-GTN Convergence (IGC) program, test personnel identified a conflict in the test transaction data and the published DLMS guidance regarding </w:t>
            </w:r>
            <w:proofErr w:type="spellStart"/>
            <w:r w:rsidRPr="000B3830">
              <w:rPr>
                <w:rFonts w:ascii="Times New Roman" w:eastAsia="Times New Roman" w:hAnsi="Times New Roman"/>
                <w:sz w:val="20"/>
                <w:szCs w:val="20"/>
                <w:lang w:val="en-US" w:eastAsia="en-US"/>
              </w:rPr>
              <w:t>pRFID</w:t>
            </w:r>
            <w:proofErr w:type="spellEnd"/>
            <w:r w:rsidRPr="000B3830">
              <w:rPr>
                <w:rFonts w:ascii="Times New Roman" w:eastAsia="Times New Roman" w:hAnsi="Times New Roman"/>
                <w:sz w:val="20"/>
                <w:szCs w:val="20"/>
                <w:lang w:val="en-US" w:eastAsia="en-US"/>
              </w:rPr>
              <w:t xml:space="preserve"> data requirements for the standard XML </w:t>
            </w:r>
            <w:proofErr w:type="spellStart"/>
            <w:r w:rsidRPr="000B3830">
              <w:rPr>
                <w:rFonts w:ascii="Times New Roman" w:eastAsia="Times New Roman" w:hAnsi="Times New Roman"/>
                <w:sz w:val="20"/>
                <w:szCs w:val="20"/>
                <w:lang w:val="en-US" w:eastAsia="en-US"/>
              </w:rPr>
              <w:t>pRFID</w:t>
            </w:r>
            <w:proofErr w:type="spellEnd"/>
            <w:r w:rsidRPr="000B3830">
              <w:rPr>
                <w:rFonts w:ascii="Times New Roman" w:eastAsia="Times New Roman" w:hAnsi="Times New Roman"/>
                <w:sz w:val="20"/>
                <w:szCs w:val="20"/>
                <w:lang w:val="en-US" w:eastAsia="en-US"/>
              </w:rPr>
              <w:t xml:space="preserve"> schema.  Subsequent research determined that the DLMS manual guidance was incorrect.  This revision deletes the requirement for the Passive RFID Reader ID Number and updates the attributes for both the Location Control Number and the Reader Registration Action located in the Data Requirements Tables in DoD 4000.25-M, Volume 3, Chapter 3.        </w:t>
            </w:r>
          </w:p>
        </w:tc>
        <w:tc>
          <w:tcPr>
            <w:tcW w:w="1710" w:type="dxa"/>
          </w:tcPr>
          <w:p w14:paraId="57C64029" w14:textId="77777777" w:rsidR="002374CC" w:rsidRPr="000B3830" w:rsidRDefault="002374CC" w:rsidP="0099131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02A"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32" w14:textId="77777777" w:rsidTr="00F677D6">
        <w:trPr>
          <w:trHeight w:val="1691"/>
        </w:trPr>
        <w:tc>
          <w:tcPr>
            <w:tcW w:w="3150" w:type="dxa"/>
          </w:tcPr>
          <w:p w14:paraId="57C6402C" w14:textId="77777777" w:rsidR="002374CC" w:rsidRPr="000B3830" w:rsidRDefault="002374CC" w:rsidP="0081137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398,</w:t>
            </w:r>
          </w:p>
          <w:p w14:paraId="57C6402D" w14:textId="77777777" w:rsidR="002374CC" w:rsidRPr="000B3830" w:rsidRDefault="002374CC" w:rsidP="0081137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Revise DLMS 846A Asset Reclassification, 947I </w:t>
            </w:r>
            <w:proofErr w:type="spellStart"/>
            <w:r w:rsidRPr="000B3830">
              <w:rPr>
                <w:rFonts w:ascii="Times New Roman" w:eastAsia="Times New Roman" w:hAnsi="Times New Roman"/>
                <w:sz w:val="20"/>
                <w:szCs w:val="20"/>
                <w:lang w:val="en-US" w:eastAsia="en-US"/>
              </w:rPr>
              <w:t>Inv</w:t>
            </w:r>
            <w:proofErr w:type="spellEnd"/>
            <w:r w:rsidRPr="000B3830">
              <w:rPr>
                <w:rFonts w:ascii="Times New Roman" w:eastAsia="Times New Roman" w:hAnsi="Times New Roman"/>
                <w:sz w:val="20"/>
                <w:szCs w:val="20"/>
                <w:lang w:val="en-US" w:eastAsia="en-US"/>
              </w:rPr>
              <w:t xml:space="preserve"> </w:t>
            </w:r>
            <w:proofErr w:type="spellStart"/>
            <w:r w:rsidRPr="000B3830">
              <w:rPr>
                <w:rFonts w:ascii="Times New Roman" w:eastAsia="Times New Roman" w:hAnsi="Times New Roman"/>
                <w:sz w:val="20"/>
                <w:szCs w:val="20"/>
                <w:lang w:val="en-US" w:eastAsia="en-US"/>
              </w:rPr>
              <w:t>Adj</w:t>
            </w:r>
            <w:proofErr w:type="spellEnd"/>
            <w:r w:rsidRPr="000B3830">
              <w:rPr>
                <w:rFonts w:ascii="Times New Roman" w:eastAsia="Times New Roman" w:hAnsi="Times New Roman"/>
                <w:sz w:val="20"/>
                <w:szCs w:val="20"/>
                <w:lang w:val="en-US" w:eastAsia="en-US"/>
              </w:rPr>
              <w:t xml:space="preserve">, and Associated Procedures to Support Marine Corps BRAC Storage and Distribution Interface </w:t>
            </w:r>
          </w:p>
          <w:p w14:paraId="57C6402E" w14:textId="77777777" w:rsidR="002374CC" w:rsidRPr="000B3830" w:rsidRDefault="00F677D6" w:rsidP="00861C8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10/20/10</w:t>
            </w:r>
          </w:p>
        </w:tc>
        <w:tc>
          <w:tcPr>
            <w:tcW w:w="3240" w:type="dxa"/>
          </w:tcPr>
          <w:p w14:paraId="57C6402F" w14:textId="77777777" w:rsidR="002374CC" w:rsidRPr="000B3830" w:rsidRDefault="002374CC" w:rsidP="0081137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The DLMS 846A Asset Reclassification transaction will be used in support of Marine Corps and DLA re-identification of assets to support less than unit of issue functionality at the Marine Corps Maintenance Centers (MCMC).</w:t>
            </w:r>
          </w:p>
        </w:tc>
        <w:tc>
          <w:tcPr>
            <w:tcW w:w="1710" w:type="dxa"/>
          </w:tcPr>
          <w:p w14:paraId="57C64030" w14:textId="77777777" w:rsidR="002374CC" w:rsidRPr="000B3830" w:rsidRDefault="002374CC" w:rsidP="0099131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031"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3B" w14:textId="77777777" w:rsidTr="00813C3A">
        <w:trPr>
          <w:trHeight w:val="1844"/>
        </w:trPr>
        <w:tc>
          <w:tcPr>
            <w:tcW w:w="3150" w:type="dxa"/>
          </w:tcPr>
          <w:p w14:paraId="57C64033" w14:textId="77777777" w:rsidR="002374CC" w:rsidRPr="000B3830" w:rsidRDefault="002374CC" w:rsidP="000A1DE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ADC 400,</w:t>
            </w:r>
          </w:p>
          <w:p w14:paraId="57C64034" w14:textId="77777777" w:rsidR="002374CC" w:rsidRPr="000B3830" w:rsidRDefault="002374CC" w:rsidP="000A1DE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Elimination of the DLMS-MILSTRAP Logistics Asset Support Estimate (LASE) Process no Longer Required by the DOD Compon</w:t>
            </w:r>
            <w:r w:rsidR="00F677D6" w:rsidRPr="000B3830">
              <w:rPr>
                <w:sz w:val="20"/>
              </w:rPr>
              <w:t xml:space="preserve">ents (DLMS/MILSTRAP/ MILSTRIP) </w:t>
            </w:r>
          </w:p>
          <w:p w14:paraId="57C64036" w14:textId="77777777" w:rsidR="002374CC" w:rsidRPr="000B3830" w:rsidRDefault="00F677D6" w:rsidP="000A1DE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04/11/12</w:t>
            </w:r>
          </w:p>
          <w:p w14:paraId="57C64037" w14:textId="77777777" w:rsidR="002374CC" w:rsidRPr="000B3830" w:rsidRDefault="002374CC" w:rsidP="000A1DE3">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p>
        </w:tc>
        <w:tc>
          <w:tcPr>
            <w:tcW w:w="3240" w:type="dxa"/>
          </w:tcPr>
          <w:p w14:paraId="57C64038" w14:textId="26990015" w:rsidR="002374CC" w:rsidRPr="000B3830" w:rsidRDefault="00C6664A" w:rsidP="00C6664A">
            <w:pPr>
              <w:pStyle w:val="ListParagraph"/>
              <w:widowControl/>
              <w:tabs>
                <w:tab w:val="left" w:pos="1080"/>
              </w:tabs>
              <w:autoSpaceDE w:val="0"/>
              <w:autoSpaceDN w:val="0"/>
              <w:adjustRightInd w:val="0"/>
              <w:ind w:left="0"/>
            </w:pPr>
            <w:r w:rsidRPr="000B3830">
              <w:t>This change eliminates</w:t>
            </w:r>
            <w:r w:rsidR="002374CC" w:rsidRPr="000B3830">
              <w:t xml:space="preserve"> MILSTRAP/</w:t>
            </w:r>
            <w:r w:rsidRPr="000B3830">
              <w:t xml:space="preserve"> </w:t>
            </w:r>
            <w:r w:rsidR="002374CC" w:rsidRPr="000B3830">
              <w:t xml:space="preserve">DLMS LASE process (procedures, transaction, and LASE codes).  This change updates the </w:t>
            </w:r>
            <w:proofErr w:type="spellStart"/>
            <w:r w:rsidR="00C31FB7" w:rsidRPr="000B3830">
              <w:t>the</w:t>
            </w:r>
            <w:proofErr w:type="spellEnd"/>
            <w:r w:rsidR="00C31FB7" w:rsidRPr="000B3830">
              <w:t xml:space="preserve"> DLMS, MILSTRIP, and MILSTRAP</w:t>
            </w:r>
            <w:r w:rsidR="002374CC" w:rsidRPr="000B3830">
              <w:t xml:space="preserve"> manuals to eliminate the LASE</w:t>
            </w:r>
            <w:r w:rsidRPr="000B3830">
              <w:t xml:space="preserve"> process</w:t>
            </w:r>
            <w:r w:rsidR="00C31FB7" w:rsidRPr="000B3830">
              <w:t>. LASE</w:t>
            </w:r>
            <w:r w:rsidRPr="000B3830">
              <w:t xml:space="preserve"> eliminated based on </w:t>
            </w:r>
            <w:r w:rsidR="002374CC" w:rsidRPr="000B3830">
              <w:t>DOD Component recommendations provided in response to PDC 400.</w:t>
            </w:r>
          </w:p>
        </w:tc>
        <w:tc>
          <w:tcPr>
            <w:tcW w:w="1710" w:type="dxa"/>
          </w:tcPr>
          <w:p w14:paraId="57C64039" w14:textId="1BC3BD63" w:rsidR="002374CC" w:rsidRPr="000B3830" w:rsidRDefault="001B3060" w:rsidP="006E67DE">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Effective immediately</w:t>
            </w:r>
          </w:p>
        </w:tc>
        <w:tc>
          <w:tcPr>
            <w:tcW w:w="3150" w:type="dxa"/>
          </w:tcPr>
          <w:p w14:paraId="57C6403A" w14:textId="77777777" w:rsidR="002374CC" w:rsidRPr="000B3830" w:rsidRDefault="002374CC" w:rsidP="009D48CD">
            <w:pPr>
              <w:pStyle w:val="PlainText"/>
              <w:rPr>
                <w:rFonts w:ascii="Times New Roman" w:eastAsia="Times New Roman" w:hAnsi="Times New Roman"/>
                <w:sz w:val="20"/>
                <w:lang w:val="en-US" w:eastAsia="en-US"/>
              </w:rPr>
            </w:pPr>
            <w:r w:rsidRPr="000B3830">
              <w:rPr>
                <w:rFonts w:ascii="Times New Roman" w:eastAsia="Times New Roman" w:hAnsi="Times New Roman"/>
                <w:sz w:val="20"/>
                <w:szCs w:val="20"/>
                <w:lang w:val="en-US" w:eastAsia="en-US"/>
              </w:rPr>
              <w:t>DLA Transaction Services: Elimination of DLMS/MILSTRAP LASE Process: this change was implemented 10/1/2012.</w:t>
            </w:r>
          </w:p>
        </w:tc>
      </w:tr>
      <w:tr w:rsidR="002374CC" w:rsidRPr="000B3830" w14:paraId="57C64044" w14:textId="77777777" w:rsidTr="009A2C58">
        <w:trPr>
          <w:cantSplit/>
          <w:trHeight w:val="935"/>
        </w:trPr>
        <w:tc>
          <w:tcPr>
            <w:tcW w:w="3150" w:type="dxa"/>
          </w:tcPr>
          <w:p w14:paraId="57C6403C" w14:textId="77777777" w:rsidR="002374CC" w:rsidRPr="000B3830" w:rsidRDefault="002374CC" w:rsidP="00A4403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ADC 401,</w:t>
            </w:r>
          </w:p>
          <w:p w14:paraId="57C6403D" w14:textId="56CF511D" w:rsidR="002374CC" w:rsidRPr="000B3830" w:rsidRDefault="002374CC" w:rsidP="00A4403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Procedures and Data Content for DLMS Warehouse Service Request (940S) and Warehouse Service Advice (943A) under Navy</w:t>
            </w:r>
            <w:r w:rsidR="00FE3EDF" w:rsidRPr="000B3830">
              <w:rPr>
                <w:rFonts w:ascii="Times New Roman" w:eastAsia="Times New Roman" w:hAnsi="Times New Roman"/>
                <w:sz w:val="20"/>
                <w:szCs w:val="20"/>
                <w:lang w:val="en-US" w:eastAsia="en-US"/>
              </w:rPr>
              <w:t xml:space="preserve"> and Marine Corps BRAC (Supply)</w:t>
            </w:r>
          </w:p>
          <w:p w14:paraId="57C6403E" w14:textId="77777777" w:rsidR="002374CC" w:rsidRPr="000B3830" w:rsidRDefault="002374CC" w:rsidP="00A4403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02/17/12</w:t>
            </w:r>
          </w:p>
          <w:p w14:paraId="57C6403F" w14:textId="77777777" w:rsidR="002374CC" w:rsidRPr="000B3830" w:rsidRDefault="002374CC" w:rsidP="00A4403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4040" w14:textId="77777777" w:rsidR="002374CC" w:rsidRPr="000B3830" w:rsidRDefault="002374CC" w:rsidP="00A44036">
            <w:pPr>
              <w:pStyle w:val="PlainText"/>
              <w:rPr>
                <w:rFonts w:ascii="Times New Roman" w:eastAsia="Times New Roman" w:hAnsi="Times New Roman"/>
                <w:sz w:val="20"/>
                <w:szCs w:val="20"/>
                <w:lang w:val="en-US" w:eastAsia="en-US"/>
              </w:rPr>
            </w:pPr>
          </w:p>
        </w:tc>
        <w:tc>
          <w:tcPr>
            <w:tcW w:w="3240" w:type="dxa"/>
          </w:tcPr>
          <w:p w14:paraId="57C64041" w14:textId="77777777" w:rsidR="002374CC" w:rsidRPr="000B3830" w:rsidRDefault="002374CC" w:rsidP="00C702B1">
            <w:pPr>
              <w:autoSpaceDE w:val="0"/>
              <w:autoSpaceDN w:val="0"/>
              <w:adjustRightInd w:val="0"/>
              <w:rPr>
                <w:sz w:val="20"/>
              </w:rPr>
            </w:pPr>
            <w:r w:rsidRPr="000B3830">
              <w:rPr>
                <w:sz w:val="20"/>
              </w:rPr>
              <w:t>This change approves procedures and a new DLMS transaction to communicate a Warehousing Service Request (DLMS 940S) including requests for re-warehousing and/or protection, staging, or picklist/callout actions, to the Distribution Depot.  A new DLMS transaction communicating Warehouse Service Advice (DLMS 943A) allows the Distribution Depot to provide positive or negative status on the requested action.  The DLMS 940S and 943A transactions will serve both the Navy and Marine Corps BRAC initiatives</w:t>
            </w:r>
          </w:p>
        </w:tc>
        <w:tc>
          <w:tcPr>
            <w:tcW w:w="1710" w:type="dxa"/>
          </w:tcPr>
          <w:p w14:paraId="57C64042" w14:textId="77777777" w:rsidR="002374CC" w:rsidRPr="000B3830" w:rsidRDefault="002374CC" w:rsidP="0099131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043"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50" w14:textId="77777777" w:rsidTr="009A2C58">
        <w:trPr>
          <w:cantSplit/>
          <w:trHeight w:val="935"/>
        </w:trPr>
        <w:tc>
          <w:tcPr>
            <w:tcW w:w="3150" w:type="dxa"/>
          </w:tcPr>
          <w:p w14:paraId="57C64045" w14:textId="77777777" w:rsidR="002374CC" w:rsidRPr="000B3830" w:rsidRDefault="002374CC" w:rsidP="0081137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402</w:t>
            </w:r>
          </w:p>
          <w:p w14:paraId="57C64046" w14:textId="77777777" w:rsidR="002374CC" w:rsidRPr="000B3830" w:rsidRDefault="002374CC" w:rsidP="00C702B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Revise DLMS 947I Inventory Adjustment Transaction and</w:t>
            </w:r>
          </w:p>
          <w:p w14:paraId="57C64047" w14:textId="6A67B567" w:rsidR="002374CC" w:rsidRPr="000B3830" w:rsidRDefault="002374CC" w:rsidP="00C702B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Associated Procedures to Support Marine Corps BRAC Storage and Distribution Interface (Supply) </w:t>
            </w:r>
          </w:p>
          <w:p w14:paraId="57C64048" w14:textId="77777777" w:rsidR="002374CC" w:rsidRPr="000B3830" w:rsidRDefault="002374CC" w:rsidP="00C702B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10/29/10</w:t>
            </w:r>
          </w:p>
          <w:p w14:paraId="57C64049" w14:textId="77777777" w:rsidR="002374CC" w:rsidRPr="000B3830" w:rsidRDefault="002374CC" w:rsidP="00C702B1">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404A" w14:textId="77777777" w:rsidR="002374CC" w:rsidRPr="000B3830" w:rsidRDefault="002374CC" w:rsidP="00C702B1">
            <w:pPr>
              <w:pStyle w:val="PlainText"/>
              <w:rPr>
                <w:rFonts w:ascii="Times New Roman" w:eastAsia="Times New Roman" w:hAnsi="Times New Roman"/>
                <w:sz w:val="20"/>
                <w:szCs w:val="20"/>
                <w:lang w:val="en-US" w:eastAsia="en-US"/>
              </w:rPr>
            </w:pPr>
          </w:p>
        </w:tc>
        <w:tc>
          <w:tcPr>
            <w:tcW w:w="3240" w:type="dxa"/>
          </w:tcPr>
          <w:p w14:paraId="57C6404B" w14:textId="77777777" w:rsidR="002374CC" w:rsidRPr="000B3830" w:rsidRDefault="002374CC" w:rsidP="00C702B1">
            <w:pPr>
              <w:autoSpaceDE w:val="0"/>
              <w:autoSpaceDN w:val="0"/>
              <w:adjustRightInd w:val="0"/>
              <w:rPr>
                <w:sz w:val="20"/>
              </w:rPr>
            </w:pPr>
            <w:r w:rsidRPr="000B3830">
              <w:rPr>
                <w:sz w:val="20"/>
              </w:rPr>
              <w:t>This change provides new procedures and updates to a DLMS</w:t>
            </w:r>
          </w:p>
          <w:p w14:paraId="57C6404C" w14:textId="77777777" w:rsidR="002374CC" w:rsidRPr="000B3830" w:rsidRDefault="002374CC" w:rsidP="00C702B1">
            <w:pPr>
              <w:autoSpaceDE w:val="0"/>
              <w:autoSpaceDN w:val="0"/>
              <w:adjustRightInd w:val="0"/>
              <w:rPr>
                <w:sz w:val="20"/>
              </w:rPr>
            </w:pPr>
            <w:r w:rsidRPr="000B3830">
              <w:rPr>
                <w:sz w:val="20"/>
              </w:rPr>
              <w:t>transaction to communicate DLMS 947I Inventory Adjustment Quantity or Status Adjustment Reason</w:t>
            </w:r>
          </w:p>
          <w:p w14:paraId="57C6404D" w14:textId="77777777" w:rsidR="002374CC" w:rsidRPr="000B3830" w:rsidRDefault="002374CC" w:rsidP="00C702B1">
            <w:pPr>
              <w:autoSpaceDE w:val="0"/>
              <w:autoSpaceDN w:val="0"/>
              <w:adjustRightInd w:val="0"/>
              <w:rPr>
                <w:sz w:val="20"/>
              </w:rPr>
            </w:pPr>
            <w:r w:rsidRPr="000B3830">
              <w:rPr>
                <w:sz w:val="20"/>
              </w:rPr>
              <w:t>(QSAR) Code ‘AG-Ownership Change’ for a new (second) purpose specific to USMC BRAC to identify a gain or loss resulting from ownership change associated with re-warehousing. This ownership change can be requested by the Marine Corps or can occur as a result of material identified as discrepant upon receipt.</w:t>
            </w:r>
          </w:p>
        </w:tc>
        <w:tc>
          <w:tcPr>
            <w:tcW w:w="1710" w:type="dxa"/>
          </w:tcPr>
          <w:p w14:paraId="57C6404E" w14:textId="77777777" w:rsidR="002374CC" w:rsidRPr="000B3830" w:rsidRDefault="002374CC" w:rsidP="0099131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04F"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56" w14:textId="77777777" w:rsidTr="00FA59D4">
        <w:trPr>
          <w:trHeight w:val="1007"/>
        </w:trPr>
        <w:tc>
          <w:tcPr>
            <w:tcW w:w="3150" w:type="dxa"/>
          </w:tcPr>
          <w:p w14:paraId="57C64051" w14:textId="77777777" w:rsidR="002374CC" w:rsidRPr="000B3830" w:rsidRDefault="002374CC" w:rsidP="00860861">
            <w:pPr>
              <w:pStyle w:val="BodyText"/>
              <w:rPr>
                <w:lang w:val="en-US" w:eastAsia="en-US"/>
              </w:rPr>
            </w:pPr>
            <w:r w:rsidRPr="000B3830">
              <w:rPr>
                <w:lang w:val="en-US" w:eastAsia="en-US"/>
              </w:rPr>
              <w:t xml:space="preserve">ADC 403, Administrative Update to Identify MILSTRAP Transactions Authorized for Reversal </w:t>
            </w:r>
          </w:p>
          <w:p w14:paraId="57C64052" w14:textId="77777777" w:rsidR="002374CC" w:rsidRPr="000B3830" w:rsidRDefault="00F677D6" w:rsidP="005C3371">
            <w:pPr>
              <w:pStyle w:val="BodyText"/>
              <w:rPr>
                <w:lang w:val="en-US" w:eastAsia="en-US"/>
              </w:rPr>
            </w:pPr>
            <w:r w:rsidRPr="000B3830">
              <w:rPr>
                <w:lang w:val="en-US" w:eastAsia="en-US"/>
              </w:rPr>
              <w:t>04/25/11</w:t>
            </w:r>
          </w:p>
        </w:tc>
        <w:tc>
          <w:tcPr>
            <w:tcW w:w="3240" w:type="dxa"/>
          </w:tcPr>
          <w:p w14:paraId="57C64053" w14:textId="35699E0E" w:rsidR="002374CC" w:rsidRPr="000B3830" w:rsidRDefault="002374CC" w:rsidP="00F677D6">
            <w:pPr>
              <w:pStyle w:val="2appxftmtr"/>
              <w:jc w:val="left"/>
              <w:rPr>
                <w:rFonts w:ascii="Times New Roman" w:hAnsi="Times New Roman"/>
                <w:sz w:val="20"/>
              </w:rPr>
            </w:pPr>
            <w:r w:rsidRPr="000B3830">
              <w:rPr>
                <w:rFonts w:ascii="Times New Roman" w:hAnsi="Times New Roman"/>
                <w:sz w:val="20"/>
              </w:rPr>
              <w:t>Administrati</w:t>
            </w:r>
            <w:r w:rsidR="00C6664A" w:rsidRPr="000B3830">
              <w:rPr>
                <w:rFonts w:ascii="Times New Roman" w:hAnsi="Times New Roman"/>
                <w:sz w:val="20"/>
              </w:rPr>
              <w:t xml:space="preserve">ve change updates MILSTRAP Appendix 3 Introduction to identify </w:t>
            </w:r>
            <w:r w:rsidRPr="000B3830">
              <w:rPr>
                <w:rFonts w:ascii="Times New Roman" w:hAnsi="Times New Roman"/>
                <w:sz w:val="20"/>
              </w:rPr>
              <w:t xml:space="preserve">MILSTRAP transactions that are authorized for reversal.  </w:t>
            </w:r>
          </w:p>
        </w:tc>
        <w:tc>
          <w:tcPr>
            <w:tcW w:w="1710" w:type="dxa"/>
          </w:tcPr>
          <w:p w14:paraId="57C64054" w14:textId="1D2E7F88" w:rsidR="002374CC" w:rsidRPr="000B3830" w:rsidRDefault="001B3060" w:rsidP="00F677D6">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s>
              <w:spacing w:after="120"/>
              <w:ind w:right="274"/>
              <w:rPr>
                <w:sz w:val="20"/>
              </w:rPr>
            </w:pPr>
            <w:r w:rsidRPr="000B3830">
              <w:rPr>
                <w:sz w:val="20"/>
              </w:rPr>
              <w:t>Effective immediately</w:t>
            </w:r>
          </w:p>
        </w:tc>
        <w:tc>
          <w:tcPr>
            <w:tcW w:w="3150" w:type="dxa"/>
          </w:tcPr>
          <w:p w14:paraId="57C64055"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60" w14:textId="77777777" w:rsidTr="00C702B1">
        <w:trPr>
          <w:trHeight w:val="935"/>
        </w:trPr>
        <w:tc>
          <w:tcPr>
            <w:tcW w:w="3150" w:type="dxa"/>
          </w:tcPr>
          <w:p w14:paraId="57C64057" w14:textId="77777777" w:rsidR="002374CC" w:rsidRPr="000B3830" w:rsidRDefault="002374CC" w:rsidP="00B713D5">
            <w:pPr>
              <w:ind w:left="1260" w:hanging="1260"/>
              <w:rPr>
                <w:sz w:val="20"/>
              </w:rPr>
            </w:pPr>
            <w:r w:rsidRPr="000B3830">
              <w:rPr>
                <w:sz w:val="20"/>
              </w:rPr>
              <w:t>ADC 404,</w:t>
            </w:r>
          </w:p>
          <w:p w14:paraId="57C64058" w14:textId="5105D75F" w:rsidR="002374CC" w:rsidRPr="000B3830" w:rsidRDefault="002374CC" w:rsidP="00B713D5">
            <w:pPr>
              <w:rPr>
                <w:sz w:val="20"/>
              </w:rPr>
            </w:pPr>
            <w:r w:rsidRPr="000B3830">
              <w:rPr>
                <w:sz w:val="20"/>
              </w:rPr>
              <w:t>Revision to Small Arms and Light Weapons Procedure to Address Reporting Foreign Weapon Serial Numbers and Defini</w:t>
            </w:r>
            <w:r w:rsidR="00FE3EDF" w:rsidRPr="000B3830">
              <w:rPr>
                <w:sz w:val="20"/>
              </w:rPr>
              <w:t>tion Updates (Supply/MILSTRAP)</w:t>
            </w:r>
          </w:p>
          <w:p w14:paraId="57C64059" w14:textId="77777777" w:rsidR="002374CC" w:rsidRPr="000B3830" w:rsidRDefault="002374CC" w:rsidP="00B713D5">
            <w:pPr>
              <w:rPr>
                <w:sz w:val="20"/>
              </w:rPr>
            </w:pPr>
            <w:r w:rsidRPr="000B3830">
              <w:rPr>
                <w:sz w:val="20"/>
              </w:rPr>
              <w:t>12/09/10</w:t>
            </w:r>
          </w:p>
          <w:p w14:paraId="57C6405A" w14:textId="77777777" w:rsidR="002374CC" w:rsidRPr="000B3830" w:rsidRDefault="002374CC" w:rsidP="00B713D5">
            <w:pPr>
              <w:rPr>
                <w:sz w:val="20"/>
              </w:rPr>
            </w:pPr>
            <w:r w:rsidRPr="000B3830">
              <w:rPr>
                <w:sz w:val="20"/>
              </w:rPr>
              <w:t>Madrigal</w:t>
            </w:r>
          </w:p>
          <w:p w14:paraId="57C6405B" w14:textId="77777777" w:rsidR="002374CC" w:rsidRPr="000B3830" w:rsidRDefault="002374CC" w:rsidP="00270553">
            <w:pPr>
              <w:rPr>
                <w:sz w:val="20"/>
              </w:rPr>
            </w:pPr>
          </w:p>
        </w:tc>
        <w:tc>
          <w:tcPr>
            <w:tcW w:w="3240" w:type="dxa"/>
          </w:tcPr>
          <w:p w14:paraId="57C6405C" w14:textId="77777777" w:rsidR="002374CC" w:rsidRPr="000B3830" w:rsidRDefault="002374CC" w:rsidP="0001363A">
            <w:pPr>
              <w:rPr>
                <w:sz w:val="20"/>
              </w:rPr>
            </w:pPr>
            <w:r w:rsidRPr="000B3830">
              <w:rPr>
                <w:sz w:val="20"/>
              </w:rPr>
              <w:t xml:space="preserve">Revise DoD 4000.25-M, DLMS, and DoD 4000.25-2-M, MILSTRAP (references 4.a. and 4.b. respectively) to:  Provide the procedures for assignment of serial numbers for foreign weapons with unrecognizable serial number characters. </w:t>
            </w:r>
          </w:p>
          <w:p w14:paraId="57C6405D" w14:textId="77777777" w:rsidR="002374CC" w:rsidRPr="000B3830" w:rsidRDefault="002374CC" w:rsidP="000948B8">
            <w:pPr>
              <w:tabs>
                <w:tab w:val="left" w:pos="1080"/>
              </w:tabs>
              <w:rPr>
                <w:sz w:val="20"/>
              </w:rPr>
            </w:pPr>
            <w:r w:rsidRPr="000B3830">
              <w:rPr>
                <w:sz w:val="20"/>
              </w:rPr>
              <w:t>Revise the definitions to reflect “Small Arms and Light Weapons” in place of “Small Arms” where needed, and clarify that the SA/LW Active, Inactive and History registry files apply to both the DoD and Component registries.</w:t>
            </w:r>
          </w:p>
        </w:tc>
        <w:tc>
          <w:tcPr>
            <w:tcW w:w="1710" w:type="dxa"/>
          </w:tcPr>
          <w:p w14:paraId="57C6405E" w14:textId="77777777" w:rsidR="002374CC" w:rsidRPr="000B3830" w:rsidRDefault="002374CC" w:rsidP="0099131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05F"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6C" w14:textId="77777777" w:rsidTr="009A2C58">
        <w:trPr>
          <w:cantSplit/>
          <w:trHeight w:val="935"/>
        </w:trPr>
        <w:tc>
          <w:tcPr>
            <w:tcW w:w="3150" w:type="dxa"/>
          </w:tcPr>
          <w:p w14:paraId="57C64061" w14:textId="77777777" w:rsidR="002374CC" w:rsidRPr="000B3830" w:rsidRDefault="002374CC" w:rsidP="00F3223D">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lastRenderedPageBreak/>
              <w:t>ADC 405,</w:t>
            </w:r>
          </w:p>
          <w:p w14:paraId="57C64062" w14:textId="4ABEE85C" w:rsidR="002374CC" w:rsidRPr="000B3830" w:rsidRDefault="002374CC" w:rsidP="00F3223D">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DLMS Mapping for USAF Unique Transactions Used between USAF Locations and Expeditionary Combat</w:t>
            </w:r>
            <w:r w:rsidR="00FE3EDF" w:rsidRPr="000B3830">
              <w:rPr>
                <w:sz w:val="20"/>
              </w:rPr>
              <w:t xml:space="preserve"> Support System (ECSS) (Supply)</w:t>
            </w:r>
          </w:p>
          <w:p w14:paraId="57C64063" w14:textId="77777777" w:rsidR="002374CC" w:rsidRPr="000B3830" w:rsidRDefault="002374CC" w:rsidP="00F3223D">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12/28/10</w:t>
            </w:r>
          </w:p>
          <w:p w14:paraId="57C64064" w14:textId="77777777" w:rsidR="002374CC" w:rsidRPr="000B3830" w:rsidRDefault="002374CC" w:rsidP="00F3223D">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Hilert</w:t>
            </w:r>
          </w:p>
          <w:p w14:paraId="57C64065" w14:textId="77777777" w:rsidR="002374CC" w:rsidRPr="000B3830" w:rsidRDefault="002374CC" w:rsidP="00F3223D">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p>
        </w:tc>
        <w:tc>
          <w:tcPr>
            <w:tcW w:w="3240" w:type="dxa"/>
          </w:tcPr>
          <w:p w14:paraId="57C64066" w14:textId="77777777" w:rsidR="002374CC" w:rsidRPr="000B3830" w:rsidRDefault="002374CC" w:rsidP="00F3223D">
            <w:pPr>
              <w:pStyle w:val="NoSpacing"/>
              <w:tabs>
                <w:tab w:val="left" w:pos="360"/>
                <w:tab w:val="left" w:pos="720"/>
              </w:tabs>
              <w:rPr>
                <w:rFonts w:eastAsia="Times New Roman"/>
                <w:sz w:val="20"/>
                <w:szCs w:val="20"/>
              </w:rPr>
            </w:pPr>
            <w:r w:rsidRPr="000B3830">
              <w:rPr>
                <w:rFonts w:eastAsia="Times New Roman"/>
                <w:sz w:val="20"/>
                <w:szCs w:val="20"/>
              </w:rPr>
              <w:t>With the implementation of the Expeditionary Combat Support System (ECSS), the AF is eliminating the need for some AF unique transactions.  This request establishes DLMS mapping for unique AF transactions used between AF locations and ECSS:</w:t>
            </w:r>
          </w:p>
          <w:p w14:paraId="57C64067" w14:textId="77777777" w:rsidR="002374CC" w:rsidRPr="000B3830" w:rsidRDefault="002374CC" w:rsidP="00F3223D">
            <w:pPr>
              <w:pStyle w:val="NoSpacing"/>
              <w:numPr>
                <w:ilvl w:val="0"/>
                <w:numId w:val="16"/>
              </w:numPr>
              <w:tabs>
                <w:tab w:val="left" w:pos="360"/>
                <w:tab w:val="left" w:pos="720"/>
              </w:tabs>
              <w:ind w:left="0" w:firstLine="0"/>
              <w:rPr>
                <w:rFonts w:eastAsia="Times New Roman"/>
                <w:sz w:val="20"/>
                <w:szCs w:val="20"/>
              </w:rPr>
            </w:pPr>
            <w:r w:rsidRPr="000B3830">
              <w:rPr>
                <w:rFonts w:eastAsia="Times New Roman"/>
                <w:sz w:val="20"/>
                <w:szCs w:val="20"/>
              </w:rPr>
              <w:t xml:space="preserve">The BF7, Follow-up by ICP to Shipping Activity, transaction is used by the AF ICP to request status on a Redistribution Order (RDO) shipment request sent to an internal AF storage location or an AF base retail activity.  </w:t>
            </w:r>
          </w:p>
          <w:p w14:paraId="57C64068" w14:textId="77777777" w:rsidR="002374CC" w:rsidRPr="000B3830" w:rsidRDefault="002374CC" w:rsidP="00F3223D">
            <w:pPr>
              <w:pStyle w:val="NoSpacing"/>
              <w:numPr>
                <w:ilvl w:val="0"/>
                <w:numId w:val="16"/>
              </w:numPr>
              <w:tabs>
                <w:tab w:val="left" w:pos="360"/>
                <w:tab w:val="left" w:pos="720"/>
              </w:tabs>
              <w:ind w:left="0" w:firstLine="0"/>
              <w:rPr>
                <w:rFonts w:eastAsia="Times New Roman"/>
                <w:sz w:val="20"/>
                <w:szCs w:val="20"/>
              </w:rPr>
            </w:pPr>
            <w:r w:rsidRPr="000B3830">
              <w:rPr>
                <w:rFonts w:eastAsia="Times New Roman"/>
                <w:sz w:val="20"/>
                <w:szCs w:val="20"/>
              </w:rPr>
              <w:t xml:space="preserve">The BL0, Redistribution Order Shipment Confirmation, transaction provides the shipment details to the AF ICP </w:t>
            </w:r>
          </w:p>
          <w:p w14:paraId="57C64069" w14:textId="77777777" w:rsidR="002374CC" w:rsidRPr="000B3830" w:rsidRDefault="002374CC" w:rsidP="00F3223D">
            <w:pPr>
              <w:pStyle w:val="NoSpacing"/>
              <w:numPr>
                <w:ilvl w:val="0"/>
                <w:numId w:val="16"/>
              </w:numPr>
              <w:tabs>
                <w:tab w:val="left" w:pos="360"/>
                <w:tab w:val="left" w:pos="720"/>
              </w:tabs>
              <w:ind w:left="0" w:firstLine="0"/>
              <w:rPr>
                <w:rFonts w:eastAsia="Times New Roman"/>
                <w:sz w:val="20"/>
                <w:szCs w:val="20"/>
              </w:rPr>
            </w:pPr>
            <w:r w:rsidRPr="000B3830">
              <w:rPr>
                <w:rFonts w:eastAsia="Times New Roman"/>
                <w:sz w:val="20"/>
                <w:szCs w:val="20"/>
              </w:rPr>
              <w:t xml:space="preserve">The B7A, Redistribution Order Denial, transaction informs the AF ICP of the RDO denial.  </w:t>
            </w:r>
          </w:p>
        </w:tc>
        <w:tc>
          <w:tcPr>
            <w:tcW w:w="1710" w:type="dxa"/>
          </w:tcPr>
          <w:p w14:paraId="57C6406A" w14:textId="77777777" w:rsidR="002374CC" w:rsidRPr="000B3830" w:rsidRDefault="002374CC" w:rsidP="0099131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 approximately February 1, 2011</w:t>
            </w:r>
          </w:p>
        </w:tc>
        <w:tc>
          <w:tcPr>
            <w:tcW w:w="3150" w:type="dxa"/>
          </w:tcPr>
          <w:p w14:paraId="57C6406B"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4076" w14:textId="77777777" w:rsidTr="00C702B1">
        <w:trPr>
          <w:trHeight w:val="935"/>
        </w:trPr>
        <w:tc>
          <w:tcPr>
            <w:tcW w:w="3150" w:type="dxa"/>
          </w:tcPr>
          <w:p w14:paraId="57C6406D" w14:textId="77777777" w:rsidR="002374CC" w:rsidRPr="000B3830" w:rsidRDefault="002374CC" w:rsidP="006405D0">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ADC 406, </w:t>
            </w:r>
          </w:p>
          <w:p w14:paraId="57C6406E" w14:textId="18E4FA53" w:rsidR="002374CC" w:rsidRPr="000B3830" w:rsidRDefault="002374CC" w:rsidP="006405D0">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DoDAAD Removal of Unused Fields (DoDAAD and Supply) </w:t>
            </w:r>
          </w:p>
          <w:p w14:paraId="57C6406F" w14:textId="77777777" w:rsidR="002374CC" w:rsidRPr="000B3830" w:rsidRDefault="002374CC" w:rsidP="006405D0">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01/31/11</w:t>
            </w:r>
          </w:p>
          <w:p w14:paraId="57C64070" w14:textId="77777777" w:rsidR="002374CC" w:rsidRPr="000B3830" w:rsidRDefault="002374CC" w:rsidP="006405D0">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Hammond</w:t>
            </w:r>
          </w:p>
          <w:p w14:paraId="57C64071" w14:textId="77777777" w:rsidR="002374CC" w:rsidRPr="000B3830" w:rsidRDefault="002374CC" w:rsidP="006405D0">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p>
        </w:tc>
        <w:tc>
          <w:tcPr>
            <w:tcW w:w="3240" w:type="dxa"/>
          </w:tcPr>
          <w:p w14:paraId="57C64072" w14:textId="77777777" w:rsidR="002374CC" w:rsidRPr="000B3830" w:rsidRDefault="002374CC" w:rsidP="006405D0">
            <w:pPr>
              <w:autoSpaceDE w:val="0"/>
              <w:autoSpaceDN w:val="0"/>
              <w:adjustRightInd w:val="0"/>
              <w:rPr>
                <w:sz w:val="20"/>
              </w:rPr>
            </w:pPr>
            <w:r w:rsidRPr="000B3830">
              <w:rPr>
                <w:sz w:val="20"/>
              </w:rPr>
              <w:t>The DoDAAD database contains some unused fields, which leads to confusion in the user community. This Change corrects the problem by removing the unused fields.</w:t>
            </w:r>
          </w:p>
          <w:p w14:paraId="57C64073" w14:textId="77777777" w:rsidR="002374CC" w:rsidRPr="000B3830" w:rsidRDefault="002374CC" w:rsidP="006405D0">
            <w:pPr>
              <w:autoSpaceDE w:val="0"/>
              <w:autoSpaceDN w:val="0"/>
              <w:adjustRightInd w:val="0"/>
              <w:rPr>
                <w:sz w:val="20"/>
              </w:rPr>
            </w:pPr>
            <w:r w:rsidRPr="000B3830">
              <w:rPr>
                <w:sz w:val="20"/>
              </w:rPr>
              <w:t>-The Delete Indictor field has been removed in the ADC because it was determined during staffing that the Delete Indictor is used and supported by DLA Transaction Services. The “Distribution” field is not currently used, but its potential use is under review, so it will not be deleted.</w:t>
            </w:r>
          </w:p>
        </w:tc>
        <w:tc>
          <w:tcPr>
            <w:tcW w:w="1710" w:type="dxa"/>
          </w:tcPr>
          <w:p w14:paraId="57C64074" w14:textId="77777777" w:rsidR="002374CC" w:rsidRPr="000B3830" w:rsidRDefault="002374CC" w:rsidP="006405D0">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075" w14:textId="77777777" w:rsidR="002374CC" w:rsidRPr="000B3830" w:rsidRDefault="002374CC" w:rsidP="009D48CD">
            <w:pPr>
              <w:pStyle w:val="PlainText"/>
              <w:rPr>
                <w:rFonts w:ascii="Times New Roman" w:eastAsia="Times New Roman" w:hAnsi="Times New Roman"/>
                <w:sz w:val="20"/>
                <w:szCs w:val="20"/>
                <w:lang w:val="en-US" w:eastAsia="en-US"/>
              </w:rPr>
            </w:pPr>
          </w:p>
        </w:tc>
      </w:tr>
      <w:tr w:rsidR="002374CC" w:rsidRPr="000B3830" w14:paraId="57C64080" w14:textId="77777777" w:rsidTr="00C702B1">
        <w:trPr>
          <w:trHeight w:val="935"/>
        </w:trPr>
        <w:tc>
          <w:tcPr>
            <w:tcW w:w="3150" w:type="dxa"/>
          </w:tcPr>
          <w:p w14:paraId="57C64077" w14:textId="77777777" w:rsidR="002374CC" w:rsidRPr="000B3830" w:rsidRDefault="002374CC" w:rsidP="006F46D8">
            <w:pPr>
              <w:rPr>
                <w:sz w:val="20"/>
              </w:rPr>
            </w:pPr>
            <w:r w:rsidRPr="000B3830">
              <w:rPr>
                <w:sz w:val="20"/>
              </w:rPr>
              <w:t>ADC 407</w:t>
            </w:r>
          </w:p>
          <w:p w14:paraId="57C64078" w14:textId="77777777" w:rsidR="002374CC" w:rsidRPr="000B3830" w:rsidRDefault="002374CC" w:rsidP="006F46D8">
            <w:pPr>
              <w:rPr>
                <w:sz w:val="20"/>
              </w:rPr>
            </w:pPr>
            <w:r w:rsidRPr="000B3830">
              <w:rPr>
                <w:sz w:val="20"/>
              </w:rPr>
              <w:t>Requirements for Unique Item Tracking (UIT) in the DLMS Supply Status (870S) Supporting the Cargo Movement Operations System (CMOS) Interface (MILSTRIP/Supply/Transportation Interchange)</w:t>
            </w:r>
          </w:p>
          <w:p w14:paraId="57C64079" w14:textId="77777777" w:rsidR="002374CC" w:rsidRPr="000B3830" w:rsidRDefault="002374CC" w:rsidP="006F46D8">
            <w:pPr>
              <w:rPr>
                <w:sz w:val="20"/>
              </w:rPr>
            </w:pPr>
            <w:r w:rsidRPr="000B3830">
              <w:rPr>
                <w:sz w:val="20"/>
              </w:rPr>
              <w:t>12/27/10</w:t>
            </w:r>
          </w:p>
          <w:p w14:paraId="57C6407A" w14:textId="77777777" w:rsidR="002374CC" w:rsidRPr="000B3830" w:rsidRDefault="002374CC" w:rsidP="006F46D8">
            <w:pPr>
              <w:rPr>
                <w:sz w:val="20"/>
              </w:rPr>
            </w:pPr>
            <w:r w:rsidRPr="000B3830">
              <w:rPr>
                <w:sz w:val="20"/>
              </w:rPr>
              <w:t>Hilert</w:t>
            </w:r>
          </w:p>
          <w:p w14:paraId="57C6407B" w14:textId="77777777" w:rsidR="002374CC" w:rsidRPr="000B3830" w:rsidRDefault="002374CC" w:rsidP="006F46D8">
            <w:pPr>
              <w:rPr>
                <w:sz w:val="20"/>
              </w:rPr>
            </w:pPr>
          </w:p>
        </w:tc>
        <w:tc>
          <w:tcPr>
            <w:tcW w:w="3240" w:type="dxa"/>
          </w:tcPr>
          <w:p w14:paraId="57C6407C" w14:textId="77777777" w:rsidR="002374CC" w:rsidRPr="000B3830" w:rsidRDefault="002374CC" w:rsidP="00F24497">
            <w:pPr>
              <w:autoSpaceDE w:val="0"/>
              <w:autoSpaceDN w:val="0"/>
              <w:adjustRightInd w:val="0"/>
              <w:rPr>
                <w:sz w:val="20"/>
              </w:rPr>
            </w:pPr>
            <w:r w:rsidRPr="000B3830">
              <w:rPr>
                <w:sz w:val="20"/>
              </w:rPr>
              <w:t xml:space="preserve">This change will allow for the inclusion of UII and/or Serial Number data in DLMS 870S transactions in support of the supply transportation interchange.   The supply status applicable to this change is generated by ILS-S (USAF retail supply system).   </w:t>
            </w:r>
          </w:p>
          <w:p w14:paraId="57C6407D" w14:textId="77777777" w:rsidR="002374CC" w:rsidRPr="000B3830" w:rsidRDefault="002374CC" w:rsidP="001E26E6">
            <w:pPr>
              <w:autoSpaceDE w:val="0"/>
              <w:autoSpaceDN w:val="0"/>
              <w:adjustRightInd w:val="0"/>
              <w:rPr>
                <w:sz w:val="20"/>
              </w:rPr>
            </w:pPr>
            <w:r w:rsidRPr="000B3830">
              <w:rPr>
                <w:sz w:val="20"/>
              </w:rPr>
              <w:t xml:space="preserve">-The PDC authorizes the generation of an information copy of the 870S to satisfy a specific USAF PIC NWRM need. </w:t>
            </w:r>
          </w:p>
        </w:tc>
        <w:tc>
          <w:tcPr>
            <w:tcW w:w="1710" w:type="dxa"/>
          </w:tcPr>
          <w:p w14:paraId="57C6407E" w14:textId="77777777" w:rsidR="002374CC" w:rsidRPr="000B3830" w:rsidRDefault="002374CC" w:rsidP="0099131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07F"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89" w14:textId="77777777" w:rsidTr="00C702B1">
        <w:trPr>
          <w:trHeight w:val="935"/>
        </w:trPr>
        <w:tc>
          <w:tcPr>
            <w:tcW w:w="3150" w:type="dxa"/>
          </w:tcPr>
          <w:p w14:paraId="57C64081" w14:textId="77777777" w:rsidR="002374CC" w:rsidRPr="000B3830" w:rsidRDefault="002374CC" w:rsidP="00B713D5">
            <w:pPr>
              <w:ind w:left="1260" w:hanging="1260"/>
              <w:rPr>
                <w:sz w:val="20"/>
              </w:rPr>
            </w:pPr>
            <w:r w:rsidRPr="000B3830">
              <w:rPr>
                <w:sz w:val="20"/>
              </w:rPr>
              <w:t>ADC 408</w:t>
            </w:r>
          </w:p>
          <w:p w14:paraId="57C64082" w14:textId="77777777" w:rsidR="002374CC" w:rsidRPr="000B3830" w:rsidRDefault="002374CC" w:rsidP="00691EEA">
            <w:pPr>
              <w:rPr>
                <w:sz w:val="20"/>
              </w:rPr>
            </w:pPr>
            <w:r w:rsidRPr="000B3830">
              <w:rPr>
                <w:sz w:val="20"/>
              </w:rPr>
              <w:t>DOD Activity Address Directory (DoDAAD) DAASINQ RIC Display</w:t>
            </w:r>
          </w:p>
          <w:p w14:paraId="57C64083" w14:textId="77777777" w:rsidR="002374CC" w:rsidRPr="000B3830" w:rsidRDefault="002374CC" w:rsidP="00691EEA">
            <w:pPr>
              <w:rPr>
                <w:sz w:val="20"/>
              </w:rPr>
            </w:pPr>
            <w:r w:rsidRPr="000B3830">
              <w:rPr>
                <w:sz w:val="20"/>
              </w:rPr>
              <w:t>12/21/10</w:t>
            </w:r>
          </w:p>
          <w:p w14:paraId="57C64085" w14:textId="2FE149F1" w:rsidR="002374CC" w:rsidRPr="000B3830" w:rsidRDefault="002374CC" w:rsidP="00691EEA">
            <w:pPr>
              <w:rPr>
                <w:sz w:val="20"/>
              </w:rPr>
            </w:pPr>
            <w:r w:rsidRPr="000B3830">
              <w:rPr>
                <w:sz w:val="20"/>
              </w:rPr>
              <w:t>Hammond</w:t>
            </w:r>
          </w:p>
        </w:tc>
        <w:tc>
          <w:tcPr>
            <w:tcW w:w="3240" w:type="dxa"/>
          </w:tcPr>
          <w:p w14:paraId="57C64086" w14:textId="77777777" w:rsidR="002374CC" w:rsidRPr="000B3830" w:rsidRDefault="002374CC" w:rsidP="00B713D5">
            <w:pPr>
              <w:rPr>
                <w:sz w:val="20"/>
              </w:rPr>
            </w:pPr>
            <w:r w:rsidRPr="000B3830">
              <w:rPr>
                <w:sz w:val="20"/>
              </w:rPr>
              <w:t>This change is to correct the DAASINQ display for RIC query results.</w:t>
            </w:r>
          </w:p>
        </w:tc>
        <w:tc>
          <w:tcPr>
            <w:tcW w:w="1710" w:type="dxa"/>
          </w:tcPr>
          <w:p w14:paraId="57C64087" w14:textId="77777777" w:rsidR="002374CC" w:rsidRPr="000B3830" w:rsidRDefault="002374CC" w:rsidP="0099131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088"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90" w14:textId="77777777" w:rsidTr="00C702B1">
        <w:trPr>
          <w:trHeight w:val="935"/>
        </w:trPr>
        <w:tc>
          <w:tcPr>
            <w:tcW w:w="3150" w:type="dxa"/>
          </w:tcPr>
          <w:p w14:paraId="57C6408A" w14:textId="77777777" w:rsidR="002374CC" w:rsidRPr="000B3830" w:rsidRDefault="002374CC" w:rsidP="00FA13A0">
            <w:pPr>
              <w:rPr>
                <w:sz w:val="20"/>
              </w:rPr>
            </w:pPr>
            <w:r w:rsidRPr="000B3830">
              <w:rPr>
                <w:sz w:val="20"/>
              </w:rPr>
              <w:lastRenderedPageBreak/>
              <w:t xml:space="preserve">ADC 409, </w:t>
            </w:r>
          </w:p>
          <w:p w14:paraId="57C6408B" w14:textId="77777777" w:rsidR="002374CC" w:rsidRPr="000B3830" w:rsidRDefault="002374CC" w:rsidP="00FA13A0">
            <w:pPr>
              <w:rPr>
                <w:sz w:val="20"/>
              </w:rPr>
            </w:pPr>
            <w:r w:rsidRPr="000B3830">
              <w:rPr>
                <w:sz w:val="20"/>
              </w:rPr>
              <w:t xml:space="preserve">Intra-DLA Revisions to DLMS 867I Issue and Associated Procedures to Support Relocation of Material between DLA Disposition Services Field Offices under </w:t>
            </w:r>
            <w:r w:rsidR="00FA59D4" w:rsidRPr="000B3830">
              <w:rPr>
                <w:sz w:val="20"/>
              </w:rPr>
              <w:t>RBI</w:t>
            </w:r>
            <w:r w:rsidRPr="000B3830">
              <w:rPr>
                <w:sz w:val="20"/>
              </w:rPr>
              <w:t xml:space="preserve"> (Supply)</w:t>
            </w:r>
          </w:p>
          <w:p w14:paraId="57C6408C" w14:textId="77777777" w:rsidR="002374CC" w:rsidRPr="000B3830" w:rsidRDefault="00FA59D4" w:rsidP="00FA13A0">
            <w:pPr>
              <w:rPr>
                <w:sz w:val="20"/>
              </w:rPr>
            </w:pPr>
            <w:r w:rsidRPr="000B3830">
              <w:rPr>
                <w:sz w:val="20"/>
              </w:rPr>
              <w:t>2/14/11</w:t>
            </w:r>
          </w:p>
        </w:tc>
        <w:tc>
          <w:tcPr>
            <w:tcW w:w="3240" w:type="dxa"/>
          </w:tcPr>
          <w:p w14:paraId="57C6408D" w14:textId="77777777" w:rsidR="002374CC" w:rsidRPr="000B3830" w:rsidRDefault="002374CC" w:rsidP="000C03A6">
            <w:pPr>
              <w:rPr>
                <w:sz w:val="20"/>
              </w:rPr>
            </w:pPr>
            <w:r w:rsidRPr="000B3830">
              <w:rPr>
                <w:sz w:val="20"/>
              </w:rPr>
              <w:t xml:space="preserve">DLA Disposition Services requires a unique Disposal Consolidation </w:t>
            </w:r>
            <w:proofErr w:type="spellStart"/>
            <w:r w:rsidRPr="000B3830">
              <w:rPr>
                <w:sz w:val="20"/>
              </w:rPr>
              <w:t>Numbe</w:t>
            </w:r>
            <w:proofErr w:type="spellEnd"/>
            <w:r w:rsidRPr="000B3830">
              <w:rPr>
                <w:sz w:val="20"/>
              </w:rPr>
              <w:t>, to support the grouping of property relocated during the disposal process. Since the document number for the transaction will become part of a consolidated redistribution order.</w:t>
            </w:r>
          </w:p>
        </w:tc>
        <w:tc>
          <w:tcPr>
            <w:tcW w:w="1710" w:type="dxa"/>
          </w:tcPr>
          <w:p w14:paraId="57C6408E" w14:textId="77777777" w:rsidR="002374CC" w:rsidRPr="000B3830" w:rsidRDefault="002374CC" w:rsidP="00FA13A0">
            <w:pPr>
              <w:rPr>
                <w:sz w:val="20"/>
              </w:rPr>
            </w:pPr>
            <w:r w:rsidRPr="000B3830">
              <w:rPr>
                <w:sz w:val="20"/>
              </w:rPr>
              <w:t>Approved for implementation</w:t>
            </w:r>
          </w:p>
        </w:tc>
        <w:tc>
          <w:tcPr>
            <w:tcW w:w="3150" w:type="dxa"/>
          </w:tcPr>
          <w:p w14:paraId="57C6408F"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97" w14:textId="77777777" w:rsidTr="00C702B1">
        <w:trPr>
          <w:trHeight w:val="935"/>
        </w:trPr>
        <w:tc>
          <w:tcPr>
            <w:tcW w:w="3150" w:type="dxa"/>
          </w:tcPr>
          <w:p w14:paraId="57C64091" w14:textId="77777777" w:rsidR="002374CC" w:rsidRPr="000B3830" w:rsidRDefault="002374CC" w:rsidP="00B82B8F">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70"/>
              </w:tabs>
              <w:outlineLvl w:val="2"/>
              <w:rPr>
                <w:sz w:val="20"/>
              </w:rPr>
            </w:pPr>
            <w:r w:rsidRPr="000B3830">
              <w:rPr>
                <w:sz w:val="20"/>
              </w:rPr>
              <w:t xml:space="preserve">ADC 410, </w:t>
            </w:r>
          </w:p>
          <w:p w14:paraId="57C64092" w14:textId="77777777" w:rsidR="002374CC" w:rsidRPr="000B3830" w:rsidRDefault="002374CC" w:rsidP="00B82B8F">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70"/>
              </w:tabs>
              <w:outlineLvl w:val="2"/>
              <w:rPr>
                <w:sz w:val="20"/>
              </w:rPr>
            </w:pPr>
            <w:r w:rsidRPr="000B3830">
              <w:rPr>
                <w:sz w:val="20"/>
              </w:rPr>
              <w:t xml:space="preserve">Intra-DLA Revisions to Procedures and DLMS 527D PMR to Add Disposition Container ID for use with Relocation of Material between Disposition Field Offices Under RBI (Supply) </w:t>
            </w:r>
          </w:p>
          <w:p w14:paraId="57C64093" w14:textId="77777777" w:rsidR="002374CC" w:rsidRPr="000B3830" w:rsidRDefault="00FA59D4" w:rsidP="00B82B8F">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70"/>
              </w:tabs>
              <w:outlineLvl w:val="2"/>
              <w:rPr>
                <w:sz w:val="20"/>
              </w:rPr>
            </w:pPr>
            <w:r w:rsidRPr="000B3830">
              <w:rPr>
                <w:sz w:val="20"/>
              </w:rPr>
              <w:t>2/25/11</w:t>
            </w:r>
          </w:p>
        </w:tc>
        <w:tc>
          <w:tcPr>
            <w:tcW w:w="3240" w:type="dxa"/>
          </w:tcPr>
          <w:p w14:paraId="57C64094" w14:textId="77777777" w:rsidR="002374CC" w:rsidRPr="000B3830" w:rsidRDefault="002374CC" w:rsidP="00FA59D4">
            <w:pPr>
              <w:rPr>
                <w:sz w:val="20"/>
              </w:rPr>
            </w:pPr>
            <w:r w:rsidRPr="000B3830">
              <w:rPr>
                <w:sz w:val="20"/>
              </w:rPr>
              <w:t>This cha</w:t>
            </w:r>
            <w:r w:rsidR="00FA59D4" w:rsidRPr="000B3830">
              <w:rPr>
                <w:sz w:val="20"/>
              </w:rPr>
              <w:t xml:space="preserve">nge covers modifications to DLMS </w:t>
            </w:r>
            <w:r w:rsidRPr="000B3830">
              <w:rPr>
                <w:sz w:val="20"/>
              </w:rPr>
              <w:t xml:space="preserve">527D PMR.  With the inclusion of the RBI functionality in DSS and EBS, the 527D PMR transaction </w:t>
            </w:r>
            <w:r w:rsidR="00FA59D4" w:rsidRPr="000B3830">
              <w:rPr>
                <w:sz w:val="20"/>
              </w:rPr>
              <w:t xml:space="preserve">is </w:t>
            </w:r>
            <w:r w:rsidRPr="000B3830">
              <w:rPr>
                <w:sz w:val="20"/>
              </w:rPr>
              <w:t xml:space="preserve">updated to include passing of Disposition Container Identification (ID).  </w:t>
            </w:r>
          </w:p>
        </w:tc>
        <w:tc>
          <w:tcPr>
            <w:tcW w:w="1710" w:type="dxa"/>
          </w:tcPr>
          <w:p w14:paraId="57C64095" w14:textId="77777777" w:rsidR="002374CC" w:rsidRPr="000B3830" w:rsidRDefault="002374CC" w:rsidP="00FA13A0">
            <w:pPr>
              <w:rPr>
                <w:sz w:val="20"/>
              </w:rPr>
            </w:pPr>
            <w:r w:rsidRPr="000B3830">
              <w:rPr>
                <w:sz w:val="20"/>
              </w:rPr>
              <w:t>Approved for implementation</w:t>
            </w:r>
          </w:p>
        </w:tc>
        <w:tc>
          <w:tcPr>
            <w:tcW w:w="3150" w:type="dxa"/>
          </w:tcPr>
          <w:p w14:paraId="57C64096"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9F" w14:textId="77777777" w:rsidTr="00C702B1">
        <w:trPr>
          <w:trHeight w:val="935"/>
        </w:trPr>
        <w:tc>
          <w:tcPr>
            <w:tcW w:w="3150" w:type="dxa"/>
          </w:tcPr>
          <w:p w14:paraId="57C64098" w14:textId="77777777" w:rsidR="002374CC" w:rsidRPr="000B3830" w:rsidRDefault="002374CC" w:rsidP="00B82B8F">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70"/>
              </w:tabs>
              <w:outlineLvl w:val="2"/>
              <w:rPr>
                <w:sz w:val="20"/>
              </w:rPr>
            </w:pPr>
            <w:r w:rsidRPr="000B3830">
              <w:rPr>
                <w:sz w:val="20"/>
              </w:rPr>
              <w:t>Addendum to ADC 410,</w:t>
            </w:r>
          </w:p>
          <w:p w14:paraId="57C64099" w14:textId="77777777" w:rsidR="002374CC" w:rsidRPr="000B3830" w:rsidRDefault="002374CC" w:rsidP="00B82B8F">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70"/>
              </w:tabs>
              <w:outlineLvl w:val="2"/>
              <w:rPr>
                <w:sz w:val="20"/>
              </w:rPr>
            </w:pPr>
            <w:r w:rsidRPr="000B3830">
              <w:rPr>
                <w:sz w:val="20"/>
              </w:rPr>
              <w:t xml:space="preserve">Intra-DLA Revision to Procedures and DLMS 527D </w:t>
            </w:r>
            <w:r w:rsidR="00FA59D4" w:rsidRPr="000B3830">
              <w:rPr>
                <w:sz w:val="20"/>
              </w:rPr>
              <w:t>PMR</w:t>
            </w:r>
            <w:r w:rsidRPr="000B3830">
              <w:rPr>
                <w:sz w:val="20"/>
              </w:rPr>
              <w:t xml:space="preserve"> for use with Relocation of Material between DLA Disposition Services Field Offices– Addendum Adds </w:t>
            </w:r>
            <w:r w:rsidR="0098009E" w:rsidRPr="000B3830">
              <w:rPr>
                <w:sz w:val="20"/>
              </w:rPr>
              <w:t>DTID #</w:t>
            </w:r>
          </w:p>
          <w:p w14:paraId="57C6409A" w14:textId="77777777" w:rsidR="002374CC" w:rsidRPr="000B3830" w:rsidRDefault="00FA59D4" w:rsidP="00B82B8F">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70"/>
              </w:tabs>
              <w:outlineLvl w:val="2"/>
              <w:rPr>
                <w:sz w:val="20"/>
              </w:rPr>
            </w:pPr>
            <w:r w:rsidRPr="000B3830">
              <w:rPr>
                <w:sz w:val="20"/>
              </w:rPr>
              <w:t>10/12/11</w:t>
            </w:r>
          </w:p>
          <w:p w14:paraId="57C6409B" w14:textId="77777777" w:rsidR="002374CC" w:rsidRPr="000B3830" w:rsidRDefault="0098009E" w:rsidP="00F16F1F">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70"/>
              </w:tabs>
              <w:outlineLvl w:val="2"/>
              <w:rPr>
                <w:sz w:val="20"/>
              </w:rPr>
            </w:pPr>
            <w:r w:rsidRPr="000B3830">
              <w:rPr>
                <w:sz w:val="20"/>
              </w:rPr>
              <w:t>DLA</w:t>
            </w:r>
          </w:p>
        </w:tc>
        <w:tc>
          <w:tcPr>
            <w:tcW w:w="3240" w:type="dxa"/>
          </w:tcPr>
          <w:p w14:paraId="57C6409C" w14:textId="77777777" w:rsidR="002374CC" w:rsidRPr="000B3830" w:rsidRDefault="002374CC" w:rsidP="00F16F1F">
            <w:pPr>
              <w:rPr>
                <w:sz w:val="20"/>
              </w:rPr>
            </w:pPr>
            <w:r w:rsidRPr="000B3830">
              <w:rPr>
                <w:sz w:val="20"/>
              </w:rPr>
              <w:t>This change revises DLMS 527D, as revised by ADC 410 to add the Disposal Turn-in Document (DTID) number as a secondary reference number for PMRs associated with relocation.</w:t>
            </w:r>
          </w:p>
        </w:tc>
        <w:tc>
          <w:tcPr>
            <w:tcW w:w="1710" w:type="dxa"/>
          </w:tcPr>
          <w:p w14:paraId="57C6409D" w14:textId="77777777" w:rsidR="002374CC" w:rsidRPr="000B3830" w:rsidRDefault="002374CC" w:rsidP="00FA13A0">
            <w:pPr>
              <w:rPr>
                <w:sz w:val="20"/>
              </w:rPr>
            </w:pPr>
            <w:r w:rsidRPr="000B3830">
              <w:rPr>
                <w:sz w:val="20"/>
              </w:rPr>
              <w:t>Approved for implementation.</w:t>
            </w:r>
          </w:p>
        </w:tc>
        <w:tc>
          <w:tcPr>
            <w:tcW w:w="3150" w:type="dxa"/>
          </w:tcPr>
          <w:p w14:paraId="57C6409E"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A8" w14:textId="77777777" w:rsidTr="0098567E">
        <w:trPr>
          <w:cantSplit/>
          <w:trHeight w:val="305"/>
        </w:trPr>
        <w:tc>
          <w:tcPr>
            <w:tcW w:w="3150" w:type="dxa"/>
          </w:tcPr>
          <w:p w14:paraId="57C640A0" w14:textId="77777777" w:rsidR="002374CC" w:rsidRPr="000B3830" w:rsidRDefault="002374CC" w:rsidP="00D8301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ADC 411, </w:t>
            </w:r>
          </w:p>
          <w:p w14:paraId="57C640A1" w14:textId="59C74B5F" w:rsidR="002374CC" w:rsidRPr="000B3830" w:rsidRDefault="002374CC" w:rsidP="00D8301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Update Functionality for DLMS 856S Shipment Status and DLMS 945A Materia</w:t>
            </w:r>
            <w:r w:rsidR="0098404B" w:rsidRPr="000B3830">
              <w:rPr>
                <w:rFonts w:ascii="Times New Roman" w:eastAsia="Times New Roman" w:hAnsi="Times New Roman"/>
                <w:sz w:val="20"/>
                <w:szCs w:val="20"/>
                <w:lang w:val="en-US" w:eastAsia="en-US"/>
              </w:rPr>
              <w:t>l Release Advice (Supply/AIT)</w:t>
            </w:r>
          </w:p>
          <w:p w14:paraId="57C640A2" w14:textId="77777777" w:rsidR="002374CC" w:rsidRPr="000B3830" w:rsidRDefault="002374CC" w:rsidP="00D8301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04/12/11</w:t>
            </w:r>
          </w:p>
          <w:p w14:paraId="57C640A3" w14:textId="77777777" w:rsidR="002374CC" w:rsidRPr="000B3830" w:rsidRDefault="002374CC" w:rsidP="00D8301E">
            <w:pPr>
              <w:pStyle w:val="PlainText"/>
              <w:rPr>
                <w:rFonts w:ascii="Times New Roman" w:eastAsia="Times New Roman" w:hAnsi="Times New Roman"/>
                <w:sz w:val="20"/>
                <w:szCs w:val="20"/>
                <w:lang w:val="en-US" w:eastAsia="en-US"/>
              </w:rPr>
            </w:pPr>
            <w:proofErr w:type="spellStart"/>
            <w:r w:rsidRPr="000B3830">
              <w:rPr>
                <w:rFonts w:ascii="Times New Roman" w:eastAsia="Times New Roman" w:hAnsi="Times New Roman"/>
                <w:sz w:val="20"/>
                <w:szCs w:val="20"/>
                <w:lang w:val="en-US" w:eastAsia="en-US"/>
              </w:rPr>
              <w:t>Daverede</w:t>
            </w:r>
            <w:proofErr w:type="spellEnd"/>
          </w:p>
          <w:p w14:paraId="57C640A4" w14:textId="77777777" w:rsidR="002374CC" w:rsidRPr="000B3830" w:rsidRDefault="002374CC" w:rsidP="00D8301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 Distribution J4</w:t>
            </w:r>
          </w:p>
        </w:tc>
        <w:tc>
          <w:tcPr>
            <w:tcW w:w="3240" w:type="dxa"/>
          </w:tcPr>
          <w:p w14:paraId="57C640A5" w14:textId="77777777" w:rsidR="002374CC" w:rsidRPr="000B3830" w:rsidRDefault="002374CC" w:rsidP="00D8301E">
            <w:pPr>
              <w:autoSpaceDE w:val="0"/>
              <w:autoSpaceDN w:val="0"/>
              <w:adjustRightInd w:val="0"/>
              <w:rPr>
                <w:sz w:val="20"/>
              </w:rPr>
            </w:pPr>
            <w:r w:rsidRPr="000B3830">
              <w:rPr>
                <w:sz w:val="20"/>
              </w:rPr>
              <w:t>To establish procedures for the originating activity (RIC From) to generate an update to the DLMS 856S, Shipment Status, and the DLMS 945A, Material Release Advice (Material Release Confirmation) in the event the outbound shipment details change from what was originally transmitted to DLA Transaction Services for routing to designated status recipients.</w:t>
            </w:r>
          </w:p>
        </w:tc>
        <w:tc>
          <w:tcPr>
            <w:tcW w:w="1710" w:type="dxa"/>
          </w:tcPr>
          <w:p w14:paraId="57C640A6" w14:textId="77777777" w:rsidR="002374CC" w:rsidRPr="000B3830" w:rsidRDefault="002374CC" w:rsidP="00FA13A0">
            <w:pPr>
              <w:rPr>
                <w:sz w:val="20"/>
              </w:rPr>
            </w:pPr>
            <w:r w:rsidRPr="000B3830">
              <w:rPr>
                <w:sz w:val="20"/>
              </w:rPr>
              <w:t>To facilitate a coordinated implementation by impacted systems, DLA Transaction Services will implement the modified transaction maps on July 15, 2011.  Systems are requested not to implement prior to this date.</w:t>
            </w:r>
          </w:p>
        </w:tc>
        <w:tc>
          <w:tcPr>
            <w:tcW w:w="3150" w:type="dxa"/>
          </w:tcPr>
          <w:p w14:paraId="57C640A7"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B0" w14:textId="77777777" w:rsidTr="0098567E">
        <w:trPr>
          <w:cantSplit/>
          <w:trHeight w:val="305"/>
        </w:trPr>
        <w:tc>
          <w:tcPr>
            <w:tcW w:w="3150" w:type="dxa"/>
          </w:tcPr>
          <w:p w14:paraId="57C640A9" w14:textId="77777777" w:rsidR="002374CC" w:rsidRPr="000B3830" w:rsidRDefault="002374CC" w:rsidP="009A782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412,</w:t>
            </w:r>
          </w:p>
          <w:p w14:paraId="57C640AA" w14:textId="77777777" w:rsidR="0091699E" w:rsidRPr="000B3830" w:rsidRDefault="002374CC" w:rsidP="009A782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Intra-DLA Change - Establish New DLMS Supplement 846C, DLA Disposition Category Update Transaction and Procedures for use by DLA Disposition Services under </w:t>
            </w:r>
            <w:r w:rsidR="0091699E" w:rsidRPr="000B3830">
              <w:rPr>
                <w:rFonts w:ascii="Times New Roman" w:eastAsia="Times New Roman" w:hAnsi="Times New Roman"/>
                <w:sz w:val="20"/>
                <w:szCs w:val="20"/>
                <w:lang w:val="en-US" w:eastAsia="en-US"/>
              </w:rPr>
              <w:t>RBI</w:t>
            </w:r>
            <w:r w:rsidRPr="000B3830">
              <w:rPr>
                <w:rFonts w:ascii="Times New Roman" w:eastAsia="Times New Roman" w:hAnsi="Times New Roman"/>
                <w:sz w:val="20"/>
                <w:szCs w:val="20"/>
                <w:lang w:val="en-US" w:eastAsia="en-US"/>
              </w:rPr>
              <w:t xml:space="preserve"> (Supply) </w:t>
            </w:r>
          </w:p>
          <w:p w14:paraId="57C640AB" w14:textId="77777777" w:rsidR="002374CC" w:rsidRPr="000B3830" w:rsidRDefault="0091699E" w:rsidP="009A782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02/21/12</w:t>
            </w:r>
          </w:p>
          <w:p w14:paraId="57C640AC" w14:textId="77777777" w:rsidR="002374CC" w:rsidRPr="000B3830" w:rsidRDefault="0098009E" w:rsidP="009A782F">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w:t>
            </w:r>
          </w:p>
        </w:tc>
        <w:tc>
          <w:tcPr>
            <w:tcW w:w="3240" w:type="dxa"/>
          </w:tcPr>
          <w:p w14:paraId="57C640AD" w14:textId="77777777" w:rsidR="002374CC" w:rsidRPr="000B3830" w:rsidRDefault="002374CC" w:rsidP="0091699E">
            <w:pPr>
              <w:autoSpaceDE w:val="0"/>
              <w:autoSpaceDN w:val="0"/>
              <w:adjustRightInd w:val="0"/>
              <w:rPr>
                <w:sz w:val="20"/>
              </w:rPr>
            </w:pPr>
            <w:r w:rsidRPr="000B3830">
              <w:rPr>
                <w:sz w:val="20"/>
              </w:rPr>
              <w:t>The Disposition Category Update transaction will be used to communicate a change in disposition category code between DLA Disposition Services</w:t>
            </w:r>
            <w:r w:rsidR="0091699E" w:rsidRPr="000B3830">
              <w:rPr>
                <w:sz w:val="20"/>
              </w:rPr>
              <w:t xml:space="preserve"> Inventory Control Point (ICP) RIC</w:t>
            </w:r>
            <w:r w:rsidRPr="000B3830">
              <w:rPr>
                <w:sz w:val="20"/>
              </w:rPr>
              <w:t xml:space="preserve"> S9D/S9W) (which uses EBS) and the DLA Disposition Services Field Office (which uses DSS).  </w:t>
            </w:r>
          </w:p>
        </w:tc>
        <w:tc>
          <w:tcPr>
            <w:tcW w:w="1710" w:type="dxa"/>
          </w:tcPr>
          <w:p w14:paraId="57C640AE" w14:textId="77777777" w:rsidR="002374CC" w:rsidRPr="000B3830" w:rsidRDefault="002374CC" w:rsidP="00FA13A0">
            <w:pPr>
              <w:rPr>
                <w:sz w:val="20"/>
              </w:rPr>
            </w:pPr>
            <w:r w:rsidRPr="000B3830">
              <w:rPr>
                <w:sz w:val="20"/>
              </w:rPr>
              <w:t>This is an intra-DLA change targeted for March 2012  implementation by DLA Disposition Services.</w:t>
            </w:r>
          </w:p>
        </w:tc>
        <w:tc>
          <w:tcPr>
            <w:tcW w:w="3150" w:type="dxa"/>
          </w:tcPr>
          <w:p w14:paraId="57C640AF" w14:textId="77777777" w:rsidR="002374CC" w:rsidRPr="000B3830" w:rsidRDefault="002374CC" w:rsidP="009D48CD">
            <w:pPr>
              <w:pStyle w:val="PlainText"/>
              <w:rPr>
                <w:rFonts w:ascii="Times New Roman" w:hAnsi="Times New Roman"/>
                <w:sz w:val="20"/>
                <w:szCs w:val="20"/>
                <w:lang w:val="en-US" w:eastAsia="en-US"/>
              </w:rPr>
            </w:pPr>
          </w:p>
        </w:tc>
      </w:tr>
      <w:tr w:rsidR="002374CC" w:rsidRPr="000B3830" w14:paraId="57C640B7" w14:textId="77777777" w:rsidTr="00D8301E">
        <w:trPr>
          <w:trHeight w:val="305"/>
        </w:trPr>
        <w:tc>
          <w:tcPr>
            <w:tcW w:w="3150" w:type="dxa"/>
          </w:tcPr>
          <w:p w14:paraId="57C640B1" w14:textId="77777777" w:rsidR="002374CC" w:rsidRPr="000B3830" w:rsidRDefault="002374CC" w:rsidP="00D8301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413,</w:t>
            </w:r>
          </w:p>
          <w:p w14:paraId="57C640B2" w14:textId="77777777" w:rsidR="002374CC" w:rsidRPr="000B3830" w:rsidRDefault="002374CC" w:rsidP="00D8301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Intra-DLA Revisions to Procedures and DLMS 846A Asset Reclassification Transaction to Add Disposition Services Container ID </w:t>
            </w:r>
            <w:r w:rsidRPr="000B3830">
              <w:rPr>
                <w:rFonts w:ascii="Times New Roman" w:eastAsia="Times New Roman" w:hAnsi="Times New Roman"/>
                <w:sz w:val="20"/>
                <w:szCs w:val="20"/>
                <w:lang w:val="en-US" w:eastAsia="en-US"/>
              </w:rPr>
              <w:lastRenderedPageBreak/>
              <w:t xml:space="preserve">Number Change Functionality for use by DLA Disposition Services Under </w:t>
            </w:r>
            <w:r w:rsidR="0091699E" w:rsidRPr="000B3830">
              <w:rPr>
                <w:rFonts w:ascii="Times New Roman" w:eastAsia="Times New Roman" w:hAnsi="Times New Roman"/>
                <w:sz w:val="20"/>
                <w:szCs w:val="20"/>
                <w:lang w:val="en-US" w:eastAsia="en-US"/>
              </w:rPr>
              <w:t>RBI</w:t>
            </w:r>
          </w:p>
          <w:p w14:paraId="57C640B3" w14:textId="77777777" w:rsidR="002374CC" w:rsidRPr="000B3830" w:rsidRDefault="0091699E" w:rsidP="00D8301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09/01/11</w:t>
            </w:r>
          </w:p>
        </w:tc>
        <w:tc>
          <w:tcPr>
            <w:tcW w:w="3240" w:type="dxa"/>
          </w:tcPr>
          <w:p w14:paraId="57C640B4" w14:textId="77777777" w:rsidR="002374CC" w:rsidRPr="000B3830" w:rsidRDefault="0098009E" w:rsidP="0091699E">
            <w:pPr>
              <w:pStyle w:val="ListParagraph"/>
              <w:widowControl/>
              <w:tabs>
                <w:tab w:val="left" w:pos="720"/>
                <w:tab w:val="left" w:pos="1080"/>
                <w:tab w:val="left" w:pos="1440"/>
                <w:tab w:val="left" w:pos="1710"/>
                <w:tab w:val="left" w:pos="9540"/>
              </w:tabs>
              <w:ind w:left="0"/>
              <w:contextualSpacing w:val="0"/>
            </w:pPr>
            <w:r w:rsidRPr="000B3830">
              <w:lastRenderedPageBreak/>
              <w:t>Adds</w:t>
            </w:r>
            <w:r w:rsidR="002374CC" w:rsidRPr="000B3830">
              <w:t xml:space="preserve"> the ‘Container ID Change’ functionality to DLMS 846A Asset Reclassification transaction.  In order to maintain container synchronization bet</w:t>
            </w:r>
            <w:r w:rsidRPr="000B3830">
              <w:t xml:space="preserve">ween EBS and </w:t>
            </w:r>
            <w:r w:rsidRPr="000B3830">
              <w:lastRenderedPageBreak/>
              <w:t>DSS, this change a</w:t>
            </w:r>
            <w:r w:rsidR="002374CC" w:rsidRPr="000B3830">
              <w:t>ccount</w:t>
            </w:r>
            <w:r w:rsidRPr="000B3830">
              <w:t>s</w:t>
            </w:r>
            <w:r w:rsidR="002374CC" w:rsidRPr="000B3830">
              <w:t xml:space="preserve"> for the removal or switching of an item from one co</w:t>
            </w:r>
            <w:r w:rsidR="0091699E" w:rsidRPr="000B3830">
              <w:t xml:space="preserve">ntainer to another container.  </w:t>
            </w:r>
          </w:p>
        </w:tc>
        <w:tc>
          <w:tcPr>
            <w:tcW w:w="1710" w:type="dxa"/>
          </w:tcPr>
          <w:p w14:paraId="57C640B5" w14:textId="77777777" w:rsidR="002374CC" w:rsidRPr="000B3830" w:rsidRDefault="002374CC" w:rsidP="00FA13A0">
            <w:pPr>
              <w:rPr>
                <w:sz w:val="20"/>
              </w:rPr>
            </w:pPr>
            <w:r w:rsidRPr="000B3830">
              <w:rPr>
                <w:sz w:val="20"/>
              </w:rPr>
              <w:lastRenderedPageBreak/>
              <w:t>Approved for implementation</w:t>
            </w:r>
          </w:p>
        </w:tc>
        <w:tc>
          <w:tcPr>
            <w:tcW w:w="3150" w:type="dxa"/>
          </w:tcPr>
          <w:p w14:paraId="57C640B6" w14:textId="77777777" w:rsidR="002374CC" w:rsidRPr="000B3830" w:rsidRDefault="002374CC" w:rsidP="000C03A6">
            <w:pPr>
              <w:pStyle w:val="ListParagraph"/>
              <w:widowControl/>
              <w:tabs>
                <w:tab w:val="left" w:pos="360"/>
              </w:tabs>
              <w:ind w:left="0"/>
            </w:pPr>
          </w:p>
        </w:tc>
      </w:tr>
      <w:tr w:rsidR="002374CC" w:rsidRPr="000B3830" w14:paraId="57C640C0" w14:textId="77777777" w:rsidTr="0001363A">
        <w:trPr>
          <w:trHeight w:val="485"/>
        </w:trPr>
        <w:tc>
          <w:tcPr>
            <w:tcW w:w="3150" w:type="dxa"/>
          </w:tcPr>
          <w:p w14:paraId="57C640B8"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ADC 414, </w:t>
            </w:r>
          </w:p>
          <w:p w14:paraId="57C640B9"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Revisions to DLMS and MILSTRAP Procedures to Address Owner/Manager Research of Inventory Adjustments (Accounting Error) (MILSTRAP D8B/D9B, DLMS 947I) </w:t>
            </w:r>
          </w:p>
          <w:p w14:paraId="57C640BA" w14:textId="77777777" w:rsidR="002374CC" w:rsidRPr="000B3830" w:rsidRDefault="0091699E"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03/28/11</w:t>
            </w:r>
          </w:p>
          <w:p w14:paraId="57C640BB" w14:textId="77777777" w:rsidR="002374CC" w:rsidRPr="000B3830" w:rsidRDefault="002374CC" w:rsidP="00AD04FA">
            <w:pPr>
              <w:pStyle w:val="PlainText"/>
              <w:rPr>
                <w:rFonts w:ascii="Times New Roman" w:hAnsi="Times New Roman"/>
                <w:sz w:val="20"/>
                <w:lang w:val="en-US" w:eastAsia="en-US"/>
              </w:rPr>
            </w:pPr>
          </w:p>
        </w:tc>
        <w:tc>
          <w:tcPr>
            <w:tcW w:w="3240" w:type="dxa"/>
          </w:tcPr>
          <w:p w14:paraId="57C640BC" w14:textId="77777777" w:rsidR="002374CC" w:rsidRPr="000B3830" w:rsidRDefault="0098009E" w:rsidP="000C03A6">
            <w:pPr>
              <w:rPr>
                <w:sz w:val="20"/>
              </w:rPr>
            </w:pPr>
            <w:r w:rsidRPr="000B3830">
              <w:rPr>
                <w:sz w:val="20"/>
              </w:rPr>
              <w:t xml:space="preserve">DOD Inspector General </w:t>
            </w:r>
            <w:r w:rsidR="002374CC" w:rsidRPr="000B3830">
              <w:rPr>
                <w:sz w:val="20"/>
              </w:rPr>
              <w:t>Report D-2008-090, Controls Over Reconciling Army Working Capital Fund Inventory Records recommended revising MILSTRAP to establish requirements for owners/managers to research Inventory Adjustments (Accounting Error) transactions (DLMS 947I with Quantity or Status Adjustment Reason Code ‘AB’; or MILSTRAP DIC D8B/D9B</w:t>
            </w:r>
          </w:p>
        </w:tc>
        <w:tc>
          <w:tcPr>
            <w:tcW w:w="1710" w:type="dxa"/>
          </w:tcPr>
          <w:p w14:paraId="57C640BD" w14:textId="77777777" w:rsidR="002374CC" w:rsidRPr="000B3830" w:rsidRDefault="002374CC" w:rsidP="00FA13A0">
            <w:pPr>
              <w:rPr>
                <w:sz w:val="20"/>
              </w:rPr>
            </w:pPr>
            <w:r w:rsidRPr="000B3830">
              <w:rPr>
                <w:sz w:val="20"/>
              </w:rPr>
              <w:t>Approved for implementation</w:t>
            </w:r>
          </w:p>
        </w:tc>
        <w:tc>
          <w:tcPr>
            <w:tcW w:w="3150" w:type="dxa"/>
          </w:tcPr>
          <w:p w14:paraId="57C640BE"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USAF: Earliest date AFMC could comply with requirement is estimated at mid-2014.</w:t>
            </w:r>
          </w:p>
          <w:p w14:paraId="63AF6B6D" w14:textId="77777777" w:rsidR="00232159" w:rsidRPr="000B3830" w:rsidRDefault="00232159" w:rsidP="00AD04FA">
            <w:pPr>
              <w:pStyle w:val="PlainText"/>
              <w:rPr>
                <w:rFonts w:ascii="Times New Roman" w:eastAsia="Times New Roman" w:hAnsi="Times New Roman"/>
                <w:sz w:val="20"/>
                <w:szCs w:val="20"/>
                <w:lang w:val="en-US" w:eastAsia="en-US"/>
              </w:rPr>
            </w:pPr>
          </w:p>
          <w:p w14:paraId="57C640BF" w14:textId="65B94942" w:rsidR="002374CC" w:rsidRPr="000B3830" w:rsidRDefault="000740D9" w:rsidP="00AD04FA">
            <w:pPr>
              <w:pStyle w:val="PlainText"/>
              <w:rPr>
                <w:rFonts w:ascii="Times New Roman" w:hAnsi="Times New Roman"/>
                <w:sz w:val="20"/>
                <w:szCs w:val="20"/>
                <w:lang w:val="en-US" w:eastAsia="en-US"/>
              </w:rPr>
            </w:pPr>
            <w:r w:rsidRPr="000B3830">
              <w:rPr>
                <w:rFonts w:ascii="Times New Roman" w:eastAsia="Times New Roman" w:hAnsi="Times New Roman"/>
                <w:sz w:val="20"/>
                <w:szCs w:val="20"/>
                <w:lang w:val="en-US" w:eastAsia="en-US"/>
              </w:rPr>
              <w:t>Joint Physical Inventory Working Group (JPIWG) representatives and Supply PRC representatives must actively monitor for implementation and provide DLMSO implementation dates when known.</w:t>
            </w:r>
            <w:r w:rsidRPr="000B3830">
              <w:rPr>
                <w:rFonts w:ascii="Times New Roman" w:hAnsi="Times New Roman"/>
                <w:sz w:val="20"/>
                <w:szCs w:val="20"/>
                <w:lang w:val="en-US" w:eastAsia="en-US"/>
              </w:rPr>
              <w:t xml:space="preserve"> </w:t>
            </w:r>
          </w:p>
        </w:tc>
      </w:tr>
      <w:tr w:rsidR="002374CC" w:rsidRPr="000B3830" w14:paraId="57C640C7" w14:textId="77777777" w:rsidTr="00C702B1">
        <w:trPr>
          <w:trHeight w:val="935"/>
        </w:trPr>
        <w:tc>
          <w:tcPr>
            <w:tcW w:w="3150" w:type="dxa"/>
          </w:tcPr>
          <w:p w14:paraId="57C640C1" w14:textId="77777777" w:rsidR="002374CC" w:rsidRPr="000B3830" w:rsidRDefault="002374CC" w:rsidP="004A7CF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415,</w:t>
            </w:r>
          </w:p>
          <w:p w14:paraId="57C640C2" w14:textId="77777777" w:rsidR="002374CC" w:rsidRPr="000B3830" w:rsidRDefault="002374CC" w:rsidP="004A7CF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Revise the DOD Inventory Control Effectiveness (ICE) Report (General Supplies) and Revise Type Physical Inventory/Transaction History Code C and </w:t>
            </w:r>
            <w:r w:rsidR="0091699E" w:rsidRPr="000B3830">
              <w:rPr>
                <w:rFonts w:ascii="Times New Roman" w:eastAsia="Times New Roman" w:hAnsi="Times New Roman"/>
                <w:sz w:val="20"/>
                <w:szCs w:val="20"/>
                <w:lang w:val="en-US" w:eastAsia="en-US"/>
              </w:rPr>
              <w:t>Add Code Z</w:t>
            </w:r>
          </w:p>
          <w:p w14:paraId="57C640C3" w14:textId="77777777" w:rsidR="002374CC" w:rsidRPr="000B3830" w:rsidRDefault="0091699E" w:rsidP="004A7CF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11/29/11</w:t>
            </w:r>
          </w:p>
        </w:tc>
        <w:tc>
          <w:tcPr>
            <w:tcW w:w="3240" w:type="dxa"/>
          </w:tcPr>
          <w:p w14:paraId="57C640C4" w14:textId="77777777" w:rsidR="002374CC" w:rsidRPr="000B3830" w:rsidRDefault="002374CC" w:rsidP="000152DC">
            <w:pPr>
              <w:rPr>
                <w:sz w:val="20"/>
              </w:rPr>
            </w:pPr>
            <w:r w:rsidRPr="000B3830">
              <w:rPr>
                <w:sz w:val="20"/>
              </w:rPr>
              <w:t xml:space="preserve">DLA and Components developed management information systems to support and assess Physical Inventory Control Program (PICP) requirements and expressed a need to realign the ICE Report information to enhance data analysis.  </w:t>
            </w:r>
          </w:p>
        </w:tc>
        <w:tc>
          <w:tcPr>
            <w:tcW w:w="1710" w:type="dxa"/>
          </w:tcPr>
          <w:p w14:paraId="57C640C5" w14:textId="77777777" w:rsidR="002374CC" w:rsidRPr="000B3830" w:rsidRDefault="002374CC" w:rsidP="00FA13A0">
            <w:pPr>
              <w:rPr>
                <w:sz w:val="20"/>
              </w:rPr>
            </w:pPr>
            <w:r w:rsidRPr="000B3830">
              <w:rPr>
                <w:sz w:val="20"/>
              </w:rPr>
              <w:t>Approved for implementation</w:t>
            </w:r>
          </w:p>
        </w:tc>
        <w:tc>
          <w:tcPr>
            <w:tcW w:w="3150" w:type="dxa"/>
          </w:tcPr>
          <w:p w14:paraId="57C640C6"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0CF" w14:textId="77777777" w:rsidTr="00C702B1">
        <w:trPr>
          <w:trHeight w:val="935"/>
        </w:trPr>
        <w:tc>
          <w:tcPr>
            <w:tcW w:w="3150" w:type="dxa"/>
          </w:tcPr>
          <w:p w14:paraId="57C640C8" w14:textId="77777777" w:rsidR="002374CC" w:rsidRPr="000B3830" w:rsidRDefault="002374CC" w:rsidP="00E55CD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416,</w:t>
            </w:r>
          </w:p>
          <w:p w14:paraId="57C640C9" w14:textId="23640105" w:rsidR="002374CC" w:rsidRPr="000B3830" w:rsidRDefault="002374CC" w:rsidP="00E55CD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Hazardous Material/Hazardous Waste (HM/HW) Profile Transaction, DLMS 996H, in Support of Reutilization Business Integration (RBI) (Supply/DLA Disposition Services</w:t>
            </w:r>
          </w:p>
          <w:p w14:paraId="57C640CA" w14:textId="77777777" w:rsidR="002374CC" w:rsidRPr="000B3830" w:rsidRDefault="002374CC" w:rsidP="00E55CD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10/25/11</w:t>
            </w:r>
          </w:p>
          <w:p w14:paraId="57C640CB" w14:textId="77777777" w:rsidR="002374CC" w:rsidRPr="000B3830" w:rsidRDefault="002374CC" w:rsidP="00E55CD8">
            <w:pPr>
              <w:pStyle w:val="PlainText"/>
              <w:rPr>
                <w:rFonts w:ascii="Times New Roman" w:eastAsia="Times New Roman" w:hAnsi="Times New Roman"/>
                <w:sz w:val="20"/>
                <w:szCs w:val="20"/>
                <w:lang w:val="en-US" w:eastAsia="en-US"/>
              </w:rPr>
            </w:pPr>
            <w:proofErr w:type="spellStart"/>
            <w:r w:rsidRPr="000B3830">
              <w:rPr>
                <w:rFonts w:ascii="Times New Roman" w:eastAsia="Times New Roman" w:hAnsi="Times New Roman"/>
                <w:sz w:val="20"/>
                <w:szCs w:val="20"/>
                <w:lang w:val="en-US" w:eastAsia="en-US"/>
              </w:rPr>
              <w:t>Daverede</w:t>
            </w:r>
            <w:proofErr w:type="spellEnd"/>
          </w:p>
        </w:tc>
        <w:tc>
          <w:tcPr>
            <w:tcW w:w="3240" w:type="dxa"/>
          </w:tcPr>
          <w:p w14:paraId="57C640CC" w14:textId="77777777" w:rsidR="002374CC" w:rsidRPr="000B3830" w:rsidRDefault="002374CC" w:rsidP="00B82B8F">
            <w:pPr>
              <w:rPr>
                <w:sz w:val="20"/>
              </w:rPr>
            </w:pPr>
            <w:r w:rsidRPr="000B3830">
              <w:rPr>
                <w:sz w:val="20"/>
              </w:rPr>
              <w:t>To establish an interface through DLA Transactions Services to electronically convey Hazardous Material/Hazardous Waste (HM/HW) Profile Sheet (HWPS) and shipment status information for shipments to DLA Disposition Service Field Offices.</w:t>
            </w:r>
          </w:p>
        </w:tc>
        <w:tc>
          <w:tcPr>
            <w:tcW w:w="1710" w:type="dxa"/>
          </w:tcPr>
          <w:p w14:paraId="57C640CD" w14:textId="77777777" w:rsidR="002374CC" w:rsidRPr="000B3830" w:rsidRDefault="002374CC" w:rsidP="00FA13A0">
            <w:pPr>
              <w:rPr>
                <w:sz w:val="20"/>
              </w:rPr>
            </w:pPr>
            <w:r w:rsidRPr="000B3830">
              <w:rPr>
                <w:sz w:val="20"/>
              </w:rPr>
              <w:t>Approved for implementation</w:t>
            </w:r>
          </w:p>
        </w:tc>
        <w:tc>
          <w:tcPr>
            <w:tcW w:w="3150" w:type="dxa"/>
          </w:tcPr>
          <w:p w14:paraId="57C640C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0D7" w14:textId="77777777" w:rsidTr="00C702B1">
        <w:trPr>
          <w:trHeight w:val="935"/>
        </w:trPr>
        <w:tc>
          <w:tcPr>
            <w:tcW w:w="3150" w:type="dxa"/>
          </w:tcPr>
          <w:p w14:paraId="57C640D0" w14:textId="77777777" w:rsidR="002374CC" w:rsidRPr="000B3830" w:rsidRDefault="002374CC" w:rsidP="00B13FF7">
            <w:pPr>
              <w:rPr>
                <w:sz w:val="20"/>
              </w:rPr>
            </w:pPr>
            <w:r w:rsidRPr="000B3830">
              <w:rPr>
                <w:sz w:val="20"/>
              </w:rPr>
              <w:t xml:space="preserve">ADC 417, </w:t>
            </w:r>
          </w:p>
          <w:p w14:paraId="57C640D1" w14:textId="4E87DF81" w:rsidR="002374CC" w:rsidRPr="000B3830" w:rsidRDefault="002374CC" w:rsidP="00B13FF7">
            <w:pPr>
              <w:rPr>
                <w:sz w:val="20"/>
              </w:rPr>
            </w:pPr>
            <w:r w:rsidRPr="000B3830">
              <w:rPr>
                <w:sz w:val="20"/>
              </w:rPr>
              <w:t xml:space="preserve">Shipment Status for Local Delivery Manifested, Outbound MILS Shipments on Behalf of On-Base Customers, Re-Warehousing Actions between Distribution Depots, and non-MILS Shipments to Off-Base Customers, with Passive Radio Frequency Identification (RFID) (Supply/Transportation/AIT/SDR) </w:t>
            </w:r>
          </w:p>
          <w:p w14:paraId="57C640D2" w14:textId="77777777" w:rsidR="002374CC" w:rsidRPr="000B3830" w:rsidRDefault="002374CC" w:rsidP="000C1082">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04/26/11</w:t>
            </w:r>
          </w:p>
          <w:p w14:paraId="57C640D3" w14:textId="77777777" w:rsidR="002374CC" w:rsidRPr="000B3830" w:rsidRDefault="002374CC" w:rsidP="000C1082">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proofErr w:type="spellStart"/>
            <w:r w:rsidRPr="000B3830">
              <w:rPr>
                <w:sz w:val="20"/>
              </w:rPr>
              <w:t>Daverede</w:t>
            </w:r>
            <w:proofErr w:type="spellEnd"/>
          </w:p>
        </w:tc>
        <w:tc>
          <w:tcPr>
            <w:tcW w:w="3240" w:type="dxa"/>
          </w:tcPr>
          <w:p w14:paraId="57C640D4" w14:textId="77777777" w:rsidR="002374CC" w:rsidRPr="000B3830" w:rsidRDefault="002374CC" w:rsidP="00270553">
            <w:pPr>
              <w:rPr>
                <w:sz w:val="20"/>
              </w:rPr>
            </w:pPr>
            <w:r w:rsidRPr="000B3830">
              <w:rPr>
                <w:sz w:val="20"/>
              </w:rPr>
              <w:t xml:space="preserve">To establish procedures for use of the DLMS 856S, Shipment Status, to document the application of </w:t>
            </w:r>
            <w:proofErr w:type="spellStart"/>
            <w:r w:rsidRPr="000B3830">
              <w:rPr>
                <w:sz w:val="20"/>
              </w:rPr>
              <w:t>pRFID</w:t>
            </w:r>
            <w:proofErr w:type="spellEnd"/>
            <w:r w:rsidRPr="000B3830">
              <w:rPr>
                <w:sz w:val="20"/>
              </w:rPr>
              <w:t xml:space="preserve"> tagging for shipments that are either local delivery manifesting to base customers, outbound MILS shipments on behalf of on-base customers, re-warehousing actions/transshipments between Distribution Depots in support of ‘Home’ Industrial Activity site and ‘Forward Support’ Industrial Activity site material requirements, or outbound non-MILS shipments (e.g., DD1149) to off-base customers.  </w:t>
            </w:r>
          </w:p>
        </w:tc>
        <w:tc>
          <w:tcPr>
            <w:tcW w:w="1710" w:type="dxa"/>
          </w:tcPr>
          <w:p w14:paraId="57C640D5" w14:textId="77777777" w:rsidR="002374CC" w:rsidRPr="000B3830" w:rsidRDefault="002374CC" w:rsidP="00FA13A0">
            <w:pPr>
              <w:rPr>
                <w:sz w:val="20"/>
              </w:rPr>
            </w:pPr>
            <w:r w:rsidRPr="000B3830">
              <w:rPr>
                <w:sz w:val="20"/>
              </w:rPr>
              <w:t>Approved for implementation</w:t>
            </w:r>
          </w:p>
        </w:tc>
        <w:tc>
          <w:tcPr>
            <w:tcW w:w="3150" w:type="dxa"/>
          </w:tcPr>
          <w:p w14:paraId="57C640D6"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0E0" w14:textId="77777777" w:rsidTr="00C702B1">
        <w:trPr>
          <w:trHeight w:val="935"/>
        </w:trPr>
        <w:tc>
          <w:tcPr>
            <w:tcW w:w="3150" w:type="dxa"/>
          </w:tcPr>
          <w:p w14:paraId="57C640D8" w14:textId="77777777" w:rsidR="002374CC" w:rsidRPr="000B3830" w:rsidRDefault="002374CC" w:rsidP="000C1082">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ADC 418, </w:t>
            </w:r>
          </w:p>
          <w:p w14:paraId="57C640D9" w14:textId="77777777" w:rsidR="002374CC" w:rsidRPr="000B3830" w:rsidRDefault="002374CC" w:rsidP="000C1082">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 xml:space="preserve">Advice Code 2W for Free Issue (MILSTRIP/Supply) </w:t>
            </w:r>
          </w:p>
          <w:p w14:paraId="57C640DB" w14:textId="77777777" w:rsidR="002374CC" w:rsidRPr="000B3830" w:rsidRDefault="002374CC" w:rsidP="000C1082">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04/06/11</w:t>
            </w:r>
          </w:p>
          <w:p w14:paraId="57C640DC" w14:textId="77777777" w:rsidR="002374CC" w:rsidRPr="000B3830" w:rsidRDefault="002374CC" w:rsidP="00270553">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sz w:val="20"/>
              </w:rPr>
            </w:pPr>
            <w:r w:rsidRPr="000B3830">
              <w:rPr>
                <w:sz w:val="20"/>
              </w:rPr>
              <w:t>Hilert</w:t>
            </w:r>
          </w:p>
        </w:tc>
        <w:tc>
          <w:tcPr>
            <w:tcW w:w="3240" w:type="dxa"/>
          </w:tcPr>
          <w:p w14:paraId="57C640DD" w14:textId="77777777" w:rsidR="002374CC" w:rsidRPr="000B3830" w:rsidRDefault="002374CC" w:rsidP="00AB322B">
            <w:pPr>
              <w:rPr>
                <w:sz w:val="20"/>
              </w:rPr>
            </w:pPr>
            <w:r w:rsidRPr="000B3830">
              <w:rPr>
                <w:sz w:val="20"/>
              </w:rPr>
              <w:t xml:space="preserve">To modify the definition and usage of Advice Code 2W restricting to Navy and Marine Corps only.    </w:t>
            </w:r>
          </w:p>
        </w:tc>
        <w:tc>
          <w:tcPr>
            <w:tcW w:w="1710" w:type="dxa"/>
          </w:tcPr>
          <w:p w14:paraId="57C640DE" w14:textId="77777777" w:rsidR="002374CC" w:rsidRPr="000B3830" w:rsidRDefault="002374CC" w:rsidP="00FA13A0">
            <w:pPr>
              <w:rPr>
                <w:sz w:val="20"/>
              </w:rPr>
            </w:pPr>
            <w:r w:rsidRPr="000B3830">
              <w:rPr>
                <w:sz w:val="20"/>
              </w:rPr>
              <w:t>Approved for implementation effective immediately</w:t>
            </w:r>
          </w:p>
        </w:tc>
        <w:tc>
          <w:tcPr>
            <w:tcW w:w="3150" w:type="dxa"/>
          </w:tcPr>
          <w:p w14:paraId="57C640DF"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0E6" w14:textId="77777777" w:rsidTr="00C702B1">
        <w:trPr>
          <w:trHeight w:val="935"/>
        </w:trPr>
        <w:tc>
          <w:tcPr>
            <w:tcW w:w="3150" w:type="dxa"/>
          </w:tcPr>
          <w:p w14:paraId="57C640E1" w14:textId="77777777" w:rsidR="002374CC" w:rsidRPr="000B3830" w:rsidRDefault="002374CC" w:rsidP="00440D5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 xml:space="preserve">ADC 420, </w:t>
            </w:r>
          </w:p>
          <w:p w14:paraId="57C640E2" w14:textId="77777777" w:rsidR="002374CC" w:rsidRPr="000B3830" w:rsidRDefault="002374CC" w:rsidP="0091699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Administrative Update to Eliminate Unique Item Tracking Designator Code Value 'UID' in Favor of New FLIS Cataloging Code for Item Unique Identification (IUID) </w:t>
            </w:r>
            <w:r w:rsidR="0091699E" w:rsidRPr="000B3830">
              <w:rPr>
                <w:rFonts w:ascii="Times New Roman" w:eastAsia="Times New Roman" w:hAnsi="Times New Roman"/>
                <w:sz w:val="20"/>
                <w:szCs w:val="20"/>
                <w:lang w:val="en-US" w:eastAsia="en-US"/>
              </w:rPr>
              <w:t>04/05/11</w:t>
            </w:r>
          </w:p>
        </w:tc>
        <w:tc>
          <w:tcPr>
            <w:tcW w:w="3240" w:type="dxa"/>
          </w:tcPr>
          <w:p w14:paraId="57C640E3" w14:textId="77777777" w:rsidR="002374CC" w:rsidRPr="000B3830" w:rsidRDefault="002374CC" w:rsidP="000152DC">
            <w:pPr>
              <w:rPr>
                <w:sz w:val="20"/>
              </w:rPr>
            </w:pPr>
            <w:r w:rsidRPr="000B3830">
              <w:rPr>
                <w:sz w:val="20"/>
              </w:rPr>
              <w:t xml:space="preserve">Remove code value ‘UID’ and associated guidance from the Unique Item Tracking Designator Code. </w:t>
            </w:r>
            <w:r w:rsidR="0098009E" w:rsidRPr="000B3830">
              <w:rPr>
                <w:sz w:val="20"/>
              </w:rPr>
              <w:t xml:space="preserve">New  FLIS code to be </w:t>
            </w:r>
            <w:proofErr w:type="spellStart"/>
            <w:r w:rsidR="0098009E" w:rsidRPr="000B3830">
              <w:rPr>
                <w:sz w:val="20"/>
              </w:rPr>
              <w:t>etstablished</w:t>
            </w:r>
            <w:proofErr w:type="spellEnd"/>
            <w:r w:rsidR="0098009E" w:rsidRPr="000B3830">
              <w:rPr>
                <w:sz w:val="20"/>
              </w:rPr>
              <w:t xml:space="preserve"> for UID.</w:t>
            </w:r>
          </w:p>
        </w:tc>
        <w:tc>
          <w:tcPr>
            <w:tcW w:w="1710" w:type="dxa"/>
          </w:tcPr>
          <w:p w14:paraId="57C640E4" w14:textId="77777777" w:rsidR="002374CC" w:rsidRPr="000B3830" w:rsidRDefault="002374CC" w:rsidP="00FA13A0">
            <w:pPr>
              <w:rPr>
                <w:sz w:val="20"/>
              </w:rPr>
            </w:pPr>
            <w:r w:rsidRPr="000B3830">
              <w:rPr>
                <w:sz w:val="20"/>
              </w:rPr>
              <w:t>Approved for implementation</w:t>
            </w:r>
          </w:p>
        </w:tc>
        <w:tc>
          <w:tcPr>
            <w:tcW w:w="3150" w:type="dxa"/>
          </w:tcPr>
          <w:p w14:paraId="57C640E5" w14:textId="77777777" w:rsidR="002374CC" w:rsidRPr="000B3830" w:rsidRDefault="0091699E"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Implemented.</w:t>
            </w:r>
          </w:p>
        </w:tc>
      </w:tr>
      <w:tr w:rsidR="002374CC" w:rsidRPr="000B3830" w14:paraId="57C640EF" w14:textId="77777777" w:rsidTr="009A2C58">
        <w:trPr>
          <w:cantSplit/>
          <w:trHeight w:val="935"/>
        </w:trPr>
        <w:tc>
          <w:tcPr>
            <w:tcW w:w="3150" w:type="dxa"/>
          </w:tcPr>
          <w:p w14:paraId="57C640E7" w14:textId="77777777" w:rsidR="002374CC" w:rsidRPr="000B3830" w:rsidRDefault="002374CC" w:rsidP="007B09F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ADC 422, </w:t>
            </w:r>
          </w:p>
          <w:p w14:paraId="57C640E8" w14:textId="4D9624AA" w:rsidR="002374CC" w:rsidRPr="000B3830" w:rsidRDefault="002374CC" w:rsidP="007B09F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Revises DLMS Supplement 856S, Shipment Status, in Support of Reutilization Business Integration (RBI) (Supply/Disposition Services) </w:t>
            </w:r>
          </w:p>
          <w:p w14:paraId="57C640E9" w14:textId="77777777" w:rsidR="002374CC" w:rsidRPr="000B3830" w:rsidRDefault="002374CC" w:rsidP="007B09F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10/06/11</w:t>
            </w:r>
          </w:p>
          <w:p w14:paraId="57C640EA" w14:textId="77777777" w:rsidR="002374CC" w:rsidRPr="000B3830" w:rsidRDefault="002374CC" w:rsidP="007B09FE">
            <w:pPr>
              <w:pStyle w:val="PlainText"/>
              <w:rPr>
                <w:rFonts w:ascii="Times New Roman" w:eastAsia="Times New Roman" w:hAnsi="Times New Roman"/>
                <w:sz w:val="20"/>
                <w:szCs w:val="20"/>
                <w:lang w:val="en-US" w:eastAsia="en-US"/>
              </w:rPr>
            </w:pPr>
            <w:proofErr w:type="spellStart"/>
            <w:r w:rsidRPr="000B3830">
              <w:rPr>
                <w:rFonts w:ascii="Times New Roman" w:eastAsia="Times New Roman" w:hAnsi="Times New Roman"/>
                <w:sz w:val="20"/>
                <w:szCs w:val="20"/>
                <w:lang w:val="en-US" w:eastAsia="en-US"/>
              </w:rPr>
              <w:t>Daverede</w:t>
            </w:r>
            <w:proofErr w:type="spellEnd"/>
          </w:p>
          <w:p w14:paraId="57C640EB" w14:textId="77777777" w:rsidR="002374CC" w:rsidRPr="000B3830" w:rsidRDefault="002374CC" w:rsidP="00270553">
            <w:pPr>
              <w:pStyle w:val="PlainText"/>
              <w:rPr>
                <w:rFonts w:ascii="Times New Roman" w:eastAsia="Times New Roman" w:hAnsi="Times New Roman"/>
                <w:sz w:val="20"/>
                <w:szCs w:val="20"/>
                <w:lang w:val="en-US" w:eastAsia="en-US"/>
              </w:rPr>
            </w:pPr>
          </w:p>
        </w:tc>
        <w:tc>
          <w:tcPr>
            <w:tcW w:w="3240" w:type="dxa"/>
          </w:tcPr>
          <w:p w14:paraId="57C640EC" w14:textId="77777777" w:rsidR="002374CC" w:rsidRPr="000B3830" w:rsidRDefault="002374CC" w:rsidP="0001363A">
            <w:pPr>
              <w:rPr>
                <w:sz w:val="20"/>
              </w:rPr>
            </w:pPr>
            <w:r w:rsidRPr="000B3830">
              <w:rPr>
                <w:sz w:val="20"/>
              </w:rPr>
              <w:t xml:space="preserve">To modify the 856S, Shipment Status (AS3/AS8) transaction to add the DTID Number, the HWPS Number, Disposal Authority Code, Disposition Services Indicator Code, Item Nomenclature, Supply Condition Code, Special Material Identification Code, Material Management Aggregation Code, and Demilitarization Code supporting the turn-in of HM/HW and to add the Disposition Services Container Identification Number in support of the Disposition Containerization business process.  DLA Transaction Services will route the supply shipment status using standard MILSTRIP routing business rules.  </w:t>
            </w:r>
          </w:p>
        </w:tc>
        <w:tc>
          <w:tcPr>
            <w:tcW w:w="1710" w:type="dxa"/>
          </w:tcPr>
          <w:p w14:paraId="57C640ED" w14:textId="77777777" w:rsidR="002374CC" w:rsidRPr="000B3830" w:rsidRDefault="002374CC" w:rsidP="00FA13A0">
            <w:pPr>
              <w:rPr>
                <w:sz w:val="20"/>
              </w:rPr>
            </w:pPr>
            <w:r w:rsidRPr="000B3830">
              <w:rPr>
                <w:sz w:val="20"/>
              </w:rPr>
              <w:t>Approved for implementation</w:t>
            </w:r>
          </w:p>
        </w:tc>
        <w:tc>
          <w:tcPr>
            <w:tcW w:w="3150" w:type="dxa"/>
          </w:tcPr>
          <w:p w14:paraId="57C640E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0F7" w14:textId="77777777" w:rsidTr="00C702B1">
        <w:trPr>
          <w:trHeight w:val="935"/>
        </w:trPr>
        <w:tc>
          <w:tcPr>
            <w:tcW w:w="3150" w:type="dxa"/>
          </w:tcPr>
          <w:p w14:paraId="57C640F0" w14:textId="77777777" w:rsidR="002374CC" w:rsidRPr="000B3830" w:rsidRDefault="002374CC" w:rsidP="00E90B0A">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ADC 423,</w:t>
            </w:r>
          </w:p>
          <w:p w14:paraId="57C640F1" w14:textId="77777777" w:rsidR="002374CC" w:rsidRPr="000B3830" w:rsidRDefault="002374CC" w:rsidP="00E90B0A">
            <w:pPr>
              <w:pStyle w:val="Heading3"/>
              <w:tabs>
                <w:tab w:val="righ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 xml:space="preserve">Revise DLMS 527D to Allow Use of Supply Condition Code </w:t>
            </w:r>
            <w:r w:rsidR="0091699E" w:rsidRPr="000B3830">
              <w:rPr>
                <w:b w:val="0"/>
                <w:lang w:val="en-US" w:eastAsia="en-US"/>
              </w:rPr>
              <w:t xml:space="preserve">(SCC) </w:t>
            </w:r>
            <w:r w:rsidRPr="000B3830">
              <w:rPr>
                <w:b w:val="0"/>
                <w:lang w:val="en-US" w:eastAsia="en-US"/>
              </w:rPr>
              <w:t>with Due-In (Procurement Instrument Source) and Specifically with Logistics Reassignment Memorandum Due-In (MILSTRAP DDX) (Supply</w:t>
            </w:r>
            <w:r w:rsidR="0091699E" w:rsidRPr="000B3830">
              <w:rPr>
                <w:b w:val="0"/>
                <w:lang w:val="en-US" w:eastAsia="en-US"/>
              </w:rPr>
              <w:t>)</w:t>
            </w:r>
          </w:p>
          <w:p w14:paraId="57C640F2" w14:textId="77777777" w:rsidR="002374CC" w:rsidRPr="000B3830" w:rsidRDefault="0091699E" w:rsidP="00E90B0A">
            <w:pPr>
              <w:rPr>
                <w:sz w:val="20"/>
              </w:rPr>
            </w:pPr>
            <w:r w:rsidRPr="000B3830">
              <w:rPr>
                <w:sz w:val="20"/>
              </w:rPr>
              <w:t>09/29/11</w:t>
            </w:r>
          </w:p>
          <w:p w14:paraId="57C640F3" w14:textId="77777777" w:rsidR="002374CC" w:rsidRPr="000B3830" w:rsidRDefault="002374CC" w:rsidP="00E90B0A">
            <w:pPr>
              <w:rPr>
                <w:sz w:val="20"/>
              </w:rPr>
            </w:pPr>
          </w:p>
        </w:tc>
        <w:tc>
          <w:tcPr>
            <w:tcW w:w="3240" w:type="dxa"/>
          </w:tcPr>
          <w:p w14:paraId="57C640F4" w14:textId="77777777" w:rsidR="002374CC" w:rsidRPr="000B3830" w:rsidRDefault="00E31DEB" w:rsidP="0091699E">
            <w:pPr>
              <w:rPr>
                <w:sz w:val="20"/>
              </w:rPr>
            </w:pPr>
            <w:r w:rsidRPr="000B3830">
              <w:rPr>
                <w:sz w:val="20"/>
              </w:rPr>
              <w:t>DLA</w:t>
            </w:r>
            <w:r w:rsidR="002374CC" w:rsidRPr="000B3830">
              <w:rPr>
                <w:sz w:val="20"/>
              </w:rPr>
              <w:t xml:space="preserve"> requires that a </w:t>
            </w:r>
            <w:r w:rsidR="0091699E" w:rsidRPr="000B3830">
              <w:rPr>
                <w:sz w:val="20"/>
              </w:rPr>
              <w:t xml:space="preserve">SCC </w:t>
            </w:r>
            <w:r w:rsidR="002374CC" w:rsidRPr="000B3830">
              <w:rPr>
                <w:sz w:val="20"/>
              </w:rPr>
              <w:t>be includ</w:t>
            </w:r>
            <w:r w:rsidR="0091699E" w:rsidRPr="000B3830">
              <w:rPr>
                <w:sz w:val="20"/>
              </w:rPr>
              <w:t xml:space="preserve">ed in LR Memorandum </w:t>
            </w:r>
            <w:r w:rsidR="002374CC" w:rsidRPr="000B3830">
              <w:rPr>
                <w:sz w:val="20"/>
              </w:rPr>
              <w:t>Due-In transactions</w:t>
            </w:r>
            <w:r w:rsidR="0091699E" w:rsidRPr="000B3830">
              <w:rPr>
                <w:sz w:val="20"/>
              </w:rPr>
              <w:t xml:space="preserve"> (DDX/DFX)</w:t>
            </w:r>
            <w:r w:rsidR="002374CC" w:rsidRPr="000B3830">
              <w:rPr>
                <w:sz w:val="20"/>
              </w:rPr>
              <w:t>.  MILSTRAP currently requires</w:t>
            </w:r>
            <w:r w:rsidR="0091699E" w:rsidRPr="000B3830">
              <w:rPr>
                <w:sz w:val="20"/>
              </w:rPr>
              <w:t xml:space="preserve"> the SCC in </w:t>
            </w:r>
            <w:proofErr w:type="spellStart"/>
            <w:r w:rsidR="0091699E" w:rsidRPr="000B3830">
              <w:rPr>
                <w:sz w:val="20"/>
              </w:rPr>
              <w:t>rp</w:t>
            </w:r>
            <w:proofErr w:type="spellEnd"/>
            <w:r w:rsidR="002374CC" w:rsidRPr="000B3830">
              <w:rPr>
                <w:sz w:val="20"/>
              </w:rPr>
              <w:t xml:space="preserve"> 71 of DIC DF_, due-in from </w:t>
            </w:r>
            <w:proofErr w:type="spellStart"/>
            <w:r w:rsidR="002374CC" w:rsidRPr="000B3830">
              <w:rPr>
                <w:sz w:val="20"/>
              </w:rPr>
              <w:t>nonprocurement</w:t>
            </w:r>
            <w:proofErr w:type="spellEnd"/>
            <w:r w:rsidR="002374CC" w:rsidRPr="000B3830">
              <w:rPr>
                <w:sz w:val="20"/>
              </w:rPr>
              <w:t xml:space="preserve"> instrument source.  For DIC DD_, </w:t>
            </w:r>
            <w:proofErr w:type="spellStart"/>
            <w:r w:rsidR="002374CC" w:rsidRPr="000B3830">
              <w:rPr>
                <w:sz w:val="20"/>
              </w:rPr>
              <w:t>rp</w:t>
            </w:r>
            <w:proofErr w:type="spellEnd"/>
            <w:r w:rsidR="002374CC" w:rsidRPr="000B3830">
              <w:rPr>
                <w:sz w:val="20"/>
              </w:rPr>
              <w:t xml:space="preserve"> 71 is a multiuse field.  However, DLA indicates that Service legacy </w:t>
            </w:r>
            <w:r w:rsidR="0091699E" w:rsidRPr="000B3830">
              <w:rPr>
                <w:sz w:val="20"/>
              </w:rPr>
              <w:t xml:space="preserve">systems provided the SCC in </w:t>
            </w:r>
            <w:r w:rsidR="002374CC" w:rsidRPr="000B3830">
              <w:rPr>
                <w:sz w:val="20"/>
              </w:rPr>
              <w:t>DDX to SAMMS</w:t>
            </w:r>
            <w:r w:rsidR="0091699E" w:rsidRPr="000B3830">
              <w:rPr>
                <w:sz w:val="20"/>
              </w:rPr>
              <w:t>, and DLA believes this</w:t>
            </w:r>
            <w:r w:rsidR="002374CC" w:rsidRPr="000B3830">
              <w:rPr>
                <w:sz w:val="20"/>
              </w:rPr>
              <w:t xml:space="preserve"> change should </w:t>
            </w:r>
            <w:r w:rsidR="0091699E" w:rsidRPr="000B3830">
              <w:rPr>
                <w:sz w:val="20"/>
              </w:rPr>
              <w:t xml:space="preserve">change </w:t>
            </w:r>
            <w:r w:rsidR="002374CC" w:rsidRPr="000B3830">
              <w:rPr>
                <w:sz w:val="20"/>
              </w:rPr>
              <w:t xml:space="preserve">Service legacy </w:t>
            </w:r>
            <w:r w:rsidR="0091699E" w:rsidRPr="000B3830">
              <w:rPr>
                <w:sz w:val="20"/>
              </w:rPr>
              <w:t xml:space="preserve">systems, but rather supports </w:t>
            </w:r>
            <w:r w:rsidR="002374CC" w:rsidRPr="000B3830">
              <w:rPr>
                <w:sz w:val="20"/>
              </w:rPr>
              <w:t xml:space="preserve">existing interface requirement.  </w:t>
            </w:r>
          </w:p>
        </w:tc>
        <w:tc>
          <w:tcPr>
            <w:tcW w:w="1710" w:type="dxa"/>
          </w:tcPr>
          <w:p w14:paraId="57C640F5" w14:textId="77777777" w:rsidR="002374CC" w:rsidRPr="000B3830" w:rsidRDefault="002374CC" w:rsidP="00FA13A0">
            <w:pPr>
              <w:rPr>
                <w:sz w:val="20"/>
              </w:rPr>
            </w:pPr>
            <w:r w:rsidRPr="000B3830">
              <w:rPr>
                <w:sz w:val="20"/>
              </w:rPr>
              <w:t>Approved for implementation</w:t>
            </w:r>
          </w:p>
        </w:tc>
        <w:tc>
          <w:tcPr>
            <w:tcW w:w="3150" w:type="dxa"/>
          </w:tcPr>
          <w:p w14:paraId="57C640F6"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0FF" w14:textId="77777777" w:rsidTr="00C702B1">
        <w:trPr>
          <w:trHeight w:val="935"/>
        </w:trPr>
        <w:tc>
          <w:tcPr>
            <w:tcW w:w="3150" w:type="dxa"/>
          </w:tcPr>
          <w:p w14:paraId="57C640F8" w14:textId="77777777" w:rsidR="002374CC" w:rsidRPr="000B3830" w:rsidRDefault="002374CC" w:rsidP="00A103F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424,</w:t>
            </w:r>
          </w:p>
          <w:p w14:paraId="57C640F9" w14:textId="5A6E50D5" w:rsidR="002374CC" w:rsidRPr="000B3830" w:rsidRDefault="002374CC" w:rsidP="00A103F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DOD Activity Address Directory (DoDAAD) Modification to Break B</w:t>
            </w:r>
            <w:r w:rsidR="00FE3EDF" w:rsidRPr="000B3830">
              <w:rPr>
                <w:rFonts w:ascii="Times New Roman" w:eastAsia="Times New Roman" w:hAnsi="Times New Roman"/>
                <w:sz w:val="20"/>
                <w:szCs w:val="20"/>
                <w:lang w:val="en-US" w:eastAsia="en-US"/>
              </w:rPr>
              <w:t>ulk Point (BBP) (DoDAAD/Supply)</w:t>
            </w:r>
          </w:p>
          <w:p w14:paraId="57C640FA" w14:textId="77777777" w:rsidR="002374CC" w:rsidRPr="000B3830" w:rsidRDefault="002374CC" w:rsidP="00A103F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05/09/11</w:t>
            </w:r>
          </w:p>
          <w:p w14:paraId="57C640FB" w14:textId="77777777" w:rsidR="002374CC" w:rsidRPr="000B3830" w:rsidRDefault="002374CC" w:rsidP="00A103F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Hammond</w:t>
            </w:r>
          </w:p>
        </w:tc>
        <w:tc>
          <w:tcPr>
            <w:tcW w:w="3240" w:type="dxa"/>
          </w:tcPr>
          <w:p w14:paraId="57C640FC" w14:textId="77777777" w:rsidR="002374CC" w:rsidRPr="000B3830" w:rsidRDefault="002374CC" w:rsidP="00270553">
            <w:pPr>
              <w:rPr>
                <w:sz w:val="20"/>
              </w:rPr>
            </w:pPr>
            <w:r w:rsidRPr="000B3830">
              <w:rPr>
                <w:sz w:val="20"/>
              </w:rPr>
              <w:t>This change approves interim and longer term procedures to correct inconsistent Break Bulk Points for TAC1 and TAC2 addresses.</w:t>
            </w:r>
          </w:p>
        </w:tc>
        <w:tc>
          <w:tcPr>
            <w:tcW w:w="1710" w:type="dxa"/>
          </w:tcPr>
          <w:p w14:paraId="57C640FD" w14:textId="77777777" w:rsidR="002374CC" w:rsidRPr="000B3830" w:rsidRDefault="002374CC" w:rsidP="00FA13A0">
            <w:pPr>
              <w:rPr>
                <w:sz w:val="20"/>
              </w:rPr>
            </w:pPr>
            <w:r w:rsidRPr="000B3830">
              <w:rPr>
                <w:sz w:val="20"/>
              </w:rPr>
              <w:t>Approved for implementation</w:t>
            </w:r>
          </w:p>
        </w:tc>
        <w:tc>
          <w:tcPr>
            <w:tcW w:w="3150" w:type="dxa"/>
          </w:tcPr>
          <w:p w14:paraId="57C640F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0A" w14:textId="77777777" w:rsidTr="009A2C58">
        <w:trPr>
          <w:cantSplit/>
          <w:trHeight w:val="935"/>
        </w:trPr>
        <w:tc>
          <w:tcPr>
            <w:tcW w:w="3150" w:type="dxa"/>
          </w:tcPr>
          <w:p w14:paraId="57C64100" w14:textId="77777777" w:rsidR="002374CC" w:rsidRPr="000B3830" w:rsidRDefault="002374CC" w:rsidP="00A103F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ADC 425,</w:t>
            </w:r>
          </w:p>
          <w:p w14:paraId="41AC6C1F" w14:textId="77777777" w:rsidR="00FE3EDF" w:rsidRPr="000B3830" w:rsidRDefault="002374CC" w:rsidP="00A103F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Revised Supply Discrepancy Report (SDR) Codes and Procedures including Incorrect Part Number Discrepancy Codes and DoD </w:t>
            </w:r>
            <w:proofErr w:type="spellStart"/>
            <w:r w:rsidRPr="000B3830">
              <w:rPr>
                <w:rFonts w:ascii="Times New Roman" w:eastAsia="Times New Roman" w:hAnsi="Times New Roman"/>
                <w:sz w:val="20"/>
                <w:szCs w:val="20"/>
                <w:lang w:val="en-US" w:eastAsia="en-US"/>
              </w:rPr>
              <w:t>WebSDR</w:t>
            </w:r>
            <w:proofErr w:type="spellEnd"/>
            <w:r w:rsidRPr="000B3830">
              <w:rPr>
                <w:rFonts w:ascii="Times New Roman" w:eastAsia="Times New Roman" w:hAnsi="Times New Roman"/>
                <w:sz w:val="20"/>
                <w:szCs w:val="20"/>
                <w:lang w:val="en-US" w:eastAsia="en-US"/>
              </w:rPr>
              <w:t xml:space="preserve"> Data Edits and F</w:t>
            </w:r>
            <w:r w:rsidR="00FE3EDF" w:rsidRPr="000B3830">
              <w:rPr>
                <w:rFonts w:ascii="Times New Roman" w:eastAsia="Times New Roman" w:hAnsi="Times New Roman"/>
                <w:sz w:val="20"/>
                <w:szCs w:val="20"/>
                <w:lang w:val="en-US" w:eastAsia="en-US"/>
              </w:rPr>
              <w:t>orwarding Enhancements</w:t>
            </w:r>
          </w:p>
          <w:p w14:paraId="57C64101" w14:textId="0EBCB1D0" w:rsidR="002374CC" w:rsidRPr="000B3830" w:rsidRDefault="002374CC" w:rsidP="00A103F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(Supply/SDR)</w:t>
            </w:r>
          </w:p>
          <w:p w14:paraId="57C64102" w14:textId="77777777" w:rsidR="002374CC" w:rsidRPr="000B3830" w:rsidRDefault="002374CC" w:rsidP="00A103F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10/04/11</w:t>
            </w:r>
          </w:p>
          <w:p w14:paraId="57C64103" w14:textId="77777777" w:rsidR="002374CC" w:rsidRPr="000B3830" w:rsidRDefault="002374CC" w:rsidP="00A103F8">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4104" w14:textId="77777777" w:rsidR="002374CC" w:rsidRPr="000B3830" w:rsidRDefault="002374CC" w:rsidP="00A103F8">
            <w:pPr>
              <w:pStyle w:val="PlainText"/>
              <w:rPr>
                <w:rFonts w:ascii="Times New Roman" w:eastAsia="Times New Roman" w:hAnsi="Times New Roman"/>
                <w:sz w:val="20"/>
                <w:szCs w:val="20"/>
                <w:lang w:val="en-US" w:eastAsia="en-US"/>
              </w:rPr>
            </w:pPr>
          </w:p>
        </w:tc>
        <w:tc>
          <w:tcPr>
            <w:tcW w:w="3240" w:type="dxa"/>
          </w:tcPr>
          <w:p w14:paraId="57C64105" w14:textId="77777777" w:rsidR="002374CC" w:rsidRPr="000B3830" w:rsidRDefault="002374CC" w:rsidP="00B82B8F">
            <w:pPr>
              <w:rPr>
                <w:sz w:val="20"/>
              </w:rPr>
            </w:pPr>
            <w:r w:rsidRPr="000B3830">
              <w:rPr>
                <w:sz w:val="20"/>
              </w:rPr>
              <w:t>- This change establishes/documents enhanced procedures for improving data integrity and facilitating proper identification of activities and communication of information.</w:t>
            </w:r>
          </w:p>
          <w:p w14:paraId="57C64106" w14:textId="77777777" w:rsidR="002374CC" w:rsidRPr="000B3830" w:rsidRDefault="002374CC" w:rsidP="00B82B8F">
            <w:pPr>
              <w:rPr>
                <w:sz w:val="20"/>
              </w:rPr>
            </w:pPr>
            <w:r w:rsidRPr="000B3830">
              <w:rPr>
                <w:sz w:val="20"/>
              </w:rPr>
              <w:t xml:space="preserve">- This change replaces existing Discrepancy Code T8, Incorrect Part Number, with two new Discrepancy Codes.  </w:t>
            </w:r>
          </w:p>
          <w:p w14:paraId="57C64107" w14:textId="77777777" w:rsidR="002374CC" w:rsidRPr="000B3830" w:rsidRDefault="002374CC" w:rsidP="00B82B8F">
            <w:pPr>
              <w:rPr>
                <w:sz w:val="20"/>
              </w:rPr>
            </w:pPr>
            <w:r w:rsidRPr="000B3830">
              <w:rPr>
                <w:sz w:val="20"/>
              </w:rPr>
              <w:t xml:space="preserve">- This change harmonizes data content associated with incorrect item identification among DoD Component SDR applications and DoD </w:t>
            </w:r>
            <w:proofErr w:type="spellStart"/>
            <w:r w:rsidRPr="000B3830">
              <w:rPr>
                <w:sz w:val="20"/>
              </w:rPr>
              <w:t>WebSDR</w:t>
            </w:r>
            <w:proofErr w:type="spellEnd"/>
            <w:r w:rsidRPr="000B3830">
              <w:rPr>
                <w:sz w:val="20"/>
              </w:rPr>
              <w:t xml:space="preserve">.  This change also documents DoD </w:t>
            </w:r>
            <w:proofErr w:type="spellStart"/>
            <w:r w:rsidRPr="000B3830">
              <w:rPr>
                <w:sz w:val="20"/>
              </w:rPr>
              <w:t>WebSDR</w:t>
            </w:r>
            <w:proofErr w:type="spellEnd"/>
            <w:r w:rsidRPr="000B3830">
              <w:rPr>
                <w:sz w:val="20"/>
              </w:rPr>
              <w:t xml:space="preserve"> procedures for mediating the differences related to incorrect item reporting among the various Component SDR applications.</w:t>
            </w:r>
          </w:p>
        </w:tc>
        <w:tc>
          <w:tcPr>
            <w:tcW w:w="1710" w:type="dxa"/>
          </w:tcPr>
          <w:p w14:paraId="57C64108" w14:textId="77777777" w:rsidR="002374CC" w:rsidRPr="000B3830" w:rsidRDefault="002374CC" w:rsidP="00FA13A0">
            <w:pPr>
              <w:rPr>
                <w:sz w:val="20"/>
              </w:rPr>
            </w:pPr>
            <w:r w:rsidRPr="000B3830">
              <w:rPr>
                <w:sz w:val="20"/>
              </w:rPr>
              <w:t>Approved for implementation.  Discrepancy and disposition/reply codes revisions are effective November 15, 2011.  Phased and staggered implementation is authorized for all other revisions.</w:t>
            </w:r>
          </w:p>
        </w:tc>
        <w:tc>
          <w:tcPr>
            <w:tcW w:w="3150" w:type="dxa"/>
          </w:tcPr>
          <w:p w14:paraId="57C64109"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13" w14:textId="77777777" w:rsidTr="0098567E">
        <w:trPr>
          <w:cantSplit/>
          <w:trHeight w:val="935"/>
        </w:trPr>
        <w:tc>
          <w:tcPr>
            <w:tcW w:w="3150" w:type="dxa"/>
          </w:tcPr>
          <w:p w14:paraId="57C6410B" w14:textId="77777777" w:rsidR="002374CC" w:rsidRPr="000B3830" w:rsidRDefault="002374CC" w:rsidP="00DC28C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426,</w:t>
            </w:r>
          </w:p>
          <w:p w14:paraId="57C6410C" w14:textId="3DE92570" w:rsidR="002374CC" w:rsidRPr="000B3830" w:rsidRDefault="002374CC" w:rsidP="00DC28C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Intra-Navy DLMS 511R, Requisition, Inclusion of Requested Stor</w:t>
            </w:r>
            <w:r w:rsidR="00FE3EDF" w:rsidRPr="000B3830">
              <w:rPr>
                <w:rFonts w:ascii="Times New Roman" w:eastAsia="Times New Roman" w:hAnsi="Times New Roman"/>
                <w:sz w:val="20"/>
                <w:szCs w:val="20"/>
                <w:lang w:val="en-US" w:eastAsia="en-US"/>
              </w:rPr>
              <w:t>age Activity (Supply/MILSTRIP)</w:t>
            </w:r>
          </w:p>
          <w:p w14:paraId="57C6410D" w14:textId="77777777" w:rsidR="002374CC" w:rsidRPr="000B3830" w:rsidRDefault="002374CC" w:rsidP="00DC28C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05/10/11</w:t>
            </w:r>
          </w:p>
          <w:p w14:paraId="57C6410E" w14:textId="77777777" w:rsidR="002374CC" w:rsidRPr="000B3830" w:rsidRDefault="002374CC" w:rsidP="00DC28C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410F" w14:textId="77777777" w:rsidR="002374CC" w:rsidRPr="000B3830" w:rsidRDefault="002374CC" w:rsidP="00DC28C6">
            <w:pPr>
              <w:pStyle w:val="PlainText"/>
              <w:rPr>
                <w:rFonts w:ascii="Times New Roman" w:eastAsia="Times New Roman" w:hAnsi="Times New Roman"/>
                <w:sz w:val="20"/>
                <w:szCs w:val="20"/>
                <w:lang w:val="en-US" w:eastAsia="en-US"/>
              </w:rPr>
            </w:pPr>
          </w:p>
        </w:tc>
        <w:tc>
          <w:tcPr>
            <w:tcW w:w="3240" w:type="dxa"/>
          </w:tcPr>
          <w:p w14:paraId="57C64110" w14:textId="77777777" w:rsidR="002374CC" w:rsidRPr="000B3830" w:rsidRDefault="002374CC" w:rsidP="00B82B8F">
            <w:pPr>
              <w:rPr>
                <w:sz w:val="20"/>
              </w:rPr>
            </w:pPr>
            <w:r w:rsidRPr="000B3830">
              <w:rPr>
                <w:sz w:val="20"/>
              </w:rPr>
              <w:t>Revise the DLMS to allow for the identification of the desired storage activity from which the requisitioned item is to be supplied.  This change will be adopted as an intra-Navy DLMS enhancement in support of organic maintenance requisitioning procedures associated with Project Code Z5X</w:t>
            </w:r>
          </w:p>
        </w:tc>
        <w:tc>
          <w:tcPr>
            <w:tcW w:w="1710" w:type="dxa"/>
          </w:tcPr>
          <w:p w14:paraId="57C64111" w14:textId="77777777" w:rsidR="002374CC" w:rsidRPr="000B3830" w:rsidRDefault="002374CC" w:rsidP="00FA13A0">
            <w:pPr>
              <w:rPr>
                <w:sz w:val="20"/>
              </w:rPr>
            </w:pPr>
            <w:r w:rsidRPr="000B3830">
              <w:rPr>
                <w:sz w:val="20"/>
              </w:rPr>
              <w:t>Approved for implementation</w:t>
            </w:r>
          </w:p>
        </w:tc>
        <w:tc>
          <w:tcPr>
            <w:tcW w:w="3150" w:type="dxa"/>
          </w:tcPr>
          <w:p w14:paraId="57C64112"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Implemented by DLA Transaction Services</w:t>
            </w:r>
          </w:p>
        </w:tc>
      </w:tr>
      <w:tr w:rsidR="002374CC" w:rsidRPr="000B3830" w14:paraId="57C6411C" w14:textId="77777777" w:rsidTr="00C702B1">
        <w:trPr>
          <w:trHeight w:val="935"/>
        </w:trPr>
        <w:tc>
          <w:tcPr>
            <w:tcW w:w="3150" w:type="dxa"/>
          </w:tcPr>
          <w:p w14:paraId="57C64114" w14:textId="77777777" w:rsidR="002374CC" w:rsidRPr="000B3830" w:rsidRDefault="002374CC" w:rsidP="00D47B7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427,</w:t>
            </w:r>
          </w:p>
          <w:p w14:paraId="57C64115" w14:textId="344E14BA" w:rsidR="002374CC" w:rsidRPr="000B3830" w:rsidRDefault="002374CC" w:rsidP="00D47B7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Requisition Document Number Date Edit (MILSTRIP/Supply) </w:t>
            </w:r>
          </w:p>
          <w:p w14:paraId="57C64116" w14:textId="77777777" w:rsidR="002374CC" w:rsidRPr="000B3830" w:rsidRDefault="002374CC" w:rsidP="00D47B7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11/28/11</w:t>
            </w:r>
          </w:p>
          <w:p w14:paraId="57C64117" w14:textId="77777777" w:rsidR="002374CC" w:rsidRPr="000B3830" w:rsidRDefault="002374CC" w:rsidP="00D47B7C">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4118" w14:textId="77777777" w:rsidR="002374CC" w:rsidRPr="000B3830" w:rsidRDefault="002374CC" w:rsidP="00D47B7C">
            <w:pPr>
              <w:pStyle w:val="PlainText"/>
              <w:rPr>
                <w:rFonts w:ascii="Times New Roman" w:eastAsia="Times New Roman" w:hAnsi="Times New Roman"/>
                <w:sz w:val="20"/>
                <w:szCs w:val="20"/>
                <w:lang w:val="en-US" w:eastAsia="en-US"/>
              </w:rPr>
            </w:pPr>
          </w:p>
        </w:tc>
        <w:tc>
          <w:tcPr>
            <w:tcW w:w="3240" w:type="dxa"/>
          </w:tcPr>
          <w:p w14:paraId="57C64119" w14:textId="77777777" w:rsidR="002374CC" w:rsidRPr="000B3830" w:rsidRDefault="002374CC" w:rsidP="00B82B8F">
            <w:pPr>
              <w:rPr>
                <w:sz w:val="20"/>
              </w:rPr>
            </w:pPr>
            <w:r w:rsidRPr="000B3830">
              <w:rPr>
                <w:sz w:val="20"/>
              </w:rPr>
              <w:t>Request that DLA Transaction Services Defense Automatic Addressing System (DAAS) implement a permanent edit to check for an appropriate ordinal date in requisitions prior to forwarding to DLA for processing</w:t>
            </w:r>
          </w:p>
        </w:tc>
        <w:tc>
          <w:tcPr>
            <w:tcW w:w="1710" w:type="dxa"/>
          </w:tcPr>
          <w:p w14:paraId="57C6411A" w14:textId="77777777" w:rsidR="002374CC" w:rsidRPr="000B3830" w:rsidRDefault="002374CC" w:rsidP="00FA13A0">
            <w:pPr>
              <w:rPr>
                <w:sz w:val="20"/>
              </w:rPr>
            </w:pPr>
            <w:r w:rsidRPr="000B3830">
              <w:rPr>
                <w:sz w:val="20"/>
              </w:rPr>
              <w:t>Approved for implementation by DLA Transaction Services.</w:t>
            </w:r>
          </w:p>
        </w:tc>
        <w:tc>
          <w:tcPr>
            <w:tcW w:w="3150" w:type="dxa"/>
          </w:tcPr>
          <w:p w14:paraId="57C6411B"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Subsequently, the Navy asked that implementation be delayed (future edit would have negative impact on Navy requisitions)</w:t>
            </w:r>
          </w:p>
        </w:tc>
      </w:tr>
      <w:tr w:rsidR="002374CC" w:rsidRPr="000B3830" w14:paraId="57C64125" w14:textId="77777777" w:rsidTr="00BF6D55">
        <w:trPr>
          <w:trHeight w:val="224"/>
        </w:trPr>
        <w:tc>
          <w:tcPr>
            <w:tcW w:w="3150" w:type="dxa"/>
          </w:tcPr>
          <w:p w14:paraId="57C6411D" w14:textId="77777777" w:rsidR="002374CC" w:rsidRPr="000B3830" w:rsidRDefault="002374CC" w:rsidP="00BF6D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ADC 427A, </w:t>
            </w:r>
          </w:p>
          <w:p w14:paraId="57C6411E" w14:textId="77777777" w:rsidR="002374CC" w:rsidRPr="000B3830" w:rsidRDefault="002374CC" w:rsidP="00BF6D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Requisition Document Number Date Edit (MILSTRIP/Supply)</w:t>
            </w:r>
          </w:p>
          <w:p w14:paraId="57C6411F" w14:textId="77777777" w:rsidR="002374CC" w:rsidRPr="000B3830" w:rsidRDefault="002374CC" w:rsidP="00BF6D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10/03/12</w:t>
            </w:r>
          </w:p>
          <w:p w14:paraId="57C64120" w14:textId="77777777" w:rsidR="002374CC" w:rsidRPr="000B3830" w:rsidRDefault="002374CC" w:rsidP="00BF6D5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4121" w14:textId="77777777" w:rsidR="002374CC" w:rsidRPr="000B3830" w:rsidRDefault="002374CC" w:rsidP="00BF6D55">
            <w:pPr>
              <w:pStyle w:val="PlainText"/>
              <w:rPr>
                <w:rFonts w:ascii="Times New Roman" w:eastAsia="Times New Roman" w:hAnsi="Times New Roman"/>
                <w:sz w:val="20"/>
                <w:szCs w:val="20"/>
                <w:lang w:val="en-US" w:eastAsia="en-US"/>
              </w:rPr>
            </w:pPr>
          </w:p>
        </w:tc>
        <w:tc>
          <w:tcPr>
            <w:tcW w:w="3240" w:type="dxa"/>
          </w:tcPr>
          <w:p w14:paraId="57C64122" w14:textId="77777777" w:rsidR="002374CC" w:rsidRPr="000B3830" w:rsidRDefault="002374CC" w:rsidP="00BF6D55">
            <w:pPr>
              <w:rPr>
                <w:sz w:val="20"/>
              </w:rPr>
            </w:pPr>
            <w:r w:rsidRPr="000B3830">
              <w:rPr>
                <w:sz w:val="20"/>
              </w:rPr>
              <w:t>Request that DLA Transaction Services Defense Automatic Addressing System (DAAS) implement a permanent edit to check for an appropriate ordinal date in requisitions prior to forwarding to the source of supply for processing.  Comparable edits are authorized within source of supply requisition processing.  This change replaces ADC 427 in its entirety; it retains all information previously published, additional exclusion values, and clarification of the implementation timeline.</w:t>
            </w:r>
          </w:p>
        </w:tc>
        <w:tc>
          <w:tcPr>
            <w:tcW w:w="1710" w:type="dxa"/>
          </w:tcPr>
          <w:p w14:paraId="57C64123" w14:textId="77777777" w:rsidR="002374CC" w:rsidRPr="000B3830" w:rsidRDefault="002374CC" w:rsidP="00270553">
            <w:pPr>
              <w:rPr>
                <w:sz w:val="20"/>
              </w:rPr>
            </w:pPr>
            <w:r w:rsidRPr="000B3830">
              <w:rPr>
                <w:sz w:val="20"/>
              </w:rPr>
              <w:t xml:space="preserve">Approved for implementation.  Portions of this change were implemented under the ADC 427.  This ADC provides updates and establishes approval to implement remaining edits in October 2012.  </w:t>
            </w:r>
          </w:p>
        </w:tc>
        <w:tc>
          <w:tcPr>
            <w:tcW w:w="3150" w:type="dxa"/>
          </w:tcPr>
          <w:p w14:paraId="57C64124"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 Transaction Services: The estimated completion date of 5 Dec 2012 will have to be extended, because of current Navy logic.  We are anticipating implementing the logic in Jan 2013.</w:t>
            </w:r>
          </w:p>
        </w:tc>
      </w:tr>
      <w:tr w:rsidR="002374CC" w:rsidRPr="000B3830" w14:paraId="57C6412E" w14:textId="77777777" w:rsidTr="00C702B1">
        <w:trPr>
          <w:trHeight w:val="935"/>
        </w:trPr>
        <w:tc>
          <w:tcPr>
            <w:tcW w:w="3150" w:type="dxa"/>
          </w:tcPr>
          <w:p w14:paraId="57C64126" w14:textId="77777777" w:rsidR="002374CC" w:rsidRPr="000B3830" w:rsidRDefault="002374CC" w:rsidP="00F75FD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lastRenderedPageBreak/>
              <w:t>ADC 428,</w:t>
            </w:r>
          </w:p>
          <w:p w14:paraId="57C64127" w14:textId="4DA36F6D" w:rsidR="002374CC" w:rsidRPr="000B3830" w:rsidRDefault="002374CC" w:rsidP="00F75FD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Support to Missile Defense Agency (MDA) as a Foreign Military Sales (FMS) Implementing Agency (IA) and Assignment of New Service and Agency (S/A) Code “I” </w:t>
            </w:r>
          </w:p>
          <w:p w14:paraId="57C64128" w14:textId="77777777" w:rsidR="002374CC" w:rsidRPr="000B3830" w:rsidRDefault="002374CC" w:rsidP="00F75FD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5/23/11</w:t>
            </w:r>
          </w:p>
          <w:p w14:paraId="57C64129" w14:textId="77777777" w:rsidR="002374CC" w:rsidRPr="000B3830" w:rsidRDefault="002374CC" w:rsidP="00F75FDB">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p w14:paraId="57C6412A" w14:textId="77777777" w:rsidR="002374CC" w:rsidRPr="000B3830" w:rsidRDefault="002374CC" w:rsidP="00F75FDB">
            <w:pPr>
              <w:pStyle w:val="PlainText"/>
              <w:rPr>
                <w:rFonts w:ascii="Times New Roman" w:eastAsia="Times New Roman" w:hAnsi="Times New Roman"/>
                <w:sz w:val="20"/>
                <w:szCs w:val="20"/>
                <w:lang w:val="en-US" w:eastAsia="en-US"/>
              </w:rPr>
            </w:pPr>
          </w:p>
        </w:tc>
        <w:tc>
          <w:tcPr>
            <w:tcW w:w="3240" w:type="dxa"/>
          </w:tcPr>
          <w:p w14:paraId="57C6412B" w14:textId="77777777" w:rsidR="002374CC" w:rsidRPr="000B3830" w:rsidRDefault="002374CC" w:rsidP="00B82B8F">
            <w:pPr>
              <w:rPr>
                <w:sz w:val="20"/>
              </w:rPr>
            </w:pPr>
            <w:r w:rsidRPr="000B3830">
              <w:rPr>
                <w:sz w:val="20"/>
              </w:rPr>
              <w:t>The MDA is soon to be established as an Implementing Agency (IA) for Foreign Military Sales related to a new weapon system and support parts.   In order for standard logistics systems to recognize transactions associated with MDA FMS, a new Service and Agency (S/A) Code to identify “MDA - Security Assistance Only” will be established under this change proposal.  The new S/A Code will allow tracking and independent processing for MDA, which is currently using Army systems for support</w:t>
            </w:r>
          </w:p>
        </w:tc>
        <w:tc>
          <w:tcPr>
            <w:tcW w:w="1710" w:type="dxa"/>
          </w:tcPr>
          <w:p w14:paraId="57C6412C" w14:textId="77777777" w:rsidR="002374CC" w:rsidRPr="000B3830" w:rsidRDefault="002374CC" w:rsidP="00FA13A0">
            <w:pPr>
              <w:rPr>
                <w:sz w:val="20"/>
              </w:rPr>
            </w:pPr>
            <w:r w:rsidRPr="000B3830">
              <w:rPr>
                <w:sz w:val="20"/>
              </w:rPr>
              <w:t>Estimated implementation date is 1st quarter FY 12.</w:t>
            </w:r>
          </w:p>
        </w:tc>
        <w:tc>
          <w:tcPr>
            <w:tcW w:w="3150" w:type="dxa"/>
          </w:tcPr>
          <w:p w14:paraId="57C6412D"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Use of the assigned Service/Agency Code “I” is contingent upon signed MDA Foreign Military Sales case designating MDA as the implementing agency.  </w:t>
            </w:r>
          </w:p>
        </w:tc>
      </w:tr>
      <w:tr w:rsidR="002374CC" w:rsidRPr="000B3830" w14:paraId="57C64137" w14:textId="77777777" w:rsidTr="00C702B1">
        <w:trPr>
          <w:trHeight w:val="935"/>
        </w:trPr>
        <w:tc>
          <w:tcPr>
            <w:tcW w:w="3150" w:type="dxa"/>
          </w:tcPr>
          <w:p w14:paraId="57C6412F" w14:textId="77777777" w:rsidR="002374CC" w:rsidRPr="000B3830" w:rsidRDefault="002374CC" w:rsidP="00622E5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ADC 428A, </w:t>
            </w:r>
          </w:p>
          <w:p w14:paraId="57C64130" w14:textId="77777777" w:rsidR="002374CC" w:rsidRPr="000B3830" w:rsidRDefault="002374CC" w:rsidP="00622E5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Support to MDA as a FMS IA and Assignment of New Service and Agency (S/A) Code “I” (MILSTRIP/MILSBILLS/SDR/Supply)</w:t>
            </w:r>
          </w:p>
          <w:p w14:paraId="57C64131" w14:textId="77777777" w:rsidR="002374CC" w:rsidRPr="000B3830" w:rsidRDefault="002374CC" w:rsidP="00622E5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06/09/11</w:t>
            </w:r>
          </w:p>
          <w:p w14:paraId="57C64132" w14:textId="77777777" w:rsidR="002374CC" w:rsidRPr="000B3830" w:rsidRDefault="002374CC" w:rsidP="00622E5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tc>
        <w:tc>
          <w:tcPr>
            <w:tcW w:w="3240" w:type="dxa"/>
          </w:tcPr>
          <w:p w14:paraId="57C64133" w14:textId="77777777" w:rsidR="002374CC" w:rsidRPr="000B3830" w:rsidRDefault="002374CC" w:rsidP="00B82B8F">
            <w:pPr>
              <w:rPr>
                <w:sz w:val="20"/>
              </w:rPr>
            </w:pPr>
            <w:r w:rsidRPr="000B3830">
              <w:rPr>
                <w:sz w:val="20"/>
              </w:rPr>
              <w:t xml:space="preserve">This addendum is provided to make administrative corrections to the approved change documentation and document additional requirements for new distribution code and fund codes to support MDA as an IA.  </w:t>
            </w:r>
          </w:p>
        </w:tc>
        <w:tc>
          <w:tcPr>
            <w:tcW w:w="1710" w:type="dxa"/>
          </w:tcPr>
          <w:p w14:paraId="57C64134" w14:textId="77777777" w:rsidR="001A500A" w:rsidRPr="000B3830" w:rsidRDefault="002374CC" w:rsidP="00FA13A0">
            <w:pPr>
              <w:rPr>
                <w:sz w:val="20"/>
              </w:rPr>
            </w:pPr>
            <w:r w:rsidRPr="000B3830">
              <w:rPr>
                <w:sz w:val="20"/>
              </w:rPr>
              <w:t>Estimated implement</w:t>
            </w:r>
            <w:r w:rsidR="001A500A" w:rsidRPr="000B3830">
              <w:rPr>
                <w:sz w:val="20"/>
              </w:rPr>
              <w:t>ation date is 1st quarter FY 12</w:t>
            </w:r>
          </w:p>
          <w:p w14:paraId="57C64135" w14:textId="77777777" w:rsidR="001A500A" w:rsidRPr="000B3830" w:rsidRDefault="001A500A" w:rsidP="00FA13A0">
            <w:pPr>
              <w:rPr>
                <w:sz w:val="20"/>
              </w:rPr>
            </w:pPr>
          </w:p>
        </w:tc>
        <w:tc>
          <w:tcPr>
            <w:tcW w:w="3150" w:type="dxa"/>
          </w:tcPr>
          <w:p w14:paraId="19D9D7FA" w14:textId="77777777" w:rsidR="002374CC" w:rsidRPr="000B3830" w:rsidRDefault="002374CC" w:rsidP="00C669F4">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As on 07/08/13 - Implementation delayed; new date not available.</w:t>
            </w:r>
          </w:p>
          <w:p w14:paraId="553F6165" w14:textId="77777777" w:rsidR="00D37EDB" w:rsidRPr="000B3830" w:rsidRDefault="00D37EDB" w:rsidP="00C669F4">
            <w:pPr>
              <w:pStyle w:val="PlainText"/>
              <w:rPr>
                <w:rFonts w:ascii="Times New Roman" w:eastAsia="Times New Roman" w:hAnsi="Times New Roman"/>
                <w:sz w:val="20"/>
                <w:szCs w:val="20"/>
                <w:lang w:val="en-US" w:eastAsia="en-US"/>
              </w:rPr>
            </w:pPr>
          </w:p>
          <w:p w14:paraId="57C64136" w14:textId="0ED79950" w:rsidR="00D37EDB" w:rsidRPr="000B3830" w:rsidRDefault="00D37EDB" w:rsidP="00C669F4">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DLA response 5/21/15:  Per USASAC email dated 4/9/15, there is no plan or timeline for MDA to utilize "I" requisitions for DLA materiel.  No RFC will be pursued for EBS or DSS for this ADC at this time.  </w:t>
            </w:r>
          </w:p>
        </w:tc>
      </w:tr>
      <w:tr w:rsidR="002374CC" w:rsidRPr="000B3830" w14:paraId="57C6413F" w14:textId="77777777" w:rsidTr="0098567E">
        <w:trPr>
          <w:cantSplit/>
          <w:trHeight w:val="935"/>
        </w:trPr>
        <w:tc>
          <w:tcPr>
            <w:tcW w:w="3150" w:type="dxa"/>
          </w:tcPr>
          <w:p w14:paraId="57C64138" w14:textId="77777777" w:rsidR="002374CC" w:rsidRPr="000B3830" w:rsidRDefault="002374CC" w:rsidP="00622E5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430,</w:t>
            </w:r>
          </w:p>
          <w:p w14:paraId="57C64139" w14:textId="77777777" w:rsidR="002374CC" w:rsidRPr="000B3830" w:rsidRDefault="002374CC" w:rsidP="00622E5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Timeframe Change for Security Assistance (SA) Supply Discrepancy Report (SDR) Requests for Reconsideration</w:t>
            </w:r>
          </w:p>
          <w:p w14:paraId="57C6413A" w14:textId="77777777" w:rsidR="002374CC" w:rsidRPr="000B3830" w:rsidRDefault="002374CC" w:rsidP="00622E5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06/13/11</w:t>
            </w:r>
          </w:p>
          <w:p w14:paraId="57C6413B" w14:textId="77777777" w:rsidR="002374CC" w:rsidRPr="000B3830" w:rsidRDefault="002374CC" w:rsidP="00622E5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tc>
        <w:tc>
          <w:tcPr>
            <w:tcW w:w="3240" w:type="dxa"/>
          </w:tcPr>
          <w:p w14:paraId="57C6413C" w14:textId="77777777" w:rsidR="002374CC" w:rsidRPr="000B3830" w:rsidRDefault="002374CC" w:rsidP="00F11EEB">
            <w:pPr>
              <w:autoSpaceDE w:val="0"/>
              <w:autoSpaceDN w:val="0"/>
              <w:adjustRightInd w:val="0"/>
              <w:rPr>
                <w:sz w:val="20"/>
              </w:rPr>
            </w:pPr>
            <w:r w:rsidRPr="000B3830">
              <w:rPr>
                <w:sz w:val="20"/>
              </w:rPr>
              <w:t>Establish an exception to the 45 day reconsideration timeframe for FMS customers who are receiving a returned exhibit item as a result of their previous SDR submission. This change will re-instate the 90 day reconsideration timeframe where materiel/exhibits must be returned to the customer, thereby allowing additional time for the return-to-customer transportation and the customer’s re-evaluation of their returned property.</w:t>
            </w:r>
          </w:p>
        </w:tc>
        <w:tc>
          <w:tcPr>
            <w:tcW w:w="1710" w:type="dxa"/>
          </w:tcPr>
          <w:p w14:paraId="57C6413D" w14:textId="77777777" w:rsidR="002374CC" w:rsidRPr="000B3830" w:rsidRDefault="002374CC" w:rsidP="00FA13A0">
            <w:pPr>
              <w:rPr>
                <w:sz w:val="20"/>
              </w:rPr>
            </w:pPr>
            <w:r w:rsidRPr="000B3830">
              <w:rPr>
                <w:sz w:val="20"/>
              </w:rPr>
              <w:t>Approved for immediate implementation</w:t>
            </w:r>
          </w:p>
        </w:tc>
        <w:tc>
          <w:tcPr>
            <w:tcW w:w="3150" w:type="dxa"/>
          </w:tcPr>
          <w:p w14:paraId="57C6413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47" w14:textId="77777777" w:rsidTr="00C702B1">
        <w:trPr>
          <w:trHeight w:val="935"/>
        </w:trPr>
        <w:tc>
          <w:tcPr>
            <w:tcW w:w="3150" w:type="dxa"/>
          </w:tcPr>
          <w:p w14:paraId="57C64140" w14:textId="77777777" w:rsidR="002374CC" w:rsidRPr="000B3830" w:rsidRDefault="002374CC" w:rsidP="0026156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431,</w:t>
            </w:r>
          </w:p>
          <w:p w14:paraId="57C64141" w14:textId="7BFF187A" w:rsidR="002374CC" w:rsidRPr="000B3830" w:rsidRDefault="002374CC" w:rsidP="0026156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To Map Intra-Army Document Identifier Code BZE, Consumption Report (Government Furnished Materiel (GFM)), to the DLMS 846I (Supp</w:t>
            </w:r>
            <w:r w:rsidR="00FE3EDF" w:rsidRPr="000B3830">
              <w:rPr>
                <w:rFonts w:ascii="Times New Roman" w:eastAsia="Times New Roman" w:hAnsi="Times New Roman"/>
                <w:sz w:val="20"/>
                <w:szCs w:val="20"/>
                <w:lang w:val="en-US" w:eastAsia="en-US"/>
              </w:rPr>
              <w:t xml:space="preserve">ly) </w:t>
            </w:r>
          </w:p>
          <w:p w14:paraId="57C64142" w14:textId="77777777" w:rsidR="002374CC" w:rsidRPr="000B3830" w:rsidRDefault="002374CC" w:rsidP="0026156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07/19/11</w:t>
            </w:r>
          </w:p>
          <w:p w14:paraId="57C64143" w14:textId="77777777" w:rsidR="002374CC" w:rsidRPr="000B3830" w:rsidRDefault="002374CC" w:rsidP="0026156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Hilert</w:t>
            </w:r>
          </w:p>
        </w:tc>
        <w:tc>
          <w:tcPr>
            <w:tcW w:w="3240" w:type="dxa"/>
          </w:tcPr>
          <w:p w14:paraId="57C64144" w14:textId="77777777" w:rsidR="002374CC" w:rsidRPr="000B3830" w:rsidRDefault="002374CC" w:rsidP="0001363A">
            <w:pPr>
              <w:autoSpaceDE w:val="0"/>
              <w:autoSpaceDN w:val="0"/>
              <w:adjustRightInd w:val="0"/>
              <w:rPr>
                <w:sz w:val="20"/>
              </w:rPr>
            </w:pPr>
            <w:r w:rsidRPr="000B3830">
              <w:rPr>
                <w:sz w:val="20"/>
              </w:rPr>
              <w:t xml:space="preserve">Army requested that Army-unique DIC BZE, Consumption Report (GFM), data requirements be incorporated into DLMS 846I Asset Status Inquiry/Report.  Army DIC BZE allows contractors to report consumption of parts by NSN consumed/incorporated and the associated end item.  </w:t>
            </w:r>
          </w:p>
        </w:tc>
        <w:tc>
          <w:tcPr>
            <w:tcW w:w="1710" w:type="dxa"/>
          </w:tcPr>
          <w:p w14:paraId="57C64145" w14:textId="77777777" w:rsidR="002374CC" w:rsidRPr="000B3830" w:rsidRDefault="002374CC" w:rsidP="00AB322B">
            <w:pPr>
              <w:rPr>
                <w:sz w:val="20"/>
              </w:rPr>
            </w:pPr>
            <w:r w:rsidRPr="000B3830">
              <w:rPr>
                <w:sz w:val="20"/>
              </w:rPr>
              <w:t xml:space="preserve">Approved for implementation.  </w:t>
            </w:r>
          </w:p>
        </w:tc>
        <w:tc>
          <w:tcPr>
            <w:tcW w:w="3150" w:type="dxa"/>
          </w:tcPr>
          <w:p w14:paraId="57C64146"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Legacy to DLMS conversion should be made available as soon as possible and may be coordinated directly with the Army.</w:t>
            </w:r>
          </w:p>
        </w:tc>
      </w:tr>
      <w:tr w:rsidR="002374CC" w:rsidRPr="000B3830" w14:paraId="57C64153" w14:textId="77777777" w:rsidTr="00AD0FC1">
        <w:trPr>
          <w:trHeight w:val="665"/>
        </w:trPr>
        <w:tc>
          <w:tcPr>
            <w:tcW w:w="3150" w:type="dxa"/>
          </w:tcPr>
          <w:p w14:paraId="57C64148" w14:textId="77777777" w:rsidR="002374CC" w:rsidRPr="000B3830" w:rsidRDefault="002374CC" w:rsidP="00AD0FC1">
            <w:pPr>
              <w:pStyle w:val="BodyText"/>
              <w:rPr>
                <w:lang w:val="en-US" w:eastAsia="en-US"/>
              </w:rPr>
            </w:pPr>
            <w:r w:rsidRPr="000B3830">
              <w:rPr>
                <w:lang w:val="en-US" w:eastAsia="en-US"/>
              </w:rPr>
              <w:t>ADC 433,</w:t>
            </w:r>
          </w:p>
          <w:p w14:paraId="57C64149" w14:textId="21C282C6" w:rsidR="002374CC" w:rsidRPr="000B3830" w:rsidRDefault="002374CC" w:rsidP="00AD0FC1">
            <w:pPr>
              <w:pStyle w:val="BodyText"/>
              <w:rPr>
                <w:lang w:val="en-US" w:eastAsia="en-US"/>
              </w:rPr>
            </w:pPr>
            <w:r w:rsidRPr="000B3830">
              <w:rPr>
                <w:lang w:val="en-US" w:eastAsia="en-US"/>
              </w:rPr>
              <w:t xml:space="preserve">Requirements for Estimated Shipment Date in the DLMS </w:t>
            </w:r>
            <w:r w:rsidR="00FE3EDF" w:rsidRPr="000B3830">
              <w:rPr>
                <w:lang w:val="en-US" w:eastAsia="en-US"/>
              </w:rPr>
              <w:t>Shipment Status (856S) (Supply)</w:t>
            </w:r>
          </w:p>
          <w:p w14:paraId="57C6414A" w14:textId="77777777" w:rsidR="002374CC" w:rsidRPr="000B3830" w:rsidRDefault="002374CC" w:rsidP="00AD0FC1">
            <w:pPr>
              <w:pStyle w:val="BodyText"/>
              <w:rPr>
                <w:lang w:val="en-US" w:eastAsia="en-US"/>
              </w:rPr>
            </w:pPr>
            <w:r w:rsidRPr="000B3830">
              <w:rPr>
                <w:lang w:val="en-US" w:eastAsia="en-US"/>
              </w:rPr>
              <w:t>06/24/11</w:t>
            </w:r>
          </w:p>
          <w:p w14:paraId="57C6414B" w14:textId="77777777" w:rsidR="002374CC" w:rsidRPr="000B3830" w:rsidRDefault="002374CC" w:rsidP="00AD0FC1">
            <w:pPr>
              <w:pStyle w:val="BodyText"/>
              <w:rPr>
                <w:lang w:val="en-US" w:eastAsia="en-US"/>
              </w:rPr>
            </w:pPr>
            <w:proofErr w:type="spellStart"/>
            <w:r w:rsidRPr="000B3830">
              <w:rPr>
                <w:lang w:val="en-US" w:eastAsia="en-US"/>
              </w:rPr>
              <w:t>Daverede</w:t>
            </w:r>
            <w:proofErr w:type="spellEnd"/>
          </w:p>
          <w:p w14:paraId="57C6414C" w14:textId="77777777" w:rsidR="002374CC" w:rsidRPr="000B3830" w:rsidRDefault="002374CC" w:rsidP="00AD0FC1">
            <w:pPr>
              <w:pStyle w:val="BodyText"/>
              <w:rPr>
                <w:lang w:val="en-US" w:eastAsia="en-US"/>
              </w:rPr>
            </w:pPr>
          </w:p>
        </w:tc>
        <w:tc>
          <w:tcPr>
            <w:tcW w:w="3240" w:type="dxa"/>
          </w:tcPr>
          <w:p w14:paraId="57C6414D" w14:textId="77777777" w:rsidR="002374CC" w:rsidRPr="000B3830" w:rsidRDefault="002374CC" w:rsidP="00AD0FC1">
            <w:pPr>
              <w:pStyle w:val="BodyText"/>
              <w:rPr>
                <w:lang w:val="en-US" w:eastAsia="en-US"/>
              </w:rPr>
            </w:pPr>
            <w:r w:rsidRPr="000B3830">
              <w:rPr>
                <w:lang w:val="en-US" w:eastAsia="en-US"/>
              </w:rPr>
              <w:lastRenderedPageBreak/>
              <w:t xml:space="preserve">Add the estimated shipment date in the DLMS 856S (DIC AS3) Shipment Status transaction.  When the 856S (AS3) contains an estimated shipment date it will not contain the </w:t>
            </w:r>
            <w:r w:rsidRPr="000B3830">
              <w:rPr>
                <w:lang w:val="en-US" w:eastAsia="en-US"/>
              </w:rPr>
              <w:lastRenderedPageBreak/>
              <w:t xml:space="preserve">actual carrier release date or mode of shipment.  </w:t>
            </w:r>
          </w:p>
          <w:p w14:paraId="57C6414E" w14:textId="77777777" w:rsidR="002374CC" w:rsidRPr="000B3830" w:rsidRDefault="002374CC" w:rsidP="00AD0FC1">
            <w:pPr>
              <w:pStyle w:val="BodyText"/>
              <w:rPr>
                <w:lang w:val="en-US" w:eastAsia="en-US"/>
              </w:rPr>
            </w:pPr>
          </w:p>
          <w:p w14:paraId="57C6414F" w14:textId="77777777" w:rsidR="002374CC" w:rsidRPr="000B3830" w:rsidRDefault="002374CC" w:rsidP="00AD0FC1">
            <w:pPr>
              <w:pStyle w:val="BodyText"/>
              <w:rPr>
                <w:lang w:val="en-US" w:eastAsia="en-US"/>
              </w:rPr>
            </w:pPr>
            <w:r w:rsidRPr="000B3830">
              <w:rPr>
                <w:lang w:val="en-US" w:eastAsia="en-US"/>
              </w:rPr>
              <w:t xml:space="preserve">ILS-S will implement a system change to ensure the 856S contains the unit price. </w:t>
            </w:r>
          </w:p>
        </w:tc>
        <w:tc>
          <w:tcPr>
            <w:tcW w:w="1710" w:type="dxa"/>
          </w:tcPr>
          <w:p w14:paraId="57C64150" w14:textId="77777777" w:rsidR="002374CC" w:rsidRPr="000B3830" w:rsidRDefault="002374CC" w:rsidP="000366E3">
            <w:pPr>
              <w:rPr>
                <w:sz w:val="20"/>
              </w:rPr>
            </w:pPr>
            <w:r w:rsidRPr="000B3830">
              <w:rPr>
                <w:sz w:val="20"/>
              </w:rPr>
              <w:lastRenderedPageBreak/>
              <w:t>Approved for implementation effective 90 days from published date of 06/24/11.</w:t>
            </w:r>
          </w:p>
          <w:p w14:paraId="57C64151" w14:textId="77777777" w:rsidR="002374CC" w:rsidRPr="000B3830" w:rsidRDefault="002374CC" w:rsidP="000366E3">
            <w:pPr>
              <w:rPr>
                <w:sz w:val="20"/>
              </w:rPr>
            </w:pPr>
            <w:r w:rsidRPr="000B3830">
              <w:rPr>
                <w:sz w:val="20"/>
              </w:rPr>
              <w:lastRenderedPageBreak/>
              <w:t>- The delay is to enable synchronized implementation by impacted systems with DLA Transaction Services.</w:t>
            </w:r>
          </w:p>
        </w:tc>
        <w:tc>
          <w:tcPr>
            <w:tcW w:w="3150" w:type="dxa"/>
          </w:tcPr>
          <w:p w14:paraId="57C64152"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5C" w14:textId="77777777" w:rsidTr="009A2C58">
        <w:trPr>
          <w:cantSplit/>
          <w:trHeight w:val="665"/>
        </w:trPr>
        <w:tc>
          <w:tcPr>
            <w:tcW w:w="3150" w:type="dxa"/>
          </w:tcPr>
          <w:p w14:paraId="57C64154" w14:textId="77777777" w:rsidR="002374CC" w:rsidRPr="000B3830" w:rsidRDefault="002374CC" w:rsidP="009D1BA5">
            <w:pPr>
              <w:pStyle w:val="BodyText"/>
              <w:rPr>
                <w:lang w:val="en-US" w:eastAsia="en-US"/>
              </w:rPr>
            </w:pPr>
            <w:r w:rsidRPr="000B3830">
              <w:rPr>
                <w:lang w:val="en-US" w:eastAsia="en-US"/>
              </w:rPr>
              <w:t>ADC 434,</w:t>
            </w:r>
          </w:p>
          <w:p w14:paraId="57C64155" w14:textId="77777777" w:rsidR="002374CC" w:rsidRPr="000B3830" w:rsidRDefault="002374CC" w:rsidP="009D1BA5">
            <w:pPr>
              <w:pStyle w:val="BodyText"/>
              <w:rPr>
                <w:lang w:val="en-US" w:eastAsia="en-US"/>
              </w:rPr>
            </w:pPr>
            <w:r w:rsidRPr="000B3830">
              <w:rPr>
                <w:lang w:val="en-US" w:eastAsia="en-US"/>
              </w:rPr>
              <w:t xml:space="preserve"> Intra-DLA Revisions to the DLMS 940R, Materiel Release, and Associated Procedures to Support Directed Release of Materiel under RBI</w:t>
            </w:r>
          </w:p>
          <w:p w14:paraId="57C64156" w14:textId="1FCA1018" w:rsidR="002374CC" w:rsidRPr="000B3830" w:rsidRDefault="00FE3EDF" w:rsidP="009D1BA5">
            <w:pPr>
              <w:pStyle w:val="BodyText"/>
              <w:rPr>
                <w:lang w:val="en-US" w:eastAsia="en-US"/>
              </w:rPr>
            </w:pPr>
            <w:r w:rsidRPr="000B3830">
              <w:rPr>
                <w:lang w:val="en-US" w:eastAsia="en-US"/>
              </w:rPr>
              <w:t>(Supply)</w:t>
            </w:r>
          </w:p>
          <w:p w14:paraId="57C64157" w14:textId="77777777" w:rsidR="002374CC" w:rsidRPr="000B3830" w:rsidRDefault="002374CC" w:rsidP="009D1BA5">
            <w:pPr>
              <w:pStyle w:val="BodyText"/>
              <w:rPr>
                <w:lang w:val="en-US" w:eastAsia="en-US"/>
              </w:rPr>
            </w:pPr>
            <w:r w:rsidRPr="000B3830">
              <w:rPr>
                <w:lang w:val="en-US" w:eastAsia="en-US"/>
              </w:rPr>
              <w:t>11/09/11</w:t>
            </w:r>
          </w:p>
          <w:p w14:paraId="57C64158" w14:textId="77777777" w:rsidR="002374CC" w:rsidRPr="000B3830" w:rsidRDefault="002374CC" w:rsidP="009D1BA5">
            <w:pPr>
              <w:pStyle w:val="BodyText"/>
              <w:rPr>
                <w:lang w:val="en-US" w:eastAsia="en-US"/>
              </w:rPr>
            </w:pPr>
            <w:r w:rsidRPr="000B3830">
              <w:rPr>
                <w:lang w:val="en-US" w:eastAsia="en-US"/>
              </w:rPr>
              <w:t>Hilert</w:t>
            </w:r>
          </w:p>
        </w:tc>
        <w:tc>
          <w:tcPr>
            <w:tcW w:w="3240" w:type="dxa"/>
          </w:tcPr>
          <w:p w14:paraId="57C64159" w14:textId="77777777" w:rsidR="002374CC" w:rsidRPr="000B3830" w:rsidRDefault="002374CC" w:rsidP="00AD0FC1">
            <w:pPr>
              <w:pStyle w:val="BodyText"/>
              <w:rPr>
                <w:lang w:val="en-US" w:eastAsia="en-US"/>
              </w:rPr>
            </w:pPr>
            <w:r w:rsidRPr="000B3830">
              <w:rPr>
                <w:lang w:val="en-US" w:eastAsia="en-US"/>
              </w:rPr>
              <w:t>This change enhances the business process using the DLMS Materiel Release transaction to accommodate the additional information that will need to be sent to DSS from EBS under the RBI re-engineering.</w:t>
            </w:r>
          </w:p>
        </w:tc>
        <w:tc>
          <w:tcPr>
            <w:tcW w:w="1710" w:type="dxa"/>
          </w:tcPr>
          <w:p w14:paraId="57C6415A" w14:textId="77777777" w:rsidR="002374CC" w:rsidRPr="000B3830" w:rsidRDefault="002374CC" w:rsidP="000366E3">
            <w:pPr>
              <w:rPr>
                <w:sz w:val="20"/>
              </w:rPr>
            </w:pPr>
            <w:r w:rsidRPr="000B3830">
              <w:rPr>
                <w:sz w:val="20"/>
              </w:rPr>
              <w:t>Approved for implementation.</w:t>
            </w:r>
          </w:p>
        </w:tc>
        <w:tc>
          <w:tcPr>
            <w:tcW w:w="3150" w:type="dxa"/>
          </w:tcPr>
          <w:p w14:paraId="57C6415B"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65" w14:textId="77777777" w:rsidTr="00F1574A">
        <w:trPr>
          <w:cantSplit/>
          <w:trHeight w:val="935"/>
        </w:trPr>
        <w:tc>
          <w:tcPr>
            <w:tcW w:w="3150" w:type="dxa"/>
          </w:tcPr>
          <w:p w14:paraId="57C6415D" w14:textId="77777777" w:rsidR="002374CC" w:rsidRPr="000B3830" w:rsidRDefault="002374CC" w:rsidP="00AD0FC1">
            <w:pPr>
              <w:pStyle w:val="BodyText"/>
              <w:rPr>
                <w:lang w:val="en-US" w:eastAsia="en-US"/>
              </w:rPr>
            </w:pPr>
            <w:r w:rsidRPr="000B3830">
              <w:rPr>
                <w:lang w:val="en-US" w:eastAsia="en-US"/>
              </w:rPr>
              <w:t>ADC 435,</w:t>
            </w:r>
          </w:p>
          <w:p w14:paraId="57C6415E" w14:textId="21BAB4CA" w:rsidR="002374CC" w:rsidRPr="000B3830" w:rsidRDefault="002374CC" w:rsidP="00AD0FC1">
            <w:pPr>
              <w:pStyle w:val="BodyText"/>
              <w:rPr>
                <w:lang w:val="en-US" w:eastAsia="en-US"/>
              </w:rPr>
            </w:pPr>
            <w:r w:rsidRPr="000B3830">
              <w:rPr>
                <w:lang w:val="en-US" w:eastAsia="en-US"/>
              </w:rPr>
              <w:t>DLMS Revisions for Standard Financial Information St</w:t>
            </w:r>
            <w:r w:rsidR="00FE3EDF" w:rsidRPr="000B3830">
              <w:rPr>
                <w:lang w:val="en-US" w:eastAsia="en-US"/>
              </w:rPr>
              <w:t>ructure (SFIS) (Supply/Finance)</w:t>
            </w:r>
          </w:p>
          <w:p w14:paraId="57C6415F" w14:textId="77777777" w:rsidR="002374CC" w:rsidRPr="000B3830" w:rsidRDefault="002374CC" w:rsidP="00AD0FC1">
            <w:pPr>
              <w:pStyle w:val="BodyText"/>
              <w:rPr>
                <w:lang w:val="en-US" w:eastAsia="en-US"/>
              </w:rPr>
            </w:pPr>
            <w:r w:rsidRPr="000B3830">
              <w:rPr>
                <w:lang w:val="en-US" w:eastAsia="en-US"/>
              </w:rPr>
              <w:t>10/03/11</w:t>
            </w:r>
          </w:p>
          <w:p w14:paraId="57C64160" w14:textId="77777777" w:rsidR="002374CC" w:rsidRPr="000B3830" w:rsidRDefault="002374CC" w:rsidP="00AD0FC1">
            <w:pPr>
              <w:pStyle w:val="BodyText"/>
              <w:rPr>
                <w:lang w:val="en-US" w:eastAsia="en-US"/>
              </w:rPr>
            </w:pPr>
            <w:r w:rsidRPr="000B3830">
              <w:rPr>
                <w:lang w:val="en-US" w:eastAsia="en-US"/>
              </w:rPr>
              <w:t>Hammond</w:t>
            </w:r>
          </w:p>
          <w:p w14:paraId="57C64161" w14:textId="77777777" w:rsidR="002374CC" w:rsidRPr="000B3830" w:rsidRDefault="002374CC" w:rsidP="00AD0FC1">
            <w:pPr>
              <w:pStyle w:val="BodyText"/>
              <w:rPr>
                <w:lang w:val="en-US" w:eastAsia="en-US"/>
              </w:rPr>
            </w:pPr>
          </w:p>
        </w:tc>
        <w:tc>
          <w:tcPr>
            <w:tcW w:w="3240" w:type="dxa"/>
          </w:tcPr>
          <w:p w14:paraId="57C64162" w14:textId="77777777" w:rsidR="002374CC" w:rsidRPr="000B3830" w:rsidRDefault="002374CC" w:rsidP="00AD0FC1">
            <w:pPr>
              <w:pStyle w:val="BodyText"/>
              <w:rPr>
                <w:lang w:val="en-US" w:eastAsia="en-US"/>
              </w:rPr>
            </w:pPr>
            <w:r w:rsidRPr="000B3830">
              <w:rPr>
                <w:lang w:val="en-US" w:eastAsia="en-US"/>
              </w:rPr>
              <w:t>The purpose of this change is to identify SFIS data elements to be included in DLMS logistics business process/data exchange to support associated billing.  The intent is to identify changes to DLMS now, so that DoD Component ERPs and “Target” Automated Information Systems (AISs) can program for the business process/data exchange and development of the infrastructure required to support financial processes in the future.</w:t>
            </w:r>
          </w:p>
        </w:tc>
        <w:tc>
          <w:tcPr>
            <w:tcW w:w="1710" w:type="dxa"/>
          </w:tcPr>
          <w:p w14:paraId="57C64163" w14:textId="77777777" w:rsidR="002374CC" w:rsidRPr="000B3830" w:rsidRDefault="002374CC" w:rsidP="000366E3">
            <w:pPr>
              <w:rPr>
                <w:sz w:val="20"/>
              </w:rPr>
            </w:pPr>
            <w:r w:rsidRPr="000B3830">
              <w:rPr>
                <w:sz w:val="20"/>
              </w:rPr>
              <w:t>Approved for staggered implementation</w:t>
            </w:r>
          </w:p>
        </w:tc>
        <w:tc>
          <w:tcPr>
            <w:tcW w:w="3150" w:type="dxa"/>
          </w:tcPr>
          <w:p w14:paraId="2B258998" w14:textId="663C7F59" w:rsidR="002374CC" w:rsidRPr="000B3830" w:rsidRDefault="00B51492"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Hammond</w:t>
            </w:r>
          </w:p>
          <w:p w14:paraId="57C64164" w14:textId="094EB294" w:rsidR="00B51492" w:rsidRPr="000B3830" w:rsidRDefault="00B51492" w:rsidP="00AD04FA">
            <w:pPr>
              <w:pStyle w:val="PlainText"/>
              <w:rPr>
                <w:rFonts w:ascii="Times New Roman" w:eastAsia="Times New Roman" w:hAnsi="Times New Roman"/>
                <w:sz w:val="20"/>
                <w:szCs w:val="20"/>
                <w:lang w:val="en-US" w:eastAsia="en-US"/>
              </w:rPr>
            </w:pPr>
          </w:p>
        </w:tc>
      </w:tr>
      <w:tr w:rsidR="002374CC" w:rsidRPr="000B3830" w14:paraId="57C6416D" w14:textId="77777777" w:rsidTr="00C702B1">
        <w:trPr>
          <w:trHeight w:val="935"/>
        </w:trPr>
        <w:tc>
          <w:tcPr>
            <w:tcW w:w="3150" w:type="dxa"/>
          </w:tcPr>
          <w:p w14:paraId="57C64166" w14:textId="5A1C5E0A" w:rsidR="002374CC" w:rsidRPr="000B3830" w:rsidRDefault="002374CC" w:rsidP="00AD0FC1">
            <w:pPr>
              <w:pStyle w:val="BodyText"/>
              <w:rPr>
                <w:lang w:val="en-US" w:eastAsia="en-US"/>
              </w:rPr>
            </w:pPr>
            <w:r w:rsidRPr="000B3830">
              <w:rPr>
                <w:lang w:val="en-US" w:eastAsia="en-US"/>
              </w:rPr>
              <w:t>ADC 436,</w:t>
            </w:r>
          </w:p>
          <w:p w14:paraId="57C64167" w14:textId="12B68061" w:rsidR="002374CC" w:rsidRPr="000B3830" w:rsidRDefault="002374CC" w:rsidP="00AD0FC1">
            <w:pPr>
              <w:pStyle w:val="BodyText"/>
              <w:rPr>
                <w:lang w:val="en-US" w:eastAsia="en-US"/>
              </w:rPr>
            </w:pPr>
            <w:r w:rsidRPr="000B3830">
              <w:rPr>
                <w:lang w:val="en-US" w:eastAsia="en-US"/>
              </w:rPr>
              <w:t xml:space="preserve">Administrative Revisions to DLMS Supplements to Remove Obsolete RIC “Streamline” Notes and Update MILSTRIP/DLMS Documentation Associated with RICs (Supply/MILSTRIP/DODAAD) </w:t>
            </w:r>
          </w:p>
          <w:p w14:paraId="57C64168" w14:textId="77777777" w:rsidR="002374CC" w:rsidRPr="000B3830" w:rsidRDefault="002374CC" w:rsidP="00AD0FC1">
            <w:pPr>
              <w:pStyle w:val="BodyText"/>
              <w:rPr>
                <w:lang w:val="en-US" w:eastAsia="en-US"/>
              </w:rPr>
            </w:pPr>
            <w:r w:rsidRPr="000B3830">
              <w:rPr>
                <w:lang w:val="en-US" w:eastAsia="en-US"/>
              </w:rPr>
              <w:t>08/04/11</w:t>
            </w:r>
          </w:p>
          <w:p w14:paraId="57C64169" w14:textId="77777777" w:rsidR="002374CC" w:rsidRPr="000B3830" w:rsidRDefault="002374CC" w:rsidP="00AD0FC1">
            <w:pPr>
              <w:pStyle w:val="BodyText"/>
              <w:rPr>
                <w:lang w:val="en-US" w:eastAsia="en-US"/>
              </w:rPr>
            </w:pPr>
            <w:r w:rsidRPr="000B3830">
              <w:rPr>
                <w:lang w:val="en-US" w:eastAsia="en-US"/>
              </w:rPr>
              <w:t>Hilert</w:t>
            </w:r>
          </w:p>
        </w:tc>
        <w:tc>
          <w:tcPr>
            <w:tcW w:w="3240" w:type="dxa"/>
          </w:tcPr>
          <w:p w14:paraId="57C6416A" w14:textId="77777777" w:rsidR="002374CC" w:rsidRPr="000B3830" w:rsidRDefault="002374CC" w:rsidP="0001363A">
            <w:pPr>
              <w:pStyle w:val="BodyText"/>
              <w:rPr>
                <w:lang w:val="en-US" w:eastAsia="en-US"/>
              </w:rPr>
            </w:pPr>
            <w:r w:rsidRPr="000B3830">
              <w:rPr>
                <w:lang w:val="en-US" w:eastAsia="en-US"/>
              </w:rPr>
              <w:t xml:space="preserve">Administrative change to update RIC field note in the DLMS to remove obsolete references to future streamlining.  Administrative update to the RIC assignment rules to reflect Washington Headquarter Service (WHS) is now responsible for update of “Other DoD </w:t>
            </w:r>
            <w:proofErr w:type="spellStart"/>
            <w:r w:rsidRPr="000B3830">
              <w:rPr>
                <w:lang w:val="en-US" w:eastAsia="en-US"/>
              </w:rPr>
              <w:t>DoDAACs</w:t>
            </w:r>
            <w:proofErr w:type="spellEnd"/>
            <w:r w:rsidRPr="000B3830">
              <w:rPr>
                <w:lang w:val="en-US" w:eastAsia="en-US"/>
              </w:rPr>
              <w:t xml:space="preserve"> (H series)”.</w:t>
            </w:r>
          </w:p>
        </w:tc>
        <w:tc>
          <w:tcPr>
            <w:tcW w:w="1710" w:type="dxa"/>
          </w:tcPr>
          <w:p w14:paraId="57C6416B" w14:textId="77777777" w:rsidR="002374CC" w:rsidRPr="000B3830" w:rsidRDefault="002374CC" w:rsidP="000366E3">
            <w:pPr>
              <w:rPr>
                <w:sz w:val="20"/>
              </w:rPr>
            </w:pPr>
            <w:r w:rsidRPr="000B3830">
              <w:rPr>
                <w:sz w:val="20"/>
              </w:rPr>
              <w:t>Approved for implementation.</w:t>
            </w:r>
          </w:p>
        </w:tc>
        <w:tc>
          <w:tcPr>
            <w:tcW w:w="3150" w:type="dxa"/>
          </w:tcPr>
          <w:p w14:paraId="57C6416C"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75" w14:textId="77777777" w:rsidTr="00C702B1">
        <w:trPr>
          <w:trHeight w:val="935"/>
        </w:trPr>
        <w:tc>
          <w:tcPr>
            <w:tcW w:w="3150" w:type="dxa"/>
          </w:tcPr>
          <w:p w14:paraId="57C6416E" w14:textId="77777777" w:rsidR="002374CC" w:rsidRPr="000B3830" w:rsidRDefault="002374CC" w:rsidP="009D0F6C">
            <w:pPr>
              <w:rPr>
                <w:sz w:val="20"/>
              </w:rPr>
            </w:pPr>
            <w:r w:rsidRPr="000B3830">
              <w:rPr>
                <w:sz w:val="20"/>
              </w:rPr>
              <w:t>ADC 437,</w:t>
            </w:r>
          </w:p>
          <w:p w14:paraId="57C6416F" w14:textId="118AA818" w:rsidR="002374CC" w:rsidRPr="000B3830" w:rsidRDefault="002374CC" w:rsidP="009D0F6C">
            <w:pPr>
              <w:rPr>
                <w:sz w:val="20"/>
              </w:rPr>
            </w:pPr>
            <w:r w:rsidRPr="000B3830">
              <w:rPr>
                <w:sz w:val="20"/>
              </w:rPr>
              <w:t>Additional Data Element Requirements for the Issue Release/Receipt Document (IRRD) (DD Form 1348-1A or DD Form 1348-2) Continuation Page Supporting Reutilization Business Integration</w:t>
            </w:r>
            <w:r w:rsidR="00FE3EDF" w:rsidRPr="000B3830">
              <w:rPr>
                <w:sz w:val="20"/>
              </w:rPr>
              <w:t xml:space="preserve"> (Supply/Disposition Services)</w:t>
            </w:r>
          </w:p>
          <w:p w14:paraId="57C64170" w14:textId="77777777" w:rsidR="002374CC" w:rsidRPr="000B3830" w:rsidRDefault="002374CC" w:rsidP="009D0F6C">
            <w:pPr>
              <w:rPr>
                <w:sz w:val="20"/>
              </w:rPr>
            </w:pPr>
            <w:r w:rsidRPr="000B3830">
              <w:rPr>
                <w:sz w:val="20"/>
              </w:rPr>
              <w:t>9/26/11</w:t>
            </w:r>
          </w:p>
          <w:p w14:paraId="57C64171" w14:textId="77777777" w:rsidR="002374CC" w:rsidRPr="000B3830" w:rsidRDefault="002374CC" w:rsidP="009D0F6C">
            <w:pPr>
              <w:rPr>
                <w:sz w:val="20"/>
              </w:rPr>
            </w:pPr>
            <w:proofErr w:type="spellStart"/>
            <w:r w:rsidRPr="000B3830">
              <w:rPr>
                <w:sz w:val="20"/>
              </w:rPr>
              <w:t>Daverede</w:t>
            </w:r>
            <w:proofErr w:type="spellEnd"/>
          </w:p>
        </w:tc>
        <w:tc>
          <w:tcPr>
            <w:tcW w:w="3240" w:type="dxa"/>
          </w:tcPr>
          <w:p w14:paraId="57C64172" w14:textId="77777777" w:rsidR="002374CC" w:rsidRPr="000B3830" w:rsidRDefault="002374CC" w:rsidP="00482ACA">
            <w:pPr>
              <w:pStyle w:val="2appxftmtr"/>
              <w:spacing w:after="205"/>
              <w:jc w:val="left"/>
              <w:rPr>
                <w:rFonts w:ascii="Times New Roman" w:hAnsi="Times New Roman"/>
                <w:sz w:val="20"/>
              </w:rPr>
            </w:pPr>
            <w:r w:rsidRPr="000B3830">
              <w:rPr>
                <w:rFonts w:ascii="Times New Roman" w:hAnsi="Times New Roman"/>
                <w:sz w:val="20"/>
              </w:rPr>
              <w:t>This ADC addresses additional data and label requirements for the DD Form 1348-1A or DD Form 1348-2 that will provide DLA Disposition Services with printed data in Block 27 to support the current Disposition Services supply processes.</w:t>
            </w:r>
          </w:p>
        </w:tc>
        <w:tc>
          <w:tcPr>
            <w:tcW w:w="1710" w:type="dxa"/>
          </w:tcPr>
          <w:p w14:paraId="57C64173" w14:textId="77777777" w:rsidR="002374CC" w:rsidRPr="000B3830" w:rsidRDefault="002374CC" w:rsidP="000366E3">
            <w:pPr>
              <w:rPr>
                <w:sz w:val="20"/>
              </w:rPr>
            </w:pPr>
            <w:r w:rsidRPr="000B3830">
              <w:rPr>
                <w:sz w:val="20"/>
              </w:rPr>
              <w:t xml:space="preserve">Approved for implementation.  </w:t>
            </w:r>
          </w:p>
        </w:tc>
        <w:tc>
          <w:tcPr>
            <w:tcW w:w="3150" w:type="dxa"/>
          </w:tcPr>
          <w:p w14:paraId="57C64174"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7D" w14:textId="77777777" w:rsidTr="00426B67">
        <w:trPr>
          <w:trHeight w:val="1853"/>
        </w:trPr>
        <w:tc>
          <w:tcPr>
            <w:tcW w:w="3150" w:type="dxa"/>
          </w:tcPr>
          <w:p w14:paraId="57C64176" w14:textId="65907640" w:rsidR="002374CC" w:rsidRPr="000B3830" w:rsidRDefault="002374CC" w:rsidP="00426B67">
            <w:pPr>
              <w:rPr>
                <w:sz w:val="20"/>
              </w:rPr>
            </w:pPr>
            <w:r w:rsidRPr="000B3830">
              <w:rPr>
                <w:sz w:val="20"/>
              </w:rPr>
              <w:lastRenderedPageBreak/>
              <w:t xml:space="preserve">Administrative Correction to ADC 437,  Correction to DOD 4000.25-1-M, Appendixes 3.48 and 3.49 (Supply/Disposition Services) </w:t>
            </w:r>
          </w:p>
          <w:p w14:paraId="57C64177" w14:textId="77777777" w:rsidR="002374CC" w:rsidRPr="000B3830" w:rsidRDefault="002374CC" w:rsidP="00426B67">
            <w:pPr>
              <w:rPr>
                <w:sz w:val="20"/>
              </w:rPr>
            </w:pPr>
            <w:r w:rsidRPr="000B3830">
              <w:rPr>
                <w:sz w:val="20"/>
              </w:rPr>
              <w:t>11/04/11</w:t>
            </w:r>
          </w:p>
          <w:p w14:paraId="57C64178" w14:textId="77777777" w:rsidR="002374CC" w:rsidRPr="000B3830" w:rsidRDefault="002374CC" w:rsidP="00426B67">
            <w:pPr>
              <w:rPr>
                <w:sz w:val="20"/>
              </w:rPr>
            </w:pPr>
            <w:proofErr w:type="spellStart"/>
            <w:r w:rsidRPr="000B3830">
              <w:rPr>
                <w:sz w:val="20"/>
              </w:rPr>
              <w:t>Daverede</w:t>
            </w:r>
            <w:proofErr w:type="spellEnd"/>
          </w:p>
          <w:p w14:paraId="57C64179" w14:textId="77777777" w:rsidR="002374CC" w:rsidRPr="000B3830" w:rsidRDefault="002374CC" w:rsidP="00426B67">
            <w:pPr>
              <w:rPr>
                <w:sz w:val="20"/>
              </w:rPr>
            </w:pPr>
          </w:p>
        </w:tc>
        <w:tc>
          <w:tcPr>
            <w:tcW w:w="3240" w:type="dxa"/>
          </w:tcPr>
          <w:p w14:paraId="57C6417A" w14:textId="77777777" w:rsidR="002374CC" w:rsidRPr="000B3830" w:rsidRDefault="002374CC" w:rsidP="00426B67">
            <w:pPr>
              <w:pStyle w:val="2appxftmtr"/>
              <w:jc w:val="left"/>
              <w:rPr>
                <w:rFonts w:ascii="Times New Roman" w:hAnsi="Times New Roman"/>
                <w:sz w:val="20"/>
              </w:rPr>
            </w:pPr>
            <w:r w:rsidRPr="000B3830">
              <w:rPr>
                <w:rFonts w:ascii="Times New Roman" w:hAnsi="Times New Roman"/>
                <w:sz w:val="20"/>
              </w:rPr>
              <w:t>This administrative ADC applies administrative corrections to DOD 4000.25-1-M, Appendixes 3.48 and 3.49.  ADC 437 erroneously applied the approved Block 27 changes to Appendix 3.49, when in fact; the changes should have been applied to Appendix 3.48.</w:t>
            </w:r>
          </w:p>
        </w:tc>
        <w:tc>
          <w:tcPr>
            <w:tcW w:w="1710" w:type="dxa"/>
          </w:tcPr>
          <w:p w14:paraId="57C6417B" w14:textId="77777777" w:rsidR="002374CC" w:rsidRPr="000B3830" w:rsidRDefault="002374CC" w:rsidP="000366E3">
            <w:pPr>
              <w:rPr>
                <w:sz w:val="20"/>
              </w:rPr>
            </w:pPr>
            <w:r w:rsidRPr="000B3830">
              <w:rPr>
                <w:sz w:val="20"/>
              </w:rPr>
              <w:t xml:space="preserve">Approved for implementation.  </w:t>
            </w:r>
          </w:p>
        </w:tc>
        <w:tc>
          <w:tcPr>
            <w:tcW w:w="3150" w:type="dxa"/>
          </w:tcPr>
          <w:p w14:paraId="57C6417C"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85" w14:textId="77777777" w:rsidTr="0098567E">
        <w:trPr>
          <w:cantSplit/>
          <w:trHeight w:val="935"/>
        </w:trPr>
        <w:tc>
          <w:tcPr>
            <w:tcW w:w="3150" w:type="dxa"/>
          </w:tcPr>
          <w:p w14:paraId="57C6417E" w14:textId="77777777" w:rsidR="002374CC" w:rsidRPr="000B3830" w:rsidRDefault="002374CC" w:rsidP="00D425BE">
            <w:pPr>
              <w:rPr>
                <w:sz w:val="20"/>
              </w:rPr>
            </w:pPr>
            <w:r w:rsidRPr="000B3830">
              <w:rPr>
                <w:sz w:val="20"/>
              </w:rPr>
              <w:t xml:space="preserve">ADC 438, </w:t>
            </w:r>
          </w:p>
          <w:p w14:paraId="57C6417F" w14:textId="656B6F0F" w:rsidR="002374CC" w:rsidRPr="000B3830" w:rsidRDefault="002374CC" w:rsidP="00D425BE">
            <w:pPr>
              <w:rPr>
                <w:sz w:val="20"/>
              </w:rPr>
            </w:pPr>
            <w:r w:rsidRPr="000B3830">
              <w:rPr>
                <w:sz w:val="20"/>
              </w:rPr>
              <w:t>Revise Advance Shipment Notice (ASN) DLMS 856 to add the Purchase Request (PR) Number supporting the Electronic Document Access (EDA)/Wide Area Workflow (WAWF) Interface (Supply/Con</w:t>
            </w:r>
            <w:r w:rsidR="00FE3EDF" w:rsidRPr="000B3830">
              <w:rPr>
                <w:sz w:val="20"/>
              </w:rPr>
              <w:t>tract Administration/ Finance)</w:t>
            </w:r>
          </w:p>
          <w:p w14:paraId="57C64180" w14:textId="77777777" w:rsidR="002374CC" w:rsidRPr="000B3830" w:rsidRDefault="002374CC" w:rsidP="00D425BE">
            <w:pPr>
              <w:rPr>
                <w:sz w:val="20"/>
              </w:rPr>
            </w:pPr>
            <w:r w:rsidRPr="000B3830">
              <w:rPr>
                <w:sz w:val="20"/>
              </w:rPr>
              <w:t>07/06/11</w:t>
            </w:r>
          </w:p>
          <w:p w14:paraId="57C64181" w14:textId="77777777" w:rsidR="002374CC" w:rsidRPr="000B3830" w:rsidRDefault="002374CC" w:rsidP="00D425BE">
            <w:pPr>
              <w:rPr>
                <w:sz w:val="20"/>
              </w:rPr>
            </w:pPr>
            <w:r w:rsidRPr="000B3830">
              <w:rPr>
                <w:sz w:val="20"/>
              </w:rPr>
              <w:t>Hilert</w:t>
            </w:r>
          </w:p>
        </w:tc>
        <w:tc>
          <w:tcPr>
            <w:tcW w:w="3240" w:type="dxa"/>
          </w:tcPr>
          <w:p w14:paraId="57C64182" w14:textId="77777777" w:rsidR="002374CC" w:rsidRPr="000B3830" w:rsidRDefault="002374CC" w:rsidP="00270553">
            <w:pPr>
              <w:pStyle w:val="ListParagraph"/>
              <w:widowControl/>
              <w:tabs>
                <w:tab w:val="left" w:pos="360"/>
                <w:tab w:val="left" w:pos="1080"/>
                <w:tab w:val="left" w:pos="1800"/>
              </w:tabs>
              <w:autoSpaceDE w:val="0"/>
              <w:autoSpaceDN w:val="0"/>
              <w:adjustRightInd w:val="0"/>
              <w:ind w:left="0"/>
            </w:pPr>
            <w:r w:rsidRPr="000B3830">
              <w:t>Changes to WAWF will allow for the pre-population of data that is present in EDA to be pre-populated from EDA into WAWF. With the addition of the PDS, all contracts should be in the form of data and thus allow for further pre-population.  The ASN requires additional data elements to support the addition of the PR Number to WAWF.</w:t>
            </w:r>
          </w:p>
        </w:tc>
        <w:tc>
          <w:tcPr>
            <w:tcW w:w="1710" w:type="dxa"/>
          </w:tcPr>
          <w:p w14:paraId="57C64183" w14:textId="77777777" w:rsidR="002374CC" w:rsidRPr="000B3830" w:rsidRDefault="002374CC" w:rsidP="002D65F6">
            <w:pPr>
              <w:rPr>
                <w:sz w:val="20"/>
              </w:rPr>
            </w:pPr>
            <w:r w:rsidRPr="000B3830">
              <w:rPr>
                <w:sz w:val="20"/>
              </w:rPr>
              <w:t xml:space="preserve">Approved for implementation.  </w:t>
            </w:r>
          </w:p>
        </w:tc>
        <w:tc>
          <w:tcPr>
            <w:tcW w:w="3150" w:type="dxa"/>
          </w:tcPr>
          <w:p w14:paraId="57C64184" w14:textId="77777777" w:rsidR="002374CC" w:rsidRPr="000B3830" w:rsidRDefault="002374CC" w:rsidP="002D65F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WAWF Release 5.1 scheduled for July 11, 2011 implementation</w:t>
            </w:r>
          </w:p>
        </w:tc>
      </w:tr>
      <w:tr w:rsidR="002374CC" w:rsidRPr="000B3830" w14:paraId="57C6418D" w14:textId="77777777" w:rsidTr="00C702B1">
        <w:trPr>
          <w:trHeight w:val="935"/>
        </w:trPr>
        <w:tc>
          <w:tcPr>
            <w:tcW w:w="3150" w:type="dxa"/>
          </w:tcPr>
          <w:p w14:paraId="57C64186" w14:textId="77777777" w:rsidR="002374CC" w:rsidRPr="000B3830" w:rsidRDefault="002374CC" w:rsidP="006646E3">
            <w:pPr>
              <w:rPr>
                <w:sz w:val="20"/>
              </w:rPr>
            </w:pPr>
            <w:r w:rsidRPr="000B3830">
              <w:rPr>
                <w:sz w:val="20"/>
              </w:rPr>
              <w:t xml:space="preserve">ADC 439, </w:t>
            </w:r>
          </w:p>
          <w:p w14:paraId="57C64187" w14:textId="75035011" w:rsidR="002374CC" w:rsidRPr="000B3830" w:rsidRDefault="002374CC" w:rsidP="006646E3">
            <w:pPr>
              <w:rPr>
                <w:sz w:val="20"/>
              </w:rPr>
            </w:pPr>
            <w:r w:rsidRPr="000B3830">
              <w:rPr>
                <w:sz w:val="20"/>
              </w:rPr>
              <w:t>Revise Advance Shipment Notice (ASN) DLMS 856 for Additional Content for Defense Medical Logistics Standard Support (DMLSS)/Wide Area Workflow (WAWF) Interface (Supply/Con</w:t>
            </w:r>
            <w:r w:rsidR="00FE3EDF" w:rsidRPr="000B3830">
              <w:rPr>
                <w:sz w:val="20"/>
              </w:rPr>
              <w:t>tract Administration/ Finance)</w:t>
            </w:r>
          </w:p>
          <w:p w14:paraId="57C64188" w14:textId="77777777" w:rsidR="002374CC" w:rsidRPr="000B3830" w:rsidRDefault="002374CC" w:rsidP="006646E3">
            <w:pPr>
              <w:rPr>
                <w:sz w:val="20"/>
              </w:rPr>
            </w:pPr>
            <w:r w:rsidRPr="000B3830">
              <w:rPr>
                <w:sz w:val="20"/>
              </w:rPr>
              <w:t>07/06/11</w:t>
            </w:r>
          </w:p>
          <w:p w14:paraId="57C64189" w14:textId="77777777" w:rsidR="002374CC" w:rsidRPr="000B3830" w:rsidRDefault="002374CC" w:rsidP="006646E3">
            <w:pPr>
              <w:rPr>
                <w:sz w:val="20"/>
              </w:rPr>
            </w:pPr>
            <w:r w:rsidRPr="000B3830">
              <w:rPr>
                <w:sz w:val="20"/>
              </w:rPr>
              <w:t>Hilert</w:t>
            </w:r>
          </w:p>
        </w:tc>
        <w:tc>
          <w:tcPr>
            <w:tcW w:w="3240" w:type="dxa"/>
          </w:tcPr>
          <w:p w14:paraId="57C6418A" w14:textId="77777777" w:rsidR="002374CC" w:rsidRPr="000B3830" w:rsidRDefault="002374CC" w:rsidP="00270553">
            <w:pPr>
              <w:pStyle w:val="ListParagraph"/>
              <w:widowControl/>
              <w:tabs>
                <w:tab w:val="left" w:pos="360"/>
                <w:tab w:val="left" w:pos="1080"/>
                <w:tab w:val="left" w:pos="1800"/>
              </w:tabs>
              <w:autoSpaceDE w:val="0"/>
              <w:autoSpaceDN w:val="0"/>
              <w:adjustRightInd w:val="0"/>
              <w:ind w:left="0"/>
            </w:pPr>
            <w:r w:rsidRPr="000B3830">
              <w:t>This change to the WAWF ASN authorizes additional data content in support of DMLSS requirements for vendor shipment notice.  The change adds new codes for materiel identification; allows notification that the contents require special handling due to perishable, refrigerated, or hazardous items; and includes additional characteristics including batch/lot information.</w:t>
            </w:r>
          </w:p>
        </w:tc>
        <w:tc>
          <w:tcPr>
            <w:tcW w:w="1710" w:type="dxa"/>
          </w:tcPr>
          <w:p w14:paraId="57C6418B" w14:textId="77777777" w:rsidR="002374CC" w:rsidRPr="000B3830" w:rsidRDefault="002374CC" w:rsidP="006646E3">
            <w:pPr>
              <w:rPr>
                <w:sz w:val="20"/>
              </w:rPr>
            </w:pPr>
            <w:r w:rsidRPr="000B3830">
              <w:rPr>
                <w:sz w:val="20"/>
              </w:rPr>
              <w:t xml:space="preserve">Approved for implementation.  </w:t>
            </w:r>
          </w:p>
        </w:tc>
        <w:tc>
          <w:tcPr>
            <w:tcW w:w="3150" w:type="dxa"/>
          </w:tcPr>
          <w:p w14:paraId="57C6418C"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WAWF Release 5.1 scheduled for July 11, 2011 implementation</w:t>
            </w:r>
          </w:p>
        </w:tc>
      </w:tr>
      <w:tr w:rsidR="002374CC" w:rsidRPr="000B3830" w14:paraId="57C64195" w14:textId="77777777" w:rsidTr="00C702B1">
        <w:trPr>
          <w:trHeight w:val="935"/>
        </w:trPr>
        <w:tc>
          <w:tcPr>
            <w:tcW w:w="3150" w:type="dxa"/>
          </w:tcPr>
          <w:p w14:paraId="57C6418E" w14:textId="77777777" w:rsidR="002374CC" w:rsidRPr="000B3830" w:rsidRDefault="002374CC" w:rsidP="00B221A6">
            <w:pPr>
              <w:rPr>
                <w:sz w:val="20"/>
              </w:rPr>
            </w:pPr>
            <w:r w:rsidRPr="000B3830">
              <w:rPr>
                <w:sz w:val="20"/>
              </w:rPr>
              <w:t xml:space="preserve">ADC 440, </w:t>
            </w:r>
          </w:p>
          <w:p w14:paraId="57C6418F" w14:textId="1B239004" w:rsidR="002374CC" w:rsidRPr="000B3830" w:rsidRDefault="002374CC" w:rsidP="00B221A6">
            <w:pPr>
              <w:rPr>
                <w:sz w:val="20"/>
              </w:rPr>
            </w:pPr>
            <w:r w:rsidRPr="000B3830">
              <w:rPr>
                <w:sz w:val="20"/>
              </w:rPr>
              <w:t xml:space="preserve">Change to DoDAAC Authority Code Assignment Process </w:t>
            </w:r>
          </w:p>
          <w:p w14:paraId="57C64190" w14:textId="77777777" w:rsidR="002374CC" w:rsidRPr="000B3830" w:rsidRDefault="002374CC" w:rsidP="00B221A6">
            <w:pPr>
              <w:rPr>
                <w:sz w:val="20"/>
              </w:rPr>
            </w:pPr>
            <w:r w:rsidRPr="000B3830">
              <w:rPr>
                <w:sz w:val="20"/>
              </w:rPr>
              <w:t>07/19/11</w:t>
            </w:r>
          </w:p>
          <w:p w14:paraId="57C64191" w14:textId="77777777" w:rsidR="002374CC" w:rsidRPr="000B3830" w:rsidRDefault="002374CC" w:rsidP="00B221A6">
            <w:pPr>
              <w:rPr>
                <w:sz w:val="20"/>
              </w:rPr>
            </w:pPr>
            <w:r w:rsidRPr="000B3830">
              <w:rPr>
                <w:sz w:val="20"/>
              </w:rPr>
              <w:t>Hammond</w:t>
            </w:r>
          </w:p>
        </w:tc>
        <w:tc>
          <w:tcPr>
            <w:tcW w:w="3240" w:type="dxa"/>
          </w:tcPr>
          <w:p w14:paraId="57C64192" w14:textId="77777777" w:rsidR="002374CC" w:rsidRPr="000B3830" w:rsidRDefault="002374CC" w:rsidP="000366E3">
            <w:pPr>
              <w:pStyle w:val="ListParagraph"/>
              <w:widowControl/>
              <w:tabs>
                <w:tab w:val="left" w:pos="360"/>
                <w:tab w:val="left" w:pos="1080"/>
                <w:tab w:val="left" w:pos="1800"/>
              </w:tabs>
              <w:autoSpaceDE w:val="0"/>
              <w:autoSpaceDN w:val="0"/>
              <w:adjustRightInd w:val="0"/>
              <w:ind w:left="0"/>
            </w:pPr>
            <w:r w:rsidRPr="000B3830">
              <w:t>This change is to require the user to make a decision about which Authority Code to assign when creating a new DoDAAC vice defaulting to Authority Code “00”.</w:t>
            </w:r>
          </w:p>
        </w:tc>
        <w:tc>
          <w:tcPr>
            <w:tcW w:w="1710" w:type="dxa"/>
          </w:tcPr>
          <w:p w14:paraId="57C64193" w14:textId="77777777" w:rsidR="002374CC" w:rsidRPr="000B3830" w:rsidRDefault="002374CC" w:rsidP="006646E3">
            <w:pPr>
              <w:rPr>
                <w:sz w:val="20"/>
              </w:rPr>
            </w:pPr>
            <w:r w:rsidRPr="000B3830">
              <w:rPr>
                <w:sz w:val="20"/>
              </w:rPr>
              <w:t xml:space="preserve">Approved for implementation.  </w:t>
            </w:r>
          </w:p>
        </w:tc>
        <w:tc>
          <w:tcPr>
            <w:tcW w:w="3150" w:type="dxa"/>
          </w:tcPr>
          <w:p w14:paraId="57C64194"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9E" w14:textId="77777777" w:rsidTr="00C702B1">
        <w:trPr>
          <w:trHeight w:val="935"/>
        </w:trPr>
        <w:tc>
          <w:tcPr>
            <w:tcW w:w="3150" w:type="dxa"/>
          </w:tcPr>
          <w:p w14:paraId="57C64196" w14:textId="77777777" w:rsidR="002374CC" w:rsidRPr="000B3830" w:rsidRDefault="002374CC" w:rsidP="00D0673B">
            <w:pPr>
              <w:rPr>
                <w:sz w:val="20"/>
              </w:rPr>
            </w:pPr>
            <w:r w:rsidRPr="000B3830">
              <w:rPr>
                <w:sz w:val="20"/>
              </w:rPr>
              <w:t>ADC 441,</w:t>
            </w:r>
          </w:p>
          <w:p w14:paraId="57C64197" w14:textId="77777777" w:rsidR="002374CC" w:rsidRPr="000B3830" w:rsidRDefault="002374CC" w:rsidP="00D0673B">
            <w:pPr>
              <w:rPr>
                <w:sz w:val="20"/>
              </w:rPr>
            </w:pPr>
            <w:r w:rsidRPr="000B3830">
              <w:rPr>
                <w:sz w:val="20"/>
              </w:rPr>
              <w:t>Exception Rules to Accommodate Communication of Ammunition/Ammunition Related Quantities in Excess of Five Digits (Supply/MILSTRIP/MILSTRAP)</w:t>
            </w:r>
          </w:p>
          <w:p w14:paraId="57C64198" w14:textId="77777777" w:rsidR="002374CC" w:rsidRPr="000B3830" w:rsidRDefault="002374CC" w:rsidP="00D0673B">
            <w:pPr>
              <w:rPr>
                <w:sz w:val="20"/>
              </w:rPr>
            </w:pPr>
            <w:r w:rsidRPr="000B3830">
              <w:rPr>
                <w:sz w:val="20"/>
              </w:rPr>
              <w:t>08/22/11</w:t>
            </w:r>
          </w:p>
          <w:p w14:paraId="57C64199" w14:textId="77777777" w:rsidR="002374CC" w:rsidRPr="000B3830" w:rsidRDefault="002374CC" w:rsidP="00D0673B">
            <w:pPr>
              <w:rPr>
                <w:sz w:val="20"/>
              </w:rPr>
            </w:pPr>
            <w:r w:rsidRPr="000B3830">
              <w:rPr>
                <w:sz w:val="20"/>
              </w:rPr>
              <w:t>Hilert</w:t>
            </w:r>
          </w:p>
        </w:tc>
        <w:tc>
          <w:tcPr>
            <w:tcW w:w="3240" w:type="dxa"/>
          </w:tcPr>
          <w:p w14:paraId="57C6419A" w14:textId="77777777" w:rsidR="002374CC" w:rsidRPr="000B3830" w:rsidRDefault="002374CC" w:rsidP="000366E3">
            <w:pPr>
              <w:pStyle w:val="ListParagraph"/>
              <w:widowControl/>
              <w:tabs>
                <w:tab w:val="left" w:pos="360"/>
                <w:tab w:val="left" w:pos="1080"/>
                <w:tab w:val="left" w:pos="1800"/>
              </w:tabs>
              <w:autoSpaceDE w:val="0"/>
              <w:autoSpaceDN w:val="0"/>
              <w:adjustRightInd w:val="0"/>
              <w:ind w:left="0"/>
            </w:pPr>
            <w:r w:rsidRPr="000B3830">
              <w:t>This change proposes that DLA Transaction Services split large quantities for ammunition communicated via DLMS Transaction into two legacy 80-record position transactions without creating or changing the suffix code.</w:t>
            </w:r>
          </w:p>
        </w:tc>
        <w:tc>
          <w:tcPr>
            <w:tcW w:w="1710" w:type="dxa"/>
          </w:tcPr>
          <w:p w14:paraId="57C6419B" w14:textId="77777777" w:rsidR="002374CC" w:rsidRPr="000B3830" w:rsidRDefault="002374CC" w:rsidP="00D0673B">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p w14:paraId="57C6419C" w14:textId="77777777" w:rsidR="002374CC" w:rsidRPr="000B3830" w:rsidRDefault="002374CC" w:rsidP="006646E3">
            <w:pPr>
              <w:rPr>
                <w:sz w:val="20"/>
              </w:rPr>
            </w:pPr>
          </w:p>
        </w:tc>
        <w:tc>
          <w:tcPr>
            <w:tcW w:w="3150" w:type="dxa"/>
          </w:tcPr>
          <w:p w14:paraId="57C6419D"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 Transaction Services estimates conversion capability will be available in October-November 2011.  The Army Logistics Modernization Program (LMP) updates are expected to be completed within the same timeframe.</w:t>
            </w:r>
          </w:p>
        </w:tc>
      </w:tr>
      <w:tr w:rsidR="002374CC" w:rsidRPr="000B3830" w14:paraId="57C641A7" w14:textId="77777777" w:rsidTr="00C702B1">
        <w:trPr>
          <w:trHeight w:val="935"/>
        </w:trPr>
        <w:tc>
          <w:tcPr>
            <w:tcW w:w="3150" w:type="dxa"/>
          </w:tcPr>
          <w:p w14:paraId="57C6419F" w14:textId="77777777" w:rsidR="002374CC" w:rsidRPr="000B3830" w:rsidRDefault="002374CC" w:rsidP="00CB15DD">
            <w:pPr>
              <w:pStyle w:val="BodyText"/>
              <w:rPr>
                <w:lang w:val="en-US" w:eastAsia="en-US"/>
              </w:rPr>
            </w:pPr>
            <w:r w:rsidRPr="000B3830">
              <w:rPr>
                <w:lang w:val="en-US" w:eastAsia="en-US"/>
              </w:rPr>
              <w:t>ADC 441A</w:t>
            </w:r>
          </w:p>
          <w:p w14:paraId="57C641A0" w14:textId="77777777" w:rsidR="002374CC" w:rsidRPr="000B3830" w:rsidRDefault="002374CC" w:rsidP="00CB15DD">
            <w:pPr>
              <w:pStyle w:val="BodyText"/>
              <w:rPr>
                <w:lang w:val="en-US" w:eastAsia="en-US"/>
              </w:rPr>
            </w:pPr>
            <w:r w:rsidRPr="000B3830">
              <w:rPr>
                <w:lang w:val="en-US" w:eastAsia="en-US"/>
              </w:rPr>
              <w:t>Clarification to Exception Rules to Accommodate Communication of Ammunition/Ammunition Related Quantities in Excess of Five Digits (Supply/MILSTRIP/MILSTRAP)</w:t>
            </w:r>
          </w:p>
          <w:p w14:paraId="57C641A1" w14:textId="77777777" w:rsidR="002374CC" w:rsidRPr="000B3830" w:rsidRDefault="002374CC" w:rsidP="00CB15DD">
            <w:pPr>
              <w:pStyle w:val="BodyText"/>
              <w:rPr>
                <w:lang w:val="en-US" w:eastAsia="en-US"/>
              </w:rPr>
            </w:pPr>
            <w:r w:rsidRPr="000B3830">
              <w:rPr>
                <w:lang w:val="en-US" w:eastAsia="en-US"/>
              </w:rPr>
              <w:t>01/20/12</w:t>
            </w:r>
          </w:p>
          <w:p w14:paraId="57C641A2" w14:textId="77777777" w:rsidR="002374CC" w:rsidRPr="000B3830" w:rsidRDefault="002374CC" w:rsidP="00CB15DD">
            <w:pPr>
              <w:pStyle w:val="BodyText"/>
              <w:rPr>
                <w:lang w:val="en-US" w:eastAsia="en-US"/>
              </w:rPr>
            </w:pPr>
            <w:r w:rsidRPr="000B3830">
              <w:rPr>
                <w:lang w:val="en-US" w:eastAsia="en-US"/>
              </w:rPr>
              <w:t>Hilert</w:t>
            </w:r>
          </w:p>
          <w:p w14:paraId="57C641A3" w14:textId="77777777" w:rsidR="002374CC" w:rsidRPr="000B3830" w:rsidRDefault="002374CC" w:rsidP="00CB15DD">
            <w:pPr>
              <w:rPr>
                <w:sz w:val="20"/>
              </w:rPr>
            </w:pPr>
          </w:p>
        </w:tc>
        <w:tc>
          <w:tcPr>
            <w:tcW w:w="3240" w:type="dxa"/>
          </w:tcPr>
          <w:p w14:paraId="57C641A4" w14:textId="77777777" w:rsidR="002374CC" w:rsidRPr="000B3830" w:rsidRDefault="002374CC" w:rsidP="000366E3">
            <w:pPr>
              <w:pStyle w:val="ListParagraph"/>
              <w:widowControl/>
              <w:tabs>
                <w:tab w:val="left" w:pos="360"/>
                <w:tab w:val="left" w:pos="1080"/>
                <w:tab w:val="left" w:pos="1800"/>
              </w:tabs>
              <w:autoSpaceDE w:val="0"/>
              <w:autoSpaceDN w:val="0"/>
              <w:adjustRightInd w:val="0"/>
              <w:ind w:left="0"/>
            </w:pPr>
            <w:r w:rsidRPr="000B3830">
              <w:t xml:space="preserve">Revise DLMS to DLSS mappings for DLMS 870S/DLSS DIC AE_; DLMS 945A/DLSS DIC AR_, AE6, AG_, DZK; DLMS 856S/DLSS DIC AS_; DLMS 527D/DLSS DIC DD_, DF_, DU_, DW_ ; DLMS 867I/ DLSS DIC D7_, BG2, DZK; DLMS 527R/DLSS DIC D4_, D6_, DX_, BG2, DZK; and DLMS 947I/DLSS DIC D8_, D9_, DAC, DAD, DAS, </w:t>
            </w:r>
            <w:r w:rsidRPr="000B3830">
              <w:lastRenderedPageBreak/>
              <w:t>BG2, DZK.  DLSS to DLMS mapping changes are not required.</w:t>
            </w:r>
          </w:p>
        </w:tc>
        <w:tc>
          <w:tcPr>
            <w:tcW w:w="1710" w:type="dxa"/>
          </w:tcPr>
          <w:p w14:paraId="57C641A5" w14:textId="77777777" w:rsidR="002374CC" w:rsidRPr="000B3830" w:rsidRDefault="002374CC" w:rsidP="00D0673B">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lastRenderedPageBreak/>
              <w:t>Approved  for implementation</w:t>
            </w:r>
          </w:p>
        </w:tc>
        <w:tc>
          <w:tcPr>
            <w:tcW w:w="3150" w:type="dxa"/>
          </w:tcPr>
          <w:p w14:paraId="57C641A6"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AE" w14:textId="77777777" w:rsidTr="00C702B1">
        <w:trPr>
          <w:trHeight w:val="935"/>
        </w:trPr>
        <w:tc>
          <w:tcPr>
            <w:tcW w:w="3150" w:type="dxa"/>
          </w:tcPr>
          <w:p w14:paraId="57C641A8" w14:textId="77777777" w:rsidR="002374CC" w:rsidRPr="000B3830" w:rsidRDefault="002374CC" w:rsidP="000C081D">
            <w:pPr>
              <w:pStyle w:val="BodyText"/>
              <w:rPr>
                <w:lang w:val="en-US" w:eastAsia="en-US"/>
              </w:rPr>
            </w:pPr>
            <w:r w:rsidRPr="000B3830">
              <w:rPr>
                <w:lang w:val="en-US" w:eastAsia="en-US"/>
              </w:rPr>
              <w:t>ADC 442,</w:t>
            </w:r>
          </w:p>
          <w:p w14:paraId="57C641A9" w14:textId="77777777" w:rsidR="002374CC" w:rsidRPr="000B3830" w:rsidRDefault="002374CC" w:rsidP="000C081D">
            <w:pPr>
              <w:pStyle w:val="BodyText"/>
              <w:rPr>
                <w:lang w:val="en-US" w:eastAsia="en-US"/>
              </w:rPr>
            </w:pPr>
            <w:r w:rsidRPr="000B3830">
              <w:rPr>
                <w:lang w:val="en-US" w:eastAsia="en-US"/>
              </w:rPr>
              <w:t>Intra-DLA Revisions DLMS 527R Receipt and Associated Procedures for Use by DLA Disposition Services under Reutilization Business Integration (RB</w:t>
            </w:r>
            <w:r w:rsidR="0091699E" w:rsidRPr="000B3830">
              <w:rPr>
                <w:lang w:val="en-US" w:eastAsia="en-US"/>
              </w:rPr>
              <w:t>I) (Supply)</w:t>
            </w:r>
          </w:p>
          <w:p w14:paraId="57C641AA" w14:textId="77777777" w:rsidR="002374CC" w:rsidRPr="000B3830" w:rsidRDefault="0091699E" w:rsidP="00270553">
            <w:pPr>
              <w:pStyle w:val="BodyText"/>
              <w:rPr>
                <w:lang w:val="en-US" w:eastAsia="en-US"/>
              </w:rPr>
            </w:pPr>
            <w:r w:rsidRPr="000B3830">
              <w:rPr>
                <w:lang w:val="en-US" w:eastAsia="en-US"/>
              </w:rPr>
              <w:t>01/06/12</w:t>
            </w:r>
          </w:p>
        </w:tc>
        <w:tc>
          <w:tcPr>
            <w:tcW w:w="3240" w:type="dxa"/>
          </w:tcPr>
          <w:p w14:paraId="57C641AB" w14:textId="77777777" w:rsidR="002374CC" w:rsidRPr="000B3830" w:rsidRDefault="00E31DEB" w:rsidP="0091699E">
            <w:pPr>
              <w:pStyle w:val="ListParagraph"/>
              <w:widowControl/>
              <w:tabs>
                <w:tab w:val="left" w:pos="360"/>
                <w:tab w:val="left" w:pos="1080"/>
                <w:tab w:val="left" w:pos="1800"/>
              </w:tabs>
              <w:autoSpaceDE w:val="0"/>
              <w:autoSpaceDN w:val="0"/>
              <w:adjustRightInd w:val="0"/>
              <w:ind w:left="0"/>
            </w:pPr>
            <w:r w:rsidRPr="000B3830">
              <w:t>Enhances business process using</w:t>
            </w:r>
            <w:r w:rsidR="002374CC" w:rsidRPr="000B3830">
              <w:t xml:space="preserve"> DLMS 527R Receipt to accommodate the additional information </w:t>
            </w:r>
            <w:r w:rsidR="0091699E" w:rsidRPr="000B3830">
              <w:t>needed when NSN/</w:t>
            </w:r>
            <w:r w:rsidR="002374CC" w:rsidRPr="000B3830">
              <w:t>LSN</w:t>
            </w:r>
            <w:r w:rsidR="0091699E" w:rsidRPr="000B3830">
              <w:t xml:space="preserve"> material is turned in to a </w:t>
            </w:r>
            <w:r w:rsidR="002374CC" w:rsidRPr="000B3830">
              <w:t>Disposition Services Field Office, an</w:t>
            </w:r>
            <w:r w:rsidR="0091699E" w:rsidRPr="000B3830">
              <w:t xml:space="preserve">d the field office processes a Receipt </w:t>
            </w:r>
            <w:r w:rsidR="002374CC" w:rsidRPr="000B3830">
              <w:t xml:space="preserve">and </w:t>
            </w:r>
            <w:r w:rsidR="0091699E" w:rsidRPr="000B3830">
              <w:t>sends it to DLA Disposition Services (EBS).  P</w:t>
            </w:r>
            <w:r w:rsidR="002374CC" w:rsidRPr="000B3830">
              <w:t>rovide EBS with visibility of the inventory owned by DLA Disposition Services as it is receipted.</w:t>
            </w:r>
          </w:p>
        </w:tc>
        <w:tc>
          <w:tcPr>
            <w:tcW w:w="1710" w:type="dxa"/>
          </w:tcPr>
          <w:p w14:paraId="57C641AC" w14:textId="77777777" w:rsidR="002374CC" w:rsidRPr="000B3830" w:rsidRDefault="002374CC" w:rsidP="00D0673B">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1AD"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B5" w14:textId="77777777" w:rsidTr="00C702B1">
        <w:trPr>
          <w:trHeight w:val="935"/>
        </w:trPr>
        <w:tc>
          <w:tcPr>
            <w:tcW w:w="3150" w:type="dxa"/>
          </w:tcPr>
          <w:p w14:paraId="57C641AF" w14:textId="77777777" w:rsidR="002374CC" w:rsidRPr="000B3830" w:rsidRDefault="002374CC" w:rsidP="00F56DE6">
            <w:pPr>
              <w:rPr>
                <w:sz w:val="20"/>
              </w:rPr>
            </w:pPr>
            <w:r w:rsidRPr="000B3830">
              <w:rPr>
                <w:sz w:val="20"/>
              </w:rPr>
              <w:t xml:space="preserve">ADC 443, </w:t>
            </w:r>
          </w:p>
          <w:p w14:paraId="57C641B0" w14:textId="77777777" w:rsidR="002374CC" w:rsidRPr="000B3830" w:rsidRDefault="002374CC" w:rsidP="00F56DE6">
            <w:pPr>
              <w:rPr>
                <w:sz w:val="20"/>
              </w:rPr>
            </w:pPr>
            <w:r w:rsidRPr="000B3830">
              <w:rPr>
                <w:sz w:val="20"/>
              </w:rPr>
              <w:t>Intra-DLA Revisions to Procedures and to 527R Receipt and 947I Inventory Adjustment for the Downgrade for Scrap Process for use by DLA Disposi</w:t>
            </w:r>
            <w:r w:rsidR="0091699E" w:rsidRPr="000B3830">
              <w:rPr>
                <w:sz w:val="20"/>
              </w:rPr>
              <w:t>tion Services under RBI (Supply</w:t>
            </w:r>
            <w:r w:rsidRPr="000B3830">
              <w:rPr>
                <w:sz w:val="20"/>
              </w:rPr>
              <w:t>)</w:t>
            </w:r>
          </w:p>
          <w:p w14:paraId="57C641B1" w14:textId="77777777" w:rsidR="002374CC" w:rsidRPr="000B3830" w:rsidRDefault="0091699E" w:rsidP="00F56DE6">
            <w:pPr>
              <w:rPr>
                <w:sz w:val="20"/>
              </w:rPr>
            </w:pPr>
            <w:r w:rsidRPr="000B3830">
              <w:rPr>
                <w:sz w:val="20"/>
              </w:rPr>
              <w:t>11/15/11</w:t>
            </w:r>
          </w:p>
        </w:tc>
        <w:tc>
          <w:tcPr>
            <w:tcW w:w="3240" w:type="dxa"/>
          </w:tcPr>
          <w:p w14:paraId="57C641B2" w14:textId="77777777" w:rsidR="002374CC" w:rsidRPr="000B3830" w:rsidRDefault="002374CC" w:rsidP="00F3178D">
            <w:pPr>
              <w:pStyle w:val="ListParagraph"/>
              <w:widowControl/>
              <w:tabs>
                <w:tab w:val="left" w:pos="0"/>
                <w:tab w:val="left" w:pos="540"/>
                <w:tab w:val="left" w:pos="900"/>
              </w:tabs>
              <w:suppressAutoHyphens/>
              <w:autoSpaceDN w:val="0"/>
              <w:ind w:left="0" w:right="-108"/>
              <w:textAlignment w:val="baseline"/>
            </w:pPr>
            <w:r w:rsidRPr="000B3830">
              <w:t xml:space="preserve">Revise DLMS 527R Receipt and 947I Inventory Adjustment (Loss) transactions to clearly identify those transactions associated with the DLA Disposition Services downgrade of materiel to scrap subsequent to the initial receipt of the materiel from the customer. </w:t>
            </w:r>
          </w:p>
        </w:tc>
        <w:tc>
          <w:tcPr>
            <w:tcW w:w="1710" w:type="dxa"/>
          </w:tcPr>
          <w:p w14:paraId="57C641B3" w14:textId="77777777" w:rsidR="002374CC" w:rsidRPr="000B3830" w:rsidRDefault="002374CC" w:rsidP="00D0673B">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1B4"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BC" w14:textId="77777777" w:rsidTr="00C702B1">
        <w:trPr>
          <w:trHeight w:val="935"/>
        </w:trPr>
        <w:tc>
          <w:tcPr>
            <w:tcW w:w="3150" w:type="dxa"/>
          </w:tcPr>
          <w:p w14:paraId="57C641B6" w14:textId="77777777" w:rsidR="002374CC" w:rsidRPr="000B3830" w:rsidRDefault="002374CC" w:rsidP="00651614">
            <w:pPr>
              <w:rPr>
                <w:sz w:val="20"/>
              </w:rPr>
            </w:pPr>
            <w:r w:rsidRPr="000B3830">
              <w:rPr>
                <w:sz w:val="20"/>
              </w:rPr>
              <w:t>ADC 444,</w:t>
            </w:r>
          </w:p>
          <w:p w14:paraId="57C641B7" w14:textId="77777777" w:rsidR="002374CC" w:rsidRPr="000B3830" w:rsidRDefault="002374CC" w:rsidP="00F3178D">
            <w:pPr>
              <w:rPr>
                <w:bCs/>
                <w:sz w:val="20"/>
              </w:rPr>
            </w:pPr>
            <w:r w:rsidRPr="000B3830">
              <w:rPr>
                <w:bCs/>
                <w:sz w:val="20"/>
              </w:rPr>
              <w:t>Revise Asset Status Re</w:t>
            </w:r>
            <w:r w:rsidR="00F3178D" w:rsidRPr="000B3830">
              <w:rPr>
                <w:bCs/>
                <w:sz w:val="20"/>
              </w:rPr>
              <w:t xml:space="preserve">port Transactions, DLMS 846I (legacy </w:t>
            </w:r>
            <w:r w:rsidRPr="000B3830">
              <w:rPr>
                <w:bCs/>
                <w:sz w:val="20"/>
              </w:rPr>
              <w:t>DZA</w:t>
            </w:r>
            <w:r w:rsidR="00F3178D" w:rsidRPr="000B3830">
              <w:rPr>
                <w:bCs/>
                <w:sz w:val="20"/>
              </w:rPr>
              <w:t>)</w:t>
            </w:r>
            <w:r w:rsidRPr="000B3830">
              <w:rPr>
                <w:bCs/>
                <w:sz w:val="20"/>
              </w:rPr>
              <w:t xml:space="preserve">, to Document Ammunition Systems Use by Agreement of Nine Digit </w:t>
            </w:r>
            <w:r w:rsidR="00F3178D" w:rsidRPr="000B3830">
              <w:rPr>
                <w:bCs/>
                <w:sz w:val="20"/>
              </w:rPr>
              <w:t>Quantity On-Hand (Supply)</w:t>
            </w:r>
            <w:r w:rsidR="00F3178D" w:rsidRPr="000B3830">
              <w:rPr>
                <w:bCs/>
                <w:sz w:val="20"/>
              </w:rPr>
              <w:br/>
              <w:t>12/01/11</w:t>
            </w:r>
          </w:p>
        </w:tc>
        <w:tc>
          <w:tcPr>
            <w:tcW w:w="3240" w:type="dxa"/>
          </w:tcPr>
          <w:p w14:paraId="57C641B8" w14:textId="77777777" w:rsidR="002374CC" w:rsidRPr="000B3830" w:rsidRDefault="002374CC" w:rsidP="000152DC">
            <w:pPr>
              <w:pStyle w:val="ListParagraph"/>
              <w:widowControl/>
              <w:tabs>
                <w:tab w:val="left" w:pos="0"/>
                <w:tab w:val="left" w:pos="540"/>
                <w:tab w:val="left" w:pos="900"/>
              </w:tabs>
              <w:suppressAutoHyphens/>
              <w:autoSpaceDN w:val="0"/>
              <w:ind w:left="0"/>
              <w:textAlignment w:val="baseline"/>
            </w:pPr>
            <w:r w:rsidRPr="000B3830">
              <w:t>Current DLSS format for DIC DZA Asset Status transaction limits the ability to accurately perform Asset Status Reporting for Ammun</w:t>
            </w:r>
            <w:r w:rsidR="00F3178D" w:rsidRPr="000B3830">
              <w:t>ition D</w:t>
            </w:r>
            <w:r w:rsidRPr="000B3830">
              <w:t>ocuments existing use of larger quantity for DZA/846I used with ammunition</w:t>
            </w:r>
            <w:r w:rsidR="00F3178D" w:rsidRPr="000B3830">
              <w:t>.</w:t>
            </w:r>
          </w:p>
        </w:tc>
        <w:tc>
          <w:tcPr>
            <w:tcW w:w="1710" w:type="dxa"/>
          </w:tcPr>
          <w:p w14:paraId="57C641B9" w14:textId="77777777" w:rsidR="002374CC" w:rsidRPr="000B3830" w:rsidRDefault="002374CC" w:rsidP="0065161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p w14:paraId="57C641BA" w14:textId="77777777" w:rsidR="002374CC" w:rsidRPr="000B3830" w:rsidRDefault="002374CC" w:rsidP="00D0673B">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p>
        </w:tc>
        <w:tc>
          <w:tcPr>
            <w:tcW w:w="3150" w:type="dxa"/>
          </w:tcPr>
          <w:p w14:paraId="57C641BB"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C4" w14:textId="77777777" w:rsidTr="00C702B1">
        <w:trPr>
          <w:trHeight w:val="935"/>
        </w:trPr>
        <w:tc>
          <w:tcPr>
            <w:tcW w:w="3150" w:type="dxa"/>
          </w:tcPr>
          <w:p w14:paraId="57C641BD" w14:textId="77777777" w:rsidR="002374CC" w:rsidRPr="000B3830" w:rsidRDefault="002374CC" w:rsidP="003451C8">
            <w:pPr>
              <w:rPr>
                <w:sz w:val="20"/>
              </w:rPr>
            </w:pPr>
            <w:r w:rsidRPr="000B3830">
              <w:rPr>
                <w:sz w:val="20"/>
              </w:rPr>
              <w:t>ADC 445,</w:t>
            </w:r>
          </w:p>
          <w:p w14:paraId="57C641BE" w14:textId="77777777" w:rsidR="002374CC" w:rsidRPr="000B3830" w:rsidRDefault="002374CC" w:rsidP="003451C8">
            <w:pPr>
              <w:rPr>
                <w:sz w:val="20"/>
              </w:rPr>
            </w:pPr>
            <w:r w:rsidRPr="000B3830">
              <w:rPr>
                <w:sz w:val="20"/>
              </w:rPr>
              <w:t>Adopt Navy Serial Number and Lot Number Transactions (NAVSUP P-724 BG1/BG2) to Air Force and Marine Corps Ammunition System Use for DLMS 527R Receipt, 846R</w:t>
            </w:r>
            <w:r w:rsidR="00F3178D" w:rsidRPr="000B3830">
              <w:rPr>
                <w:sz w:val="20"/>
              </w:rPr>
              <w:t xml:space="preserve"> Location Reconciliation</w:t>
            </w:r>
            <w:r w:rsidRPr="000B3830">
              <w:rPr>
                <w:sz w:val="20"/>
              </w:rPr>
              <w:t>, 867I Is</w:t>
            </w:r>
            <w:r w:rsidR="00F3178D" w:rsidRPr="000B3830">
              <w:rPr>
                <w:sz w:val="20"/>
              </w:rPr>
              <w:t xml:space="preserve">sue, and 947I </w:t>
            </w:r>
            <w:proofErr w:type="spellStart"/>
            <w:r w:rsidR="00F3178D" w:rsidRPr="000B3830">
              <w:rPr>
                <w:sz w:val="20"/>
              </w:rPr>
              <w:t>Inv</w:t>
            </w:r>
            <w:proofErr w:type="spellEnd"/>
            <w:r w:rsidR="00F3178D" w:rsidRPr="000B3830">
              <w:rPr>
                <w:sz w:val="20"/>
              </w:rPr>
              <w:t xml:space="preserve"> </w:t>
            </w:r>
            <w:proofErr w:type="spellStart"/>
            <w:r w:rsidR="00F3178D" w:rsidRPr="000B3830">
              <w:rPr>
                <w:sz w:val="20"/>
              </w:rPr>
              <w:t>Adj</w:t>
            </w:r>
            <w:proofErr w:type="spellEnd"/>
            <w:r w:rsidR="00F3178D" w:rsidRPr="000B3830">
              <w:rPr>
                <w:sz w:val="20"/>
              </w:rPr>
              <w:t xml:space="preserve"> (Supply)</w:t>
            </w:r>
          </w:p>
          <w:p w14:paraId="57C641BF" w14:textId="77777777" w:rsidR="002374CC" w:rsidRPr="000B3830" w:rsidRDefault="00F3178D" w:rsidP="003451C8">
            <w:pPr>
              <w:rPr>
                <w:sz w:val="20"/>
              </w:rPr>
            </w:pPr>
            <w:r w:rsidRPr="000B3830">
              <w:rPr>
                <w:sz w:val="20"/>
              </w:rPr>
              <w:t>09/08/11</w:t>
            </w:r>
          </w:p>
        </w:tc>
        <w:tc>
          <w:tcPr>
            <w:tcW w:w="3240" w:type="dxa"/>
          </w:tcPr>
          <w:p w14:paraId="57C641C0" w14:textId="77777777" w:rsidR="002374CC" w:rsidRPr="000B3830" w:rsidRDefault="002374CC" w:rsidP="00F3178D">
            <w:pPr>
              <w:pStyle w:val="ListParagraph"/>
              <w:widowControl/>
              <w:tabs>
                <w:tab w:val="left" w:pos="360"/>
                <w:tab w:val="left" w:pos="1080"/>
                <w:tab w:val="left" w:pos="1800"/>
              </w:tabs>
              <w:autoSpaceDE w:val="0"/>
              <w:autoSpaceDN w:val="0"/>
              <w:adjustRightInd w:val="0"/>
              <w:ind w:left="0"/>
            </w:pPr>
            <w:r w:rsidRPr="000B3830">
              <w:t>Current DLA Transaction Services mapping for BG1/BG2 transactions associated with DLMS 527R, 846R, 867I, and 947I expanded to include Air For</w:t>
            </w:r>
            <w:r w:rsidR="00F3178D" w:rsidRPr="000B3830">
              <w:t>ce CAS and Marine Corps OIS-M.</w:t>
            </w:r>
            <w:r w:rsidRPr="000B3830">
              <w:t xml:space="preserve">  The USAF and USMC have agreed to use the NAVSUP P-724 BG1/BG2 format.</w:t>
            </w:r>
          </w:p>
        </w:tc>
        <w:tc>
          <w:tcPr>
            <w:tcW w:w="1710" w:type="dxa"/>
          </w:tcPr>
          <w:p w14:paraId="57C641C1" w14:textId="77777777" w:rsidR="002374CC" w:rsidRPr="000B3830" w:rsidRDefault="002374CC" w:rsidP="003451C8">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p w14:paraId="57C641C2" w14:textId="77777777" w:rsidR="002374CC" w:rsidRPr="000B3830" w:rsidRDefault="002374CC" w:rsidP="00D0673B">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p>
        </w:tc>
        <w:tc>
          <w:tcPr>
            <w:tcW w:w="3150" w:type="dxa"/>
          </w:tcPr>
          <w:p w14:paraId="57C641C3" w14:textId="77777777" w:rsidR="002374CC" w:rsidRPr="000B3830" w:rsidRDefault="002374CC" w:rsidP="00727B32">
            <w:pPr>
              <w:pStyle w:val="BodyText"/>
              <w:tabs>
                <w:tab w:val="left" w:pos="-360"/>
                <w:tab w:val="left" w:pos="540"/>
                <w:tab w:val="left" w:pos="6840"/>
                <w:tab w:val="left" w:pos="7560"/>
                <w:tab w:val="left" w:pos="8280"/>
                <w:tab w:val="left" w:pos="9000"/>
                <w:tab w:val="left" w:pos="9720"/>
              </w:tabs>
              <w:spacing w:after="200"/>
              <w:ind w:left="547" w:right="36"/>
              <w:rPr>
                <w:lang w:val="en-US" w:eastAsia="en-US"/>
              </w:rPr>
            </w:pPr>
          </w:p>
        </w:tc>
      </w:tr>
      <w:tr w:rsidR="002374CC" w:rsidRPr="000B3830" w14:paraId="57C641CD" w14:textId="77777777" w:rsidTr="009A2C58">
        <w:trPr>
          <w:cantSplit/>
          <w:trHeight w:val="935"/>
        </w:trPr>
        <w:tc>
          <w:tcPr>
            <w:tcW w:w="3150" w:type="dxa"/>
          </w:tcPr>
          <w:p w14:paraId="57C641C5" w14:textId="77777777" w:rsidR="002374CC" w:rsidRPr="000B3830" w:rsidRDefault="002374CC" w:rsidP="00727B32">
            <w:pPr>
              <w:tabs>
                <w:tab w:val="left" w:pos="1440"/>
              </w:tabs>
              <w:rPr>
                <w:sz w:val="20"/>
              </w:rPr>
            </w:pPr>
            <w:r w:rsidRPr="000B3830">
              <w:rPr>
                <w:sz w:val="20"/>
              </w:rPr>
              <w:t>ADC 446,</w:t>
            </w:r>
          </w:p>
          <w:p w14:paraId="57C641C6" w14:textId="77777777" w:rsidR="002374CC" w:rsidRPr="000B3830" w:rsidRDefault="002374CC" w:rsidP="00727B32">
            <w:pPr>
              <w:tabs>
                <w:tab w:val="left" w:pos="1440"/>
              </w:tabs>
              <w:rPr>
                <w:sz w:val="20"/>
              </w:rPr>
            </w:pPr>
            <w:r w:rsidRPr="000B3830">
              <w:rPr>
                <w:sz w:val="20"/>
              </w:rPr>
              <w:t>Proposed New Supply Condition Code T, Serviceable (Ammunition Suitable for Training Use Only) (Suppl</w:t>
            </w:r>
            <w:r w:rsidR="00F3178D" w:rsidRPr="000B3830">
              <w:rPr>
                <w:sz w:val="20"/>
              </w:rPr>
              <w:t>y/MILSTRAP)</w:t>
            </w:r>
          </w:p>
          <w:p w14:paraId="57C641C7" w14:textId="77777777" w:rsidR="002374CC" w:rsidRPr="000B3830" w:rsidRDefault="00F3178D" w:rsidP="00270553">
            <w:pPr>
              <w:tabs>
                <w:tab w:val="left" w:pos="1440"/>
              </w:tabs>
              <w:rPr>
                <w:sz w:val="20"/>
              </w:rPr>
            </w:pPr>
            <w:r w:rsidRPr="000B3830">
              <w:rPr>
                <w:sz w:val="20"/>
              </w:rPr>
              <w:t>11/15/11</w:t>
            </w:r>
          </w:p>
        </w:tc>
        <w:tc>
          <w:tcPr>
            <w:tcW w:w="3240" w:type="dxa"/>
          </w:tcPr>
          <w:p w14:paraId="57C641C8" w14:textId="77777777" w:rsidR="002374CC" w:rsidRPr="000B3830" w:rsidRDefault="00E31DEB" w:rsidP="000366E3">
            <w:pPr>
              <w:pStyle w:val="ListParagraph"/>
              <w:widowControl/>
              <w:tabs>
                <w:tab w:val="left" w:pos="360"/>
                <w:tab w:val="left" w:pos="1080"/>
                <w:tab w:val="left" w:pos="1800"/>
              </w:tabs>
              <w:autoSpaceDE w:val="0"/>
              <w:autoSpaceDN w:val="0"/>
              <w:adjustRightInd w:val="0"/>
              <w:ind w:left="0"/>
            </w:pPr>
            <w:r w:rsidRPr="000B3830">
              <w:t>E</w:t>
            </w:r>
            <w:r w:rsidR="002374CC" w:rsidRPr="000B3830">
              <w:t>stablish</w:t>
            </w:r>
            <w:r w:rsidRPr="000B3830">
              <w:t>es</w:t>
            </w:r>
            <w:r w:rsidR="002374CC" w:rsidRPr="000B3830">
              <w:t xml:space="preserve"> a new Supply Condition Code (SCC) T for ‘Serviceable (Ammunition Suitable for Training Use Only)’.</w:t>
            </w:r>
          </w:p>
        </w:tc>
        <w:tc>
          <w:tcPr>
            <w:tcW w:w="1710" w:type="dxa"/>
          </w:tcPr>
          <w:p w14:paraId="57C641C9" w14:textId="77777777" w:rsidR="002374CC" w:rsidRPr="000B3830" w:rsidRDefault="002374CC" w:rsidP="003451C8">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w:t>
            </w:r>
          </w:p>
        </w:tc>
        <w:tc>
          <w:tcPr>
            <w:tcW w:w="3150" w:type="dxa"/>
          </w:tcPr>
          <w:p w14:paraId="57C641CA" w14:textId="77777777" w:rsidR="00F3178D" w:rsidRPr="000B3830" w:rsidRDefault="002374CC" w:rsidP="00F3178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Navy provided an implementation date of</w:t>
            </w:r>
            <w:r w:rsidR="00F3178D" w:rsidRPr="000B3830">
              <w:rPr>
                <w:rFonts w:ascii="Times New Roman" w:eastAsia="Times New Roman" w:hAnsi="Times New Roman"/>
                <w:sz w:val="20"/>
                <w:szCs w:val="20"/>
                <w:lang w:val="en-US" w:eastAsia="en-US"/>
              </w:rPr>
              <w:t xml:space="preserve"> 10/1/2012 for </w:t>
            </w:r>
            <w:r w:rsidRPr="000B3830">
              <w:rPr>
                <w:rFonts w:ascii="Times New Roman" w:eastAsia="Times New Roman" w:hAnsi="Times New Roman"/>
                <w:sz w:val="20"/>
                <w:szCs w:val="20"/>
                <w:lang w:val="en-US" w:eastAsia="en-US"/>
              </w:rPr>
              <w:t xml:space="preserve">Ordnance Information System (OIS), which is used by Navy, Marine Corps, and Coast Guard.  </w:t>
            </w:r>
          </w:p>
          <w:p w14:paraId="57C641CB" w14:textId="77777777" w:rsidR="00F3178D" w:rsidRPr="000B3830" w:rsidRDefault="002374CC" w:rsidP="00F3178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Army is evaluating i</w:t>
            </w:r>
            <w:r w:rsidR="00F3178D" w:rsidRPr="000B3830">
              <w:rPr>
                <w:rFonts w:ascii="Times New Roman" w:eastAsia="Times New Roman" w:hAnsi="Times New Roman"/>
                <w:sz w:val="20"/>
                <w:szCs w:val="20"/>
                <w:lang w:val="en-US" w:eastAsia="en-US"/>
              </w:rPr>
              <w:t>mplementation of SCC T in Army</w:t>
            </w:r>
            <w:r w:rsidRPr="000B3830">
              <w:rPr>
                <w:rFonts w:ascii="Times New Roman" w:eastAsia="Times New Roman" w:hAnsi="Times New Roman"/>
                <w:sz w:val="20"/>
                <w:szCs w:val="20"/>
                <w:lang w:val="en-US" w:eastAsia="en-US"/>
              </w:rPr>
              <w:t xml:space="preserve"> </w:t>
            </w:r>
            <w:r w:rsidR="00F3178D" w:rsidRPr="000B3830">
              <w:rPr>
                <w:rFonts w:ascii="Times New Roman" w:eastAsia="Times New Roman" w:hAnsi="Times New Roman"/>
                <w:sz w:val="20"/>
                <w:szCs w:val="20"/>
                <w:lang w:val="en-US" w:eastAsia="en-US"/>
              </w:rPr>
              <w:t>LMP</w:t>
            </w:r>
            <w:r w:rsidRPr="000B3830">
              <w:rPr>
                <w:rFonts w:ascii="Times New Roman" w:eastAsia="Times New Roman" w:hAnsi="Times New Roman"/>
                <w:sz w:val="20"/>
                <w:szCs w:val="20"/>
                <w:lang w:val="en-US" w:eastAsia="en-US"/>
              </w:rPr>
              <w:t xml:space="preserve">.  </w:t>
            </w:r>
          </w:p>
          <w:p w14:paraId="57C641CC" w14:textId="77777777" w:rsidR="002374CC" w:rsidRPr="000B3830" w:rsidRDefault="002374CC" w:rsidP="00F3178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Air Force does not plan</w:t>
            </w:r>
            <w:r w:rsidR="00F3178D" w:rsidRPr="000B3830">
              <w:rPr>
                <w:rFonts w:ascii="Times New Roman" w:eastAsia="Times New Roman" w:hAnsi="Times New Roman"/>
                <w:sz w:val="20"/>
                <w:szCs w:val="20"/>
                <w:lang w:val="en-US" w:eastAsia="en-US"/>
              </w:rPr>
              <w:t xml:space="preserve"> to implement SCC T</w:t>
            </w:r>
            <w:r w:rsidRPr="000B3830">
              <w:rPr>
                <w:rFonts w:ascii="Times New Roman" w:eastAsia="Times New Roman" w:hAnsi="Times New Roman"/>
                <w:sz w:val="20"/>
                <w:szCs w:val="20"/>
                <w:lang w:val="en-US" w:eastAsia="en-US"/>
              </w:rPr>
              <w:t>.</w:t>
            </w:r>
          </w:p>
        </w:tc>
      </w:tr>
      <w:tr w:rsidR="002374CC" w:rsidRPr="000B3830" w14:paraId="57C641D7" w14:textId="77777777" w:rsidTr="0098567E">
        <w:trPr>
          <w:cantSplit/>
          <w:trHeight w:val="485"/>
        </w:trPr>
        <w:tc>
          <w:tcPr>
            <w:tcW w:w="3150" w:type="dxa"/>
          </w:tcPr>
          <w:p w14:paraId="57C641CE" w14:textId="77777777" w:rsidR="002374CC" w:rsidRPr="000B3830" w:rsidRDefault="002374CC" w:rsidP="00AD56E4">
            <w:pPr>
              <w:rPr>
                <w:sz w:val="20"/>
              </w:rPr>
            </w:pPr>
            <w:r w:rsidRPr="000B3830">
              <w:rPr>
                <w:sz w:val="20"/>
              </w:rPr>
              <w:lastRenderedPageBreak/>
              <w:t>ADC 447,</w:t>
            </w:r>
          </w:p>
          <w:p w14:paraId="57C641CF" w14:textId="7FCE6009" w:rsidR="002374CC" w:rsidRPr="000B3830" w:rsidRDefault="002374CC" w:rsidP="000F3E21">
            <w:pPr>
              <w:rPr>
                <w:sz w:val="20"/>
              </w:rPr>
            </w:pPr>
            <w:r w:rsidRPr="000B3830">
              <w:rPr>
                <w:sz w:val="20"/>
              </w:rPr>
              <w:t>Intra-DLA Revisions to the DLMS Supplement 832N, Catalog Data Support and Associate</w:t>
            </w:r>
            <w:r w:rsidR="00FE3EDF" w:rsidRPr="000B3830">
              <w:rPr>
                <w:sz w:val="20"/>
              </w:rPr>
              <w:t>d Procedures under RBI (Supply)</w:t>
            </w:r>
          </w:p>
          <w:p w14:paraId="57C641D0" w14:textId="77777777" w:rsidR="002374CC" w:rsidRPr="000B3830" w:rsidRDefault="002374CC" w:rsidP="000F3E21">
            <w:pPr>
              <w:rPr>
                <w:sz w:val="20"/>
              </w:rPr>
            </w:pPr>
            <w:r w:rsidRPr="000B3830">
              <w:rPr>
                <w:sz w:val="20"/>
              </w:rPr>
              <w:t>11/07/11</w:t>
            </w:r>
          </w:p>
          <w:p w14:paraId="57C641D1" w14:textId="77777777" w:rsidR="002374CC" w:rsidRPr="000B3830" w:rsidRDefault="002374CC" w:rsidP="000F3E21">
            <w:pPr>
              <w:rPr>
                <w:sz w:val="20"/>
              </w:rPr>
            </w:pPr>
            <w:r w:rsidRPr="000B3830">
              <w:rPr>
                <w:sz w:val="20"/>
              </w:rPr>
              <w:t>Hilert</w:t>
            </w:r>
          </w:p>
          <w:p w14:paraId="57C641D2" w14:textId="77777777" w:rsidR="002374CC" w:rsidRPr="000B3830" w:rsidRDefault="002374CC" w:rsidP="000F3E21">
            <w:pPr>
              <w:rPr>
                <w:sz w:val="20"/>
              </w:rPr>
            </w:pPr>
          </w:p>
        </w:tc>
        <w:tc>
          <w:tcPr>
            <w:tcW w:w="3240" w:type="dxa"/>
          </w:tcPr>
          <w:p w14:paraId="57C641D3" w14:textId="77777777" w:rsidR="002374CC" w:rsidRPr="000B3830" w:rsidRDefault="002374CC" w:rsidP="005C75DA">
            <w:pPr>
              <w:pStyle w:val="ListParagraph"/>
              <w:widowControl/>
              <w:tabs>
                <w:tab w:val="left" w:pos="360"/>
                <w:tab w:val="left" w:pos="1080"/>
                <w:tab w:val="left" w:pos="1800"/>
              </w:tabs>
              <w:autoSpaceDE w:val="0"/>
              <w:autoSpaceDN w:val="0"/>
              <w:adjustRightInd w:val="0"/>
              <w:ind w:left="0"/>
            </w:pPr>
            <w:r w:rsidRPr="000B3830">
              <w:t xml:space="preserve">EBS plans to leverage the existing 832N transaction to transmit catalog information to DSS when EBS creates or updates a LSN.  EBS will use an LSN when a DLA Disposition Services item cannot be identified by a NSN or when an item is turned into a DLA Disposition Services Field Office as a quantity less than the FLIS unit of measure.  </w:t>
            </w:r>
          </w:p>
        </w:tc>
        <w:tc>
          <w:tcPr>
            <w:tcW w:w="1710" w:type="dxa"/>
          </w:tcPr>
          <w:p w14:paraId="57C641D4" w14:textId="77777777" w:rsidR="002374CC" w:rsidRPr="000B3830" w:rsidRDefault="002374CC" w:rsidP="000F3E21">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p w14:paraId="57C641D5" w14:textId="77777777" w:rsidR="002374CC" w:rsidRPr="000B3830" w:rsidRDefault="002374CC" w:rsidP="003451C8">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p>
        </w:tc>
        <w:tc>
          <w:tcPr>
            <w:tcW w:w="3150" w:type="dxa"/>
          </w:tcPr>
          <w:p w14:paraId="57C641D6"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E0" w14:textId="77777777" w:rsidTr="00AD56E4">
        <w:trPr>
          <w:trHeight w:val="485"/>
        </w:trPr>
        <w:tc>
          <w:tcPr>
            <w:tcW w:w="3150" w:type="dxa"/>
          </w:tcPr>
          <w:p w14:paraId="57C641D8" w14:textId="77777777" w:rsidR="002374CC" w:rsidRPr="000B3830" w:rsidRDefault="002374CC" w:rsidP="00AD56E4">
            <w:pPr>
              <w:rPr>
                <w:sz w:val="20"/>
              </w:rPr>
            </w:pPr>
            <w:r w:rsidRPr="000B3830">
              <w:rPr>
                <w:sz w:val="20"/>
              </w:rPr>
              <w:t xml:space="preserve">ADC 448, </w:t>
            </w:r>
          </w:p>
          <w:p w14:paraId="57C641D9" w14:textId="7E28005B" w:rsidR="002374CC" w:rsidRPr="000B3830" w:rsidRDefault="002374CC" w:rsidP="00AD56E4">
            <w:pPr>
              <w:rPr>
                <w:sz w:val="20"/>
              </w:rPr>
            </w:pPr>
            <w:r w:rsidRPr="000B3830">
              <w:rPr>
                <w:sz w:val="20"/>
              </w:rPr>
              <w:t>Implementation of International Organization for Standardization (ISO) 3166-1 Codes for the Identification of Countries and their Subdivisions</w:t>
            </w:r>
            <w:r w:rsidR="00FE3EDF" w:rsidRPr="000B3830">
              <w:rPr>
                <w:sz w:val="20"/>
              </w:rPr>
              <w:t xml:space="preserve"> (DoDAAD/MAPAD/Supply/Finance)</w:t>
            </w:r>
          </w:p>
          <w:p w14:paraId="57C641DA" w14:textId="77777777" w:rsidR="002374CC" w:rsidRPr="000B3830" w:rsidRDefault="002374CC" w:rsidP="00AD56E4">
            <w:pPr>
              <w:rPr>
                <w:sz w:val="20"/>
              </w:rPr>
            </w:pPr>
            <w:r w:rsidRPr="000B3830">
              <w:rPr>
                <w:sz w:val="20"/>
              </w:rPr>
              <w:t>09/21/11</w:t>
            </w:r>
          </w:p>
          <w:p w14:paraId="57C641DB" w14:textId="77777777" w:rsidR="002374CC" w:rsidRPr="000B3830" w:rsidRDefault="002374CC" w:rsidP="00AD56E4">
            <w:pPr>
              <w:rPr>
                <w:sz w:val="20"/>
              </w:rPr>
            </w:pPr>
            <w:r w:rsidRPr="000B3830">
              <w:rPr>
                <w:sz w:val="20"/>
              </w:rPr>
              <w:t>Hammond</w:t>
            </w:r>
          </w:p>
          <w:p w14:paraId="57C641DC" w14:textId="77777777" w:rsidR="002374CC" w:rsidRPr="000B3830" w:rsidRDefault="002374CC" w:rsidP="00AD56E4">
            <w:pPr>
              <w:rPr>
                <w:sz w:val="20"/>
              </w:rPr>
            </w:pPr>
            <w:r w:rsidRPr="000B3830">
              <w:rPr>
                <w:sz w:val="20"/>
              </w:rPr>
              <w:t>PRC Chair</w:t>
            </w:r>
          </w:p>
        </w:tc>
        <w:tc>
          <w:tcPr>
            <w:tcW w:w="3240" w:type="dxa"/>
          </w:tcPr>
          <w:p w14:paraId="57C641DD" w14:textId="77777777" w:rsidR="002374CC" w:rsidRPr="000B3830" w:rsidRDefault="002374CC" w:rsidP="005C75DA">
            <w:pPr>
              <w:pStyle w:val="ListParagraph"/>
              <w:widowControl/>
              <w:tabs>
                <w:tab w:val="left" w:pos="360"/>
                <w:tab w:val="left" w:pos="1080"/>
                <w:tab w:val="left" w:pos="1800"/>
              </w:tabs>
              <w:autoSpaceDE w:val="0"/>
              <w:autoSpaceDN w:val="0"/>
              <w:adjustRightInd w:val="0"/>
              <w:ind w:left="0"/>
            </w:pPr>
            <w:r w:rsidRPr="000B3830">
              <w:t>Implements DoD policy within the DLMS to transition to the use the International Organization for Standardization (ISO) 3166-1, “Codes for the representation of names of countries and their subdivisions – Part 1: Country Codes” by September 30, 2012,</w:t>
            </w:r>
          </w:p>
        </w:tc>
        <w:tc>
          <w:tcPr>
            <w:tcW w:w="1710" w:type="dxa"/>
          </w:tcPr>
          <w:p w14:paraId="57C641DE" w14:textId="77777777" w:rsidR="002374CC" w:rsidRPr="000B3830" w:rsidRDefault="002374CC" w:rsidP="003451C8">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 no sooner than 1 July 2012 and not later than 30 September 2012.</w:t>
            </w:r>
          </w:p>
        </w:tc>
        <w:tc>
          <w:tcPr>
            <w:tcW w:w="3150" w:type="dxa"/>
          </w:tcPr>
          <w:p w14:paraId="57C641DF"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E8" w14:textId="77777777" w:rsidTr="00AD56E4">
        <w:trPr>
          <w:trHeight w:val="485"/>
        </w:trPr>
        <w:tc>
          <w:tcPr>
            <w:tcW w:w="3150" w:type="dxa"/>
          </w:tcPr>
          <w:p w14:paraId="57C641E1" w14:textId="77777777" w:rsidR="002374CC" w:rsidRPr="000B3830" w:rsidRDefault="002374CC" w:rsidP="007B53FD">
            <w:pPr>
              <w:rPr>
                <w:sz w:val="20"/>
              </w:rPr>
            </w:pPr>
            <w:r w:rsidRPr="000B3830">
              <w:rPr>
                <w:sz w:val="20"/>
              </w:rPr>
              <w:t>Approved Addendum to ADC 448A, Address Line 5 Country Name Implementation and Related DoDAAD Batch Transactions (DoDAAD/MAPAD/Supply/Finance)</w:t>
            </w:r>
          </w:p>
          <w:p w14:paraId="57C641E2" w14:textId="77777777" w:rsidR="002374CC" w:rsidRPr="000B3830" w:rsidRDefault="002374CC" w:rsidP="007B53FD">
            <w:pPr>
              <w:rPr>
                <w:sz w:val="20"/>
              </w:rPr>
            </w:pPr>
            <w:r w:rsidRPr="000B3830">
              <w:rPr>
                <w:sz w:val="20"/>
              </w:rPr>
              <w:t>10/02/12</w:t>
            </w:r>
          </w:p>
          <w:p w14:paraId="57C641E3" w14:textId="77777777" w:rsidR="002374CC" w:rsidRPr="000B3830" w:rsidRDefault="002374CC" w:rsidP="007B53FD">
            <w:pPr>
              <w:rPr>
                <w:sz w:val="20"/>
              </w:rPr>
            </w:pPr>
            <w:proofErr w:type="spellStart"/>
            <w:r w:rsidRPr="000B3830">
              <w:rPr>
                <w:sz w:val="20"/>
              </w:rPr>
              <w:t>Khuon</w:t>
            </w:r>
            <w:proofErr w:type="spellEnd"/>
          </w:p>
          <w:p w14:paraId="57C641E4" w14:textId="77777777" w:rsidR="002374CC" w:rsidRPr="000B3830" w:rsidRDefault="002374CC" w:rsidP="007B53FD">
            <w:pPr>
              <w:rPr>
                <w:sz w:val="20"/>
              </w:rPr>
            </w:pPr>
            <w:r w:rsidRPr="000B3830">
              <w:rPr>
                <w:sz w:val="20"/>
              </w:rPr>
              <w:tab/>
            </w:r>
          </w:p>
        </w:tc>
        <w:tc>
          <w:tcPr>
            <w:tcW w:w="3240" w:type="dxa"/>
          </w:tcPr>
          <w:p w14:paraId="57C641E5" w14:textId="77777777" w:rsidR="002374CC" w:rsidRPr="000B3830" w:rsidRDefault="002374CC" w:rsidP="005C75DA">
            <w:pPr>
              <w:pStyle w:val="ListParagraph"/>
              <w:widowControl/>
              <w:tabs>
                <w:tab w:val="left" w:pos="360"/>
                <w:tab w:val="left" w:pos="1080"/>
                <w:tab w:val="left" w:pos="1800"/>
              </w:tabs>
              <w:autoSpaceDE w:val="0"/>
              <w:autoSpaceDN w:val="0"/>
              <w:adjustRightInd w:val="0"/>
              <w:ind w:left="0"/>
            </w:pPr>
            <w:r w:rsidRPr="000B3830">
              <w:t>This change is an addendum to ADC 448 and not a total replacement.  The addendum approves changes to the address placement and business rules associated with adding the country name to the address fields in the DoDAAD and MAPAD and removing the previously approved changes for DoDAAD batch processing.</w:t>
            </w:r>
          </w:p>
        </w:tc>
        <w:tc>
          <w:tcPr>
            <w:tcW w:w="1710" w:type="dxa"/>
          </w:tcPr>
          <w:p w14:paraId="57C641E6" w14:textId="77777777" w:rsidR="002374CC" w:rsidRPr="000B3830" w:rsidRDefault="002374CC" w:rsidP="00360597">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1E7"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EF" w14:textId="77777777" w:rsidTr="00AD56E4">
        <w:trPr>
          <w:trHeight w:val="485"/>
        </w:trPr>
        <w:tc>
          <w:tcPr>
            <w:tcW w:w="3150" w:type="dxa"/>
          </w:tcPr>
          <w:p w14:paraId="57C641E9" w14:textId="77777777" w:rsidR="002374CC" w:rsidRPr="000B3830" w:rsidRDefault="002374CC" w:rsidP="00360597">
            <w:pPr>
              <w:rPr>
                <w:sz w:val="20"/>
              </w:rPr>
            </w:pPr>
            <w:r w:rsidRPr="000B3830">
              <w:rPr>
                <w:sz w:val="20"/>
              </w:rPr>
              <w:t>Approved Administrative Addendum to  ADC 448B, Delayed implementation for International Organization for Standardization (ISO) 3166-1 Codes for the Identification of Countries and their Subdivisions. (DoDAAD/MAPAD/Supply/Finance)</w:t>
            </w:r>
          </w:p>
          <w:p w14:paraId="57C641EA" w14:textId="77777777" w:rsidR="002374CC" w:rsidRPr="000B3830" w:rsidRDefault="002374CC" w:rsidP="00360597">
            <w:pPr>
              <w:rPr>
                <w:sz w:val="20"/>
              </w:rPr>
            </w:pPr>
            <w:r w:rsidRPr="000B3830">
              <w:rPr>
                <w:sz w:val="20"/>
              </w:rPr>
              <w:t>10/02/12</w:t>
            </w:r>
          </w:p>
          <w:p w14:paraId="57C641EB" w14:textId="77777777" w:rsidR="002374CC" w:rsidRPr="000B3830" w:rsidRDefault="002374CC" w:rsidP="00360597">
            <w:pPr>
              <w:rPr>
                <w:sz w:val="20"/>
              </w:rPr>
            </w:pPr>
            <w:proofErr w:type="spellStart"/>
            <w:r w:rsidRPr="000B3830">
              <w:rPr>
                <w:sz w:val="20"/>
              </w:rPr>
              <w:t>Khuon</w:t>
            </w:r>
            <w:proofErr w:type="spellEnd"/>
          </w:p>
        </w:tc>
        <w:tc>
          <w:tcPr>
            <w:tcW w:w="3240" w:type="dxa"/>
          </w:tcPr>
          <w:p w14:paraId="57C641EC" w14:textId="77777777" w:rsidR="002374CC" w:rsidRPr="000B3830" w:rsidRDefault="002374CC" w:rsidP="005C75DA">
            <w:pPr>
              <w:pStyle w:val="ListParagraph"/>
              <w:widowControl/>
              <w:tabs>
                <w:tab w:val="left" w:pos="360"/>
                <w:tab w:val="left" w:pos="1080"/>
                <w:tab w:val="left" w:pos="1800"/>
              </w:tabs>
              <w:autoSpaceDE w:val="0"/>
              <w:autoSpaceDN w:val="0"/>
              <w:adjustRightInd w:val="0"/>
              <w:ind w:left="0"/>
            </w:pPr>
            <w:r w:rsidRPr="000B3830">
              <w:t>Due to the delayed implementation for ISO 3166-1 country code standard, this administrative ADC updates related DLMS documentation to restore the name change for Country &amp; Activity codes (Logistics Qualifier 85/85*)  and to remove the previously published “September 30, 2012” implementation date established under ADC 448.</w:t>
            </w:r>
          </w:p>
        </w:tc>
        <w:tc>
          <w:tcPr>
            <w:tcW w:w="1710" w:type="dxa"/>
          </w:tcPr>
          <w:p w14:paraId="57C641ED" w14:textId="77777777" w:rsidR="002374CC" w:rsidRPr="000B3830" w:rsidRDefault="002374CC" w:rsidP="003451C8">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p>
        </w:tc>
        <w:tc>
          <w:tcPr>
            <w:tcW w:w="3150" w:type="dxa"/>
          </w:tcPr>
          <w:p w14:paraId="57C641E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1F9" w14:textId="77777777" w:rsidTr="00AD56E4">
        <w:trPr>
          <w:trHeight w:val="485"/>
        </w:trPr>
        <w:tc>
          <w:tcPr>
            <w:tcW w:w="3150" w:type="dxa"/>
          </w:tcPr>
          <w:p w14:paraId="57C641F0" w14:textId="77777777"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r w:rsidRPr="000B3830">
              <w:rPr>
                <w:sz w:val="20"/>
              </w:rPr>
              <w:lastRenderedPageBreak/>
              <w:t>ADC 449,</w:t>
            </w:r>
          </w:p>
          <w:p w14:paraId="57C641F1" w14:textId="234033F9"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r w:rsidRPr="000B3830">
              <w:rPr>
                <w:sz w:val="20"/>
              </w:rPr>
              <w:t>Intra-DLA Revisions to the DLMS 945A, Materiel Release Advice, Cancellation Reason Code, Management Codes, and Associate</w:t>
            </w:r>
            <w:r w:rsidR="00FE3EDF" w:rsidRPr="000B3830">
              <w:rPr>
                <w:sz w:val="20"/>
              </w:rPr>
              <w:t>d Procedures under RBI (Supply)</w:t>
            </w:r>
          </w:p>
          <w:p w14:paraId="57C641F2" w14:textId="77777777"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r w:rsidRPr="000B3830">
              <w:rPr>
                <w:sz w:val="20"/>
              </w:rPr>
              <w:t>11/21/11</w:t>
            </w:r>
          </w:p>
          <w:p w14:paraId="57C641F3" w14:textId="77777777"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r w:rsidRPr="000B3830">
              <w:rPr>
                <w:sz w:val="20"/>
              </w:rPr>
              <w:t xml:space="preserve">Hilert </w:t>
            </w:r>
          </w:p>
          <w:p w14:paraId="57C641F4" w14:textId="77777777" w:rsidR="002374CC" w:rsidRPr="000B3830" w:rsidRDefault="002374CC" w:rsidP="00AD56E4">
            <w:pPr>
              <w:rPr>
                <w:sz w:val="20"/>
              </w:rPr>
            </w:pPr>
          </w:p>
        </w:tc>
        <w:tc>
          <w:tcPr>
            <w:tcW w:w="3240" w:type="dxa"/>
          </w:tcPr>
          <w:p w14:paraId="57C641F5" w14:textId="77777777" w:rsidR="002374CC" w:rsidRPr="000B3830" w:rsidRDefault="002374CC" w:rsidP="00C215C9">
            <w:pPr>
              <w:pStyle w:val="ListParagraph"/>
              <w:widowControl/>
              <w:tabs>
                <w:tab w:val="left" w:pos="360"/>
                <w:tab w:val="left" w:pos="1080"/>
                <w:tab w:val="left" w:pos="1800"/>
              </w:tabs>
              <w:autoSpaceDE w:val="0"/>
              <w:autoSpaceDN w:val="0"/>
              <w:adjustRightInd w:val="0"/>
              <w:ind w:left="0"/>
            </w:pPr>
            <w:r w:rsidRPr="000B3830">
              <w:t>The 945A transaction will be modified to include passing reasons for rejection in response to a MRO that had been sent from EBS to DSS.  Depending on the issue encountered in DSS that does not allow the delivery to be delivered (or only partially delivered), a reason for rejection will be included in the 945A sent back to EBS.   This reason for rejection will be utilized by EBS either to cancel the sales order in its entirety by sending separate transactions for each Disposal Turn In Document (DTID) or to cancel a specific line item based on the DTID Number passed in the transaction.</w:t>
            </w:r>
          </w:p>
        </w:tc>
        <w:tc>
          <w:tcPr>
            <w:tcW w:w="1710" w:type="dxa"/>
          </w:tcPr>
          <w:p w14:paraId="57C641F6" w14:textId="77777777" w:rsidR="002374CC" w:rsidRPr="000B3830" w:rsidRDefault="002374CC" w:rsidP="00F10CE1">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p w14:paraId="57C641F7" w14:textId="77777777" w:rsidR="002374CC" w:rsidRPr="000B3830" w:rsidRDefault="002374CC" w:rsidP="003451C8">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p>
        </w:tc>
        <w:tc>
          <w:tcPr>
            <w:tcW w:w="3150" w:type="dxa"/>
          </w:tcPr>
          <w:p w14:paraId="57C641F8"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03" w14:textId="77777777" w:rsidTr="00AD56E4">
        <w:trPr>
          <w:trHeight w:val="485"/>
        </w:trPr>
        <w:tc>
          <w:tcPr>
            <w:tcW w:w="3150" w:type="dxa"/>
          </w:tcPr>
          <w:p w14:paraId="57C641FA" w14:textId="77777777"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r w:rsidRPr="000B3830">
              <w:rPr>
                <w:sz w:val="20"/>
              </w:rPr>
              <w:t>ADC 450,</w:t>
            </w:r>
          </w:p>
          <w:p w14:paraId="57C641FB" w14:textId="77777777"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r w:rsidRPr="000B3830">
              <w:rPr>
                <w:sz w:val="20"/>
              </w:rPr>
              <w:t>Elimination of the DLMS Request for Implementation Date Procedures for Component System Changes (Supply/Finance/DoDAAD/</w:t>
            </w:r>
          </w:p>
          <w:p w14:paraId="57C641FC" w14:textId="77777777"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r w:rsidRPr="000B3830">
              <w:rPr>
                <w:sz w:val="20"/>
              </w:rPr>
              <w:t>SDR)</w:t>
            </w:r>
          </w:p>
          <w:p w14:paraId="57C641FD" w14:textId="77777777"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r w:rsidRPr="000B3830">
              <w:rPr>
                <w:sz w:val="20"/>
              </w:rPr>
              <w:t>02/14/12</w:t>
            </w:r>
          </w:p>
          <w:p w14:paraId="57C641FE" w14:textId="77777777"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r w:rsidRPr="000B3830">
              <w:rPr>
                <w:sz w:val="20"/>
              </w:rPr>
              <w:t>Hilert</w:t>
            </w:r>
          </w:p>
          <w:p w14:paraId="57C641FF" w14:textId="77777777" w:rsidR="002374CC" w:rsidRPr="000B3830" w:rsidRDefault="002374CC" w:rsidP="00F10CE1">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2"/>
              <w:rPr>
                <w:sz w:val="20"/>
              </w:rPr>
            </w:pPr>
          </w:p>
        </w:tc>
        <w:tc>
          <w:tcPr>
            <w:tcW w:w="3240" w:type="dxa"/>
          </w:tcPr>
          <w:p w14:paraId="57C64200" w14:textId="77777777" w:rsidR="002374CC" w:rsidRPr="000B3830" w:rsidRDefault="002374CC" w:rsidP="00C215C9">
            <w:pPr>
              <w:pStyle w:val="ListParagraph"/>
              <w:widowControl/>
              <w:tabs>
                <w:tab w:val="left" w:pos="360"/>
                <w:tab w:val="left" w:pos="1080"/>
                <w:tab w:val="left" w:pos="1800"/>
              </w:tabs>
              <w:autoSpaceDE w:val="0"/>
              <w:autoSpaceDN w:val="0"/>
              <w:adjustRightInd w:val="0"/>
              <w:ind w:left="0"/>
            </w:pPr>
            <w:r w:rsidRPr="000B3830">
              <w:t>The RFID letter/process, as currently published in the DOD 4000.25 family of manuals is eliminated.  The process for coordinating implementation dates will be as agreed upon during the October 2008 Supply PRC meeting and shall continue to comply with DOD 4140.1-R, DOD Supply Chain Materiel Management Regulation, Appendix 13.1.3.</w:t>
            </w:r>
          </w:p>
        </w:tc>
        <w:tc>
          <w:tcPr>
            <w:tcW w:w="1710" w:type="dxa"/>
          </w:tcPr>
          <w:p w14:paraId="57C64201" w14:textId="77777777" w:rsidR="002374CC" w:rsidRPr="000B3830" w:rsidRDefault="002374CC" w:rsidP="00F10CE1">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immediate implementation</w:t>
            </w:r>
          </w:p>
        </w:tc>
        <w:tc>
          <w:tcPr>
            <w:tcW w:w="3150" w:type="dxa"/>
          </w:tcPr>
          <w:p w14:paraId="57C64202"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0D" w14:textId="77777777" w:rsidTr="0098567E">
        <w:trPr>
          <w:cantSplit/>
          <w:trHeight w:val="485"/>
        </w:trPr>
        <w:tc>
          <w:tcPr>
            <w:tcW w:w="3150" w:type="dxa"/>
          </w:tcPr>
          <w:p w14:paraId="57C64204" w14:textId="77777777" w:rsidR="002374CC" w:rsidRPr="000B3830" w:rsidRDefault="002374CC" w:rsidP="00AD56E4">
            <w:pPr>
              <w:rPr>
                <w:sz w:val="20"/>
              </w:rPr>
            </w:pPr>
            <w:r w:rsidRPr="000B3830">
              <w:rPr>
                <w:sz w:val="20"/>
              </w:rPr>
              <w:t>ADC 451,</w:t>
            </w:r>
          </w:p>
          <w:p w14:paraId="57C64205" w14:textId="01F73CED" w:rsidR="002374CC" w:rsidRPr="000B3830" w:rsidRDefault="002374CC" w:rsidP="00AD56E4">
            <w:pPr>
              <w:rPr>
                <w:sz w:val="20"/>
              </w:rPr>
            </w:pPr>
            <w:r w:rsidRPr="000B3830">
              <w:rPr>
                <w:sz w:val="20"/>
              </w:rPr>
              <w:t>Elimination of DD Form 173/2 for Message Transmission of MILSTRIP Transactions and Updated Procedures associated with DLA Transaction Services Doc</w:t>
            </w:r>
            <w:r w:rsidR="0098404B" w:rsidRPr="000B3830">
              <w:rPr>
                <w:sz w:val="20"/>
              </w:rPr>
              <w:t>ument Mailing (Supply/MILSTRIP)</w:t>
            </w:r>
          </w:p>
          <w:p w14:paraId="57C64206" w14:textId="77777777" w:rsidR="002374CC" w:rsidRPr="000B3830" w:rsidRDefault="002374CC" w:rsidP="00AD56E4">
            <w:pPr>
              <w:rPr>
                <w:sz w:val="20"/>
              </w:rPr>
            </w:pPr>
            <w:r w:rsidRPr="000B3830">
              <w:rPr>
                <w:sz w:val="20"/>
              </w:rPr>
              <w:t>11/07/11</w:t>
            </w:r>
          </w:p>
          <w:p w14:paraId="57C64207" w14:textId="77777777" w:rsidR="002374CC" w:rsidRPr="000B3830" w:rsidRDefault="002374CC" w:rsidP="00AD56E4">
            <w:pPr>
              <w:rPr>
                <w:sz w:val="20"/>
              </w:rPr>
            </w:pPr>
            <w:r w:rsidRPr="000B3830">
              <w:rPr>
                <w:sz w:val="20"/>
              </w:rPr>
              <w:t>Hilert</w:t>
            </w:r>
          </w:p>
          <w:p w14:paraId="57C64208" w14:textId="77777777" w:rsidR="002374CC" w:rsidRPr="000B3830" w:rsidRDefault="002374CC" w:rsidP="00AD56E4">
            <w:pPr>
              <w:rPr>
                <w:sz w:val="20"/>
              </w:rPr>
            </w:pPr>
          </w:p>
        </w:tc>
        <w:tc>
          <w:tcPr>
            <w:tcW w:w="3240" w:type="dxa"/>
          </w:tcPr>
          <w:p w14:paraId="57C64209" w14:textId="77777777" w:rsidR="002374CC" w:rsidRPr="000B3830" w:rsidRDefault="002374CC" w:rsidP="00BE2CDD">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1. This change eliminates the use of DD Forms 173/2, Joint Message Form, in the message transmission of MILSTRIP requisition and related transactions.  Appendices are replaced to show data content when narrative messages are necessary.  2. This change also eliminates use of media and status codes associated with DLA Transaction Services mailing of readable document formats. 3. Additional administrative updates.</w:t>
            </w:r>
          </w:p>
        </w:tc>
        <w:tc>
          <w:tcPr>
            <w:tcW w:w="1710" w:type="dxa"/>
          </w:tcPr>
          <w:p w14:paraId="57C6420A" w14:textId="77777777" w:rsidR="002374CC" w:rsidRPr="000B3830" w:rsidRDefault="002374CC" w:rsidP="005C75DA">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p w14:paraId="57C6420B" w14:textId="77777777" w:rsidR="002374CC" w:rsidRPr="000B3830" w:rsidRDefault="002374CC" w:rsidP="003451C8">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p>
        </w:tc>
        <w:tc>
          <w:tcPr>
            <w:tcW w:w="3150" w:type="dxa"/>
          </w:tcPr>
          <w:p w14:paraId="57C6420C"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17" w14:textId="77777777" w:rsidTr="00AD56E4">
        <w:trPr>
          <w:trHeight w:val="485"/>
        </w:trPr>
        <w:tc>
          <w:tcPr>
            <w:tcW w:w="3150" w:type="dxa"/>
          </w:tcPr>
          <w:p w14:paraId="57C6420E" w14:textId="77777777" w:rsidR="002374CC" w:rsidRPr="000B3830" w:rsidRDefault="002374CC" w:rsidP="00AD56E4">
            <w:pPr>
              <w:rPr>
                <w:sz w:val="20"/>
              </w:rPr>
            </w:pPr>
            <w:r w:rsidRPr="000B3830">
              <w:rPr>
                <w:sz w:val="20"/>
              </w:rPr>
              <w:t>ADC 452,</w:t>
            </w:r>
          </w:p>
          <w:p w14:paraId="57C6420F" w14:textId="5B456B9F" w:rsidR="002374CC" w:rsidRPr="000B3830" w:rsidRDefault="002374CC" w:rsidP="00AD56E4">
            <w:pPr>
              <w:rPr>
                <w:sz w:val="20"/>
              </w:rPr>
            </w:pPr>
            <w:r w:rsidRPr="000B3830">
              <w:rPr>
                <w:sz w:val="20"/>
              </w:rPr>
              <w:t xml:space="preserve">Implementation of DOD </w:t>
            </w:r>
            <w:proofErr w:type="spellStart"/>
            <w:r w:rsidRPr="000B3830">
              <w:rPr>
                <w:sz w:val="20"/>
              </w:rPr>
              <w:t>WebSDR</w:t>
            </w:r>
            <w:proofErr w:type="spellEnd"/>
            <w:r w:rsidRPr="000B3830">
              <w:rPr>
                <w:sz w:val="20"/>
              </w:rPr>
              <w:t xml:space="preserve"> Automated SDR Re</w:t>
            </w:r>
            <w:r w:rsidR="00FE3EDF" w:rsidRPr="000B3830">
              <w:rPr>
                <w:sz w:val="20"/>
              </w:rPr>
              <w:t>jection Capability (Supply/SDR)</w:t>
            </w:r>
          </w:p>
          <w:p w14:paraId="57C64210" w14:textId="77777777" w:rsidR="002374CC" w:rsidRPr="000B3830" w:rsidRDefault="002374CC" w:rsidP="00AD56E4">
            <w:pPr>
              <w:rPr>
                <w:sz w:val="20"/>
              </w:rPr>
            </w:pPr>
            <w:r w:rsidRPr="000B3830">
              <w:rPr>
                <w:sz w:val="20"/>
              </w:rPr>
              <w:t>12/19/11</w:t>
            </w:r>
          </w:p>
          <w:p w14:paraId="57C64211" w14:textId="77777777" w:rsidR="002374CC" w:rsidRPr="000B3830" w:rsidRDefault="002374CC" w:rsidP="00AD56E4">
            <w:pPr>
              <w:rPr>
                <w:sz w:val="20"/>
              </w:rPr>
            </w:pPr>
            <w:r w:rsidRPr="000B3830">
              <w:rPr>
                <w:sz w:val="20"/>
              </w:rPr>
              <w:t>Hilert</w:t>
            </w:r>
          </w:p>
          <w:p w14:paraId="57C64212" w14:textId="77777777" w:rsidR="002374CC" w:rsidRPr="000B3830" w:rsidRDefault="002374CC" w:rsidP="00ED4308">
            <w:pPr>
              <w:rPr>
                <w:sz w:val="20"/>
              </w:rPr>
            </w:pPr>
          </w:p>
        </w:tc>
        <w:tc>
          <w:tcPr>
            <w:tcW w:w="3240" w:type="dxa"/>
          </w:tcPr>
          <w:p w14:paraId="57C64213" w14:textId="77777777" w:rsidR="002374CC" w:rsidRPr="000B3830" w:rsidRDefault="002374CC" w:rsidP="005C75DA">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 xml:space="preserve">The intent of this change is to clarify and implement existing business rules for DOD </w:t>
            </w:r>
            <w:proofErr w:type="spellStart"/>
            <w:r w:rsidRPr="000B3830">
              <w:rPr>
                <w:rFonts w:ascii="Times New Roman" w:hAnsi="Times New Roman"/>
                <w:sz w:val="20"/>
              </w:rPr>
              <w:t>WebSDR</w:t>
            </w:r>
            <w:proofErr w:type="spellEnd"/>
            <w:r w:rsidRPr="000B3830">
              <w:rPr>
                <w:rFonts w:ascii="Times New Roman" w:hAnsi="Times New Roman"/>
                <w:sz w:val="20"/>
              </w:rPr>
              <w:t xml:space="preserve"> automatic rejection and to establish new procedures supporting automated rejection where needed.</w:t>
            </w:r>
          </w:p>
        </w:tc>
        <w:tc>
          <w:tcPr>
            <w:tcW w:w="1710" w:type="dxa"/>
          </w:tcPr>
          <w:p w14:paraId="57C64214" w14:textId="77777777" w:rsidR="002374CC" w:rsidRPr="000B3830" w:rsidRDefault="002374CC" w:rsidP="005C75DA">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phased implementation</w:t>
            </w:r>
          </w:p>
        </w:tc>
        <w:tc>
          <w:tcPr>
            <w:tcW w:w="3150" w:type="dxa"/>
          </w:tcPr>
          <w:p w14:paraId="57C64215" w14:textId="77777777" w:rsidR="002374CC" w:rsidRPr="000B3830" w:rsidRDefault="002374CC" w:rsidP="00F43997">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On 7/02/2014 - ADC 452:  Implements duplicate SDR checks and additional rejection logic ADC 1005: Implements rejection of SDRs that are addressed directly to DCMA as an action activity, using Rejection Code 929.</w:t>
            </w:r>
          </w:p>
          <w:p w14:paraId="57C64216"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20" w14:textId="77777777" w:rsidTr="00AD56E4">
        <w:trPr>
          <w:trHeight w:val="485"/>
        </w:trPr>
        <w:tc>
          <w:tcPr>
            <w:tcW w:w="3150" w:type="dxa"/>
          </w:tcPr>
          <w:p w14:paraId="57C64218" w14:textId="77777777" w:rsidR="002374CC" w:rsidRPr="000B3830" w:rsidRDefault="002374CC" w:rsidP="005347B7">
            <w:pPr>
              <w:rPr>
                <w:sz w:val="20"/>
              </w:rPr>
            </w:pPr>
            <w:r w:rsidRPr="000B3830">
              <w:rPr>
                <w:sz w:val="20"/>
              </w:rPr>
              <w:t xml:space="preserve">Approved Addendum to ADC 452A, Additional Criteria for DOD </w:t>
            </w:r>
            <w:proofErr w:type="spellStart"/>
            <w:r w:rsidRPr="000B3830">
              <w:rPr>
                <w:sz w:val="20"/>
              </w:rPr>
              <w:t>WebSDR</w:t>
            </w:r>
            <w:proofErr w:type="spellEnd"/>
            <w:r w:rsidRPr="000B3830">
              <w:rPr>
                <w:sz w:val="20"/>
              </w:rPr>
              <w:t xml:space="preserve"> Automated Supply </w:t>
            </w:r>
            <w:r w:rsidRPr="000B3830">
              <w:rPr>
                <w:sz w:val="20"/>
              </w:rPr>
              <w:lastRenderedPageBreak/>
              <w:t>Discrepancy Report (SDR) Rejection Capability (Supply/SDR)</w:t>
            </w:r>
          </w:p>
          <w:p w14:paraId="57C64219" w14:textId="77777777" w:rsidR="002374CC" w:rsidRPr="000B3830" w:rsidRDefault="002374CC" w:rsidP="005347B7">
            <w:pPr>
              <w:rPr>
                <w:sz w:val="20"/>
              </w:rPr>
            </w:pPr>
            <w:r w:rsidRPr="000B3830">
              <w:rPr>
                <w:sz w:val="20"/>
              </w:rPr>
              <w:t>10/09/12</w:t>
            </w:r>
          </w:p>
          <w:p w14:paraId="57C6421A" w14:textId="77777777" w:rsidR="002374CC" w:rsidRPr="000B3830" w:rsidRDefault="002374CC" w:rsidP="005347B7">
            <w:pPr>
              <w:rPr>
                <w:sz w:val="20"/>
              </w:rPr>
            </w:pPr>
            <w:r w:rsidRPr="000B3830">
              <w:rPr>
                <w:sz w:val="20"/>
              </w:rPr>
              <w:t>Hilert</w:t>
            </w:r>
          </w:p>
          <w:p w14:paraId="57C6421B" w14:textId="77777777" w:rsidR="002374CC" w:rsidRPr="000B3830" w:rsidRDefault="002374CC" w:rsidP="005347B7">
            <w:pPr>
              <w:rPr>
                <w:sz w:val="20"/>
              </w:rPr>
            </w:pPr>
          </w:p>
        </w:tc>
        <w:tc>
          <w:tcPr>
            <w:tcW w:w="3240" w:type="dxa"/>
          </w:tcPr>
          <w:p w14:paraId="57C6421C" w14:textId="77777777" w:rsidR="002374CC" w:rsidRPr="000B3830" w:rsidRDefault="002374CC" w:rsidP="00ED4308">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lastRenderedPageBreak/>
              <w:t xml:space="preserve">This addendum establishes SDR processing rules to prohibit submission of an SDR transaction for correction or follow-up, when there </w:t>
            </w:r>
            <w:r w:rsidRPr="000B3830">
              <w:rPr>
                <w:rFonts w:ascii="Times New Roman" w:hAnsi="Times New Roman"/>
                <w:sz w:val="20"/>
              </w:rPr>
              <w:lastRenderedPageBreak/>
              <w:t xml:space="preserve">is no corresponding SDR record in the DOD </w:t>
            </w:r>
            <w:proofErr w:type="spellStart"/>
            <w:r w:rsidRPr="000B3830">
              <w:rPr>
                <w:rFonts w:ascii="Times New Roman" w:hAnsi="Times New Roman"/>
                <w:sz w:val="20"/>
              </w:rPr>
              <w:t>WebSDR</w:t>
            </w:r>
            <w:proofErr w:type="spellEnd"/>
            <w:r w:rsidRPr="000B3830">
              <w:rPr>
                <w:rFonts w:ascii="Times New Roman" w:hAnsi="Times New Roman"/>
                <w:sz w:val="20"/>
              </w:rPr>
              <w:t xml:space="preserve"> database or the corresponding original SDR was rejected.  This change supplements procedures defined under ADC 452.</w:t>
            </w:r>
          </w:p>
        </w:tc>
        <w:tc>
          <w:tcPr>
            <w:tcW w:w="1710" w:type="dxa"/>
          </w:tcPr>
          <w:p w14:paraId="57C6421D" w14:textId="77777777" w:rsidR="002374CC" w:rsidRPr="000B3830" w:rsidRDefault="002374CC" w:rsidP="005347B7">
            <w:pPr>
              <w:keepNext/>
              <w:keepLines/>
              <w:tabs>
                <w:tab w:val="left" w:pos="-360"/>
                <w:tab w:val="left" w:pos="540"/>
                <w:tab w:val="left" w:pos="6840"/>
                <w:tab w:val="left" w:pos="7560"/>
                <w:tab w:val="left" w:pos="8280"/>
                <w:tab w:val="left" w:pos="9000"/>
                <w:tab w:val="left" w:pos="9720"/>
              </w:tabs>
              <w:ind w:right="-187"/>
              <w:rPr>
                <w:sz w:val="20"/>
              </w:rPr>
            </w:pPr>
            <w:r w:rsidRPr="000B3830">
              <w:rPr>
                <w:sz w:val="20"/>
              </w:rPr>
              <w:lastRenderedPageBreak/>
              <w:t xml:space="preserve">Approved for implementation (late 2012/early 2013).  </w:t>
            </w:r>
          </w:p>
          <w:p w14:paraId="57C6421E" w14:textId="77777777" w:rsidR="002374CC" w:rsidRPr="000B3830" w:rsidRDefault="002374CC" w:rsidP="005C75DA">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p>
        </w:tc>
        <w:tc>
          <w:tcPr>
            <w:tcW w:w="3150" w:type="dxa"/>
          </w:tcPr>
          <w:p w14:paraId="57C6421F"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2A" w14:textId="77777777" w:rsidTr="009A2C58">
        <w:trPr>
          <w:cantSplit/>
          <w:trHeight w:val="215"/>
        </w:trPr>
        <w:tc>
          <w:tcPr>
            <w:tcW w:w="3150" w:type="dxa"/>
          </w:tcPr>
          <w:p w14:paraId="57C64221" w14:textId="77777777" w:rsidR="002374CC" w:rsidRPr="000B3830" w:rsidRDefault="002374CC" w:rsidP="00AD56E4">
            <w:pPr>
              <w:rPr>
                <w:sz w:val="20"/>
              </w:rPr>
            </w:pPr>
            <w:r w:rsidRPr="000B3830">
              <w:rPr>
                <w:sz w:val="20"/>
              </w:rPr>
              <w:t>ADC 453,</w:t>
            </w:r>
          </w:p>
          <w:p w14:paraId="57C64222" w14:textId="2977CDDD" w:rsidR="002374CC" w:rsidRPr="000B3830" w:rsidRDefault="002374CC" w:rsidP="00AD56E4">
            <w:pPr>
              <w:rPr>
                <w:sz w:val="20"/>
              </w:rPr>
            </w:pPr>
            <w:r w:rsidRPr="000B3830">
              <w:rPr>
                <w:sz w:val="20"/>
              </w:rPr>
              <w:t>Component Turn-In Documentation, Issue Release/Receipt Document (IRRD) (DD Form 1348-1A or DD Form 1348-2), Supporting Disposition Services</w:t>
            </w:r>
            <w:r w:rsidR="00FE3EDF" w:rsidRPr="000B3830">
              <w:rPr>
                <w:sz w:val="20"/>
              </w:rPr>
              <w:t xml:space="preserve"> (Supply/Disposition Services)</w:t>
            </w:r>
          </w:p>
          <w:p w14:paraId="57C64223" w14:textId="77777777" w:rsidR="002374CC" w:rsidRPr="000B3830" w:rsidRDefault="002374CC" w:rsidP="00AD56E4">
            <w:pPr>
              <w:rPr>
                <w:sz w:val="20"/>
              </w:rPr>
            </w:pPr>
            <w:r w:rsidRPr="000B3830">
              <w:rPr>
                <w:sz w:val="20"/>
              </w:rPr>
              <w:t>12/09/11</w:t>
            </w:r>
          </w:p>
          <w:p w14:paraId="57C64224" w14:textId="77777777" w:rsidR="002374CC" w:rsidRPr="000B3830" w:rsidRDefault="002374CC" w:rsidP="00AD56E4">
            <w:pPr>
              <w:rPr>
                <w:sz w:val="20"/>
              </w:rPr>
            </w:pPr>
            <w:proofErr w:type="spellStart"/>
            <w:r w:rsidRPr="000B3830">
              <w:rPr>
                <w:sz w:val="20"/>
              </w:rPr>
              <w:t>Daverede</w:t>
            </w:r>
            <w:proofErr w:type="spellEnd"/>
          </w:p>
          <w:p w14:paraId="57C64225" w14:textId="77777777" w:rsidR="002374CC" w:rsidRPr="000B3830" w:rsidRDefault="002374CC" w:rsidP="00AD56E4">
            <w:pPr>
              <w:rPr>
                <w:sz w:val="20"/>
              </w:rPr>
            </w:pPr>
          </w:p>
        </w:tc>
        <w:tc>
          <w:tcPr>
            <w:tcW w:w="3240" w:type="dxa"/>
          </w:tcPr>
          <w:p w14:paraId="57C64226" w14:textId="77777777" w:rsidR="002374CC" w:rsidRPr="000B3830" w:rsidRDefault="002374CC" w:rsidP="00A269A4">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This ADC addresses DD Form 1348-1A (or DD Form 1348-2) requirements for DOD Components that are turning in property to DLA Disposition Services to clarify funding information required for reimbursement of scrap proceeds or obligation for HW disposal cost.  Additionally, changes are needed to reduce the number of paper copies required at time of turn-in and also to expedite automated turn-in processing where Component systems provide computer generated DD Form 1348-1A (or DD Form 1348-2) documents that have all required information, but may not be in the exact DD Form 1348-1A (or DD 1348-2) format.</w:t>
            </w:r>
          </w:p>
        </w:tc>
        <w:tc>
          <w:tcPr>
            <w:tcW w:w="1710" w:type="dxa"/>
          </w:tcPr>
          <w:p w14:paraId="57C64227" w14:textId="77777777" w:rsidR="002374CC" w:rsidRPr="000B3830" w:rsidRDefault="002374CC" w:rsidP="006861B3">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p w14:paraId="57C64228" w14:textId="77777777" w:rsidR="002374CC" w:rsidRPr="000B3830" w:rsidRDefault="002374CC" w:rsidP="005C75DA">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p>
        </w:tc>
        <w:tc>
          <w:tcPr>
            <w:tcW w:w="3150" w:type="dxa"/>
          </w:tcPr>
          <w:p w14:paraId="57C64229"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34" w14:textId="77777777" w:rsidTr="00AD56E4">
        <w:trPr>
          <w:trHeight w:val="485"/>
        </w:trPr>
        <w:tc>
          <w:tcPr>
            <w:tcW w:w="3150" w:type="dxa"/>
          </w:tcPr>
          <w:p w14:paraId="57C6422B" w14:textId="77777777" w:rsidR="002374CC" w:rsidRPr="000B3830" w:rsidRDefault="002374CC" w:rsidP="00DF13A4">
            <w:pPr>
              <w:rPr>
                <w:sz w:val="20"/>
              </w:rPr>
            </w:pPr>
            <w:r w:rsidRPr="000B3830">
              <w:rPr>
                <w:sz w:val="20"/>
              </w:rPr>
              <w:t>ADC 454,</w:t>
            </w:r>
          </w:p>
          <w:p w14:paraId="57C6422C" w14:textId="29DFBBCB" w:rsidR="002374CC" w:rsidRPr="000B3830" w:rsidRDefault="002374CC" w:rsidP="00DF13A4">
            <w:pPr>
              <w:rPr>
                <w:sz w:val="20"/>
              </w:rPr>
            </w:pPr>
            <w:r w:rsidRPr="000B3830">
              <w:rPr>
                <w:sz w:val="20"/>
              </w:rPr>
              <w:t>Automated Distribution of New Air Force SDR Management Report and Enhanced Query by Majo</w:t>
            </w:r>
            <w:r w:rsidR="00FE3EDF" w:rsidRPr="000B3830">
              <w:rPr>
                <w:sz w:val="20"/>
              </w:rPr>
              <w:t>r Command (MAJCOM) (Supply/SDR)</w:t>
            </w:r>
          </w:p>
          <w:p w14:paraId="57C6422D" w14:textId="77777777" w:rsidR="002374CC" w:rsidRPr="000B3830" w:rsidRDefault="002374CC" w:rsidP="00DF13A4">
            <w:pPr>
              <w:rPr>
                <w:sz w:val="20"/>
              </w:rPr>
            </w:pPr>
            <w:r w:rsidRPr="000B3830">
              <w:rPr>
                <w:sz w:val="20"/>
              </w:rPr>
              <w:t>11/14/11</w:t>
            </w:r>
          </w:p>
          <w:p w14:paraId="57C6422E" w14:textId="77777777" w:rsidR="002374CC" w:rsidRPr="000B3830" w:rsidRDefault="002374CC" w:rsidP="00DF13A4">
            <w:pPr>
              <w:rPr>
                <w:sz w:val="20"/>
              </w:rPr>
            </w:pPr>
            <w:r w:rsidRPr="000B3830">
              <w:rPr>
                <w:sz w:val="20"/>
              </w:rPr>
              <w:t>Hilert</w:t>
            </w:r>
          </w:p>
        </w:tc>
        <w:tc>
          <w:tcPr>
            <w:tcW w:w="3240" w:type="dxa"/>
          </w:tcPr>
          <w:p w14:paraId="57C6422F" w14:textId="77777777" w:rsidR="002374CC" w:rsidRPr="000B3830" w:rsidRDefault="002374CC" w:rsidP="00BE2CDD">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 xml:space="preserve">The purpose of this change is to capture data needed to analyze trends, implement additional training requirements, and correct erroneous reporting.  The management report requested will facilitate monitoring all SDRs submitted by Air Force activities.  </w:t>
            </w:r>
          </w:p>
        </w:tc>
        <w:tc>
          <w:tcPr>
            <w:tcW w:w="1710" w:type="dxa"/>
          </w:tcPr>
          <w:p w14:paraId="57C64230"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phased implementation beginning November 2011.</w:t>
            </w:r>
          </w:p>
        </w:tc>
        <w:tc>
          <w:tcPr>
            <w:tcW w:w="3150" w:type="dxa"/>
          </w:tcPr>
          <w:p w14:paraId="57C64231" w14:textId="77777777" w:rsidR="002374CC" w:rsidRPr="000B3830" w:rsidRDefault="002374CC" w:rsidP="00BE2CD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Implemented.  </w:t>
            </w:r>
          </w:p>
          <w:p w14:paraId="57C64232" w14:textId="77777777" w:rsidR="002374CC" w:rsidRPr="000B3830" w:rsidRDefault="002374CC" w:rsidP="00BE2CD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Reports triggered manually for December 2011 and January 2012.   Automated processing and distribution effective February 2012.</w:t>
            </w:r>
          </w:p>
          <w:p w14:paraId="57C64233" w14:textId="77777777" w:rsidR="002374CC" w:rsidRPr="000B3830" w:rsidRDefault="002374CC" w:rsidP="00BE2CD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MAJCOM ad hoc query implemented.</w:t>
            </w:r>
          </w:p>
        </w:tc>
      </w:tr>
      <w:tr w:rsidR="002374CC" w:rsidRPr="000B3830" w14:paraId="57C6423C" w14:textId="77777777" w:rsidTr="00AD56E4">
        <w:trPr>
          <w:trHeight w:val="485"/>
        </w:trPr>
        <w:tc>
          <w:tcPr>
            <w:tcW w:w="3150" w:type="dxa"/>
          </w:tcPr>
          <w:p w14:paraId="57C64235" w14:textId="77777777" w:rsidR="002374CC" w:rsidRPr="000B3830" w:rsidRDefault="002374CC" w:rsidP="00DF13A4">
            <w:pPr>
              <w:rPr>
                <w:sz w:val="20"/>
              </w:rPr>
            </w:pPr>
            <w:r w:rsidRPr="000B3830">
              <w:rPr>
                <w:sz w:val="20"/>
              </w:rPr>
              <w:t>ADC 455,</w:t>
            </w:r>
          </w:p>
          <w:p w14:paraId="57C64236" w14:textId="0734192A" w:rsidR="002374CC" w:rsidRPr="000B3830" w:rsidRDefault="002374CC" w:rsidP="00DF13A4">
            <w:pPr>
              <w:rPr>
                <w:sz w:val="20"/>
              </w:rPr>
            </w:pPr>
            <w:r w:rsidRPr="000B3830">
              <w:rPr>
                <w:sz w:val="20"/>
              </w:rPr>
              <w:t xml:space="preserve">Revisions to Procedures and Supply Status (DLMS 870S/Document Identifier Code AE_) from DLA Disposition Services under Reutilization Business Integration (RBI) </w:t>
            </w:r>
          </w:p>
          <w:p w14:paraId="57C64237" w14:textId="77777777" w:rsidR="002374CC" w:rsidRPr="000B3830" w:rsidRDefault="002374CC" w:rsidP="00DF13A4">
            <w:pPr>
              <w:rPr>
                <w:sz w:val="20"/>
              </w:rPr>
            </w:pPr>
            <w:r w:rsidRPr="000B3830">
              <w:rPr>
                <w:sz w:val="20"/>
              </w:rPr>
              <w:t>02/06/12</w:t>
            </w:r>
          </w:p>
          <w:p w14:paraId="57C64238" w14:textId="77777777" w:rsidR="002374CC" w:rsidRPr="000B3830" w:rsidRDefault="002374CC" w:rsidP="00DF13A4">
            <w:pPr>
              <w:rPr>
                <w:sz w:val="20"/>
              </w:rPr>
            </w:pPr>
            <w:r w:rsidRPr="000B3830">
              <w:rPr>
                <w:sz w:val="20"/>
              </w:rPr>
              <w:t>Hilert</w:t>
            </w:r>
          </w:p>
        </w:tc>
        <w:tc>
          <w:tcPr>
            <w:tcW w:w="3240" w:type="dxa"/>
          </w:tcPr>
          <w:p w14:paraId="57C64239" w14:textId="77777777" w:rsidR="002374CC" w:rsidRPr="000B3830" w:rsidRDefault="002374CC" w:rsidP="00BE2CDD">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 xml:space="preserve">As MILSTRIP requisition status changes occur, RTD Web will send updates via DLMS 870S (DIC AE_), Supply Status.  As requisitions are generated and as supply status changes, customers will be notified via MILSTRIP status codes.  </w:t>
            </w:r>
          </w:p>
        </w:tc>
        <w:tc>
          <w:tcPr>
            <w:tcW w:w="1710" w:type="dxa"/>
          </w:tcPr>
          <w:p w14:paraId="57C6423A" w14:textId="77777777" w:rsidR="002374CC" w:rsidRPr="000B3830" w:rsidRDefault="002374CC" w:rsidP="00F246B8">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ADC 455A replaces ADC 455 in its entirety. </w:t>
            </w:r>
          </w:p>
        </w:tc>
        <w:tc>
          <w:tcPr>
            <w:tcW w:w="3150" w:type="dxa"/>
          </w:tcPr>
          <w:p w14:paraId="57C6423B" w14:textId="77777777" w:rsidR="002374CC" w:rsidRPr="000B3830" w:rsidRDefault="002374CC" w:rsidP="00BE2CDD">
            <w:pPr>
              <w:pStyle w:val="PlainText"/>
              <w:rPr>
                <w:rFonts w:ascii="Times New Roman" w:eastAsia="Times New Roman" w:hAnsi="Times New Roman"/>
                <w:sz w:val="20"/>
                <w:szCs w:val="20"/>
                <w:lang w:val="en-US" w:eastAsia="en-US"/>
              </w:rPr>
            </w:pPr>
          </w:p>
        </w:tc>
      </w:tr>
      <w:tr w:rsidR="002374CC" w:rsidRPr="000B3830" w14:paraId="57C64246" w14:textId="77777777" w:rsidTr="00AD56E4">
        <w:trPr>
          <w:trHeight w:val="485"/>
        </w:trPr>
        <w:tc>
          <w:tcPr>
            <w:tcW w:w="3150" w:type="dxa"/>
          </w:tcPr>
          <w:p w14:paraId="57C6423D" w14:textId="77777777" w:rsidR="002374CC" w:rsidRPr="000B3830" w:rsidRDefault="002374CC" w:rsidP="00DF13A4">
            <w:pPr>
              <w:rPr>
                <w:sz w:val="20"/>
              </w:rPr>
            </w:pPr>
            <w:r w:rsidRPr="000B3830">
              <w:rPr>
                <w:sz w:val="20"/>
              </w:rPr>
              <w:t>ADC 455A,</w:t>
            </w:r>
          </w:p>
          <w:p w14:paraId="57C6423E" w14:textId="77777777" w:rsidR="002374CC" w:rsidRPr="000B3830" w:rsidRDefault="002374CC" w:rsidP="00DF13A4">
            <w:pPr>
              <w:rPr>
                <w:sz w:val="20"/>
              </w:rPr>
            </w:pPr>
            <w:r w:rsidRPr="000B3830">
              <w:rPr>
                <w:sz w:val="20"/>
              </w:rPr>
              <w:t>Revisions to Procedures and DLMS 870S, Supply Status, from DLA Disposition Services under Reutilization Business Integration (RBI)</w:t>
            </w:r>
          </w:p>
          <w:p w14:paraId="57C6423F" w14:textId="77777777" w:rsidR="002374CC" w:rsidRPr="000B3830" w:rsidRDefault="002374CC" w:rsidP="00F246B8">
            <w:pPr>
              <w:rPr>
                <w:sz w:val="20"/>
              </w:rPr>
            </w:pPr>
            <w:r w:rsidRPr="000B3830">
              <w:rPr>
                <w:sz w:val="20"/>
              </w:rPr>
              <w:t>ADC 455A replaces ADC 455 in its entirety</w:t>
            </w:r>
          </w:p>
          <w:p w14:paraId="57C64240" w14:textId="77777777" w:rsidR="002374CC" w:rsidRPr="000B3830" w:rsidRDefault="002374CC" w:rsidP="00F246B8">
            <w:pPr>
              <w:rPr>
                <w:sz w:val="20"/>
              </w:rPr>
            </w:pPr>
            <w:r w:rsidRPr="000B3830">
              <w:rPr>
                <w:sz w:val="20"/>
              </w:rPr>
              <w:t>02/06/12</w:t>
            </w:r>
          </w:p>
          <w:p w14:paraId="57C64241" w14:textId="77777777" w:rsidR="002374CC" w:rsidRPr="000B3830" w:rsidRDefault="002374CC" w:rsidP="00F246B8">
            <w:pPr>
              <w:rPr>
                <w:sz w:val="20"/>
              </w:rPr>
            </w:pPr>
            <w:r w:rsidRPr="000B3830">
              <w:rPr>
                <w:sz w:val="20"/>
              </w:rPr>
              <w:t>Hilert</w:t>
            </w:r>
          </w:p>
        </w:tc>
        <w:tc>
          <w:tcPr>
            <w:tcW w:w="3240" w:type="dxa"/>
          </w:tcPr>
          <w:p w14:paraId="57C64242" w14:textId="77777777" w:rsidR="002374CC" w:rsidRPr="000B3830" w:rsidRDefault="002374CC" w:rsidP="00F246B8">
            <w:pPr>
              <w:tabs>
                <w:tab w:val="left" w:pos="540"/>
                <w:tab w:val="left" w:pos="900"/>
              </w:tabs>
              <w:rPr>
                <w:sz w:val="20"/>
              </w:rPr>
            </w:pPr>
            <w:r w:rsidRPr="000B3830">
              <w:rPr>
                <w:sz w:val="20"/>
              </w:rPr>
              <w:t xml:space="preserve">ADC 455A is provided to remove an incorrect mapping in the DLMS transaction; there are no process changes.  </w:t>
            </w:r>
          </w:p>
          <w:p w14:paraId="57C64243" w14:textId="77777777" w:rsidR="002374CC" w:rsidRPr="000B3830" w:rsidRDefault="002374CC" w:rsidP="00F246B8">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t xml:space="preserve"> </w:t>
            </w:r>
          </w:p>
        </w:tc>
        <w:tc>
          <w:tcPr>
            <w:tcW w:w="1710" w:type="dxa"/>
          </w:tcPr>
          <w:p w14:paraId="57C64244"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45" w14:textId="77777777" w:rsidR="002374CC" w:rsidRPr="000B3830" w:rsidRDefault="002374CC" w:rsidP="00BE2CDD">
            <w:pPr>
              <w:pStyle w:val="PlainText"/>
              <w:rPr>
                <w:rFonts w:ascii="Times New Roman" w:eastAsia="Times New Roman" w:hAnsi="Times New Roman"/>
                <w:sz w:val="20"/>
                <w:szCs w:val="20"/>
                <w:lang w:val="en-US" w:eastAsia="en-US"/>
              </w:rPr>
            </w:pPr>
          </w:p>
        </w:tc>
      </w:tr>
      <w:tr w:rsidR="002374CC" w:rsidRPr="000B3830" w14:paraId="57C6424F" w14:textId="77777777" w:rsidTr="00AD56E4">
        <w:trPr>
          <w:trHeight w:val="485"/>
        </w:trPr>
        <w:tc>
          <w:tcPr>
            <w:tcW w:w="3150" w:type="dxa"/>
          </w:tcPr>
          <w:p w14:paraId="57C64247" w14:textId="77777777" w:rsidR="002374CC" w:rsidRPr="000B3830" w:rsidRDefault="002374CC" w:rsidP="00102DBB">
            <w:pPr>
              <w:rPr>
                <w:sz w:val="20"/>
              </w:rPr>
            </w:pPr>
            <w:r w:rsidRPr="000B3830">
              <w:rPr>
                <w:sz w:val="20"/>
              </w:rPr>
              <w:t>ADC 456,</w:t>
            </w:r>
          </w:p>
          <w:p w14:paraId="57C64248" w14:textId="1F558E02" w:rsidR="002374CC" w:rsidRPr="000B3830" w:rsidRDefault="002374CC" w:rsidP="00102DBB">
            <w:pPr>
              <w:rPr>
                <w:sz w:val="20"/>
              </w:rPr>
            </w:pPr>
            <w:r w:rsidRPr="000B3830">
              <w:rPr>
                <w:sz w:val="20"/>
              </w:rPr>
              <w:lastRenderedPageBreak/>
              <w:t>Intra-DLA Sales Contract Catalog Data Support Transaction u</w:t>
            </w:r>
            <w:r w:rsidR="00FE3EDF" w:rsidRPr="000B3830">
              <w:rPr>
                <w:sz w:val="20"/>
              </w:rPr>
              <w:t>nder RBI</w:t>
            </w:r>
          </w:p>
          <w:p w14:paraId="57C64249" w14:textId="77777777" w:rsidR="002374CC" w:rsidRPr="000B3830" w:rsidRDefault="002374CC" w:rsidP="00102DBB">
            <w:pPr>
              <w:rPr>
                <w:sz w:val="20"/>
              </w:rPr>
            </w:pPr>
            <w:r w:rsidRPr="000B3830">
              <w:rPr>
                <w:sz w:val="20"/>
              </w:rPr>
              <w:t>11/23/11</w:t>
            </w:r>
          </w:p>
          <w:p w14:paraId="57C6424A" w14:textId="77777777" w:rsidR="002374CC" w:rsidRPr="000B3830" w:rsidRDefault="002374CC" w:rsidP="00102DBB">
            <w:pPr>
              <w:rPr>
                <w:sz w:val="20"/>
              </w:rPr>
            </w:pPr>
            <w:r w:rsidRPr="000B3830">
              <w:rPr>
                <w:sz w:val="20"/>
              </w:rPr>
              <w:t>Hilert</w:t>
            </w:r>
          </w:p>
          <w:p w14:paraId="57C6424B" w14:textId="77777777" w:rsidR="002374CC" w:rsidRPr="000B3830" w:rsidRDefault="002374CC" w:rsidP="00102DBB">
            <w:pPr>
              <w:rPr>
                <w:sz w:val="20"/>
              </w:rPr>
            </w:pPr>
          </w:p>
        </w:tc>
        <w:tc>
          <w:tcPr>
            <w:tcW w:w="3240" w:type="dxa"/>
          </w:tcPr>
          <w:p w14:paraId="57C6424C" w14:textId="77777777" w:rsidR="002374CC" w:rsidRPr="000B3830" w:rsidRDefault="002374CC" w:rsidP="005C75DA">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lastRenderedPageBreak/>
              <w:t xml:space="preserve">This ADC allows sales contract data to be pre-positioned at the DLA </w:t>
            </w:r>
            <w:r w:rsidRPr="000B3830">
              <w:rPr>
                <w:rFonts w:ascii="Times New Roman" w:hAnsi="Times New Roman"/>
                <w:sz w:val="20"/>
              </w:rPr>
              <w:lastRenderedPageBreak/>
              <w:t>Disposition Services Field Office.  Transmitting this data from EBS to DSS will provide the Field Offices with sales contract information specific to their location.  This will reduce the amount of time it takes to find sales contracts pertaining to their locations, as well as reduce errors in sourcing the wrong amount of property.</w:t>
            </w:r>
          </w:p>
        </w:tc>
        <w:tc>
          <w:tcPr>
            <w:tcW w:w="1710" w:type="dxa"/>
          </w:tcPr>
          <w:p w14:paraId="57C6424D"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lastRenderedPageBreak/>
              <w:t>Approved for implementation</w:t>
            </w:r>
          </w:p>
        </w:tc>
        <w:tc>
          <w:tcPr>
            <w:tcW w:w="3150" w:type="dxa"/>
          </w:tcPr>
          <w:p w14:paraId="57C6424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58" w14:textId="77777777" w:rsidTr="009A2C58">
        <w:trPr>
          <w:cantSplit/>
          <w:trHeight w:val="485"/>
        </w:trPr>
        <w:tc>
          <w:tcPr>
            <w:tcW w:w="3150" w:type="dxa"/>
          </w:tcPr>
          <w:p w14:paraId="57C64250" w14:textId="77777777" w:rsidR="002374CC" w:rsidRPr="000B3830" w:rsidRDefault="002374CC" w:rsidP="00102DBB">
            <w:pPr>
              <w:rPr>
                <w:sz w:val="20"/>
              </w:rPr>
            </w:pPr>
            <w:r w:rsidRPr="000B3830">
              <w:rPr>
                <w:sz w:val="20"/>
              </w:rPr>
              <w:t>ADC 457,</w:t>
            </w:r>
          </w:p>
          <w:p w14:paraId="57C64251" w14:textId="77777777" w:rsidR="002374CC" w:rsidRPr="000B3830" w:rsidRDefault="002374CC" w:rsidP="00102DBB">
            <w:pPr>
              <w:rPr>
                <w:sz w:val="20"/>
              </w:rPr>
            </w:pPr>
            <w:r w:rsidRPr="000B3830">
              <w:rPr>
                <w:sz w:val="20"/>
              </w:rPr>
              <w:t xml:space="preserve">Intra-DLA Revisions to Procedures and DLMS 511R Requisition to Support Directed Release of Materiel (Post-Post Action) by DLA Disposition Services Field Offices under RBI </w:t>
            </w:r>
          </w:p>
          <w:p w14:paraId="57C64253" w14:textId="77777777" w:rsidR="002374CC" w:rsidRPr="000B3830" w:rsidRDefault="002374CC" w:rsidP="00102DBB">
            <w:pPr>
              <w:rPr>
                <w:sz w:val="20"/>
              </w:rPr>
            </w:pPr>
            <w:r w:rsidRPr="000B3830">
              <w:rPr>
                <w:sz w:val="20"/>
              </w:rPr>
              <w:t>12/21/11</w:t>
            </w:r>
          </w:p>
          <w:p w14:paraId="57C64254" w14:textId="77777777" w:rsidR="002374CC" w:rsidRPr="000B3830" w:rsidRDefault="002374CC" w:rsidP="00102DBB">
            <w:pPr>
              <w:rPr>
                <w:sz w:val="20"/>
              </w:rPr>
            </w:pPr>
            <w:r w:rsidRPr="000B3830">
              <w:rPr>
                <w:sz w:val="20"/>
              </w:rPr>
              <w:t>Hilert</w:t>
            </w:r>
          </w:p>
        </w:tc>
        <w:tc>
          <w:tcPr>
            <w:tcW w:w="3240" w:type="dxa"/>
          </w:tcPr>
          <w:p w14:paraId="57C64255" w14:textId="77777777" w:rsidR="002374CC" w:rsidRPr="000B3830" w:rsidRDefault="002374CC" w:rsidP="00BB2E56">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 xml:space="preserve">This ADC will describe the process for DSS-generated DLMS 511R transactions formatted as the DLA-Directed Materiel Release Order (MRO) (DIC C0_).  </w:t>
            </w:r>
          </w:p>
        </w:tc>
        <w:tc>
          <w:tcPr>
            <w:tcW w:w="1710" w:type="dxa"/>
          </w:tcPr>
          <w:p w14:paraId="57C64256"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57"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5F" w14:textId="77777777" w:rsidTr="00AD56E4">
        <w:trPr>
          <w:trHeight w:val="485"/>
        </w:trPr>
        <w:tc>
          <w:tcPr>
            <w:tcW w:w="3150" w:type="dxa"/>
          </w:tcPr>
          <w:p w14:paraId="57C64259" w14:textId="77777777" w:rsidR="002374CC" w:rsidRPr="000B3830" w:rsidRDefault="002374CC" w:rsidP="00102DBB">
            <w:pPr>
              <w:rPr>
                <w:sz w:val="20"/>
              </w:rPr>
            </w:pPr>
            <w:r w:rsidRPr="000B3830">
              <w:rPr>
                <w:sz w:val="20"/>
              </w:rPr>
              <w:t xml:space="preserve">ADC 458, </w:t>
            </w:r>
          </w:p>
          <w:p w14:paraId="57C6425A" w14:textId="77777777" w:rsidR="00F3178D" w:rsidRPr="000B3830" w:rsidRDefault="002374CC" w:rsidP="00102DBB">
            <w:pPr>
              <w:rPr>
                <w:sz w:val="20"/>
              </w:rPr>
            </w:pPr>
            <w:r w:rsidRPr="000B3830">
              <w:rPr>
                <w:sz w:val="20"/>
              </w:rPr>
              <w:t xml:space="preserve">Documentation of Intra-Army Use of Army Data Elements for MILSTRAP DZA and DLMS 846I Asset Status Transaction </w:t>
            </w:r>
          </w:p>
          <w:p w14:paraId="57C6425B" w14:textId="77777777" w:rsidR="002374CC" w:rsidRPr="000B3830" w:rsidRDefault="00F3178D" w:rsidP="00102DBB">
            <w:pPr>
              <w:rPr>
                <w:sz w:val="20"/>
              </w:rPr>
            </w:pPr>
            <w:r w:rsidRPr="000B3830">
              <w:rPr>
                <w:sz w:val="20"/>
              </w:rPr>
              <w:t>12/12/11</w:t>
            </w:r>
          </w:p>
        </w:tc>
        <w:tc>
          <w:tcPr>
            <w:tcW w:w="3240" w:type="dxa"/>
          </w:tcPr>
          <w:p w14:paraId="57C6425C" w14:textId="77777777" w:rsidR="002374CC" w:rsidRPr="000B3830" w:rsidRDefault="00F3178D" w:rsidP="00F3178D">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 xml:space="preserve">Added </w:t>
            </w:r>
            <w:r w:rsidR="002374CC" w:rsidRPr="000B3830">
              <w:rPr>
                <w:rFonts w:ascii="Times New Roman" w:hAnsi="Times New Roman"/>
                <w:sz w:val="20"/>
              </w:rPr>
              <w:t xml:space="preserve">data mapping to 846I to </w:t>
            </w:r>
            <w:r w:rsidRPr="000B3830">
              <w:rPr>
                <w:rFonts w:ascii="Times New Roman" w:hAnsi="Times New Roman"/>
                <w:sz w:val="20"/>
              </w:rPr>
              <w:t xml:space="preserve">support Army requirements.  </w:t>
            </w:r>
          </w:p>
        </w:tc>
        <w:tc>
          <w:tcPr>
            <w:tcW w:w="1710" w:type="dxa"/>
          </w:tcPr>
          <w:p w14:paraId="57C6425D"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intra-Army implementation.</w:t>
            </w:r>
          </w:p>
        </w:tc>
        <w:tc>
          <w:tcPr>
            <w:tcW w:w="3150" w:type="dxa"/>
          </w:tcPr>
          <w:p w14:paraId="57C6425E" w14:textId="77777777" w:rsidR="002374CC" w:rsidRPr="000B3830" w:rsidRDefault="002374CC" w:rsidP="00F3178D">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Army’s target implementation date is</w:t>
            </w:r>
            <w:r w:rsidR="00F3178D" w:rsidRPr="000B3830">
              <w:rPr>
                <w:rFonts w:ascii="Times New Roman" w:eastAsia="Times New Roman" w:hAnsi="Times New Roman"/>
                <w:sz w:val="20"/>
                <w:szCs w:val="20"/>
                <w:lang w:val="en-US" w:eastAsia="en-US"/>
              </w:rPr>
              <w:t xml:space="preserve"> 3/12/2012</w:t>
            </w:r>
            <w:r w:rsidRPr="000B3830">
              <w:rPr>
                <w:rFonts w:ascii="Times New Roman" w:eastAsia="Times New Roman" w:hAnsi="Times New Roman"/>
                <w:sz w:val="20"/>
                <w:szCs w:val="20"/>
                <w:lang w:val="en-US" w:eastAsia="en-US"/>
              </w:rPr>
              <w:t>.</w:t>
            </w:r>
          </w:p>
        </w:tc>
      </w:tr>
      <w:tr w:rsidR="002374CC" w:rsidRPr="000B3830" w14:paraId="57C64267" w14:textId="77777777" w:rsidTr="00AD56E4">
        <w:trPr>
          <w:trHeight w:val="485"/>
        </w:trPr>
        <w:tc>
          <w:tcPr>
            <w:tcW w:w="3150" w:type="dxa"/>
          </w:tcPr>
          <w:p w14:paraId="57C64260" w14:textId="77777777" w:rsidR="002374CC" w:rsidRPr="000B3830" w:rsidRDefault="002374CC" w:rsidP="00A8502E">
            <w:pPr>
              <w:rPr>
                <w:sz w:val="20"/>
              </w:rPr>
            </w:pPr>
            <w:r w:rsidRPr="000B3830">
              <w:rPr>
                <w:sz w:val="20"/>
              </w:rPr>
              <w:t xml:space="preserve">ADC 459, </w:t>
            </w:r>
          </w:p>
          <w:p w14:paraId="57C64261" w14:textId="5640898D" w:rsidR="002374CC" w:rsidRPr="000B3830" w:rsidRDefault="002374CC" w:rsidP="00A8502E">
            <w:pPr>
              <w:rPr>
                <w:sz w:val="20"/>
              </w:rPr>
            </w:pPr>
            <w:r w:rsidRPr="000B3830">
              <w:rPr>
                <w:sz w:val="20"/>
              </w:rPr>
              <w:t xml:space="preserve">DLMS Transactions, Discrepancy Codes, SDR Type/Disposition Services Type Codes, and Associated Procedures to Support </w:t>
            </w:r>
            <w:r w:rsidR="002F20B0" w:rsidRPr="000B3830">
              <w:rPr>
                <w:sz w:val="20"/>
              </w:rPr>
              <w:t>SDRs</w:t>
            </w:r>
            <w:r w:rsidR="00FE3EDF" w:rsidRPr="000B3830">
              <w:rPr>
                <w:sz w:val="20"/>
              </w:rPr>
              <w:t xml:space="preserve"> under RBI (Supply/SDR)</w:t>
            </w:r>
          </w:p>
          <w:p w14:paraId="57C64262" w14:textId="77777777" w:rsidR="002374CC" w:rsidRPr="000B3830" w:rsidRDefault="002374CC" w:rsidP="00A8502E">
            <w:pPr>
              <w:rPr>
                <w:sz w:val="20"/>
              </w:rPr>
            </w:pPr>
            <w:r w:rsidRPr="000B3830">
              <w:rPr>
                <w:sz w:val="20"/>
              </w:rPr>
              <w:t>11/28/11</w:t>
            </w:r>
          </w:p>
          <w:p w14:paraId="57C64263" w14:textId="77777777" w:rsidR="002374CC" w:rsidRPr="000B3830" w:rsidRDefault="002374CC" w:rsidP="00A8502E">
            <w:pPr>
              <w:rPr>
                <w:sz w:val="20"/>
              </w:rPr>
            </w:pPr>
            <w:r w:rsidRPr="000B3830">
              <w:rPr>
                <w:sz w:val="20"/>
              </w:rPr>
              <w:t>Hilert</w:t>
            </w:r>
          </w:p>
        </w:tc>
        <w:tc>
          <w:tcPr>
            <w:tcW w:w="3240" w:type="dxa"/>
          </w:tcPr>
          <w:p w14:paraId="57C64264" w14:textId="77777777" w:rsidR="002374CC" w:rsidRPr="000B3830" w:rsidRDefault="002374CC" w:rsidP="005C75DA">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The SDR transaction with a new Document Type Code/Disposition Services Type Code will provide the DLA Disposition Services Field Offices improved capability to identify, communicate, and resolve discrepancies for all locations.  Specific business rules are defined by the assigned “type codes.”</w:t>
            </w:r>
          </w:p>
        </w:tc>
        <w:tc>
          <w:tcPr>
            <w:tcW w:w="1710" w:type="dxa"/>
          </w:tcPr>
          <w:p w14:paraId="57C64265"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66"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6F" w14:textId="77777777" w:rsidTr="00AD56E4">
        <w:trPr>
          <w:trHeight w:val="485"/>
        </w:trPr>
        <w:tc>
          <w:tcPr>
            <w:tcW w:w="3150" w:type="dxa"/>
          </w:tcPr>
          <w:p w14:paraId="57C64268" w14:textId="77777777" w:rsidR="002374CC" w:rsidRPr="000B3830" w:rsidRDefault="002374CC" w:rsidP="00124A0E">
            <w:pPr>
              <w:rPr>
                <w:sz w:val="20"/>
              </w:rPr>
            </w:pPr>
            <w:r w:rsidRPr="000B3830">
              <w:rPr>
                <w:sz w:val="20"/>
              </w:rPr>
              <w:t>ADC 459A,</w:t>
            </w:r>
          </w:p>
          <w:p w14:paraId="57C64269" w14:textId="77777777" w:rsidR="002374CC" w:rsidRPr="000B3830" w:rsidRDefault="002374CC" w:rsidP="00124A0E">
            <w:pPr>
              <w:rPr>
                <w:sz w:val="20"/>
              </w:rPr>
            </w:pPr>
            <w:r w:rsidRPr="000B3830">
              <w:rPr>
                <w:sz w:val="20"/>
              </w:rPr>
              <w:t>Administrative Correction to SDR Discrepancy Code Assignment for Reutilization Business Integration (RBI) (Supply/SDR)</w:t>
            </w:r>
          </w:p>
          <w:p w14:paraId="57C6426A" w14:textId="77777777" w:rsidR="002374CC" w:rsidRPr="000B3830" w:rsidRDefault="002374CC" w:rsidP="00124A0E">
            <w:pPr>
              <w:rPr>
                <w:sz w:val="20"/>
              </w:rPr>
            </w:pPr>
            <w:r w:rsidRPr="000B3830">
              <w:rPr>
                <w:sz w:val="20"/>
              </w:rPr>
              <w:t>12/30/11</w:t>
            </w:r>
          </w:p>
          <w:p w14:paraId="57C6426B" w14:textId="77777777" w:rsidR="002374CC" w:rsidRPr="000B3830" w:rsidRDefault="002374CC" w:rsidP="00124A0E">
            <w:pPr>
              <w:rPr>
                <w:sz w:val="20"/>
              </w:rPr>
            </w:pPr>
            <w:r w:rsidRPr="000B3830">
              <w:rPr>
                <w:sz w:val="20"/>
              </w:rPr>
              <w:t>Hilert</w:t>
            </w:r>
          </w:p>
        </w:tc>
        <w:tc>
          <w:tcPr>
            <w:tcW w:w="3240" w:type="dxa"/>
          </w:tcPr>
          <w:p w14:paraId="57C6426C" w14:textId="77777777" w:rsidR="002374CC" w:rsidRPr="000B3830" w:rsidRDefault="002374CC" w:rsidP="005C75DA">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This ADC is provided as an administrative correction to change the discrepancy code in ADC 459 from Z5 to Z7; this does not impact other procedures associated with ADC 459.</w:t>
            </w:r>
          </w:p>
        </w:tc>
        <w:tc>
          <w:tcPr>
            <w:tcW w:w="1710" w:type="dxa"/>
          </w:tcPr>
          <w:p w14:paraId="57C6426D"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6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78" w14:textId="77777777" w:rsidTr="00AD56E4">
        <w:trPr>
          <w:trHeight w:val="485"/>
        </w:trPr>
        <w:tc>
          <w:tcPr>
            <w:tcW w:w="3150" w:type="dxa"/>
          </w:tcPr>
          <w:p w14:paraId="57C64270" w14:textId="77777777" w:rsidR="002374CC" w:rsidRPr="000B3830" w:rsidRDefault="002374CC" w:rsidP="004126D7">
            <w:pPr>
              <w:rPr>
                <w:sz w:val="20"/>
              </w:rPr>
            </w:pPr>
            <w:r w:rsidRPr="000B3830">
              <w:rPr>
                <w:sz w:val="20"/>
              </w:rPr>
              <w:t xml:space="preserve">ADC 460, </w:t>
            </w:r>
          </w:p>
          <w:p w14:paraId="57C64271" w14:textId="16ED959E" w:rsidR="002374CC" w:rsidRPr="000B3830" w:rsidRDefault="002374CC" w:rsidP="004126D7">
            <w:pPr>
              <w:rPr>
                <w:sz w:val="20"/>
              </w:rPr>
            </w:pPr>
            <w:r w:rsidRPr="000B3830">
              <w:rPr>
                <w:sz w:val="20"/>
              </w:rPr>
              <w:t>Revises DLMS Supplement 869C, Requisition Cancellation, and Associated Procedures in Support of Reutilization Busi</w:t>
            </w:r>
            <w:r w:rsidR="00FE3EDF" w:rsidRPr="000B3830">
              <w:rPr>
                <w:sz w:val="20"/>
              </w:rPr>
              <w:t>ness Integration (RBI) (Supply)</w:t>
            </w:r>
          </w:p>
          <w:p w14:paraId="57C64272" w14:textId="77777777" w:rsidR="002374CC" w:rsidRPr="000B3830" w:rsidRDefault="002374CC" w:rsidP="004126D7">
            <w:pPr>
              <w:rPr>
                <w:sz w:val="20"/>
              </w:rPr>
            </w:pPr>
            <w:r w:rsidRPr="000B3830">
              <w:rPr>
                <w:sz w:val="20"/>
              </w:rPr>
              <w:t>02/21/12</w:t>
            </w:r>
          </w:p>
          <w:p w14:paraId="57C64273" w14:textId="77777777" w:rsidR="002374CC" w:rsidRPr="000B3830" w:rsidRDefault="002374CC" w:rsidP="004126D7">
            <w:pPr>
              <w:rPr>
                <w:sz w:val="20"/>
              </w:rPr>
            </w:pPr>
            <w:r w:rsidRPr="000B3830">
              <w:rPr>
                <w:sz w:val="20"/>
              </w:rPr>
              <w:t>Hilert</w:t>
            </w:r>
          </w:p>
          <w:p w14:paraId="57C64274" w14:textId="77777777" w:rsidR="002374CC" w:rsidRPr="000B3830" w:rsidRDefault="002374CC" w:rsidP="004126D7">
            <w:pPr>
              <w:rPr>
                <w:sz w:val="20"/>
              </w:rPr>
            </w:pPr>
          </w:p>
        </w:tc>
        <w:tc>
          <w:tcPr>
            <w:tcW w:w="3240" w:type="dxa"/>
          </w:tcPr>
          <w:p w14:paraId="57C64275" w14:textId="77777777" w:rsidR="002374CC" w:rsidRPr="000B3830" w:rsidRDefault="002374CC" w:rsidP="00FB511D">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 xml:space="preserve">The DLMS 869C Requisition Cancellation is used to cancel customer requisitions from DLA Disposition Services.  With the inclusion of the RBI functionality in EBS, this transaction needs to be updated to include passing a Disposal Turn-In Document (DTID) number.  Additionally, there are unique procedures required to ensure that the document number used for a cancellation submitted from a </w:t>
            </w:r>
            <w:r w:rsidRPr="000B3830">
              <w:rPr>
                <w:rFonts w:ascii="Times New Roman" w:hAnsi="Times New Roman"/>
                <w:sz w:val="20"/>
              </w:rPr>
              <w:lastRenderedPageBreak/>
              <w:t>Component supply system matches the document number employed by DLA Disposition Services.</w:t>
            </w:r>
          </w:p>
        </w:tc>
        <w:tc>
          <w:tcPr>
            <w:tcW w:w="1710" w:type="dxa"/>
          </w:tcPr>
          <w:p w14:paraId="57C64276"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lastRenderedPageBreak/>
              <w:t>Approved for implementation March 2012</w:t>
            </w:r>
          </w:p>
        </w:tc>
        <w:tc>
          <w:tcPr>
            <w:tcW w:w="3150" w:type="dxa"/>
          </w:tcPr>
          <w:p w14:paraId="57C64277"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7F" w14:textId="77777777" w:rsidTr="00AD56E4">
        <w:trPr>
          <w:trHeight w:val="485"/>
        </w:trPr>
        <w:tc>
          <w:tcPr>
            <w:tcW w:w="3150" w:type="dxa"/>
          </w:tcPr>
          <w:p w14:paraId="57C64279" w14:textId="77777777" w:rsidR="002374CC" w:rsidRPr="000B3830" w:rsidRDefault="002374CC" w:rsidP="004A3A2C">
            <w:pPr>
              <w:rPr>
                <w:sz w:val="20"/>
              </w:rPr>
            </w:pPr>
            <w:r w:rsidRPr="000B3830">
              <w:rPr>
                <w:sz w:val="20"/>
              </w:rPr>
              <w:t>ADC 461,</w:t>
            </w:r>
          </w:p>
          <w:p w14:paraId="57C6427A" w14:textId="77777777" w:rsidR="00F3178D" w:rsidRPr="000B3830" w:rsidRDefault="002374CC" w:rsidP="00F3178D">
            <w:pPr>
              <w:rPr>
                <w:sz w:val="20"/>
              </w:rPr>
            </w:pPr>
            <w:r w:rsidRPr="000B3830">
              <w:rPr>
                <w:sz w:val="20"/>
              </w:rPr>
              <w:t xml:space="preserve">Revision for Commercial Asset Visibility-Organic </w:t>
            </w:r>
            <w:proofErr w:type="spellStart"/>
            <w:r w:rsidRPr="000B3830">
              <w:rPr>
                <w:sz w:val="20"/>
              </w:rPr>
              <w:t>Repairables</w:t>
            </w:r>
            <w:proofErr w:type="spellEnd"/>
            <w:r w:rsidRPr="000B3830">
              <w:rPr>
                <w:sz w:val="20"/>
              </w:rPr>
              <w:t xml:space="preserve"> Module (CAV-ORM) Estimated Completion Date (ECD) on MILSTRAP DAC/DLMS 947I and Administrative Update to 527D, 527R, 856S, and 867I </w:t>
            </w:r>
          </w:p>
          <w:p w14:paraId="57C6427B" w14:textId="77777777" w:rsidR="002374CC" w:rsidRPr="000B3830" w:rsidRDefault="00F3178D" w:rsidP="00F3178D">
            <w:pPr>
              <w:rPr>
                <w:sz w:val="20"/>
              </w:rPr>
            </w:pPr>
            <w:r w:rsidRPr="000B3830">
              <w:rPr>
                <w:sz w:val="20"/>
              </w:rPr>
              <w:t>12/01/11</w:t>
            </w:r>
          </w:p>
        </w:tc>
        <w:tc>
          <w:tcPr>
            <w:tcW w:w="3240" w:type="dxa"/>
          </w:tcPr>
          <w:p w14:paraId="57C6427C" w14:textId="77777777" w:rsidR="002374CC" w:rsidRPr="000B3830" w:rsidRDefault="002374CC" w:rsidP="00F3178D">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 xml:space="preserve">For the purposes of more accurate planning and scheduling of repair, the NAVSUP Weapons Systems Support (NAVSUP WSS) </w:t>
            </w:r>
            <w:r w:rsidR="00F3178D" w:rsidRPr="000B3830">
              <w:rPr>
                <w:rFonts w:ascii="Times New Roman" w:hAnsi="Times New Roman"/>
                <w:sz w:val="20"/>
              </w:rPr>
              <w:t xml:space="preserve">required </w:t>
            </w:r>
            <w:r w:rsidRPr="000B3830">
              <w:rPr>
                <w:rFonts w:ascii="Times New Roman" w:hAnsi="Times New Roman"/>
                <w:sz w:val="20"/>
              </w:rPr>
              <w:t>the CAV-ORM application to accept and pass a repair item’s ECD and updated ECD.  This capability was added, for CAV II use, to the DLMS 947I Inventory Adjustment transaction by ADC 343.  This change expands the ECD applicability to CAV-ORM.</w:t>
            </w:r>
          </w:p>
        </w:tc>
        <w:tc>
          <w:tcPr>
            <w:tcW w:w="1710" w:type="dxa"/>
          </w:tcPr>
          <w:p w14:paraId="57C6427D"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 on January 22, 2012.</w:t>
            </w:r>
          </w:p>
        </w:tc>
        <w:tc>
          <w:tcPr>
            <w:tcW w:w="3150" w:type="dxa"/>
          </w:tcPr>
          <w:p w14:paraId="57C6427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87" w14:textId="77777777" w:rsidTr="00AD56E4">
        <w:trPr>
          <w:trHeight w:val="485"/>
        </w:trPr>
        <w:tc>
          <w:tcPr>
            <w:tcW w:w="3150" w:type="dxa"/>
          </w:tcPr>
          <w:p w14:paraId="57C64280" w14:textId="77777777" w:rsidR="002374CC" w:rsidRPr="000B3830" w:rsidRDefault="002374CC" w:rsidP="00A8502E">
            <w:pPr>
              <w:rPr>
                <w:sz w:val="20"/>
              </w:rPr>
            </w:pPr>
            <w:r w:rsidRPr="000B3830">
              <w:rPr>
                <w:sz w:val="20"/>
              </w:rPr>
              <w:t>ADC 462,</w:t>
            </w:r>
          </w:p>
          <w:p w14:paraId="57C64281" w14:textId="465FD90E" w:rsidR="002374CC" w:rsidRPr="000B3830" w:rsidRDefault="002374CC" w:rsidP="00A8502E">
            <w:pPr>
              <w:rPr>
                <w:sz w:val="20"/>
              </w:rPr>
            </w:pPr>
            <w:r w:rsidRPr="000B3830">
              <w:rPr>
                <w:sz w:val="20"/>
              </w:rPr>
              <w:t>Initial Publication of Logistics Metrics Analysis Reporting System (LMARS) Chapter as DOD 4000.25-M “Defense Logistics Management Standards (DLMS) Manual,"</w:t>
            </w:r>
            <w:r w:rsidR="00FE3EDF" w:rsidRPr="000B3830">
              <w:rPr>
                <w:sz w:val="20"/>
              </w:rPr>
              <w:t xml:space="preserve"> Volume 6, Chapter 4.  (LMARS)</w:t>
            </w:r>
          </w:p>
          <w:p w14:paraId="57C64282" w14:textId="77777777" w:rsidR="002374CC" w:rsidRPr="000B3830" w:rsidRDefault="002374CC" w:rsidP="00A8502E">
            <w:pPr>
              <w:rPr>
                <w:sz w:val="20"/>
              </w:rPr>
            </w:pPr>
            <w:r w:rsidRPr="000B3830">
              <w:rPr>
                <w:sz w:val="20"/>
              </w:rPr>
              <w:t>11/29/11</w:t>
            </w:r>
          </w:p>
          <w:p w14:paraId="57C64283" w14:textId="77777777" w:rsidR="002374CC" w:rsidRPr="000B3830" w:rsidRDefault="002374CC" w:rsidP="00A8502E">
            <w:pPr>
              <w:rPr>
                <w:sz w:val="20"/>
              </w:rPr>
            </w:pPr>
            <w:proofErr w:type="spellStart"/>
            <w:r w:rsidRPr="000B3830">
              <w:rPr>
                <w:sz w:val="20"/>
              </w:rPr>
              <w:t>Daverede</w:t>
            </w:r>
            <w:proofErr w:type="spellEnd"/>
            <w:r w:rsidRPr="000B3830">
              <w:rPr>
                <w:sz w:val="20"/>
              </w:rPr>
              <w:t xml:space="preserve"> </w:t>
            </w:r>
          </w:p>
        </w:tc>
        <w:tc>
          <w:tcPr>
            <w:tcW w:w="3240" w:type="dxa"/>
          </w:tcPr>
          <w:p w14:paraId="57C64284" w14:textId="77777777" w:rsidR="002374CC" w:rsidRPr="000B3830" w:rsidRDefault="002374CC" w:rsidP="005C75DA">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This change is the initial publication of Chapter 4, Logistics Metrics Analysis Reporting System (LMARS) of Volume 6</w:t>
            </w:r>
          </w:p>
        </w:tc>
        <w:tc>
          <w:tcPr>
            <w:tcW w:w="1710" w:type="dxa"/>
          </w:tcPr>
          <w:p w14:paraId="57C64285"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86"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8F" w14:textId="77777777" w:rsidTr="00A269A4">
        <w:trPr>
          <w:trHeight w:val="215"/>
        </w:trPr>
        <w:tc>
          <w:tcPr>
            <w:tcW w:w="3150" w:type="dxa"/>
          </w:tcPr>
          <w:p w14:paraId="57C64288" w14:textId="77777777" w:rsidR="002374CC" w:rsidRPr="000B3830" w:rsidRDefault="002374CC" w:rsidP="00BF5112">
            <w:pPr>
              <w:rPr>
                <w:sz w:val="20"/>
              </w:rPr>
            </w:pPr>
            <w:r w:rsidRPr="000B3830">
              <w:rPr>
                <w:sz w:val="20"/>
              </w:rPr>
              <w:t xml:space="preserve">ADC 463, </w:t>
            </w:r>
          </w:p>
          <w:p w14:paraId="57C64289" w14:textId="6616C96C" w:rsidR="002374CC" w:rsidRPr="000B3830" w:rsidRDefault="002374CC" w:rsidP="00BF5112">
            <w:pPr>
              <w:rPr>
                <w:sz w:val="20"/>
              </w:rPr>
            </w:pPr>
            <w:r w:rsidRPr="000B3830">
              <w:rPr>
                <w:sz w:val="20"/>
              </w:rPr>
              <w:t xml:space="preserve">Intra-DLA change to Revise DLMS 940R, Release Order, to Support Directed Release of Materiel in Support of RBI Public Sales Process </w:t>
            </w:r>
          </w:p>
          <w:p w14:paraId="57C6428A" w14:textId="77777777" w:rsidR="002374CC" w:rsidRPr="000B3830" w:rsidRDefault="002374CC" w:rsidP="00BF5112">
            <w:pPr>
              <w:rPr>
                <w:sz w:val="20"/>
              </w:rPr>
            </w:pPr>
            <w:r w:rsidRPr="000B3830">
              <w:rPr>
                <w:sz w:val="20"/>
              </w:rPr>
              <w:t>11/23/11</w:t>
            </w:r>
          </w:p>
          <w:p w14:paraId="57C6428B" w14:textId="77777777" w:rsidR="002374CC" w:rsidRPr="000B3830" w:rsidRDefault="002374CC" w:rsidP="00BF5112">
            <w:pPr>
              <w:rPr>
                <w:sz w:val="20"/>
              </w:rPr>
            </w:pPr>
            <w:r w:rsidRPr="000B3830">
              <w:rPr>
                <w:sz w:val="20"/>
              </w:rPr>
              <w:t>Hilert</w:t>
            </w:r>
          </w:p>
        </w:tc>
        <w:tc>
          <w:tcPr>
            <w:tcW w:w="3240" w:type="dxa"/>
          </w:tcPr>
          <w:p w14:paraId="57C6428C" w14:textId="77777777" w:rsidR="002374CC" w:rsidRPr="000B3830" w:rsidRDefault="002374CC" w:rsidP="00A269A4">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The DLMS 940R MRO will facilitate the communication between DLA Disposition Services SCOs responsible for awarding property to public customers and field activity personnel responsible for supervising the physical removal of property from Disposition Services Field Offices.</w:t>
            </w:r>
          </w:p>
        </w:tc>
        <w:tc>
          <w:tcPr>
            <w:tcW w:w="1710" w:type="dxa"/>
          </w:tcPr>
          <w:p w14:paraId="57C6428D"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8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97" w14:textId="77777777" w:rsidTr="00A269A4">
        <w:trPr>
          <w:trHeight w:val="215"/>
        </w:trPr>
        <w:tc>
          <w:tcPr>
            <w:tcW w:w="3150" w:type="dxa"/>
          </w:tcPr>
          <w:p w14:paraId="57C64290" w14:textId="77777777" w:rsidR="002374CC" w:rsidRPr="000B3830" w:rsidRDefault="002374CC" w:rsidP="00523BFD">
            <w:pPr>
              <w:rPr>
                <w:sz w:val="20"/>
              </w:rPr>
            </w:pPr>
            <w:r w:rsidRPr="000B3830">
              <w:rPr>
                <w:sz w:val="20"/>
              </w:rPr>
              <w:t>ADC 464,</w:t>
            </w:r>
          </w:p>
          <w:p w14:paraId="57C64291" w14:textId="471D8F49" w:rsidR="002374CC" w:rsidRPr="000B3830" w:rsidRDefault="002374CC" w:rsidP="00523BFD">
            <w:pPr>
              <w:rPr>
                <w:sz w:val="20"/>
              </w:rPr>
            </w:pPr>
            <w:proofErr w:type="spellStart"/>
            <w:r w:rsidRPr="000B3830">
              <w:rPr>
                <w:sz w:val="20"/>
              </w:rPr>
              <w:t>Intransit</w:t>
            </w:r>
            <w:proofErr w:type="spellEnd"/>
            <w:r w:rsidRPr="000B3830">
              <w:rPr>
                <w:sz w:val="20"/>
              </w:rPr>
              <w:t xml:space="preserve"> Control System (ICS), Shipment Status (DLMS 856S/Document Identifier Code (DIC) AS3), and Disposal Shipment Confirmation Follow-up (DLMS 940R/ DIC AFX/AFZ) under Reutilizat</w:t>
            </w:r>
            <w:r w:rsidR="00FE3EDF" w:rsidRPr="000B3830">
              <w:rPr>
                <w:sz w:val="20"/>
              </w:rPr>
              <w:t xml:space="preserve">ion Business Integration (RBI) </w:t>
            </w:r>
          </w:p>
          <w:p w14:paraId="57C64292" w14:textId="77777777" w:rsidR="002374CC" w:rsidRPr="000B3830" w:rsidRDefault="002374CC" w:rsidP="00523BFD">
            <w:pPr>
              <w:rPr>
                <w:sz w:val="20"/>
              </w:rPr>
            </w:pPr>
            <w:r w:rsidRPr="000B3830">
              <w:rPr>
                <w:sz w:val="20"/>
              </w:rPr>
              <w:t>03/02/12</w:t>
            </w:r>
          </w:p>
          <w:p w14:paraId="57C64293" w14:textId="77777777" w:rsidR="002374CC" w:rsidRPr="000B3830" w:rsidRDefault="002374CC" w:rsidP="00523BFD">
            <w:pPr>
              <w:rPr>
                <w:sz w:val="20"/>
              </w:rPr>
            </w:pPr>
            <w:r w:rsidRPr="000B3830">
              <w:rPr>
                <w:sz w:val="20"/>
              </w:rPr>
              <w:t>Hilert</w:t>
            </w:r>
          </w:p>
        </w:tc>
        <w:tc>
          <w:tcPr>
            <w:tcW w:w="3240" w:type="dxa"/>
          </w:tcPr>
          <w:p w14:paraId="57C64294" w14:textId="77777777" w:rsidR="002374CC" w:rsidRPr="000B3830" w:rsidRDefault="002374CC" w:rsidP="00A269A4">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Although no new transactions are required, new development within DSS, EBS, and DLA Transactions services will handle any ICS requirements between automated supply systems.  For those activities without an automated system, the ETID application will enable ICS by alerting the generating activity of follow-up actions required.</w:t>
            </w:r>
            <w:r w:rsidRPr="000B3830">
              <w:t xml:space="preserve">   </w:t>
            </w:r>
          </w:p>
        </w:tc>
        <w:tc>
          <w:tcPr>
            <w:tcW w:w="1710" w:type="dxa"/>
          </w:tcPr>
          <w:p w14:paraId="57C64295"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 March 2012</w:t>
            </w:r>
          </w:p>
        </w:tc>
        <w:tc>
          <w:tcPr>
            <w:tcW w:w="3150" w:type="dxa"/>
          </w:tcPr>
          <w:p w14:paraId="57C64296"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A3" w14:textId="77777777" w:rsidTr="00081779">
        <w:trPr>
          <w:cantSplit/>
          <w:trHeight w:val="1799"/>
        </w:trPr>
        <w:tc>
          <w:tcPr>
            <w:tcW w:w="3150" w:type="dxa"/>
          </w:tcPr>
          <w:p w14:paraId="57C64298" w14:textId="77777777" w:rsidR="002374CC" w:rsidRPr="000B3830" w:rsidRDefault="002374CC" w:rsidP="00CB184E">
            <w:pPr>
              <w:rPr>
                <w:sz w:val="20"/>
              </w:rPr>
            </w:pPr>
            <w:r w:rsidRPr="000B3830">
              <w:rPr>
                <w:sz w:val="20"/>
              </w:rPr>
              <w:lastRenderedPageBreak/>
              <w:t xml:space="preserve">ADC 465, </w:t>
            </w:r>
          </w:p>
          <w:p w14:paraId="0B7C362C" w14:textId="77777777" w:rsidR="00FE3EDF" w:rsidRPr="000B3830" w:rsidRDefault="002374CC" w:rsidP="00CB184E">
            <w:pPr>
              <w:rPr>
                <w:sz w:val="20"/>
              </w:rPr>
            </w:pPr>
            <w:r w:rsidRPr="000B3830">
              <w:rPr>
                <w:sz w:val="20"/>
              </w:rPr>
              <w:t xml:space="preserve">Additional Contract-Related Data for 870S with BV Status (Supply/MILSTRIP/Contract Administration) </w:t>
            </w:r>
          </w:p>
          <w:p w14:paraId="57C6429A" w14:textId="3736D9F3" w:rsidR="002374CC" w:rsidRPr="000B3830" w:rsidRDefault="002374CC" w:rsidP="00CB184E">
            <w:pPr>
              <w:rPr>
                <w:sz w:val="20"/>
              </w:rPr>
            </w:pPr>
            <w:r w:rsidRPr="000B3830">
              <w:rPr>
                <w:sz w:val="20"/>
              </w:rPr>
              <w:t>02/23/12</w:t>
            </w:r>
          </w:p>
          <w:p w14:paraId="57C6429B" w14:textId="77777777" w:rsidR="002374CC" w:rsidRPr="000B3830" w:rsidRDefault="002374CC" w:rsidP="00CB184E">
            <w:pPr>
              <w:rPr>
                <w:sz w:val="20"/>
              </w:rPr>
            </w:pPr>
            <w:r w:rsidRPr="000B3830">
              <w:rPr>
                <w:sz w:val="20"/>
              </w:rPr>
              <w:t>Hilert</w:t>
            </w:r>
          </w:p>
        </w:tc>
        <w:tc>
          <w:tcPr>
            <w:tcW w:w="3240" w:type="dxa"/>
          </w:tcPr>
          <w:p w14:paraId="57C6429C" w14:textId="77777777" w:rsidR="002374CC" w:rsidRPr="000B3830" w:rsidRDefault="002374CC" w:rsidP="00A269A4">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 xml:space="preserve">This change modifies the DLMS to require contract-related data be included in the DLMS 870S (DIC AE_) Supply Status transaction when BV Status is provided (Item Procured and on contract for direct shipment to the consignee).  </w:t>
            </w:r>
          </w:p>
        </w:tc>
        <w:tc>
          <w:tcPr>
            <w:tcW w:w="1710" w:type="dxa"/>
          </w:tcPr>
          <w:p w14:paraId="57C6429D" w14:textId="77777777" w:rsidR="002374CC" w:rsidRPr="000B3830" w:rsidRDefault="002374CC" w:rsidP="00ED4308">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staggered implementation beginning September 1, 2012.  </w:t>
            </w:r>
          </w:p>
        </w:tc>
        <w:tc>
          <w:tcPr>
            <w:tcW w:w="3150" w:type="dxa"/>
          </w:tcPr>
          <w:p w14:paraId="57C6429E" w14:textId="77777777" w:rsidR="002374CC" w:rsidRPr="000B3830" w:rsidRDefault="002374CC" w:rsidP="00213FF4">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DAAS routing logic implemented 9/12/2012 (remaining DAAS changes scheduled)" and "DLA target implementation 7/31/13</w:t>
            </w:r>
          </w:p>
          <w:p w14:paraId="57C6429F" w14:textId="77777777" w:rsidR="002374CC" w:rsidRPr="000B3830" w:rsidRDefault="002374CC" w:rsidP="00213FF4">
            <w:pPr>
              <w:pStyle w:val="PlainText"/>
              <w:rPr>
                <w:lang w:val="en-US"/>
              </w:rPr>
            </w:pPr>
          </w:p>
          <w:p w14:paraId="57C642A0" w14:textId="77777777" w:rsidR="002374CC" w:rsidRPr="000B3830" w:rsidRDefault="002374CC" w:rsidP="00082D6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 implemented 8/6/13.</w:t>
            </w:r>
          </w:p>
          <w:p w14:paraId="57C642A2" w14:textId="1B6062B0" w:rsidR="002374CC" w:rsidRPr="000B3830" w:rsidRDefault="002374CC" w:rsidP="00213FF4">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The fields added by DLA are: Contract Number, Call/Order Number, CAGE, Estimated Ship Date, Over-Delivery Tolerance, Under-Delivery Tolerance, Destinati</w:t>
            </w:r>
            <w:r w:rsidR="00037FB7" w:rsidRPr="000B3830">
              <w:rPr>
                <w:rFonts w:ascii="Times New Roman" w:eastAsia="Times New Roman" w:hAnsi="Times New Roman"/>
                <w:sz w:val="20"/>
                <w:szCs w:val="20"/>
                <w:lang w:val="en-US" w:eastAsia="en-US"/>
              </w:rPr>
              <w:t>on/Origin Acceptance.</w:t>
            </w:r>
          </w:p>
        </w:tc>
      </w:tr>
      <w:tr w:rsidR="002374CC" w:rsidRPr="000B3830" w14:paraId="57C642AF" w14:textId="77777777" w:rsidTr="00CB184E">
        <w:trPr>
          <w:cantSplit/>
          <w:trHeight w:val="215"/>
        </w:trPr>
        <w:tc>
          <w:tcPr>
            <w:tcW w:w="3150" w:type="dxa"/>
          </w:tcPr>
          <w:p w14:paraId="57C642A4" w14:textId="77777777" w:rsidR="002374CC" w:rsidRPr="000B3830" w:rsidRDefault="002374CC" w:rsidP="00CB184E">
            <w:pPr>
              <w:rPr>
                <w:sz w:val="20"/>
              </w:rPr>
            </w:pPr>
            <w:r w:rsidRPr="000B3830">
              <w:rPr>
                <w:sz w:val="20"/>
              </w:rPr>
              <w:t>ADC 466,</w:t>
            </w:r>
          </w:p>
          <w:p w14:paraId="57C642A5" w14:textId="04E8F797" w:rsidR="002374CC" w:rsidRPr="000B3830" w:rsidRDefault="002374CC" w:rsidP="00542CB7">
            <w:pPr>
              <w:rPr>
                <w:sz w:val="20"/>
              </w:rPr>
            </w:pPr>
            <w:r w:rsidRPr="000B3830">
              <w:rPr>
                <w:sz w:val="20"/>
              </w:rPr>
              <w:t xml:space="preserve">Revised Procedures to Support Requisitioning and Transaction Exchange associated with DLA Disposition Services under RBI </w:t>
            </w:r>
          </w:p>
          <w:p w14:paraId="57C642A6" w14:textId="77777777" w:rsidR="002374CC" w:rsidRPr="000B3830" w:rsidRDefault="002374CC" w:rsidP="00542CB7">
            <w:pPr>
              <w:rPr>
                <w:sz w:val="20"/>
              </w:rPr>
            </w:pPr>
            <w:r w:rsidRPr="000B3830">
              <w:rPr>
                <w:sz w:val="20"/>
              </w:rPr>
              <w:t>03/28/12</w:t>
            </w:r>
          </w:p>
          <w:p w14:paraId="57C642A7" w14:textId="77777777" w:rsidR="002374CC" w:rsidRPr="000B3830" w:rsidRDefault="002374CC" w:rsidP="00542CB7">
            <w:pPr>
              <w:rPr>
                <w:sz w:val="20"/>
              </w:rPr>
            </w:pPr>
            <w:r w:rsidRPr="000B3830">
              <w:rPr>
                <w:sz w:val="20"/>
              </w:rPr>
              <w:t>Hilert</w:t>
            </w:r>
          </w:p>
          <w:p w14:paraId="57C642A8" w14:textId="77777777" w:rsidR="002374CC" w:rsidRPr="000B3830" w:rsidRDefault="002374CC" w:rsidP="00542CB7">
            <w:pPr>
              <w:rPr>
                <w:sz w:val="20"/>
              </w:rPr>
            </w:pPr>
          </w:p>
        </w:tc>
        <w:tc>
          <w:tcPr>
            <w:tcW w:w="3240" w:type="dxa"/>
          </w:tcPr>
          <w:p w14:paraId="57C642A9" w14:textId="77777777" w:rsidR="002374CC" w:rsidRPr="000B3830" w:rsidRDefault="002374CC" w:rsidP="00ED4308">
            <w:pPr>
              <w:tabs>
                <w:tab w:val="left" w:pos="360"/>
                <w:tab w:val="left" w:pos="720"/>
              </w:tabs>
              <w:suppressAutoHyphens/>
              <w:autoSpaceDN w:val="0"/>
              <w:textAlignment w:val="baseline"/>
              <w:rPr>
                <w:sz w:val="20"/>
              </w:rPr>
            </w:pPr>
            <w:r w:rsidRPr="000B3830">
              <w:rPr>
                <w:sz w:val="20"/>
              </w:rPr>
              <w:t>In addition to Service supply system-generated requisitions, under RBI, two additional source systems will transmit 511R Requisition transactions for Disposition Services’ property to EBS:  U.S. GSA Personal Property for Reuse and Sale and the DLA Disposition Services’ Reutilization/Transfer/ Donation (RTD) web applications.  This ADC will describe the process for 511R requisition transactions generated from these two systems to EBS.  Additional data elements will need to be added to the 511R transaction to account for requisition processes from GSA and the RTD Web.</w:t>
            </w:r>
          </w:p>
        </w:tc>
        <w:tc>
          <w:tcPr>
            <w:tcW w:w="1710" w:type="dxa"/>
          </w:tcPr>
          <w:p w14:paraId="57C642AA"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AB" w14:textId="77777777" w:rsidR="002374CC" w:rsidRPr="000B3830" w:rsidRDefault="002374CC" w:rsidP="0064057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 Transaction Services implemented on 10/10/2012.</w:t>
            </w:r>
          </w:p>
          <w:p w14:paraId="57C642AC" w14:textId="77777777" w:rsidR="002374CC" w:rsidRPr="000B3830" w:rsidRDefault="002374CC" w:rsidP="00AE476B">
            <w:pPr>
              <w:pStyle w:val="PlainText"/>
            </w:pPr>
          </w:p>
          <w:p w14:paraId="57C642AD" w14:textId="77777777" w:rsidR="002374CC" w:rsidRPr="000B3830" w:rsidRDefault="002374CC" w:rsidP="00AE476B">
            <w:pPr>
              <w:pStyle w:val="PlainText"/>
            </w:pPr>
            <w:r w:rsidRPr="000B3830">
              <w:t xml:space="preserve">  </w:t>
            </w:r>
          </w:p>
          <w:p w14:paraId="57C642AE"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B9" w14:textId="77777777" w:rsidTr="00AD56E4">
        <w:trPr>
          <w:trHeight w:val="485"/>
        </w:trPr>
        <w:tc>
          <w:tcPr>
            <w:tcW w:w="3150" w:type="dxa"/>
          </w:tcPr>
          <w:p w14:paraId="57C642B0" w14:textId="77777777" w:rsidR="002374CC" w:rsidRPr="000B3830" w:rsidRDefault="002374CC" w:rsidP="00BF5112">
            <w:pPr>
              <w:rPr>
                <w:sz w:val="20"/>
              </w:rPr>
            </w:pPr>
            <w:r w:rsidRPr="000B3830">
              <w:rPr>
                <w:sz w:val="20"/>
              </w:rPr>
              <w:t>ADC 468,</w:t>
            </w:r>
          </w:p>
          <w:p w14:paraId="57C642B1" w14:textId="4E54204F" w:rsidR="002374CC" w:rsidRPr="000B3830" w:rsidRDefault="002374CC" w:rsidP="00BF5112">
            <w:pPr>
              <w:rPr>
                <w:sz w:val="20"/>
              </w:rPr>
            </w:pPr>
            <w:r w:rsidRPr="000B3830">
              <w:rPr>
                <w:sz w:val="20"/>
              </w:rPr>
              <w:t xml:space="preserve">DoD Activity Address Directory Points of Contact (DoDAAD) </w:t>
            </w:r>
          </w:p>
          <w:p w14:paraId="57C642B2" w14:textId="77777777" w:rsidR="002374CC" w:rsidRPr="000B3830" w:rsidRDefault="002374CC" w:rsidP="00BF5112">
            <w:pPr>
              <w:rPr>
                <w:sz w:val="20"/>
              </w:rPr>
            </w:pPr>
            <w:r w:rsidRPr="000B3830">
              <w:rPr>
                <w:sz w:val="20"/>
              </w:rPr>
              <w:t>12/12/11</w:t>
            </w:r>
          </w:p>
          <w:p w14:paraId="57C642B3" w14:textId="77777777" w:rsidR="002374CC" w:rsidRPr="000B3830" w:rsidRDefault="002374CC" w:rsidP="00BF5112">
            <w:pPr>
              <w:rPr>
                <w:sz w:val="20"/>
              </w:rPr>
            </w:pPr>
            <w:r w:rsidRPr="000B3830">
              <w:rPr>
                <w:sz w:val="20"/>
              </w:rPr>
              <w:t>Hammond</w:t>
            </w:r>
          </w:p>
          <w:p w14:paraId="57C642B4" w14:textId="77777777" w:rsidR="002374CC" w:rsidRPr="000B3830" w:rsidRDefault="002374CC" w:rsidP="00BF5112">
            <w:pPr>
              <w:rPr>
                <w:sz w:val="20"/>
              </w:rPr>
            </w:pPr>
          </w:p>
        </w:tc>
        <w:tc>
          <w:tcPr>
            <w:tcW w:w="3240" w:type="dxa"/>
          </w:tcPr>
          <w:p w14:paraId="57C642B5" w14:textId="77777777" w:rsidR="002374CC" w:rsidRPr="000B3830" w:rsidRDefault="002374CC" w:rsidP="00600817">
            <w:pPr>
              <w:pStyle w:val="ListParagraph"/>
              <w:widowControl/>
              <w:ind w:left="0"/>
            </w:pPr>
            <w:r w:rsidRPr="000B3830">
              <w:t>This change clarifies the existing POC and phone number fields in the DoDAAD to be the DOD Activity Address Directory (DoDAAC) POC and makes these fields optional.</w:t>
            </w:r>
          </w:p>
          <w:p w14:paraId="57C642B6" w14:textId="77777777" w:rsidR="002374CC" w:rsidRPr="000B3830" w:rsidRDefault="002374CC" w:rsidP="00600817">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A related proposal, included in PDC 485, to add two discrete telephone number fields (commercial and DSN) for “Type of Address Codes” (TACs) 1, 2, and 4 for transportation purposes is not approved as a result of non-concurrences from Army, Navy, Marine Corps and DLA. Moreover, Air Force indicated that they would not be able to implement the proposed transportation phone number change into their DoDAAD update application in the near term.</w:t>
            </w:r>
          </w:p>
        </w:tc>
        <w:tc>
          <w:tcPr>
            <w:tcW w:w="1710" w:type="dxa"/>
          </w:tcPr>
          <w:p w14:paraId="57C642B7"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immediate implementation.</w:t>
            </w:r>
          </w:p>
        </w:tc>
        <w:tc>
          <w:tcPr>
            <w:tcW w:w="3150" w:type="dxa"/>
          </w:tcPr>
          <w:p w14:paraId="57C642B8"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C1" w14:textId="77777777" w:rsidTr="00AD56E4">
        <w:trPr>
          <w:trHeight w:val="485"/>
        </w:trPr>
        <w:tc>
          <w:tcPr>
            <w:tcW w:w="3150" w:type="dxa"/>
          </w:tcPr>
          <w:p w14:paraId="57C642BA" w14:textId="77777777" w:rsidR="002374CC" w:rsidRPr="000B3830" w:rsidRDefault="002374CC" w:rsidP="004A211F">
            <w:pPr>
              <w:rPr>
                <w:sz w:val="20"/>
              </w:rPr>
            </w:pPr>
            <w:r w:rsidRPr="000B3830">
              <w:rPr>
                <w:sz w:val="20"/>
              </w:rPr>
              <w:t>ADC 469,</w:t>
            </w:r>
          </w:p>
          <w:p w14:paraId="57C642BB" w14:textId="436E4F52" w:rsidR="002374CC" w:rsidRPr="000B3830" w:rsidRDefault="002374CC" w:rsidP="004A211F">
            <w:pPr>
              <w:rPr>
                <w:sz w:val="20"/>
              </w:rPr>
            </w:pPr>
            <w:r w:rsidRPr="000B3830">
              <w:rPr>
                <w:sz w:val="20"/>
              </w:rPr>
              <w:t xml:space="preserve">Consolidating MILSBILLS into DLMS Volume </w:t>
            </w:r>
            <w:r w:rsidR="0098404B" w:rsidRPr="000B3830">
              <w:rPr>
                <w:sz w:val="20"/>
              </w:rPr>
              <w:t xml:space="preserve">5, Finance (Finance/MILSBILLS) </w:t>
            </w:r>
          </w:p>
          <w:p w14:paraId="57C642BC" w14:textId="77777777" w:rsidR="002374CC" w:rsidRPr="000B3830" w:rsidRDefault="002374CC" w:rsidP="004A211F">
            <w:pPr>
              <w:rPr>
                <w:sz w:val="20"/>
              </w:rPr>
            </w:pPr>
            <w:r w:rsidRPr="000B3830">
              <w:rPr>
                <w:sz w:val="20"/>
              </w:rPr>
              <w:t>02/23/12</w:t>
            </w:r>
          </w:p>
          <w:p w14:paraId="57C642BD" w14:textId="77777777" w:rsidR="002374CC" w:rsidRPr="000B3830" w:rsidRDefault="002374CC" w:rsidP="004A211F">
            <w:pPr>
              <w:rPr>
                <w:sz w:val="20"/>
              </w:rPr>
            </w:pPr>
            <w:r w:rsidRPr="000B3830">
              <w:rPr>
                <w:sz w:val="20"/>
              </w:rPr>
              <w:t>Hammond</w:t>
            </w:r>
          </w:p>
        </w:tc>
        <w:tc>
          <w:tcPr>
            <w:tcW w:w="3240" w:type="dxa"/>
          </w:tcPr>
          <w:p w14:paraId="57C642BE" w14:textId="77777777" w:rsidR="002374CC" w:rsidRPr="000B3830" w:rsidRDefault="002374CC" w:rsidP="00600817">
            <w:pPr>
              <w:pStyle w:val="ListParagraph"/>
              <w:widowControl/>
              <w:ind w:left="0"/>
            </w:pPr>
            <w:r w:rsidRPr="000B3830">
              <w:t>This change consolidates chapters of MILSBILLS (reference b) with DLMS Volume 5 (reference c) to enable DLMS Volume 5 to be the single manual for logistics billing.</w:t>
            </w:r>
          </w:p>
        </w:tc>
        <w:tc>
          <w:tcPr>
            <w:tcW w:w="1710" w:type="dxa"/>
          </w:tcPr>
          <w:p w14:paraId="57C642BF"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C0"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CA" w14:textId="77777777" w:rsidTr="00AD56E4">
        <w:trPr>
          <w:trHeight w:val="485"/>
        </w:trPr>
        <w:tc>
          <w:tcPr>
            <w:tcW w:w="3150" w:type="dxa"/>
          </w:tcPr>
          <w:p w14:paraId="57C642C2" w14:textId="77777777" w:rsidR="002374CC" w:rsidRPr="000B3830" w:rsidRDefault="002374CC" w:rsidP="00204B1F">
            <w:pPr>
              <w:rPr>
                <w:sz w:val="20"/>
              </w:rPr>
            </w:pPr>
            <w:r w:rsidRPr="000B3830">
              <w:rPr>
                <w:sz w:val="20"/>
              </w:rPr>
              <w:lastRenderedPageBreak/>
              <w:t>ADC 470,</w:t>
            </w:r>
          </w:p>
          <w:p w14:paraId="57C642C3" w14:textId="0C685929" w:rsidR="002374CC" w:rsidRPr="000B3830" w:rsidRDefault="002374CC" w:rsidP="00204B1F">
            <w:pPr>
              <w:rPr>
                <w:sz w:val="20"/>
              </w:rPr>
            </w:pPr>
            <w:r w:rsidRPr="000B3830">
              <w:rPr>
                <w:sz w:val="20"/>
              </w:rPr>
              <w:t>Revise DLMS Supplement 846R, Location Reconciliation Request in Support of Reutilization Business Integration (RBI) (Supply)</w:t>
            </w:r>
          </w:p>
          <w:p w14:paraId="57C642C4" w14:textId="77777777" w:rsidR="002374CC" w:rsidRPr="000B3830" w:rsidRDefault="002374CC" w:rsidP="00204B1F">
            <w:pPr>
              <w:rPr>
                <w:sz w:val="20"/>
              </w:rPr>
            </w:pPr>
            <w:r w:rsidRPr="000B3830">
              <w:rPr>
                <w:sz w:val="20"/>
              </w:rPr>
              <w:t>01/05/12</w:t>
            </w:r>
          </w:p>
          <w:p w14:paraId="57C642C5" w14:textId="77777777" w:rsidR="002374CC" w:rsidRPr="000B3830" w:rsidRDefault="002374CC" w:rsidP="00204B1F">
            <w:pPr>
              <w:rPr>
                <w:sz w:val="20"/>
              </w:rPr>
            </w:pPr>
            <w:r w:rsidRPr="000B3830">
              <w:rPr>
                <w:sz w:val="20"/>
              </w:rPr>
              <w:t>Madrigal</w:t>
            </w:r>
          </w:p>
          <w:p w14:paraId="57C642C6" w14:textId="77777777" w:rsidR="002374CC" w:rsidRPr="000B3830" w:rsidRDefault="002374CC" w:rsidP="00204B1F">
            <w:pPr>
              <w:rPr>
                <w:sz w:val="20"/>
              </w:rPr>
            </w:pPr>
          </w:p>
        </w:tc>
        <w:tc>
          <w:tcPr>
            <w:tcW w:w="3240" w:type="dxa"/>
          </w:tcPr>
          <w:p w14:paraId="57C642C7" w14:textId="77777777" w:rsidR="002374CC" w:rsidRPr="000B3830" w:rsidRDefault="002374CC" w:rsidP="00ED4308">
            <w:pPr>
              <w:rPr>
                <w:sz w:val="20"/>
              </w:rPr>
            </w:pPr>
            <w:r w:rsidRPr="000B3830">
              <w:rPr>
                <w:sz w:val="20"/>
              </w:rPr>
              <w:t>This ADC covers modifications to the 846R Location Reconciliation Request transaction (846R beginning segment BIA02 Report Type Code ‘LC’ (MILSTRAP DIC DZH functionality)). With the inclusion of the RBI functionality in DSS, this transaction needs to be updated to include passing a Disposal Turn-In Document (DTID) number, and the Demilitarization Code.  DLA Disposition Services use the DTID number to uniquely identify individual property, as well as performing all inventories and accounting processes.  The DTID number is also used to track, control and perform all disposition of all DLA Disposition Services property.</w:t>
            </w:r>
          </w:p>
        </w:tc>
        <w:tc>
          <w:tcPr>
            <w:tcW w:w="1710" w:type="dxa"/>
          </w:tcPr>
          <w:p w14:paraId="57C642C8"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C9"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D2" w14:textId="77777777" w:rsidTr="00564241">
        <w:trPr>
          <w:cantSplit/>
          <w:trHeight w:val="485"/>
        </w:trPr>
        <w:tc>
          <w:tcPr>
            <w:tcW w:w="3150" w:type="dxa"/>
          </w:tcPr>
          <w:p w14:paraId="57C642CB" w14:textId="77777777" w:rsidR="002374CC" w:rsidRPr="000B3830" w:rsidRDefault="002374CC" w:rsidP="00C64BF9">
            <w:pPr>
              <w:rPr>
                <w:sz w:val="20"/>
              </w:rPr>
            </w:pPr>
            <w:r w:rsidRPr="000B3830">
              <w:rPr>
                <w:sz w:val="20"/>
              </w:rPr>
              <w:t>ADC 471,</w:t>
            </w:r>
          </w:p>
          <w:p w14:paraId="57C642CC" w14:textId="77777777" w:rsidR="002374CC" w:rsidRPr="000B3830" w:rsidRDefault="002374CC" w:rsidP="00C64BF9">
            <w:pPr>
              <w:rPr>
                <w:sz w:val="20"/>
              </w:rPr>
            </w:pPr>
            <w:r w:rsidRPr="000B3830">
              <w:rPr>
                <w:sz w:val="20"/>
              </w:rPr>
              <w:t>Administrative Update to DLMS 824R Reject Advice (Supply)</w:t>
            </w:r>
          </w:p>
          <w:p w14:paraId="57C642CD" w14:textId="77777777" w:rsidR="002374CC" w:rsidRPr="000B3830" w:rsidRDefault="00F3178D" w:rsidP="00C64BF9">
            <w:pPr>
              <w:rPr>
                <w:sz w:val="20"/>
              </w:rPr>
            </w:pPr>
            <w:r w:rsidRPr="000B3830">
              <w:rPr>
                <w:sz w:val="20"/>
              </w:rPr>
              <w:t>01/31/12</w:t>
            </w:r>
          </w:p>
        </w:tc>
        <w:tc>
          <w:tcPr>
            <w:tcW w:w="3240" w:type="dxa"/>
          </w:tcPr>
          <w:p w14:paraId="57C642CE" w14:textId="77777777" w:rsidR="002374CC" w:rsidRPr="000B3830" w:rsidRDefault="002374CC" w:rsidP="00C64BF9">
            <w:pPr>
              <w:rPr>
                <w:sz w:val="20"/>
              </w:rPr>
            </w:pPr>
            <w:r w:rsidRPr="000B3830">
              <w:rPr>
                <w:sz w:val="20"/>
              </w:rPr>
              <w:t xml:space="preserve">Administrative updates to DLMS 824R Reject Advice transaction.  </w:t>
            </w:r>
          </w:p>
          <w:p w14:paraId="57C642CF" w14:textId="77777777" w:rsidR="002374CC" w:rsidRPr="000B3830" w:rsidRDefault="002374CC" w:rsidP="00600817">
            <w:pPr>
              <w:pStyle w:val="ListParagraph"/>
              <w:widowControl/>
              <w:ind w:left="0"/>
            </w:pPr>
          </w:p>
        </w:tc>
        <w:tc>
          <w:tcPr>
            <w:tcW w:w="1710" w:type="dxa"/>
          </w:tcPr>
          <w:p w14:paraId="57C642D0"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D1"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DB" w14:textId="77777777" w:rsidTr="00AD56E4">
        <w:trPr>
          <w:trHeight w:val="485"/>
        </w:trPr>
        <w:tc>
          <w:tcPr>
            <w:tcW w:w="3150" w:type="dxa"/>
          </w:tcPr>
          <w:p w14:paraId="57C642D3" w14:textId="77777777" w:rsidR="002374CC" w:rsidRPr="000B3830" w:rsidRDefault="002374CC" w:rsidP="007623E9">
            <w:pPr>
              <w:pStyle w:val="BodyText"/>
              <w:rPr>
                <w:lang w:val="en-US" w:eastAsia="en-US"/>
              </w:rPr>
            </w:pPr>
            <w:r w:rsidRPr="000B3830">
              <w:rPr>
                <w:lang w:val="en-US" w:eastAsia="en-US"/>
              </w:rPr>
              <w:t>ADC 474,</w:t>
            </w:r>
          </w:p>
          <w:p w14:paraId="57C642D4" w14:textId="77777777" w:rsidR="00F3178D" w:rsidRPr="000B3830" w:rsidRDefault="002374CC" w:rsidP="00F3178D">
            <w:pPr>
              <w:pStyle w:val="BodyText"/>
              <w:rPr>
                <w:lang w:val="en-US" w:eastAsia="en-US"/>
              </w:rPr>
            </w:pPr>
            <w:r w:rsidRPr="000B3830">
              <w:rPr>
                <w:lang w:val="en-US" w:eastAsia="en-US"/>
              </w:rPr>
              <w:t xml:space="preserve">New Materiel Receipt Acknowledgment (MRA) Discrepancy Indicator Code (Supply/MILSTRAP) </w:t>
            </w:r>
          </w:p>
          <w:p w14:paraId="57C642D5" w14:textId="77777777" w:rsidR="002374CC" w:rsidRPr="000B3830" w:rsidRDefault="00F3178D" w:rsidP="00F3178D">
            <w:pPr>
              <w:pStyle w:val="BodyText"/>
              <w:rPr>
                <w:lang w:val="en-US" w:eastAsia="en-US"/>
              </w:rPr>
            </w:pPr>
            <w:r w:rsidRPr="000B3830">
              <w:rPr>
                <w:lang w:val="en-US" w:eastAsia="en-US"/>
              </w:rPr>
              <w:t>04/04/12</w:t>
            </w:r>
          </w:p>
        </w:tc>
        <w:tc>
          <w:tcPr>
            <w:tcW w:w="3240" w:type="dxa"/>
          </w:tcPr>
          <w:p w14:paraId="57C642D6" w14:textId="77777777" w:rsidR="002374CC" w:rsidRPr="000B3830" w:rsidRDefault="002374CC" w:rsidP="00C64BF9">
            <w:pPr>
              <w:rPr>
                <w:sz w:val="20"/>
              </w:rPr>
            </w:pPr>
            <w:r w:rsidRPr="000B3830">
              <w:rPr>
                <w:sz w:val="20"/>
              </w:rPr>
              <w:t>Create</w:t>
            </w:r>
            <w:r w:rsidR="00E31DEB" w:rsidRPr="000B3830">
              <w:rPr>
                <w:sz w:val="20"/>
              </w:rPr>
              <w:t>s</w:t>
            </w:r>
            <w:r w:rsidRPr="000B3830">
              <w:rPr>
                <w:sz w:val="20"/>
              </w:rPr>
              <w:t xml:space="preserve"> a new MRA discrepancy code for use with Navy ships to indicate that an MRA is being submitted in response to a follow-up request, but that there has not yet been an opportunity to pick-up/stow the order due to deployment or extended transit times.</w:t>
            </w:r>
          </w:p>
        </w:tc>
        <w:tc>
          <w:tcPr>
            <w:tcW w:w="1710" w:type="dxa"/>
          </w:tcPr>
          <w:p w14:paraId="57C642D7"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tc>
        <w:tc>
          <w:tcPr>
            <w:tcW w:w="3150" w:type="dxa"/>
          </w:tcPr>
          <w:p w14:paraId="57C642D8" w14:textId="77777777" w:rsidR="00F3178D" w:rsidRPr="000B3830" w:rsidRDefault="002374CC" w:rsidP="0002202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DLA identified their earliest possible implementation as the latter half of Fiscal Year 2013.  </w:t>
            </w:r>
          </w:p>
          <w:p w14:paraId="57C642D9" w14:textId="77777777" w:rsidR="002374CC" w:rsidRPr="000B3830" w:rsidRDefault="002374CC" w:rsidP="00022026">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The Services did not provide implementation dates.   </w:t>
            </w:r>
          </w:p>
          <w:p w14:paraId="5AD8B5D6" w14:textId="279A1A69" w:rsidR="001B3060" w:rsidRPr="000B3830" w:rsidRDefault="001B3060" w:rsidP="00022026">
            <w:pPr>
              <w:pStyle w:val="PlainText"/>
              <w:rPr>
                <w:rFonts w:ascii="Times New Roman" w:eastAsia="Times New Roman" w:hAnsi="Times New Roman"/>
                <w:sz w:val="16"/>
                <w:szCs w:val="16"/>
                <w:lang w:val="en-US" w:eastAsia="en-US"/>
              </w:rPr>
            </w:pPr>
          </w:p>
          <w:p w14:paraId="3F89E63A" w14:textId="741FFC0E" w:rsidR="002374CC" w:rsidRDefault="000740D9"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Supply PRC representatives must actively monitor for implementation and provide DLMSO implementation dates when known.</w:t>
            </w:r>
          </w:p>
          <w:p w14:paraId="0A159808" w14:textId="457B6D47" w:rsidR="007525F9" w:rsidRDefault="007525F9" w:rsidP="00AD04FA">
            <w:pPr>
              <w:pStyle w:val="PlainText"/>
              <w:rPr>
                <w:rFonts w:ascii="Times New Roman" w:eastAsia="Times New Roman" w:hAnsi="Times New Roman"/>
                <w:sz w:val="20"/>
                <w:szCs w:val="20"/>
                <w:lang w:val="en-US" w:eastAsia="en-US"/>
              </w:rPr>
            </w:pPr>
          </w:p>
          <w:p w14:paraId="4EA6A17A" w14:textId="68021756" w:rsidR="007525F9" w:rsidRPr="007525F9" w:rsidRDefault="007525F9" w:rsidP="007525F9">
            <w:pPr>
              <w:rPr>
                <w:b/>
                <w:i/>
                <w:sz w:val="20"/>
              </w:rPr>
            </w:pPr>
            <w:r>
              <w:rPr>
                <w:b/>
                <w:i/>
                <w:sz w:val="20"/>
              </w:rPr>
              <w:t xml:space="preserve">10/19/17 </w:t>
            </w:r>
            <w:r w:rsidRPr="007525F9">
              <w:rPr>
                <w:b/>
                <w:i/>
                <w:sz w:val="20"/>
              </w:rPr>
              <w:t>DLA</w:t>
            </w:r>
            <w:r>
              <w:rPr>
                <w:b/>
                <w:i/>
                <w:sz w:val="20"/>
              </w:rPr>
              <w:t xml:space="preserve">: </w:t>
            </w:r>
            <w:r w:rsidRPr="007525F9">
              <w:rPr>
                <w:b/>
                <w:i/>
                <w:sz w:val="20"/>
              </w:rPr>
              <w:t xml:space="preserve"> </w:t>
            </w:r>
            <w:r w:rsidRPr="007525F9">
              <w:rPr>
                <w:b/>
                <w:i/>
                <w:sz w:val="20"/>
              </w:rPr>
              <w:t>Discrepancy Code “G” has been added into EBS as of October 2017.</w:t>
            </w:r>
          </w:p>
          <w:p w14:paraId="0F170B92" w14:textId="77777777" w:rsidR="00A14A11" w:rsidRDefault="00A14A11" w:rsidP="00AD04FA">
            <w:pPr>
              <w:pStyle w:val="PlainText"/>
              <w:rPr>
                <w:rFonts w:ascii="Times New Roman" w:eastAsia="Times New Roman" w:hAnsi="Times New Roman"/>
                <w:sz w:val="20"/>
                <w:szCs w:val="20"/>
                <w:lang w:val="en-US" w:eastAsia="en-US"/>
              </w:rPr>
            </w:pPr>
          </w:p>
          <w:p w14:paraId="51592C10" w14:textId="67659A7B" w:rsidR="00A14A11" w:rsidRPr="00A14A11" w:rsidRDefault="00A14A11" w:rsidP="00A14A11">
            <w:pPr>
              <w:pStyle w:val="PlainText"/>
              <w:rPr>
                <w:rFonts w:ascii="Times New Roman" w:eastAsia="Times New Roman" w:hAnsi="Times New Roman"/>
                <w:b/>
                <w:i/>
                <w:sz w:val="20"/>
                <w:szCs w:val="20"/>
                <w:lang w:val="en-US" w:eastAsia="en-US"/>
              </w:rPr>
            </w:pPr>
            <w:r w:rsidRPr="00A14A11">
              <w:rPr>
                <w:rFonts w:ascii="Times New Roman" w:eastAsia="Times New Roman" w:hAnsi="Times New Roman"/>
                <w:b/>
                <w:i/>
                <w:sz w:val="20"/>
                <w:szCs w:val="20"/>
                <w:lang w:val="en-US" w:eastAsia="en-US"/>
              </w:rPr>
              <w:t xml:space="preserve">Navy Ships: 08/04/17 Navy system for the fleets (R-Supply), is not DLMS Compliant.   Navy is going to a new DLMS compliant system (NOSS) in 2021/2022.  Additions to R-Supply have been stopped so </w:t>
            </w:r>
            <w:bookmarkStart w:id="14" w:name="_GoBack"/>
            <w:bookmarkEnd w:id="14"/>
            <w:r w:rsidRPr="00A14A11">
              <w:rPr>
                <w:rFonts w:ascii="Times New Roman" w:eastAsia="Times New Roman" w:hAnsi="Times New Roman"/>
                <w:b/>
                <w:i/>
                <w:sz w:val="20"/>
                <w:szCs w:val="20"/>
                <w:lang w:val="en-US" w:eastAsia="en-US"/>
              </w:rPr>
              <w:t>resources can be spent and focused on NOSS.  With that being said, currently R-</w:t>
            </w:r>
            <w:proofErr w:type="spellStart"/>
            <w:r w:rsidRPr="00A14A11">
              <w:rPr>
                <w:rFonts w:ascii="Times New Roman" w:eastAsia="Times New Roman" w:hAnsi="Times New Roman"/>
                <w:b/>
                <w:i/>
                <w:sz w:val="20"/>
                <w:szCs w:val="20"/>
                <w:lang w:val="en-US" w:eastAsia="en-US"/>
              </w:rPr>
              <w:t>Supplyautomatically</w:t>
            </w:r>
            <w:proofErr w:type="spellEnd"/>
            <w:r w:rsidRPr="00A14A11">
              <w:rPr>
                <w:rFonts w:ascii="Times New Roman" w:eastAsia="Times New Roman" w:hAnsi="Times New Roman"/>
                <w:b/>
                <w:i/>
                <w:sz w:val="20"/>
                <w:szCs w:val="20"/>
                <w:lang w:val="en-US" w:eastAsia="en-US"/>
              </w:rPr>
              <w:t xml:space="preserve"> submits an indicator code of F -  (partial or total </w:t>
            </w:r>
            <w:proofErr w:type="spellStart"/>
            <w:r w:rsidRPr="00A14A11">
              <w:rPr>
                <w:rFonts w:ascii="Times New Roman" w:eastAsia="Times New Roman" w:hAnsi="Times New Roman"/>
                <w:b/>
                <w:i/>
                <w:sz w:val="20"/>
                <w:szCs w:val="20"/>
                <w:lang w:val="en-US" w:eastAsia="en-US"/>
              </w:rPr>
              <w:t>nonreceipt</w:t>
            </w:r>
            <w:proofErr w:type="spellEnd"/>
            <w:r w:rsidRPr="00A14A11">
              <w:rPr>
                <w:rFonts w:ascii="Times New Roman" w:eastAsia="Times New Roman" w:hAnsi="Times New Roman"/>
                <w:b/>
                <w:i/>
                <w:sz w:val="20"/>
                <w:szCs w:val="20"/>
                <w:lang w:val="en-US" w:eastAsia="en-US"/>
              </w:rPr>
              <w:t>) when a DLA DRF is received and item has not been received on the ship.   The NOSS team is currently looking at all DLMS ADC's to ensure they</w:t>
            </w:r>
          </w:p>
          <w:p w14:paraId="57C642DA" w14:textId="1540AFF7" w:rsidR="00A14A11" w:rsidRPr="00A14A11" w:rsidRDefault="00A14A11" w:rsidP="00AD04FA">
            <w:pPr>
              <w:pStyle w:val="PlainText"/>
              <w:rPr>
                <w:rFonts w:ascii="Times New Roman" w:eastAsia="Times New Roman" w:hAnsi="Times New Roman"/>
                <w:b/>
                <w:i/>
                <w:sz w:val="20"/>
                <w:szCs w:val="20"/>
                <w:lang w:val="en-US" w:eastAsia="en-US"/>
              </w:rPr>
            </w:pPr>
            <w:r w:rsidRPr="00A14A11">
              <w:rPr>
                <w:rFonts w:ascii="Times New Roman" w:eastAsia="Times New Roman" w:hAnsi="Times New Roman"/>
                <w:b/>
                <w:i/>
                <w:sz w:val="20"/>
                <w:szCs w:val="20"/>
                <w:lang w:val="en-US" w:eastAsia="en-US"/>
              </w:rPr>
              <w:lastRenderedPageBreak/>
              <w:t xml:space="preserve">are included in NOSS. </w:t>
            </w:r>
          </w:p>
        </w:tc>
      </w:tr>
      <w:tr w:rsidR="002374CC" w:rsidRPr="000B3830" w14:paraId="57C642E4" w14:textId="77777777" w:rsidTr="00D23894">
        <w:trPr>
          <w:cantSplit/>
          <w:trHeight w:val="485"/>
        </w:trPr>
        <w:tc>
          <w:tcPr>
            <w:tcW w:w="3150" w:type="dxa"/>
          </w:tcPr>
          <w:p w14:paraId="57C642DC" w14:textId="46C4C84E" w:rsidR="002374CC" w:rsidRPr="000B3830" w:rsidRDefault="002374CC" w:rsidP="00D23894">
            <w:pPr>
              <w:pStyle w:val="BodyText"/>
              <w:rPr>
                <w:lang w:val="en-US" w:eastAsia="en-US"/>
              </w:rPr>
            </w:pPr>
            <w:r w:rsidRPr="000B3830">
              <w:rPr>
                <w:lang w:val="en-US" w:eastAsia="en-US"/>
              </w:rPr>
              <w:lastRenderedPageBreak/>
              <w:t>ADC 476,</w:t>
            </w:r>
          </w:p>
          <w:p w14:paraId="57C642DD" w14:textId="42CFEB01" w:rsidR="002374CC" w:rsidRPr="000B3830" w:rsidRDefault="002374CC" w:rsidP="00D23894">
            <w:pPr>
              <w:pStyle w:val="BodyText"/>
              <w:rPr>
                <w:lang w:val="en-US" w:eastAsia="en-US"/>
              </w:rPr>
            </w:pPr>
            <w:r w:rsidRPr="000B3830">
              <w:rPr>
                <w:lang w:val="en-US" w:eastAsia="en-US"/>
              </w:rPr>
              <w:t>New Unit of Measure (</w:t>
            </w:r>
            <w:proofErr w:type="spellStart"/>
            <w:r w:rsidRPr="000B3830">
              <w:rPr>
                <w:lang w:val="en-US" w:eastAsia="en-US"/>
              </w:rPr>
              <w:t>UoM</w:t>
            </w:r>
            <w:proofErr w:type="spellEnd"/>
            <w:r w:rsidRPr="000B3830">
              <w:rPr>
                <w:lang w:val="en-US" w:eastAsia="en-US"/>
              </w:rPr>
              <w:t>) Conversion</w:t>
            </w:r>
            <w:r w:rsidR="00FE3EDF" w:rsidRPr="000B3830">
              <w:rPr>
                <w:lang w:val="en-US" w:eastAsia="en-US"/>
              </w:rPr>
              <w:t xml:space="preserve"> Codes for DLA Energy (Supply)</w:t>
            </w:r>
          </w:p>
          <w:p w14:paraId="57C642DE" w14:textId="77777777" w:rsidR="002374CC" w:rsidRPr="000B3830" w:rsidRDefault="002374CC" w:rsidP="00D23894">
            <w:pPr>
              <w:pStyle w:val="BodyText"/>
              <w:rPr>
                <w:lang w:val="en-US" w:eastAsia="en-US"/>
              </w:rPr>
            </w:pPr>
            <w:r w:rsidRPr="000B3830">
              <w:rPr>
                <w:lang w:val="en-US" w:eastAsia="en-US"/>
              </w:rPr>
              <w:t>03/21/12</w:t>
            </w:r>
          </w:p>
          <w:p w14:paraId="57C642DF" w14:textId="77777777" w:rsidR="002374CC" w:rsidRPr="000B3830" w:rsidRDefault="002374CC" w:rsidP="00D23894">
            <w:pPr>
              <w:pStyle w:val="BodyText"/>
              <w:rPr>
                <w:lang w:val="en-US" w:eastAsia="en-US"/>
              </w:rPr>
            </w:pPr>
            <w:r w:rsidRPr="000B3830">
              <w:rPr>
                <w:lang w:val="en-US" w:eastAsia="en-US"/>
              </w:rPr>
              <w:t>Hilert</w:t>
            </w:r>
          </w:p>
          <w:p w14:paraId="57C642E0" w14:textId="77777777" w:rsidR="002374CC" w:rsidRPr="000B3830" w:rsidRDefault="002374CC" w:rsidP="00D23894">
            <w:pPr>
              <w:pStyle w:val="BodyText"/>
              <w:rPr>
                <w:lang w:val="en-US" w:eastAsia="en-US"/>
              </w:rPr>
            </w:pPr>
          </w:p>
        </w:tc>
        <w:tc>
          <w:tcPr>
            <w:tcW w:w="3240" w:type="dxa"/>
          </w:tcPr>
          <w:p w14:paraId="57C642E1" w14:textId="77777777" w:rsidR="002374CC" w:rsidRPr="000B3830" w:rsidRDefault="002374CC" w:rsidP="00D23894">
            <w:pPr>
              <w:rPr>
                <w:sz w:val="20"/>
              </w:rPr>
            </w:pPr>
            <w:r w:rsidRPr="000B3830">
              <w:rPr>
                <w:sz w:val="20"/>
              </w:rPr>
              <w:t>In order for DLMS transactions to comply with EDI ANSI ASC X12 syntax, the unit of measure passed in the DLMS/WAWF transactions must use the code value assigned by ASC X12.  The optimum situation occurs where the DOD unit of measure and commercial standard carry the same code values for a specific unit of measure.  However, this is not always the case, and so a conversion guide is required to align the DOD and X12 codes.  Four new DOD unit of measure codes have been identified for use in electricity and natural gas contracts issued by DLA Energy.</w:t>
            </w:r>
          </w:p>
        </w:tc>
        <w:tc>
          <w:tcPr>
            <w:tcW w:w="1710" w:type="dxa"/>
          </w:tcPr>
          <w:p w14:paraId="57C642E2"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E3"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EC" w14:textId="77777777" w:rsidTr="00AD56E4">
        <w:trPr>
          <w:trHeight w:val="485"/>
        </w:trPr>
        <w:tc>
          <w:tcPr>
            <w:tcW w:w="3150" w:type="dxa"/>
          </w:tcPr>
          <w:p w14:paraId="57C642E5" w14:textId="77777777" w:rsidR="002374CC" w:rsidRPr="000B3830" w:rsidRDefault="002374CC" w:rsidP="007623E9">
            <w:pPr>
              <w:pStyle w:val="BodyText"/>
              <w:rPr>
                <w:lang w:val="en-US" w:eastAsia="en-US"/>
              </w:rPr>
            </w:pPr>
            <w:r w:rsidRPr="000B3830">
              <w:rPr>
                <w:lang w:val="en-US" w:eastAsia="en-US"/>
              </w:rPr>
              <w:t>ADC 477,</w:t>
            </w:r>
          </w:p>
          <w:p w14:paraId="57C642E6" w14:textId="55957FDA" w:rsidR="002374CC" w:rsidRPr="000B3830" w:rsidRDefault="002374CC" w:rsidP="007623E9">
            <w:pPr>
              <w:pStyle w:val="BodyText"/>
              <w:rPr>
                <w:lang w:val="en-US" w:eastAsia="en-US"/>
              </w:rPr>
            </w:pPr>
            <w:r w:rsidRPr="000B3830">
              <w:rPr>
                <w:lang w:val="en-US" w:eastAsia="en-US"/>
              </w:rPr>
              <w:t>Component Performing Procurement/Contracting for another Component Involving Government Furnished Pro</w:t>
            </w:r>
            <w:r w:rsidR="00FE3EDF" w:rsidRPr="000B3830">
              <w:rPr>
                <w:lang w:val="en-US" w:eastAsia="en-US"/>
              </w:rPr>
              <w:t>perty (GFP) (DoDAAD and Supply)</w:t>
            </w:r>
          </w:p>
          <w:p w14:paraId="57C642E7" w14:textId="77777777" w:rsidR="002374CC" w:rsidRPr="000B3830" w:rsidRDefault="002374CC" w:rsidP="007623E9">
            <w:pPr>
              <w:pStyle w:val="BodyText"/>
              <w:rPr>
                <w:lang w:val="en-US" w:eastAsia="en-US"/>
              </w:rPr>
            </w:pPr>
            <w:r w:rsidRPr="000B3830">
              <w:rPr>
                <w:lang w:val="en-US" w:eastAsia="en-US"/>
              </w:rPr>
              <w:t>03/08/12</w:t>
            </w:r>
          </w:p>
          <w:p w14:paraId="57C642E8" w14:textId="77777777" w:rsidR="002374CC" w:rsidRPr="000B3830" w:rsidRDefault="002374CC" w:rsidP="007623E9">
            <w:pPr>
              <w:pStyle w:val="BodyText"/>
              <w:rPr>
                <w:lang w:val="en-US" w:eastAsia="en-US"/>
              </w:rPr>
            </w:pPr>
            <w:r w:rsidRPr="000B3830">
              <w:rPr>
                <w:lang w:val="en-US" w:eastAsia="en-US"/>
              </w:rPr>
              <w:t>Hammond</w:t>
            </w:r>
          </w:p>
        </w:tc>
        <w:tc>
          <w:tcPr>
            <w:tcW w:w="3240" w:type="dxa"/>
          </w:tcPr>
          <w:p w14:paraId="57C642E9" w14:textId="77777777" w:rsidR="002374CC" w:rsidRPr="000B3830" w:rsidRDefault="002374CC" w:rsidP="00C64BF9">
            <w:pPr>
              <w:rPr>
                <w:sz w:val="20"/>
              </w:rPr>
            </w:pPr>
            <w:r w:rsidRPr="000B3830">
              <w:rPr>
                <w:sz w:val="20"/>
              </w:rPr>
              <w:t>This change clarifies the procedures when one Component is performing the procurement/contracting service for another Component and when the contract allows the contractor access to Government supply system materiel in support of contract performance.</w:t>
            </w:r>
          </w:p>
        </w:tc>
        <w:tc>
          <w:tcPr>
            <w:tcW w:w="1710" w:type="dxa"/>
          </w:tcPr>
          <w:p w14:paraId="57C642EA"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EB"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F5" w14:textId="77777777" w:rsidTr="00AD56E4">
        <w:trPr>
          <w:trHeight w:val="485"/>
        </w:trPr>
        <w:tc>
          <w:tcPr>
            <w:tcW w:w="3150" w:type="dxa"/>
          </w:tcPr>
          <w:p w14:paraId="57C642ED" w14:textId="77777777" w:rsidR="002374CC" w:rsidRPr="000B3830" w:rsidRDefault="002374CC" w:rsidP="00A257B2">
            <w:pPr>
              <w:pStyle w:val="BodyText"/>
              <w:rPr>
                <w:lang w:val="en-US" w:eastAsia="en-US"/>
              </w:rPr>
            </w:pPr>
            <w:r w:rsidRPr="000B3830">
              <w:rPr>
                <w:lang w:val="en-US" w:eastAsia="en-US"/>
              </w:rPr>
              <w:t>ADC 478,</w:t>
            </w:r>
          </w:p>
          <w:p w14:paraId="57C642EE" w14:textId="7F629FAF" w:rsidR="002374CC" w:rsidRPr="000B3830" w:rsidRDefault="002374CC" w:rsidP="00A257B2">
            <w:pPr>
              <w:pStyle w:val="BodyText"/>
              <w:rPr>
                <w:lang w:val="en-US" w:eastAsia="en-US"/>
              </w:rPr>
            </w:pPr>
            <w:r w:rsidRPr="000B3830">
              <w:rPr>
                <w:lang w:val="en-US" w:eastAsia="en-US"/>
              </w:rPr>
              <w:t>Revision to Project Code Procedures Authorizing 3H-Series Project Codes for Assignment by the Joint Material Prio</w:t>
            </w:r>
            <w:r w:rsidR="00FE3EDF" w:rsidRPr="000B3830">
              <w:rPr>
                <w:lang w:val="en-US" w:eastAsia="en-US"/>
              </w:rPr>
              <w:t>rities Allocation Board (JMPAB)</w:t>
            </w:r>
          </w:p>
          <w:p w14:paraId="57C642EF" w14:textId="77777777" w:rsidR="002374CC" w:rsidRPr="000B3830" w:rsidRDefault="002374CC" w:rsidP="00A257B2">
            <w:pPr>
              <w:pStyle w:val="BodyText"/>
              <w:rPr>
                <w:lang w:val="en-US" w:eastAsia="en-US"/>
              </w:rPr>
            </w:pPr>
            <w:r w:rsidRPr="000B3830">
              <w:rPr>
                <w:lang w:val="en-US" w:eastAsia="en-US"/>
              </w:rPr>
              <w:t>02/22/12</w:t>
            </w:r>
          </w:p>
          <w:p w14:paraId="57C642F1" w14:textId="19DFC056" w:rsidR="002374CC" w:rsidRPr="000B3830" w:rsidRDefault="00037FB7" w:rsidP="00A257B2">
            <w:pPr>
              <w:pStyle w:val="BodyText"/>
              <w:rPr>
                <w:lang w:val="en-US" w:eastAsia="en-US"/>
              </w:rPr>
            </w:pPr>
            <w:r w:rsidRPr="000B3830">
              <w:rPr>
                <w:lang w:val="en-US" w:eastAsia="en-US"/>
              </w:rPr>
              <w:t>Madrigal</w:t>
            </w:r>
          </w:p>
        </w:tc>
        <w:tc>
          <w:tcPr>
            <w:tcW w:w="3240" w:type="dxa"/>
          </w:tcPr>
          <w:p w14:paraId="57C642F2" w14:textId="77777777" w:rsidR="002374CC" w:rsidRPr="000B3830" w:rsidRDefault="002374CC" w:rsidP="00ED4308">
            <w:pPr>
              <w:pStyle w:val="1appxftmtr"/>
              <w:tabs>
                <w:tab w:val="clear" w:pos="0"/>
              </w:tabs>
              <w:jc w:val="left"/>
              <w:rPr>
                <w:rFonts w:ascii="Times New Roman" w:hAnsi="Times New Roman"/>
                <w:sz w:val="20"/>
              </w:rPr>
            </w:pPr>
            <w:r w:rsidRPr="000B3830">
              <w:rPr>
                <w:rFonts w:ascii="Times New Roman" w:hAnsi="Times New Roman"/>
                <w:sz w:val="20"/>
              </w:rPr>
              <w:t>This change adds 3-Hotel-(Alpha) to the existing 3-Juliet-(Alpha) series project codes for the JMPAB use.  This change also reflects administrative updates/clarification of project code procedures, including procedures for dissemination of CJCS-assigned project codes.</w:t>
            </w:r>
          </w:p>
        </w:tc>
        <w:tc>
          <w:tcPr>
            <w:tcW w:w="1710" w:type="dxa"/>
          </w:tcPr>
          <w:p w14:paraId="57C642F3"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for implementation</w:t>
            </w:r>
          </w:p>
        </w:tc>
        <w:tc>
          <w:tcPr>
            <w:tcW w:w="3150" w:type="dxa"/>
          </w:tcPr>
          <w:p w14:paraId="57C642F4"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2FC" w14:textId="77777777" w:rsidTr="00AD56E4">
        <w:trPr>
          <w:trHeight w:val="485"/>
        </w:trPr>
        <w:tc>
          <w:tcPr>
            <w:tcW w:w="3150" w:type="dxa"/>
          </w:tcPr>
          <w:p w14:paraId="57C642F6" w14:textId="77777777" w:rsidR="002374CC" w:rsidRPr="000B3830" w:rsidRDefault="002374CC" w:rsidP="00D16780">
            <w:pPr>
              <w:pStyle w:val="BodyText"/>
              <w:rPr>
                <w:lang w:val="en-US" w:eastAsia="en-US"/>
              </w:rPr>
            </w:pPr>
            <w:r w:rsidRPr="000B3830">
              <w:rPr>
                <w:lang w:val="en-US" w:eastAsia="en-US"/>
              </w:rPr>
              <w:t>ADC 481,</w:t>
            </w:r>
          </w:p>
          <w:p w14:paraId="57C642F7" w14:textId="29F43D48" w:rsidR="00F23E15" w:rsidRPr="000B3830" w:rsidRDefault="002374CC" w:rsidP="00F23E15">
            <w:pPr>
              <w:pStyle w:val="BodyText"/>
              <w:rPr>
                <w:lang w:val="en-US" w:eastAsia="en-US"/>
              </w:rPr>
            </w:pPr>
            <w:r w:rsidRPr="000B3830">
              <w:rPr>
                <w:lang w:val="en-US" w:eastAsia="en-US"/>
              </w:rPr>
              <w:t xml:space="preserve">Revise DLMS 846I Asset Status Report to Provide for a Transaction Count to Support Asset Status Report </w:t>
            </w:r>
            <w:r w:rsidR="00037FB7" w:rsidRPr="000B3830">
              <w:rPr>
                <w:lang w:val="en-US" w:eastAsia="en-US"/>
              </w:rPr>
              <w:t xml:space="preserve">Transaction Reconciliation for DLA-Navy BRAC SS&amp;D IMSP </w:t>
            </w:r>
          </w:p>
          <w:p w14:paraId="57C642F8" w14:textId="77777777" w:rsidR="002374CC" w:rsidRPr="000B3830" w:rsidRDefault="00F23E15" w:rsidP="00F23E15">
            <w:pPr>
              <w:pStyle w:val="BodyText"/>
              <w:rPr>
                <w:lang w:val="en-US" w:eastAsia="en-US"/>
              </w:rPr>
            </w:pPr>
            <w:r w:rsidRPr="000B3830">
              <w:rPr>
                <w:lang w:val="en-US" w:eastAsia="en-US"/>
              </w:rPr>
              <w:t>02/22/12</w:t>
            </w:r>
          </w:p>
        </w:tc>
        <w:tc>
          <w:tcPr>
            <w:tcW w:w="3240" w:type="dxa"/>
          </w:tcPr>
          <w:p w14:paraId="57C642F9" w14:textId="77777777" w:rsidR="002374CC" w:rsidRPr="000B3830" w:rsidRDefault="00F23E15" w:rsidP="00F23E15">
            <w:pPr>
              <w:rPr>
                <w:sz w:val="20"/>
              </w:rPr>
            </w:pPr>
            <w:r w:rsidRPr="000B3830">
              <w:rPr>
                <w:iCs/>
                <w:sz w:val="20"/>
              </w:rPr>
              <w:t xml:space="preserve">Updates </w:t>
            </w:r>
            <w:r w:rsidR="002374CC" w:rsidRPr="000B3830">
              <w:rPr>
                <w:iCs/>
                <w:sz w:val="20"/>
              </w:rPr>
              <w:t>DLMS 846I Asset Status Report to allow the receiving system to reconcile whether all files/balances sent by the inventory manager have been received.</w:t>
            </w:r>
            <w:r w:rsidRPr="000B3830">
              <w:rPr>
                <w:iCs/>
                <w:sz w:val="20"/>
              </w:rPr>
              <w:t xml:space="preserve">  </w:t>
            </w:r>
            <w:r w:rsidRPr="000B3830">
              <w:rPr>
                <w:sz w:val="20"/>
              </w:rPr>
              <w:t>Supports of BRAC Retail SS&amp;D/ IMSP</w:t>
            </w:r>
            <w:r w:rsidRPr="000B3830">
              <w:rPr>
                <w:iCs/>
                <w:sz w:val="20"/>
              </w:rPr>
              <w:t>.</w:t>
            </w:r>
          </w:p>
        </w:tc>
        <w:tc>
          <w:tcPr>
            <w:tcW w:w="1710" w:type="dxa"/>
          </w:tcPr>
          <w:p w14:paraId="57C642FA"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This change provides for an interim approach for immediate implementation, as well as a long-term approach.  </w:t>
            </w:r>
          </w:p>
        </w:tc>
        <w:tc>
          <w:tcPr>
            <w:tcW w:w="3150" w:type="dxa"/>
          </w:tcPr>
          <w:p w14:paraId="57C642FB"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303" w14:textId="77777777" w:rsidTr="00AD56E4">
        <w:trPr>
          <w:trHeight w:val="485"/>
        </w:trPr>
        <w:tc>
          <w:tcPr>
            <w:tcW w:w="3150" w:type="dxa"/>
          </w:tcPr>
          <w:p w14:paraId="57C642FD" w14:textId="77777777" w:rsidR="002374CC" w:rsidRPr="000B3830" w:rsidRDefault="002374CC" w:rsidP="00D16780">
            <w:pPr>
              <w:pStyle w:val="BodyText"/>
              <w:rPr>
                <w:iCs/>
                <w:lang w:val="en-US" w:eastAsia="en-US"/>
              </w:rPr>
            </w:pPr>
            <w:r w:rsidRPr="000B3830">
              <w:rPr>
                <w:iCs/>
                <w:lang w:val="en-US" w:eastAsia="en-US"/>
              </w:rPr>
              <w:t>ADC 482,</w:t>
            </w:r>
          </w:p>
          <w:p w14:paraId="57C642FE" w14:textId="77777777" w:rsidR="002374CC" w:rsidRPr="000B3830" w:rsidRDefault="00F23E15" w:rsidP="00D16780">
            <w:pPr>
              <w:pStyle w:val="BodyText"/>
              <w:rPr>
                <w:iCs/>
                <w:lang w:val="en-US" w:eastAsia="en-US"/>
              </w:rPr>
            </w:pPr>
            <w:r w:rsidRPr="000B3830">
              <w:rPr>
                <w:iCs/>
                <w:lang w:val="en-US" w:eastAsia="en-US"/>
              </w:rPr>
              <w:t>Documents</w:t>
            </w:r>
            <w:r w:rsidR="002374CC" w:rsidRPr="000B3830">
              <w:rPr>
                <w:iCs/>
                <w:lang w:val="en-US" w:eastAsia="en-US"/>
              </w:rPr>
              <w:t xml:space="preserve"> Changes to the </w:t>
            </w:r>
            <w:r w:rsidRPr="000B3830">
              <w:rPr>
                <w:iCs/>
                <w:lang w:val="en-US" w:eastAsia="en-US"/>
              </w:rPr>
              <w:t>MRA</w:t>
            </w:r>
            <w:r w:rsidR="002374CC" w:rsidRPr="000B3830">
              <w:rPr>
                <w:iCs/>
                <w:lang w:val="en-US" w:eastAsia="en-US"/>
              </w:rPr>
              <w:t xml:space="preserve"> Report and Logistics Metrics Analysis Reporting System (LMARS) (Supply/MILSTRAP/DLMS) </w:t>
            </w:r>
          </w:p>
          <w:p w14:paraId="57C642FF" w14:textId="77777777" w:rsidR="002374CC" w:rsidRPr="000B3830" w:rsidRDefault="00F23E15" w:rsidP="00D16780">
            <w:pPr>
              <w:pStyle w:val="BodyText"/>
              <w:rPr>
                <w:iCs/>
                <w:lang w:val="en-US" w:eastAsia="en-US"/>
              </w:rPr>
            </w:pPr>
            <w:r w:rsidRPr="000B3830">
              <w:rPr>
                <w:iCs/>
                <w:lang w:val="en-US" w:eastAsia="en-US"/>
              </w:rPr>
              <w:t>04/12/12</w:t>
            </w:r>
          </w:p>
        </w:tc>
        <w:tc>
          <w:tcPr>
            <w:tcW w:w="3240" w:type="dxa"/>
          </w:tcPr>
          <w:p w14:paraId="57C64300" w14:textId="77777777" w:rsidR="002374CC" w:rsidRPr="000B3830" w:rsidRDefault="002374CC" w:rsidP="00F23E15">
            <w:pPr>
              <w:rPr>
                <w:iCs/>
                <w:sz w:val="20"/>
              </w:rPr>
            </w:pPr>
            <w:r w:rsidRPr="000B3830">
              <w:rPr>
                <w:iCs/>
                <w:sz w:val="20"/>
              </w:rPr>
              <w:t xml:space="preserve">Align the respective manuals to reflect changes to the MRA Reports discussed and agreed to by the Supply PRC.  Enhance the documentation for each existing MRA report available using the On-Line MRA Management Reports.  </w:t>
            </w:r>
          </w:p>
        </w:tc>
        <w:tc>
          <w:tcPr>
            <w:tcW w:w="1710" w:type="dxa"/>
          </w:tcPr>
          <w:p w14:paraId="57C64301"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 xml:space="preserve">Approved for implementation </w:t>
            </w:r>
          </w:p>
        </w:tc>
        <w:tc>
          <w:tcPr>
            <w:tcW w:w="3150" w:type="dxa"/>
          </w:tcPr>
          <w:p w14:paraId="57C64302" w14:textId="07D17216" w:rsidR="002374CC" w:rsidRPr="000B3830" w:rsidRDefault="001B3060"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Implemented.</w:t>
            </w:r>
          </w:p>
        </w:tc>
      </w:tr>
      <w:tr w:rsidR="002374CC" w:rsidRPr="000B3830" w14:paraId="57C6430B" w14:textId="77777777" w:rsidTr="00AD56E4">
        <w:trPr>
          <w:trHeight w:val="485"/>
        </w:trPr>
        <w:tc>
          <w:tcPr>
            <w:tcW w:w="3150" w:type="dxa"/>
          </w:tcPr>
          <w:p w14:paraId="57C64304" w14:textId="77777777" w:rsidR="002374CC" w:rsidRPr="000B3830" w:rsidRDefault="002374CC" w:rsidP="00D16780">
            <w:pPr>
              <w:pStyle w:val="BodyText"/>
              <w:rPr>
                <w:iCs/>
                <w:lang w:val="en-US" w:eastAsia="en-US"/>
              </w:rPr>
            </w:pPr>
            <w:r w:rsidRPr="000B3830">
              <w:rPr>
                <w:iCs/>
                <w:lang w:val="en-US" w:eastAsia="en-US"/>
              </w:rPr>
              <w:t>ADC 485,</w:t>
            </w:r>
          </w:p>
          <w:p w14:paraId="57C64305" w14:textId="77777777" w:rsidR="00F2662C" w:rsidRPr="000B3830" w:rsidRDefault="002374CC" w:rsidP="00D16780">
            <w:pPr>
              <w:pStyle w:val="BodyText"/>
              <w:rPr>
                <w:iCs/>
                <w:lang w:val="en-US" w:eastAsia="en-US"/>
              </w:rPr>
            </w:pPr>
            <w:r w:rsidRPr="000B3830">
              <w:rPr>
                <w:iCs/>
                <w:lang w:val="en-US" w:eastAsia="en-US"/>
              </w:rPr>
              <w:t xml:space="preserve">DOD Physical Inventory Control Program (PICP), Chief Financial Officers Act (CFOA) of 1990, </w:t>
            </w:r>
            <w:r w:rsidRPr="000B3830">
              <w:rPr>
                <w:iCs/>
                <w:lang w:val="en-US" w:eastAsia="en-US"/>
              </w:rPr>
              <w:lastRenderedPageBreak/>
              <w:t xml:space="preserve">Statistical Sampling Requirements and Procedures </w:t>
            </w:r>
          </w:p>
          <w:p w14:paraId="57C64306" w14:textId="77777777" w:rsidR="002374CC" w:rsidRPr="000B3830" w:rsidRDefault="002374CC" w:rsidP="00D16780">
            <w:pPr>
              <w:pStyle w:val="BodyText"/>
              <w:rPr>
                <w:iCs/>
                <w:lang w:val="en-US" w:eastAsia="en-US"/>
              </w:rPr>
            </w:pPr>
            <w:r w:rsidRPr="000B3830">
              <w:rPr>
                <w:iCs/>
                <w:lang w:val="en-US" w:eastAsia="en-US"/>
              </w:rPr>
              <w:t>03/14/12</w:t>
            </w:r>
          </w:p>
          <w:p w14:paraId="57C64307" w14:textId="77777777" w:rsidR="002374CC" w:rsidRPr="000B3830" w:rsidRDefault="002374CC" w:rsidP="00D16780">
            <w:pPr>
              <w:pStyle w:val="BodyText"/>
              <w:rPr>
                <w:iCs/>
                <w:lang w:val="en-US" w:eastAsia="en-US"/>
              </w:rPr>
            </w:pPr>
            <w:r w:rsidRPr="000B3830">
              <w:rPr>
                <w:iCs/>
                <w:lang w:val="en-US" w:eastAsia="en-US"/>
              </w:rPr>
              <w:t>Madrigal</w:t>
            </w:r>
          </w:p>
        </w:tc>
        <w:tc>
          <w:tcPr>
            <w:tcW w:w="3240" w:type="dxa"/>
          </w:tcPr>
          <w:p w14:paraId="57C64308" w14:textId="77777777" w:rsidR="002374CC" w:rsidRPr="000B3830" w:rsidRDefault="002374CC" w:rsidP="00C64BF9">
            <w:pPr>
              <w:rPr>
                <w:iCs/>
                <w:sz w:val="20"/>
              </w:rPr>
            </w:pPr>
            <w:r w:rsidRPr="000B3830">
              <w:rPr>
                <w:iCs/>
                <w:sz w:val="20"/>
              </w:rPr>
              <w:lastRenderedPageBreak/>
              <w:t xml:space="preserve">This change amends the DOD Physical Inventory Control Program (PICP) to include the requirements </w:t>
            </w:r>
            <w:r w:rsidRPr="000B3830">
              <w:rPr>
                <w:iCs/>
                <w:sz w:val="20"/>
              </w:rPr>
              <w:lastRenderedPageBreak/>
              <w:t>and procedures to conduct the annual CFO Statistical Sample Inventory</w:t>
            </w:r>
          </w:p>
        </w:tc>
        <w:tc>
          <w:tcPr>
            <w:tcW w:w="1710" w:type="dxa"/>
          </w:tcPr>
          <w:p w14:paraId="57C64309"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lastRenderedPageBreak/>
              <w:t>Approved for implementation</w:t>
            </w:r>
          </w:p>
        </w:tc>
        <w:tc>
          <w:tcPr>
            <w:tcW w:w="3150" w:type="dxa"/>
          </w:tcPr>
          <w:p w14:paraId="57C6430A"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312" w14:textId="77777777" w:rsidTr="00AD56E4">
        <w:trPr>
          <w:trHeight w:val="485"/>
        </w:trPr>
        <w:tc>
          <w:tcPr>
            <w:tcW w:w="3150" w:type="dxa"/>
          </w:tcPr>
          <w:p w14:paraId="57C6430C" w14:textId="77777777" w:rsidR="002374CC" w:rsidRPr="000B3830" w:rsidRDefault="002374CC" w:rsidP="00BC5B3F">
            <w:pPr>
              <w:pStyle w:val="BodyText"/>
              <w:rPr>
                <w:iCs/>
                <w:lang w:val="en-US" w:eastAsia="en-US"/>
              </w:rPr>
            </w:pPr>
            <w:r w:rsidRPr="000B3830">
              <w:rPr>
                <w:iCs/>
                <w:lang w:val="en-US" w:eastAsia="en-US"/>
              </w:rPr>
              <w:t xml:space="preserve">ADC 486, </w:t>
            </w:r>
          </w:p>
          <w:p w14:paraId="57C6430D" w14:textId="77777777" w:rsidR="002374CC" w:rsidRPr="000B3830" w:rsidRDefault="002374CC" w:rsidP="00BC5B3F">
            <w:pPr>
              <w:pStyle w:val="BodyText"/>
              <w:rPr>
                <w:iCs/>
                <w:lang w:val="en-US" w:eastAsia="en-US"/>
              </w:rPr>
            </w:pPr>
            <w:r w:rsidRPr="000B3830">
              <w:rPr>
                <w:iCs/>
                <w:lang w:val="en-US" w:eastAsia="en-US"/>
              </w:rPr>
              <w:t>Administrative Change to Delete Document Identifier Codes QD1/QR1 Routing Identifier Code Interrogation Request/Response Transactions (Supply)</w:t>
            </w:r>
          </w:p>
          <w:p w14:paraId="57C6430E" w14:textId="77777777" w:rsidR="002374CC" w:rsidRPr="000B3830" w:rsidRDefault="002374CC" w:rsidP="00BC5B3F">
            <w:pPr>
              <w:pStyle w:val="BodyText"/>
              <w:rPr>
                <w:iCs/>
                <w:lang w:val="en-US" w:eastAsia="en-US"/>
              </w:rPr>
            </w:pPr>
            <w:proofErr w:type="spellStart"/>
            <w:r w:rsidRPr="000B3830">
              <w:rPr>
                <w:iCs/>
                <w:lang w:val="en-US" w:eastAsia="en-US"/>
              </w:rPr>
              <w:t>Daverede</w:t>
            </w:r>
            <w:proofErr w:type="spellEnd"/>
          </w:p>
        </w:tc>
        <w:tc>
          <w:tcPr>
            <w:tcW w:w="3240" w:type="dxa"/>
          </w:tcPr>
          <w:p w14:paraId="57C6430F" w14:textId="77777777" w:rsidR="002374CC" w:rsidRPr="000B3830" w:rsidRDefault="002374CC" w:rsidP="00ED4308">
            <w:pPr>
              <w:rPr>
                <w:iCs/>
                <w:sz w:val="20"/>
              </w:rPr>
            </w:pPr>
            <w:r w:rsidRPr="000B3830">
              <w:rPr>
                <w:iCs/>
                <w:sz w:val="20"/>
              </w:rPr>
              <w:t xml:space="preserve">Delete the DIC QD1 Routing Identifier Interrogation Request and QR1 Routing Identifier Interrogation Response transactions.  </w:t>
            </w:r>
          </w:p>
        </w:tc>
        <w:tc>
          <w:tcPr>
            <w:tcW w:w="1710" w:type="dxa"/>
          </w:tcPr>
          <w:p w14:paraId="57C64310"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Approved implementation</w:t>
            </w:r>
          </w:p>
        </w:tc>
        <w:tc>
          <w:tcPr>
            <w:tcW w:w="3150" w:type="dxa"/>
          </w:tcPr>
          <w:p w14:paraId="57C64311" w14:textId="77777777" w:rsidR="002374CC" w:rsidRPr="000B3830" w:rsidRDefault="002374CC" w:rsidP="00AD04F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DAAS:  Deletion of QD1/QRI Routing Identifier Interrogation: this change was implemented on 7/27/2012</w:t>
            </w:r>
          </w:p>
        </w:tc>
      </w:tr>
      <w:tr w:rsidR="002374CC" w:rsidRPr="000B3830" w14:paraId="57C6431A" w14:textId="77777777" w:rsidTr="00AD56E4">
        <w:trPr>
          <w:trHeight w:val="485"/>
        </w:trPr>
        <w:tc>
          <w:tcPr>
            <w:tcW w:w="3150" w:type="dxa"/>
          </w:tcPr>
          <w:p w14:paraId="57C64313" w14:textId="77777777" w:rsidR="002374CC" w:rsidRPr="000B3830" w:rsidRDefault="002374CC" w:rsidP="00652044">
            <w:pPr>
              <w:rPr>
                <w:iCs/>
                <w:sz w:val="20"/>
              </w:rPr>
            </w:pPr>
            <w:r w:rsidRPr="000B3830">
              <w:rPr>
                <w:iCs/>
                <w:sz w:val="20"/>
              </w:rPr>
              <w:t>ADC 487,</w:t>
            </w:r>
          </w:p>
          <w:p w14:paraId="57C64314" w14:textId="77777777" w:rsidR="002374CC" w:rsidRPr="000B3830" w:rsidRDefault="002374CC" w:rsidP="00652044">
            <w:pPr>
              <w:rPr>
                <w:iCs/>
                <w:sz w:val="20"/>
              </w:rPr>
            </w:pPr>
            <w:r w:rsidRPr="000B3830">
              <w:rPr>
                <w:iCs/>
                <w:sz w:val="20"/>
              </w:rPr>
              <w:t>Administrative Update to DLMS Volume 1, Concepts and Procedures</w:t>
            </w:r>
          </w:p>
          <w:p w14:paraId="57C64315" w14:textId="77777777" w:rsidR="002374CC" w:rsidRPr="000B3830" w:rsidRDefault="00F2662C" w:rsidP="00652044">
            <w:pPr>
              <w:rPr>
                <w:iCs/>
                <w:sz w:val="20"/>
              </w:rPr>
            </w:pPr>
            <w:r w:rsidRPr="000B3830">
              <w:rPr>
                <w:iCs/>
                <w:sz w:val="20"/>
              </w:rPr>
              <w:t>04/02/12</w:t>
            </w:r>
          </w:p>
          <w:p w14:paraId="57C64316" w14:textId="77777777" w:rsidR="002374CC" w:rsidRPr="000B3830" w:rsidRDefault="002374CC" w:rsidP="00652044">
            <w:pPr>
              <w:rPr>
                <w:iCs/>
                <w:sz w:val="20"/>
              </w:rPr>
            </w:pPr>
          </w:p>
        </w:tc>
        <w:tc>
          <w:tcPr>
            <w:tcW w:w="3240" w:type="dxa"/>
          </w:tcPr>
          <w:p w14:paraId="57C64317" w14:textId="77777777" w:rsidR="002374CC" w:rsidRPr="000B3830" w:rsidRDefault="002374CC" w:rsidP="00F2662C">
            <w:pPr>
              <w:tabs>
                <w:tab w:val="left" w:pos="540"/>
                <w:tab w:val="left" w:pos="900"/>
              </w:tabs>
              <w:rPr>
                <w:iCs/>
                <w:sz w:val="20"/>
              </w:rPr>
            </w:pPr>
            <w:r w:rsidRPr="000B3830">
              <w:rPr>
                <w:iCs/>
                <w:sz w:val="20"/>
              </w:rPr>
              <w:t xml:space="preserve">Administrative update to DLMS Manual, Volume 1, Concepts and Procedures, to reflect existing procedures in use for the DLMS, and to restructure the volume for clarity.  </w:t>
            </w:r>
          </w:p>
        </w:tc>
        <w:tc>
          <w:tcPr>
            <w:tcW w:w="1710" w:type="dxa"/>
          </w:tcPr>
          <w:p w14:paraId="57C64318" w14:textId="61029971" w:rsidR="002374CC" w:rsidRPr="000B3830" w:rsidRDefault="001B3060" w:rsidP="005C3371">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sz w:val="20"/>
              </w:rPr>
            </w:pPr>
            <w:r w:rsidRPr="000B3830">
              <w:rPr>
                <w:sz w:val="20"/>
              </w:rPr>
              <w:t>Effective immediately.</w:t>
            </w:r>
          </w:p>
        </w:tc>
        <w:tc>
          <w:tcPr>
            <w:tcW w:w="3150" w:type="dxa"/>
          </w:tcPr>
          <w:p w14:paraId="57C64319"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323" w14:textId="77777777" w:rsidTr="00AD56E4">
        <w:trPr>
          <w:trHeight w:val="485"/>
        </w:trPr>
        <w:tc>
          <w:tcPr>
            <w:tcW w:w="3150" w:type="dxa"/>
          </w:tcPr>
          <w:p w14:paraId="57C6431B" w14:textId="77777777" w:rsidR="002374CC" w:rsidRPr="000B3830" w:rsidRDefault="002374CC" w:rsidP="002270AB">
            <w:pPr>
              <w:rPr>
                <w:iCs/>
                <w:sz w:val="20"/>
              </w:rPr>
            </w:pPr>
            <w:r w:rsidRPr="000B3830">
              <w:rPr>
                <w:iCs/>
                <w:sz w:val="20"/>
              </w:rPr>
              <w:t>ADC 488,</w:t>
            </w:r>
          </w:p>
          <w:p w14:paraId="57C6431C" w14:textId="79AE8CD0" w:rsidR="002374CC" w:rsidRPr="000B3830" w:rsidRDefault="002374CC" w:rsidP="002270AB">
            <w:pPr>
              <w:rPr>
                <w:iCs/>
                <w:sz w:val="20"/>
              </w:rPr>
            </w:pPr>
            <w:r w:rsidRPr="000B3830">
              <w:rPr>
                <w:iCs/>
                <w:sz w:val="20"/>
              </w:rPr>
              <w:t xml:space="preserve">Republication of DLMS </w:t>
            </w:r>
            <w:r w:rsidR="002F20B0" w:rsidRPr="000B3830">
              <w:rPr>
                <w:iCs/>
                <w:sz w:val="20"/>
              </w:rPr>
              <w:t xml:space="preserve">SDR </w:t>
            </w:r>
            <w:r w:rsidR="00FE3EDF" w:rsidRPr="000B3830">
              <w:rPr>
                <w:iCs/>
                <w:sz w:val="20"/>
              </w:rPr>
              <w:t>Guidance (Supply/SDR)</w:t>
            </w:r>
          </w:p>
          <w:p w14:paraId="57C6431D" w14:textId="77777777" w:rsidR="002374CC" w:rsidRPr="000B3830" w:rsidRDefault="002374CC" w:rsidP="002270AB">
            <w:pPr>
              <w:rPr>
                <w:iCs/>
                <w:sz w:val="20"/>
              </w:rPr>
            </w:pPr>
            <w:r w:rsidRPr="000B3830">
              <w:rPr>
                <w:iCs/>
                <w:sz w:val="20"/>
              </w:rPr>
              <w:t>04/24/12</w:t>
            </w:r>
          </w:p>
          <w:p w14:paraId="57C6431F" w14:textId="50802792" w:rsidR="002374CC" w:rsidRPr="000B3830" w:rsidRDefault="00037FB7" w:rsidP="002270AB">
            <w:pPr>
              <w:rPr>
                <w:iCs/>
                <w:sz w:val="20"/>
              </w:rPr>
            </w:pPr>
            <w:r w:rsidRPr="000B3830">
              <w:rPr>
                <w:iCs/>
                <w:sz w:val="20"/>
              </w:rPr>
              <w:t>Hilert</w:t>
            </w:r>
          </w:p>
        </w:tc>
        <w:tc>
          <w:tcPr>
            <w:tcW w:w="3240" w:type="dxa"/>
          </w:tcPr>
          <w:p w14:paraId="57C64320" w14:textId="77777777" w:rsidR="002374CC" w:rsidRPr="000B3830" w:rsidRDefault="002374CC" w:rsidP="00652044">
            <w:pPr>
              <w:tabs>
                <w:tab w:val="left" w:pos="540"/>
                <w:tab w:val="left" w:pos="900"/>
              </w:tabs>
              <w:rPr>
                <w:iCs/>
                <w:sz w:val="20"/>
              </w:rPr>
            </w:pPr>
            <w:r w:rsidRPr="000B3830">
              <w:rPr>
                <w:iCs/>
                <w:sz w:val="20"/>
              </w:rPr>
              <w:t>This approved change is provided to consolidate documentation associated with SDR guidance in preparation for re-issuance of the DLMS Manual as a Defense Logistics Manual (DLM).</w:t>
            </w:r>
          </w:p>
        </w:tc>
        <w:tc>
          <w:tcPr>
            <w:tcW w:w="1710" w:type="dxa"/>
          </w:tcPr>
          <w:p w14:paraId="57C64321" w14:textId="77777777" w:rsidR="002374CC" w:rsidRPr="000B3830" w:rsidRDefault="002374CC" w:rsidP="00DF13A4">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iCs/>
                <w:sz w:val="20"/>
              </w:rPr>
            </w:pPr>
            <w:r w:rsidRPr="000B3830">
              <w:rPr>
                <w:iCs/>
                <w:sz w:val="20"/>
              </w:rPr>
              <w:t>Effective immediately</w:t>
            </w:r>
          </w:p>
        </w:tc>
        <w:tc>
          <w:tcPr>
            <w:tcW w:w="3150" w:type="dxa"/>
          </w:tcPr>
          <w:p w14:paraId="57C64322"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32B" w14:textId="77777777" w:rsidTr="00AD56E4">
        <w:trPr>
          <w:trHeight w:val="485"/>
        </w:trPr>
        <w:tc>
          <w:tcPr>
            <w:tcW w:w="3150" w:type="dxa"/>
          </w:tcPr>
          <w:p w14:paraId="57C64324" w14:textId="77777777" w:rsidR="002374CC" w:rsidRPr="000B3830" w:rsidRDefault="002374CC" w:rsidP="00C947A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Cs/>
                <w:sz w:val="20"/>
              </w:rPr>
            </w:pPr>
            <w:r w:rsidRPr="000B3830">
              <w:rPr>
                <w:iCs/>
                <w:sz w:val="20"/>
              </w:rPr>
              <w:t>ADC 489,</w:t>
            </w:r>
          </w:p>
          <w:p w14:paraId="57C64325" w14:textId="77777777" w:rsidR="002374CC" w:rsidRPr="000B3830" w:rsidRDefault="002374CC" w:rsidP="00C947A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Cs/>
                <w:sz w:val="20"/>
              </w:rPr>
            </w:pPr>
            <w:r w:rsidRPr="000B3830">
              <w:rPr>
                <w:iCs/>
                <w:sz w:val="20"/>
              </w:rPr>
              <w:t>Administrative Change to Maintain Inventory Control Effectiveness (ICE) Report Ammunition Procedures (DLMS/MILSTRAP)</w:t>
            </w:r>
          </w:p>
          <w:p w14:paraId="57C64326" w14:textId="77777777" w:rsidR="002374CC" w:rsidRPr="000B3830" w:rsidRDefault="002374CC" w:rsidP="00C947A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Cs/>
                <w:sz w:val="20"/>
              </w:rPr>
            </w:pPr>
            <w:r w:rsidRPr="000B3830">
              <w:rPr>
                <w:iCs/>
                <w:sz w:val="20"/>
              </w:rPr>
              <w:t>04/24/12</w:t>
            </w:r>
          </w:p>
          <w:p w14:paraId="57C64327" w14:textId="77777777" w:rsidR="002374CC" w:rsidRPr="000B3830" w:rsidRDefault="002374CC" w:rsidP="00C947A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Cs/>
                <w:sz w:val="20"/>
              </w:rPr>
            </w:pPr>
            <w:r w:rsidRPr="000B3830">
              <w:rPr>
                <w:iCs/>
                <w:sz w:val="20"/>
              </w:rPr>
              <w:t>Madrigal</w:t>
            </w:r>
          </w:p>
        </w:tc>
        <w:tc>
          <w:tcPr>
            <w:tcW w:w="3240" w:type="dxa"/>
          </w:tcPr>
          <w:p w14:paraId="57C64328" w14:textId="77777777" w:rsidR="002374CC" w:rsidRPr="000B3830" w:rsidRDefault="002374CC" w:rsidP="00652044">
            <w:pPr>
              <w:tabs>
                <w:tab w:val="left" w:pos="540"/>
                <w:tab w:val="left" w:pos="900"/>
              </w:tabs>
              <w:rPr>
                <w:iCs/>
                <w:sz w:val="20"/>
              </w:rPr>
            </w:pPr>
            <w:r w:rsidRPr="000B3830">
              <w:rPr>
                <w:iCs/>
                <w:sz w:val="20"/>
              </w:rPr>
              <w:t>This ADC changes the procedures for ICE Report Ammunition from using references to the ICE Report General Supply procedures to explicit procedures specific to the ICE Report Ammunition.</w:t>
            </w:r>
          </w:p>
        </w:tc>
        <w:tc>
          <w:tcPr>
            <w:tcW w:w="1710" w:type="dxa"/>
          </w:tcPr>
          <w:p w14:paraId="57C64329" w14:textId="77777777" w:rsidR="002374CC" w:rsidRPr="000B3830" w:rsidRDefault="002374CC" w:rsidP="00C947AE">
            <w:pPr>
              <w:tabs>
                <w:tab w:val="left" w:pos="-360"/>
                <w:tab w:val="left" w:pos="0"/>
                <w:tab w:val="left" w:pos="378"/>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rPr>
                <w:iCs/>
                <w:sz w:val="20"/>
              </w:rPr>
            </w:pPr>
            <w:r w:rsidRPr="000B3830">
              <w:rPr>
                <w:sz w:val="20"/>
              </w:rPr>
              <w:t>Approved implementation</w:t>
            </w:r>
            <w:r w:rsidRPr="000B3830">
              <w:rPr>
                <w:iCs/>
                <w:sz w:val="20"/>
              </w:rPr>
              <w:t xml:space="preserve">  </w:t>
            </w:r>
          </w:p>
        </w:tc>
        <w:tc>
          <w:tcPr>
            <w:tcW w:w="3150" w:type="dxa"/>
          </w:tcPr>
          <w:p w14:paraId="57C6432A" w14:textId="77777777" w:rsidR="002374CC" w:rsidRPr="000B3830" w:rsidRDefault="002374CC" w:rsidP="00AD04FA">
            <w:pPr>
              <w:pStyle w:val="PlainText"/>
              <w:rPr>
                <w:rFonts w:ascii="Times New Roman" w:eastAsia="Times New Roman" w:hAnsi="Times New Roman"/>
                <w:sz w:val="20"/>
                <w:szCs w:val="20"/>
                <w:lang w:val="en-US" w:eastAsia="en-US"/>
              </w:rPr>
            </w:pPr>
          </w:p>
        </w:tc>
      </w:tr>
      <w:tr w:rsidR="002374CC" w:rsidRPr="000B3830" w14:paraId="57C64336" w14:textId="77777777" w:rsidTr="00D22C73">
        <w:tc>
          <w:tcPr>
            <w:tcW w:w="3150" w:type="dxa"/>
          </w:tcPr>
          <w:p w14:paraId="57C6432C" w14:textId="77777777" w:rsidR="002374CC" w:rsidRPr="000B3830" w:rsidRDefault="002374CC" w:rsidP="00813C3A">
            <w:pPr>
              <w:pStyle w:val="BodyText3"/>
              <w:rPr>
                <w:b w:val="0"/>
                <w:lang w:val="en-US" w:eastAsia="en-US"/>
              </w:rPr>
            </w:pPr>
            <w:r w:rsidRPr="000B3830">
              <w:rPr>
                <w:b w:val="0"/>
                <w:lang w:val="en-US" w:eastAsia="en-US"/>
              </w:rPr>
              <w:t>MILSTRIP Interim Change 94-2</w:t>
            </w:r>
          </w:p>
          <w:p w14:paraId="57C6432D" w14:textId="77777777" w:rsidR="002374CC" w:rsidRPr="000B3830" w:rsidRDefault="002374CC" w:rsidP="00813C3A">
            <w:pPr>
              <w:pStyle w:val="BodyText3"/>
              <w:rPr>
                <w:b w:val="0"/>
                <w:lang w:val="en-US" w:eastAsia="en-US"/>
              </w:rPr>
            </w:pPr>
          </w:p>
        </w:tc>
        <w:tc>
          <w:tcPr>
            <w:tcW w:w="3240" w:type="dxa"/>
          </w:tcPr>
          <w:p w14:paraId="57C6432E" w14:textId="77777777" w:rsidR="002374CC" w:rsidRPr="000B3830" w:rsidRDefault="002374CC" w:rsidP="00813C3A">
            <w:pPr>
              <w:rPr>
                <w:sz w:val="20"/>
              </w:rPr>
            </w:pPr>
            <w:r w:rsidRPr="000B3830">
              <w:rPr>
                <w:sz w:val="20"/>
              </w:rPr>
              <w:t>Provides the procedures necessary to effect lateral redistribution of retail assets as directed by the integrated material manager.</w:t>
            </w:r>
          </w:p>
        </w:tc>
        <w:tc>
          <w:tcPr>
            <w:tcW w:w="1710" w:type="dxa"/>
          </w:tcPr>
          <w:p w14:paraId="57C6432F" w14:textId="77777777" w:rsidR="002374CC" w:rsidRPr="000B3830" w:rsidRDefault="002374CC" w:rsidP="00813C3A">
            <w:pPr>
              <w:rPr>
                <w:sz w:val="20"/>
              </w:rPr>
            </w:pPr>
          </w:p>
          <w:p w14:paraId="57C64330" w14:textId="77777777" w:rsidR="002374CC" w:rsidRPr="000B3830" w:rsidRDefault="002374CC" w:rsidP="00813C3A">
            <w:pPr>
              <w:rPr>
                <w:sz w:val="20"/>
              </w:rPr>
            </w:pPr>
          </w:p>
          <w:p w14:paraId="57C64331" w14:textId="77777777" w:rsidR="002374CC" w:rsidRPr="000B3830" w:rsidRDefault="002374CC" w:rsidP="00813C3A">
            <w:pPr>
              <w:rPr>
                <w:sz w:val="20"/>
              </w:rPr>
            </w:pPr>
          </w:p>
          <w:p w14:paraId="57C64332" w14:textId="77777777" w:rsidR="002374CC" w:rsidRPr="000B3830" w:rsidRDefault="002374CC" w:rsidP="00813C3A">
            <w:pPr>
              <w:rPr>
                <w:sz w:val="20"/>
              </w:rPr>
            </w:pPr>
          </w:p>
        </w:tc>
        <w:tc>
          <w:tcPr>
            <w:tcW w:w="3150" w:type="dxa"/>
          </w:tcPr>
          <w:p w14:paraId="57C64333" w14:textId="77777777" w:rsidR="002374CC" w:rsidRPr="000B3830" w:rsidRDefault="002374CC" w:rsidP="00813C3A">
            <w:pPr>
              <w:rPr>
                <w:sz w:val="20"/>
              </w:rPr>
            </w:pPr>
            <w:r w:rsidRPr="000B3830">
              <w:rPr>
                <w:sz w:val="20"/>
              </w:rPr>
              <w:t>Published in MILSTRIP Formal Change 8 (5/18/95)</w:t>
            </w:r>
          </w:p>
          <w:p w14:paraId="57C64334" w14:textId="77777777" w:rsidR="002374CC" w:rsidRPr="000B3830" w:rsidRDefault="002374CC" w:rsidP="00813C3A">
            <w:pPr>
              <w:rPr>
                <w:sz w:val="20"/>
              </w:rPr>
            </w:pPr>
          </w:p>
          <w:p w14:paraId="57C64335" w14:textId="77777777" w:rsidR="002374CC" w:rsidRPr="000B3830" w:rsidRDefault="002374CC" w:rsidP="00813C3A">
            <w:pPr>
              <w:rPr>
                <w:sz w:val="20"/>
              </w:rPr>
            </w:pPr>
            <w:r w:rsidRPr="000B3830">
              <w:rPr>
                <w:sz w:val="20"/>
              </w:rPr>
              <w:t xml:space="preserve">USA  12/04 </w:t>
            </w:r>
          </w:p>
        </w:tc>
      </w:tr>
    </w:tbl>
    <w:p w14:paraId="57C64337" w14:textId="77777777" w:rsidR="0013628E" w:rsidRPr="00CD0AA7" w:rsidRDefault="0013628E" w:rsidP="0013628E">
      <w:pPr>
        <w:rPr>
          <w:sz w:val="20"/>
        </w:rPr>
        <w:sectPr w:rsidR="0013628E" w:rsidRPr="00CD0AA7">
          <w:pgSz w:w="12240" w:h="15840" w:code="1"/>
          <w:pgMar w:top="900" w:right="1800" w:bottom="1710" w:left="1800" w:header="720" w:footer="720" w:gutter="0"/>
          <w:cols w:space="720"/>
        </w:sectPr>
      </w:pPr>
    </w:p>
    <w:p w14:paraId="57C64338" w14:textId="77777777" w:rsidR="0013628E" w:rsidRPr="00CD0AA7" w:rsidRDefault="0013628E" w:rsidP="0013628E">
      <w:pPr>
        <w:keepNext/>
        <w:keepLines/>
        <w:jc w:val="center"/>
        <w:rPr>
          <w:sz w:val="20"/>
        </w:rPr>
      </w:pPr>
    </w:p>
    <w:p w14:paraId="57C64339" w14:textId="77777777" w:rsidR="0013628E" w:rsidRPr="00CD0AA7" w:rsidRDefault="001742D7" w:rsidP="0013628E">
      <w:pPr>
        <w:pStyle w:val="Heading5"/>
        <w:keepLines/>
        <w:rPr>
          <w:b w:val="0"/>
        </w:rPr>
      </w:pPr>
      <w:r w:rsidRPr="00CD0AA7">
        <w:rPr>
          <w:b w:val="0"/>
        </w:rPr>
        <w:t>PART III</w:t>
      </w:r>
      <w:r w:rsidR="0013628E" w:rsidRPr="00CD0AA7">
        <w:rPr>
          <w:b w:val="0"/>
        </w:rPr>
        <w:t xml:space="preserve"> – INACTIVE/HOLD/WITHDRAWN CHANGES</w:t>
      </w:r>
    </w:p>
    <w:p w14:paraId="57C6433A" w14:textId="77777777" w:rsidR="0013628E" w:rsidRPr="00CD0AA7" w:rsidRDefault="0013628E" w:rsidP="0013628E">
      <w:pPr>
        <w:rPr>
          <w:sz w:val="20"/>
        </w:rPr>
      </w:pPr>
    </w:p>
    <w:tbl>
      <w:tblPr>
        <w:tblW w:w="1143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780"/>
        <w:gridCol w:w="1080"/>
        <w:gridCol w:w="900"/>
        <w:gridCol w:w="2700"/>
      </w:tblGrid>
      <w:tr w:rsidR="001742D7" w:rsidRPr="000B3830" w14:paraId="57C64343" w14:textId="77777777" w:rsidTr="00A30BF3">
        <w:trPr>
          <w:trHeight w:val="413"/>
          <w:tblHeader/>
        </w:trPr>
        <w:tc>
          <w:tcPr>
            <w:tcW w:w="2970" w:type="dxa"/>
            <w:vMerge w:val="restart"/>
            <w:shd w:val="pct15" w:color="auto" w:fill="FFFFFF"/>
          </w:tcPr>
          <w:p w14:paraId="57C6433B" w14:textId="77777777" w:rsidR="001742D7" w:rsidRPr="000B3830" w:rsidRDefault="001742D7" w:rsidP="00D22C73">
            <w:pPr>
              <w:keepNext/>
              <w:keepLines/>
              <w:rPr>
                <w:sz w:val="20"/>
              </w:rPr>
            </w:pPr>
            <w:r w:rsidRPr="000B3830">
              <w:rPr>
                <w:sz w:val="20"/>
              </w:rPr>
              <w:t>PROPOSED/APPROVED CHANGE NO.</w:t>
            </w:r>
          </w:p>
          <w:p w14:paraId="57C6433C" w14:textId="77777777" w:rsidR="001742D7" w:rsidRPr="000B3830" w:rsidRDefault="001742D7" w:rsidP="00D22C73">
            <w:pPr>
              <w:keepNext/>
              <w:keepLines/>
              <w:rPr>
                <w:sz w:val="20"/>
              </w:rPr>
            </w:pPr>
            <w:r w:rsidRPr="000B3830">
              <w:rPr>
                <w:sz w:val="20"/>
              </w:rPr>
              <w:t>TITLE</w:t>
            </w:r>
          </w:p>
          <w:p w14:paraId="57C6433D" w14:textId="77777777" w:rsidR="001742D7" w:rsidRPr="000B3830" w:rsidRDefault="001742D7" w:rsidP="00D22C73">
            <w:pPr>
              <w:pStyle w:val="Heading3"/>
              <w:keepLines/>
              <w:rPr>
                <w:b w:val="0"/>
                <w:lang w:val="en-US" w:eastAsia="en-US"/>
              </w:rPr>
            </w:pPr>
            <w:r w:rsidRPr="000B3830">
              <w:rPr>
                <w:b w:val="0"/>
                <w:lang w:val="en-US" w:eastAsia="en-US"/>
              </w:rPr>
              <w:t>DATE ISSUED</w:t>
            </w:r>
            <w:r w:rsidRPr="000B3830">
              <w:rPr>
                <w:b w:val="0"/>
                <w:lang w:val="en-US" w:eastAsia="en-US"/>
              </w:rPr>
              <w:br/>
              <w:t>ACTION OFFICER</w:t>
            </w:r>
          </w:p>
          <w:p w14:paraId="57C6433E" w14:textId="77777777" w:rsidR="001742D7" w:rsidRPr="000B3830" w:rsidRDefault="001742D7" w:rsidP="00D22C73">
            <w:pPr>
              <w:rPr>
                <w:sz w:val="20"/>
              </w:rPr>
            </w:pPr>
            <w:r w:rsidRPr="000B3830">
              <w:rPr>
                <w:sz w:val="20"/>
              </w:rPr>
              <w:t>PDC ORIGINATOR</w:t>
            </w:r>
          </w:p>
        </w:tc>
        <w:tc>
          <w:tcPr>
            <w:tcW w:w="3780" w:type="dxa"/>
            <w:vMerge w:val="restart"/>
            <w:shd w:val="pct15" w:color="auto" w:fill="FFFFFF"/>
          </w:tcPr>
          <w:p w14:paraId="57C6433F" w14:textId="77777777" w:rsidR="001742D7" w:rsidRPr="000B3830" w:rsidRDefault="001742D7" w:rsidP="00D22C73">
            <w:pPr>
              <w:pStyle w:val="BodyText2"/>
              <w:keepNext/>
              <w:keepLines/>
              <w:jc w:val="center"/>
              <w:rPr>
                <w:b w:val="0"/>
                <w:lang w:val="en-US" w:eastAsia="en-US"/>
              </w:rPr>
            </w:pPr>
          </w:p>
          <w:p w14:paraId="57C64340" w14:textId="77777777" w:rsidR="001742D7" w:rsidRPr="000B3830" w:rsidRDefault="001742D7" w:rsidP="00D22C73">
            <w:pPr>
              <w:pStyle w:val="BodyText2"/>
              <w:keepNext/>
              <w:keepLines/>
              <w:jc w:val="center"/>
              <w:rPr>
                <w:b w:val="0"/>
                <w:lang w:val="en-US" w:eastAsia="en-US"/>
              </w:rPr>
            </w:pPr>
            <w:r w:rsidRPr="000B3830">
              <w:rPr>
                <w:b w:val="0"/>
                <w:lang w:val="en-US" w:eastAsia="en-US"/>
              </w:rPr>
              <w:t>BRIEF DESCRIPTION</w:t>
            </w:r>
          </w:p>
          <w:p w14:paraId="57C64341" w14:textId="77777777" w:rsidR="001742D7" w:rsidRPr="000B3830" w:rsidRDefault="001742D7" w:rsidP="00D22C73">
            <w:pPr>
              <w:pStyle w:val="Heading7"/>
              <w:keepLines/>
              <w:rPr>
                <w:b w:val="0"/>
                <w:lang w:val="en-US" w:eastAsia="en-US"/>
              </w:rPr>
            </w:pPr>
            <w:r w:rsidRPr="000B3830">
              <w:rPr>
                <w:b w:val="0"/>
                <w:lang w:val="en-US" w:eastAsia="en-US"/>
              </w:rPr>
              <w:t>OF CHANGE</w:t>
            </w:r>
          </w:p>
        </w:tc>
        <w:tc>
          <w:tcPr>
            <w:tcW w:w="4680" w:type="dxa"/>
            <w:gridSpan w:val="3"/>
            <w:shd w:val="pct15" w:color="auto" w:fill="FFFFFF"/>
          </w:tcPr>
          <w:p w14:paraId="57C64342" w14:textId="77777777" w:rsidR="001742D7" w:rsidRPr="000B3830" w:rsidRDefault="001742D7" w:rsidP="00D22C73">
            <w:pPr>
              <w:keepNext/>
              <w:keepLines/>
              <w:jc w:val="center"/>
              <w:rPr>
                <w:sz w:val="20"/>
              </w:rPr>
            </w:pPr>
            <w:r w:rsidRPr="000B3830">
              <w:rPr>
                <w:sz w:val="20"/>
              </w:rPr>
              <w:t>REPLY STATUS</w:t>
            </w:r>
          </w:p>
        </w:tc>
      </w:tr>
      <w:tr w:rsidR="001742D7" w:rsidRPr="000B3830" w14:paraId="57C6434A" w14:textId="77777777" w:rsidTr="00A30BF3">
        <w:trPr>
          <w:trHeight w:val="512"/>
          <w:tblHeader/>
        </w:trPr>
        <w:tc>
          <w:tcPr>
            <w:tcW w:w="2970" w:type="dxa"/>
            <w:vMerge/>
            <w:shd w:val="pct15" w:color="auto" w:fill="FFFFFF"/>
          </w:tcPr>
          <w:p w14:paraId="57C64344" w14:textId="77777777" w:rsidR="001742D7" w:rsidRPr="000B3830" w:rsidRDefault="001742D7" w:rsidP="00D22C73">
            <w:pPr>
              <w:keepNext/>
              <w:keepLines/>
              <w:rPr>
                <w:sz w:val="20"/>
              </w:rPr>
            </w:pPr>
          </w:p>
        </w:tc>
        <w:tc>
          <w:tcPr>
            <w:tcW w:w="3780" w:type="dxa"/>
            <w:vMerge/>
            <w:shd w:val="pct15" w:color="auto" w:fill="FFFFFF"/>
          </w:tcPr>
          <w:p w14:paraId="57C64345" w14:textId="77777777" w:rsidR="001742D7" w:rsidRPr="000B3830" w:rsidRDefault="001742D7" w:rsidP="00D22C73">
            <w:pPr>
              <w:keepNext/>
              <w:keepLines/>
              <w:rPr>
                <w:sz w:val="20"/>
              </w:rPr>
            </w:pPr>
          </w:p>
        </w:tc>
        <w:tc>
          <w:tcPr>
            <w:tcW w:w="1080" w:type="dxa"/>
            <w:shd w:val="pct15" w:color="auto" w:fill="FFFFFF"/>
          </w:tcPr>
          <w:p w14:paraId="57C64346" w14:textId="77777777" w:rsidR="001742D7" w:rsidRPr="000B3830" w:rsidRDefault="001742D7" w:rsidP="00D22C73">
            <w:pPr>
              <w:pStyle w:val="Heading4"/>
              <w:keepLines/>
              <w:rPr>
                <w:b w:val="0"/>
                <w:sz w:val="20"/>
                <w:lang w:val="en-US" w:eastAsia="en-US"/>
              </w:rPr>
            </w:pPr>
            <w:r w:rsidRPr="000B3830">
              <w:rPr>
                <w:b w:val="0"/>
                <w:sz w:val="20"/>
                <w:lang w:val="en-US" w:eastAsia="en-US"/>
              </w:rPr>
              <w:t>RFID</w:t>
            </w:r>
          </w:p>
          <w:p w14:paraId="57C64347" w14:textId="77777777" w:rsidR="001742D7" w:rsidRPr="000B3830" w:rsidRDefault="001742D7" w:rsidP="00D22C73">
            <w:pPr>
              <w:pStyle w:val="Heading4"/>
              <w:keepLines/>
              <w:rPr>
                <w:b w:val="0"/>
                <w:sz w:val="20"/>
                <w:lang w:val="en-US" w:eastAsia="en-US"/>
              </w:rPr>
            </w:pPr>
            <w:r w:rsidRPr="000B3830">
              <w:rPr>
                <w:b w:val="0"/>
                <w:sz w:val="20"/>
                <w:lang w:val="en-US" w:eastAsia="en-US"/>
              </w:rPr>
              <w:t>DATE DUE</w:t>
            </w:r>
          </w:p>
        </w:tc>
        <w:tc>
          <w:tcPr>
            <w:tcW w:w="900" w:type="dxa"/>
            <w:shd w:val="pct15" w:color="auto" w:fill="FFFFFF"/>
          </w:tcPr>
          <w:p w14:paraId="57C64348" w14:textId="77777777" w:rsidR="001742D7" w:rsidRPr="000B3830" w:rsidRDefault="001742D7" w:rsidP="00D22C73">
            <w:pPr>
              <w:pStyle w:val="Heading4"/>
              <w:keepLines/>
              <w:rPr>
                <w:b w:val="0"/>
                <w:sz w:val="20"/>
                <w:lang w:val="en-US" w:eastAsia="en-US"/>
              </w:rPr>
            </w:pPr>
            <w:r w:rsidRPr="000B3830">
              <w:rPr>
                <w:b w:val="0"/>
                <w:sz w:val="20"/>
                <w:lang w:val="en-US" w:eastAsia="en-US"/>
              </w:rPr>
              <w:t>REC’D FROM</w:t>
            </w:r>
          </w:p>
        </w:tc>
        <w:tc>
          <w:tcPr>
            <w:tcW w:w="2700" w:type="dxa"/>
            <w:shd w:val="pct15" w:color="auto" w:fill="FFFFFF"/>
          </w:tcPr>
          <w:p w14:paraId="57C64349" w14:textId="77777777" w:rsidR="001742D7" w:rsidRPr="000B3830" w:rsidRDefault="001742D7" w:rsidP="00D22C73">
            <w:pPr>
              <w:keepNext/>
              <w:keepLines/>
              <w:rPr>
                <w:sz w:val="20"/>
              </w:rPr>
            </w:pPr>
            <w:r w:rsidRPr="000B3830">
              <w:rPr>
                <w:sz w:val="20"/>
              </w:rPr>
              <w:t>COMMENT</w:t>
            </w:r>
          </w:p>
        </w:tc>
      </w:tr>
      <w:tr w:rsidR="001742D7" w:rsidRPr="000B3830" w14:paraId="57C64368" w14:textId="77777777" w:rsidTr="00A30BF3">
        <w:trPr>
          <w:trHeight w:val="81"/>
        </w:trPr>
        <w:tc>
          <w:tcPr>
            <w:tcW w:w="2970" w:type="dxa"/>
          </w:tcPr>
          <w:p w14:paraId="57C6434C" w14:textId="3F22CCC4" w:rsidR="001742D7" w:rsidRPr="000B3830" w:rsidRDefault="00771DA9" w:rsidP="004C4CB3">
            <w:pPr>
              <w:pStyle w:val="BodyText3"/>
              <w:rPr>
                <w:b w:val="0"/>
                <w:lang w:val="en-US" w:eastAsia="en-US"/>
              </w:rPr>
            </w:pPr>
            <w:r w:rsidRPr="000B3830">
              <w:rPr>
                <w:b w:val="0"/>
                <w:lang w:val="en-US" w:eastAsia="en-US"/>
              </w:rPr>
              <w:t>Withdrawal of Approved MILSTRAP Change Letter (AMCL) 3 (</w:t>
            </w:r>
            <w:r w:rsidR="001742D7" w:rsidRPr="000B3830">
              <w:rPr>
                <w:b w:val="0"/>
                <w:lang w:val="en-US" w:eastAsia="en-US"/>
              </w:rPr>
              <w:t xml:space="preserve">Revised Request for Implementation Date for </w:t>
            </w:r>
            <w:r w:rsidR="004C4CB3" w:rsidRPr="000B3830">
              <w:rPr>
                <w:b w:val="0"/>
                <w:lang w:val="en-US" w:eastAsia="en-US"/>
              </w:rPr>
              <w:t>AMCL</w:t>
            </w:r>
            <w:r w:rsidR="001742D7" w:rsidRPr="000B3830">
              <w:rPr>
                <w:b w:val="0"/>
                <w:lang w:val="en-US" w:eastAsia="en-US"/>
              </w:rPr>
              <w:t xml:space="preserve"> 3</w:t>
            </w:r>
            <w:r w:rsidRPr="000B3830">
              <w:rPr>
                <w:b w:val="0"/>
                <w:lang w:val="en-US" w:eastAsia="en-US"/>
              </w:rPr>
              <w:t>)</w:t>
            </w:r>
            <w:r w:rsidR="004C4CB3" w:rsidRPr="000B3830">
              <w:rPr>
                <w:b w:val="0"/>
                <w:lang w:val="en-US" w:eastAsia="en-US"/>
              </w:rPr>
              <w:t xml:space="preserve">, </w:t>
            </w:r>
            <w:r w:rsidR="004C4CB3" w:rsidRPr="000B3830">
              <w:rPr>
                <w:b w:val="0"/>
              </w:rPr>
              <w:t>Supply Condition Code</w:t>
            </w:r>
            <w:r w:rsidR="001742D7" w:rsidRPr="000B3830">
              <w:rPr>
                <w:b w:val="0"/>
              </w:rPr>
              <w:t xml:space="preserve"> W for Unserviceable Warranted Assets </w:t>
            </w:r>
          </w:p>
          <w:p w14:paraId="57C6434D" w14:textId="77777777" w:rsidR="001742D7" w:rsidRPr="000B3830" w:rsidRDefault="001742D7" w:rsidP="001742D7">
            <w:pPr>
              <w:rPr>
                <w:sz w:val="20"/>
              </w:rPr>
            </w:pPr>
            <w:r w:rsidRPr="000B3830">
              <w:rPr>
                <w:sz w:val="20"/>
              </w:rPr>
              <w:t>11/28/97</w:t>
            </w:r>
          </w:p>
          <w:p w14:paraId="57C6434E" w14:textId="77777777" w:rsidR="001742D7" w:rsidRPr="000B3830" w:rsidRDefault="001742D7" w:rsidP="001742D7">
            <w:pPr>
              <w:rPr>
                <w:sz w:val="20"/>
              </w:rPr>
            </w:pPr>
            <w:r w:rsidRPr="000B3830">
              <w:rPr>
                <w:sz w:val="20"/>
              </w:rPr>
              <w:t>Johnson</w:t>
            </w:r>
          </w:p>
        </w:tc>
        <w:tc>
          <w:tcPr>
            <w:tcW w:w="3780" w:type="dxa"/>
          </w:tcPr>
          <w:p w14:paraId="56D62B05" w14:textId="77777777" w:rsidR="001742D7" w:rsidRPr="000B3830" w:rsidRDefault="001742D7" w:rsidP="001742D7">
            <w:pPr>
              <w:rPr>
                <w:sz w:val="20"/>
              </w:rPr>
            </w:pPr>
            <w:r w:rsidRPr="000B3830">
              <w:rPr>
                <w:sz w:val="20"/>
              </w:rPr>
              <w:t>Provides a means of identifying, segregating, and controlling unserviceable warranted assets.</w:t>
            </w:r>
          </w:p>
          <w:p w14:paraId="713D4D8F" w14:textId="77777777" w:rsidR="00B27D83" w:rsidRPr="000B3830" w:rsidRDefault="00B27D83" w:rsidP="001742D7">
            <w:pPr>
              <w:rPr>
                <w:sz w:val="20"/>
              </w:rPr>
            </w:pPr>
          </w:p>
          <w:p w14:paraId="5AED63A3" w14:textId="77777777" w:rsidR="00B27D83" w:rsidRPr="000B3830" w:rsidRDefault="00B27D83" w:rsidP="00B27D8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Withdrawal of AMCL 3 was discussed and agreed to at Supply PRC Meeting 15-2.</w:t>
            </w:r>
          </w:p>
          <w:p w14:paraId="601457D4" w14:textId="00A7EE38" w:rsidR="00B27D83" w:rsidRPr="000B3830" w:rsidRDefault="004C4CB3" w:rsidP="00B27D83">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AMCL 3 w</w:t>
            </w:r>
            <w:r w:rsidR="00B27D83" w:rsidRPr="000B3830">
              <w:rPr>
                <w:rFonts w:ascii="Times New Roman" w:eastAsia="Times New Roman" w:hAnsi="Times New Roman"/>
                <w:sz w:val="20"/>
                <w:szCs w:val="20"/>
                <w:lang w:val="en-US" w:eastAsia="en-US"/>
              </w:rPr>
              <w:t>ithdrawn by DLMSO memorandum 7/02/2015</w:t>
            </w:r>
            <w:r w:rsidRPr="000B3830">
              <w:rPr>
                <w:rFonts w:ascii="Times New Roman" w:eastAsia="Times New Roman" w:hAnsi="Times New Roman"/>
                <w:sz w:val="20"/>
                <w:szCs w:val="20"/>
                <w:lang w:val="en-US" w:eastAsia="en-US"/>
              </w:rPr>
              <w:t>.</w:t>
            </w:r>
          </w:p>
          <w:p w14:paraId="57C6434F" w14:textId="77777777" w:rsidR="00B27D83" w:rsidRPr="000B3830" w:rsidRDefault="00B27D83" w:rsidP="001742D7">
            <w:pPr>
              <w:rPr>
                <w:sz w:val="20"/>
              </w:rPr>
            </w:pPr>
          </w:p>
        </w:tc>
        <w:tc>
          <w:tcPr>
            <w:tcW w:w="1080" w:type="dxa"/>
          </w:tcPr>
          <w:p w14:paraId="57C64352" w14:textId="4BE845A4" w:rsidR="001742D7" w:rsidRPr="000B3830" w:rsidRDefault="00B27D83" w:rsidP="001742D7">
            <w:pPr>
              <w:rPr>
                <w:sz w:val="20"/>
              </w:rPr>
            </w:pPr>
            <w:r w:rsidRPr="000B3830">
              <w:rPr>
                <w:sz w:val="20"/>
              </w:rPr>
              <w:t>NA</w:t>
            </w:r>
          </w:p>
        </w:tc>
        <w:tc>
          <w:tcPr>
            <w:tcW w:w="900" w:type="dxa"/>
          </w:tcPr>
          <w:p w14:paraId="57C6435F" w14:textId="7986C23B" w:rsidR="001742D7" w:rsidRPr="000B3830" w:rsidRDefault="00B27D83" w:rsidP="001742D7">
            <w:pPr>
              <w:rPr>
                <w:sz w:val="20"/>
                <w:lang w:val="it-IT"/>
              </w:rPr>
            </w:pPr>
            <w:r w:rsidRPr="000B3830">
              <w:rPr>
                <w:sz w:val="20"/>
                <w:lang w:val="it-IT"/>
              </w:rPr>
              <w:t>NA</w:t>
            </w:r>
          </w:p>
        </w:tc>
        <w:tc>
          <w:tcPr>
            <w:tcW w:w="2700" w:type="dxa"/>
          </w:tcPr>
          <w:p w14:paraId="4D147C0C" w14:textId="77777777" w:rsidR="00771DA9" w:rsidRPr="000B3830" w:rsidRDefault="00771DA9" w:rsidP="00771DA9">
            <w:pPr>
              <w:rPr>
                <w:sz w:val="20"/>
              </w:rPr>
            </w:pPr>
          </w:p>
          <w:p w14:paraId="57C64367" w14:textId="6A92314E" w:rsidR="00771DA9" w:rsidRPr="000B3830" w:rsidRDefault="004C4CB3" w:rsidP="00771DA9">
            <w:pPr>
              <w:rPr>
                <w:sz w:val="20"/>
              </w:rPr>
            </w:pPr>
            <w:r w:rsidRPr="000B3830">
              <w:rPr>
                <w:sz w:val="20"/>
              </w:rPr>
              <w:t>Withdrawal of AMCL 3 wa</w:t>
            </w:r>
            <w:r w:rsidR="00771DA9" w:rsidRPr="000B3830">
              <w:rPr>
                <w:sz w:val="20"/>
              </w:rPr>
              <w:t>s effective July 2, 2015.</w:t>
            </w:r>
          </w:p>
        </w:tc>
      </w:tr>
      <w:tr w:rsidR="00A30BF3" w:rsidRPr="000B3830" w14:paraId="57C64389" w14:textId="77777777" w:rsidTr="00A30BF3">
        <w:trPr>
          <w:trHeight w:val="81"/>
        </w:trPr>
        <w:tc>
          <w:tcPr>
            <w:tcW w:w="2970" w:type="dxa"/>
          </w:tcPr>
          <w:p w14:paraId="57C64369" w14:textId="77777777" w:rsidR="00A30BF3" w:rsidRPr="000B3830" w:rsidRDefault="00A30BF3" w:rsidP="00A30BF3">
            <w:pPr>
              <w:pStyle w:val="BodyText3"/>
              <w:rPr>
                <w:b w:val="0"/>
                <w:lang w:val="en-US" w:eastAsia="en-US"/>
              </w:rPr>
            </w:pPr>
            <w:r w:rsidRPr="000B3830">
              <w:rPr>
                <w:b w:val="0"/>
                <w:lang w:val="en-US" w:eastAsia="en-US"/>
              </w:rPr>
              <w:t>Request for Implementation Date ADC 12 Revised Procedures for Logistics Reassignment (LR)</w:t>
            </w:r>
          </w:p>
          <w:p w14:paraId="57C6436A" w14:textId="77777777" w:rsidR="00A30BF3" w:rsidRPr="000B3830" w:rsidRDefault="00A30BF3" w:rsidP="00A30BF3">
            <w:pPr>
              <w:pStyle w:val="BodyText3"/>
              <w:rPr>
                <w:b w:val="0"/>
                <w:lang w:val="en-US" w:eastAsia="en-US"/>
              </w:rPr>
            </w:pPr>
            <w:r w:rsidRPr="000B3830">
              <w:rPr>
                <w:b w:val="0"/>
                <w:lang w:val="en-US" w:eastAsia="en-US"/>
              </w:rPr>
              <w:t>(Supply/Joint MILSTRIP/ MILSTRAP)</w:t>
            </w:r>
          </w:p>
          <w:p w14:paraId="57C6436B" w14:textId="77777777" w:rsidR="00A30BF3" w:rsidRPr="000B3830" w:rsidRDefault="00A30BF3" w:rsidP="00A30BF3">
            <w:pPr>
              <w:pStyle w:val="BodyText3"/>
              <w:rPr>
                <w:b w:val="0"/>
                <w:lang w:val="en-US" w:eastAsia="en-US"/>
              </w:rPr>
            </w:pPr>
            <w:r w:rsidRPr="000B3830">
              <w:rPr>
                <w:b w:val="0"/>
                <w:lang w:val="en-US" w:eastAsia="en-US"/>
              </w:rPr>
              <w:t>6/3/98</w:t>
            </w:r>
          </w:p>
          <w:p w14:paraId="57C6436C" w14:textId="77777777" w:rsidR="00A30BF3" w:rsidRPr="000B3830" w:rsidRDefault="00A30BF3" w:rsidP="00A30BF3">
            <w:pPr>
              <w:pStyle w:val="BodyText3"/>
              <w:rPr>
                <w:b w:val="0"/>
                <w:lang w:val="en-US" w:eastAsia="en-US"/>
              </w:rPr>
            </w:pPr>
            <w:r w:rsidRPr="000B3830">
              <w:rPr>
                <w:b w:val="0"/>
                <w:lang w:val="en-US" w:eastAsia="en-US"/>
              </w:rPr>
              <w:t>Hilert/Johnson</w:t>
            </w:r>
          </w:p>
        </w:tc>
        <w:tc>
          <w:tcPr>
            <w:tcW w:w="3780" w:type="dxa"/>
          </w:tcPr>
          <w:p w14:paraId="57C6436D" w14:textId="77777777" w:rsidR="00A30BF3" w:rsidRPr="000B3830" w:rsidRDefault="00A30BF3" w:rsidP="00A30BF3">
            <w:pPr>
              <w:rPr>
                <w:sz w:val="20"/>
              </w:rPr>
            </w:pPr>
            <w:r w:rsidRPr="000B3830">
              <w:rPr>
                <w:sz w:val="20"/>
              </w:rPr>
              <w:t xml:space="preserve">Revises LR procedures to ensure accountability and control of assets being logistically reassigned.   </w:t>
            </w:r>
          </w:p>
        </w:tc>
        <w:tc>
          <w:tcPr>
            <w:tcW w:w="1080" w:type="dxa"/>
          </w:tcPr>
          <w:p w14:paraId="57C6436E" w14:textId="77777777" w:rsidR="00A30BF3" w:rsidRPr="000B3830" w:rsidRDefault="00A30BF3" w:rsidP="00A30BF3">
            <w:pPr>
              <w:rPr>
                <w:sz w:val="20"/>
              </w:rPr>
            </w:pPr>
            <w:r w:rsidRPr="000B3830">
              <w:rPr>
                <w:sz w:val="20"/>
              </w:rPr>
              <w:t>8/3/98</w:t>
            </w:r>
          </w:p>
          <w:p w14:paraId="57C6436F" w14:textId="77777777" w:rsidR="00A30BF3" w:rsidRPr="000B3830" w:rsidRDefault="00A30BF3" w:rsidP="00A30BF3">
            <w:pPr>
              <w:rPr>
                <w:sz w:val="20"/>
              </w:rPr>
            </w:pPr>
          </w:p>
        </w:tc>
        <w:tc>
          <w:tcPr>
            <w:tcW w:w="900" w:type="dxa"/>
          </w:tcPr>
          <w:p w14:paraId="57C64370" w14:textId="77777777" w:rsidR="00A30BF3" w:rsidRPr="000B3830" w:rsidRDefault="00A30BF3" w:rsidP="00A30BF3">
            <w:pPr>
              <w:rPr>
                <w:sz w:val="20"/>
              </w:rPr>
            </w:pPr>
          </w:p>
          <w:p w14:paraId="57C64371" w14:textId="77777777" w:rsidR="00A30BF3" w:rsidRPr="000B3830" w:rsidRDefault="00A30BF3" w:rsidP="00A30BF3">
            <w:pPr>
              <w:rPr>
                <w:sz w:val="20"/>
              </w:rPr>
            </w:pPr>
          </w:p>
          <w:p w14:paraId="57C64372" w14:textId="77777777" w:rsidR="00A30BF3" w:rsidRPr="000B3830" w:rsidRDefault="00A30BF3" w:rsidP="00A30BF3">
            <w:pPr>
              <w:rPr>
                <w:sz w:val="20"/>
              </w:rPr>
            </w:pPr>
          </w:p>
          <w:p w14:paraId="57C64373" w14:textId="77777777" w:rsidR="00A30BF3" w:rsidRPr="000B3830" w:rsidRDefault="00A30BF3" w:rsidP="00A30BF3">
            <w:pPr>
              <w:rPr>
                <w:sz w:val="20"/>
              </w:rPr>
            </w:pPr>
          </w:p>
          <w:p w14:paraId="57C64374" w14:textId="77777777" w:rsidR="00A30BF3" w:rsidRPr="000B3830" w:rsidRDefault="00A30BF3" w:rsidP="00A30BF3">
            <w:pPr>
              <w:pStyle w:val="Heading8"/>
              <w:rPr>
                <w:b w:val="0"/>
                <w:i w:val="0"/>
                <w:sz w:val="20"/>
                <w:lang w:val="en-US" w:eastAsia="en-US"/>
              </w:rPr>
            </w:pPr>
          </w:p>
          <w:p w14:paraId="57C64375" w14:textId="77777777" w:rsidR="00A30BF3" w:rsidRPr="000B3830" w:rsidRDefault="00A30BF3" w:rsidP="00A30BF3">
            <w:pPr>
              <w:pStyle w:val="Heading8"/>
              <w:rPr>
                <w:b w:val="0"/>
                <w:i w:val="0"/>
                <w:sz w:val="20"/>
                <w:lang w:val="en-US" w:eastAsia="en-US"/>
              </w:rPr>
            </w:pPr>
          </w:p>
          <w:p w14:paraId="57C64376" w14:textId="77777777" w:rsidR="00A30BF3" w:rsidRPr="000B3830" w:rsidRDefault="00A30BF3" w:rsidP="00A30BF3">
            <w:pPr>
              <w:pStyle w:val="Heading8"/>
              <w:rPr>
                <w:b w:val="0"/>
                <w:i w:val="0"/>
                <w:sz w:val="20"/>
                <w:lang w:val="en-US" w:eastAsia="en-US"/>
              </w:rPr>
            </w:pPr>
          </w:p>
          <w:p w14:paraId="57C64377" w14:textId="77777777" w:rsidR="00A30BF3" w:rsidRPr="000B3830" w:rsidRDefault="00A30BF3" w:rsidP="00A30BF3">
            <w:pPr>
              <w:pStyle w:val="Heading8"/>
              <w:rPr>
                <w:b w:val="0"/>
                <w:i w:val="0"/>
                <w:sz w:val="20"/>
                <w:lang w:val="en-US" w:eastAsia="en-US"/>
              </w:rPr>
            </w:pPr>
          </w:p>
          <w:p w14:paraId="57C64378" w14:textId="77777777" w:rsidR="00A30BF3" w:rsidRPr="000B3830" w:rsidRDefault="00A30BF3" w:rsidP="00A30BF3">
            <w:pPr>
              <w:pStyle w:val="Heading8"/>
              <w:rPr>
                <w:b w:val="0"/>
                <w:i w:val="0"/>
                <w:sz w:val="20"/>
                <w:lang w:val="en-US" w:eastAsia="en-US"/>
              </w:rPr>
            </w:pPr>
          </w:p>
          <w:p w14:paraId="57C64379" w14:textId="77777777" w:rsidR="00FB511D" w:rsidRPr="000B3830" w:rsidRDefault="00FB511D" w:rsidP="00A30BF3">
            <w:pPr>
              <w:pStyle w:val="Heading8"/>
              <w:rPr>
                <w:b w:val="0"/>
                <w:i w:val="0"/>
                <w:sz w:val="20"/>
                <w:lang w:val="en-US" w:eastAsia="en-US"/>
              </w:rPr>
            </w:pPr>
          </w:p>
          <w:p w14:paraId="57C6437A" w14:textId="77777777" w:rsidR="00A30BF3" w:rsidRPr="000B3830" w:rsidRDefault="00A30BF3" w:rsidP="00A30BF3">
            <w:pPr>
              <w:pStyle w:val="Heading8"/>
              <w:rPr>
                <w:b w:val="0"/>
                <w:i w:val="0"/>
                <w:sz w:val="20"/>
                <w:lang w:val="en-US" w:eastAsia="en-US"/>
              </w:rPr>
            </w:pPr>
            <w:r w:rsidRPr="000B3830">
              <w:rPr>
                <w:b w:val="0"/>
                <w:i w:val="0"/>
                <w:sz w:val="20"/>
                <w:lang w:val="en-US" w:eastAsia="en-US"/>
              </w:rPr>
              <w:t>USN</w:t>
            </w:r>
          </w:p>
          <w:p w14:paraId="57C6437B" w14:textId="77777777" w:rsidR="00A30BF3" w:rsidRPr="000B3830" w:rsidRDefault="00A30BF3" w:rsidP="00A30BF3">
            <w:pPr>
              <w:rPr>
                <w:sz w:val="20"/>
              </w:rPr>
            </w:pPr>
          </w:p>
          <w:p w14:paraId="57C6437C" w14:textId="77777777" w:rsidR="00A30BF3" w:rsidRPr="000B3830" w:rsidRDefault="00A30BF3" w:rsidP="00A30BF3">
            <w:pPr>
              <w:rPr>
                <w:sz w:val="20"/>
              </w:rPr>
            </w:pPr>
            <w:r w:rsidRPr="000B3830">
              <w:rPr>
                <w:sz w:val="20"/>
              </w:rPr>
              <w:t>USAF</w:t>
            </w:r>
          </w:p>
          <w:p w14:paraId="57C6437D" w14:textId="77777777" w:rsidR="00A30BF3" w:rsidRPr="000B3830" w:rsidRDefault="00A30BF3" w:rsidP="00A30BF3">
            <w:pPr>
              <w:rPr>
                <w:sz w:val="20"/>
              </w:rPr>
            </w:pPr>
            <w:r w:rsidRPr="000B3830">
              <w:rPr>
                <w:sz w:val="20"/>
              </w:rPr>
              <w:t>USMC</w:t>
            </w:r>
          </w:p>
          <w:p w14:paraId="57C6437E" w14:textId="77777777" w:rsidR="00A30BF3" w:rsidRPr="000B3830" w:rsidRDefault="00A30BF3" w:rsidP="00A30BF3">
            <w:pPr>
              <w:rPr>
                <w:sz w:val="20"/>
              </w:rPr>
            </w:pPr>
            <w:r w:rsidRPr="000B3830">
              <w:rPr>
                <w:sz w:val="20"/>
              </w:rPr>
              <w:t>DTRA</w:t>
            </w:r>
          </w:p>
          <w:p w14:paraId="57C6437F" w14:textId="77777777" w:rsidR="00A30BF3" w:rsidRPr="000B3830" w:rsidRDefault="00A30BF3" w:rsidP="00A30BF3">
            <w:pPr>
              <w:rPr>
                <w:sz w:val="20"/>
              </w:rPr>
            </w:pPr>
            <w:r w:rsidRPr="000B3830">
              <w:rPr>
                <w:sz w:val="20"/>
              </w:rPr>
              <w:t>NSA</w:t>
            </w:r>
          </w:p>
        </w:tc>
        <w:tc>
          <w:tcPr>
            <w:tcW w:w="2700" w:type="dxa"/>
          </w:tcPr>
          <w:p w14:paraId="57C64380" w14:textId="77777777" w:rsidR="00A30BF3" w:rsidRPr="000B3830" w:rsidRDefault="00A30BF3" w:rsidP="00A30BF3">
            <w:pPr>
              <w:rPr>
                <w:sz w:val="20"/>
              </w:rPr>
            </w:pPr>
            <w:r w:rsidRPr="000B3830">
              <w:rPr>
                <w:sz w:val="20"/>
              </w:rPr>
              <w:t>Joint implementation required</w:t>
            </w:r>
          </w:p>
          <w:p w14:paraId="57C64381" w14:textId="77777777" w:rsidR="00A30BF3" w:rsidRPr="000B3830" w:rsidRDefault="00A30BF3" w:rsidP="00A30BF3">
            <w:pPr>
              <w:rPr>
                <w:sz w:val="20"/>
              </w:rPr>
            </w:pPr>
            <w:r w:rsidRPr="000B3830">
              <w:rPr>
                <w:sz w:val="20"/>
              </w:rPr>
              <w:t>S</w:t>
            </w:r>
            <w:r w:rsidR="00FB511D" w:rsidRPr="000B3830">
              <w:rPr>
                <w:sz w:val="20"/>
              </w:rPr>
              <w:t xml:space="preserve">upply </w:t>
            </w:r>
            <w:r w:rsidRPr="000B3830">
              <w:rPr>
                <w:sz w:val="20"/>
              </w:rPr>
              <w:t>PRC 02-3 Conclusion:  Components unable to establish date in modernized systems.  Request premature. Components should assure modernized sys</w:t>
            </w:r>
            <w:r w:rsidR="00FB511D" w:rsidRPr="000B3830">
              <w:rPr>
                <w:sz w:val="20"/>
              </w:rPr>
              <w:t xml:space="preserve">tems are aware of requirements, </w:t>
            </w:r>
            <w:r w:rsidRPr="000B3830">
              <w:rPr>
                <w:sz w:val="20"/>
              </w:rPr>
              <w:t xml:space="preserve">and need for joint </w:t>
            </w:r>
            <w:r w:rsidR="00FB511D" w:rsidRPr="000B3830">
              <w:rPr>
                <w:sz w:val="20"/>
              </w:rPr>
              <w:t>implementation.</w:t>
            </w:r>
          </w:p>
          <w:p w14:paraId="57C64382" w14:textId="77777777" w:rsidR="00FB511D" w:rsidRPr="000B3830" w:rsidRDefault="00FB511D" w:rsidP="00A30BF3">
            <w:pPr>
              <w:rPr>
                <w:sz w:val="20"/>
              </w:rPr>
            </w:pPr>
          </w:p>
          <w:p w14:paraId="57C64383" w14:textId="77777777" w:rsidR="00A30BF3" w:rsidRPr="000B3830" w:rsidRDefault="00A30BF3" w:rsidP="00A30BF3">
            <w:pPr>
              <w:rPr>
                <w:sz w:val="20"/>
              </w:rPr>
            </w:pPr>
            <w:r w:rsidRPr="000B3830">
              <w:rPr>
                <w:sz w:val="20"/>
              </w:rPr>
              <w:t>2/01 -No date available due to legacy system freeze</w:t>
            </w:r>
          </w:p>
          <w:p w14:paraId="57C64384" w14:textId="77777777" w:rsidR="00A30BF3" w:rsidRPr="000B3830" w:rsidRDefault="00A30BF3" w:rsidP="00A30BF3">
            <w:pPr>
              <w:rPr>
                <w:sz w:val="20"/>
              </w:rPr>
            </w:pPr>
            <w:r w:rsidRPr="000B3830">
              <w:rPr>
                <w:sz w:val="20"/>
              </w:rPr>
              <w:t>2002</w:t>
            </w:r>
          </w:p>
          <w:p w14:paraId="57C64385" w14:textId="77777777" w:rsidR="00A30BF3" w:rsidRPr="000B3830" w:rsidRDefault="00A30BF3" w:rsidP="00A30BF3">
            <w:pPr>
              <w:rPr>
                <w:sz w:val="20"/>
              </w:rPr>
            </w:pPr>
            <w:r w:rsidRPr="000B3830">
              <w:rPr>
                <w:sz w:val="20"/>
              </w:rPr>
              <w:t>Will coincide with USAF.</w:t>
            </w:r>
          </w:p>
          <w:p w14:paraId="57C64386" w14:textId="77777777" w:rsidR="00A30BF3" w:rsidRPr="000B3830" w:rsidRDefault="00A30BF3" w:rsidP="00A30BF3">
            <w:pPr>
              <w:rPr>
                <w:sz w:val="20"/>
              </w:rPr>
            </w:pPr>
            <w:r w:rsidRPr="000B3830">
              <w:rPr>
                <w:sz w:val="20"/>
              </w:rPr>
              <w:t>No impact.</w:t>
            </w:r>
          </w:p>
          <w:p w14:paraId="57C64387" w14:textId="77777777" w:rsidR="00A30BF3" w:rsidRPr="000B3830" w:rsidRDefault="00A30BF3" w:rsidP="0076716B">
            <w:pPr>
              <w:spacing w:after="120"/>
              <w:rPr>
                <w:sz w:val="20"/>
              </w:rPr>
            </w:pPr>
            <w:r w:rsidRPr="000B3830">
              <w:rPr>
                <w:sz w:val="20"/>
              </w:rPr>
              <w:t>No impact.</w:t>
            </w:r>
          </w:p>
          <w:p w14:paraId="57C64388" w14:textId="1FE4D302" w:rsidR="00F2662C" w:rsidRPr="000B3830" w:rsidRDefault="00F2662C" w:rsidP="0076716B">
            <w:pPr>
              <w:spacing w:after="60"/>
              <w:rPr>
                <w:sz w:val="20"/>
              </w:rPr>
            </w:pPr>
            <w:r w:rsidRPr="000B3830">
              <w:rPr>
                <w:sz w:val="20"/>
              </w:rPr>
              <w:t>12/31/201</w:t>
            </w:r>
            <w:r w:rsidR="00C87055" w:rsidRPr="000B3830">
              <w:rPr>
                <w:sz w:val="20"/>
              </w:rPr>
              <w:t>5</w:t>
            </w:r>
            <w:r w:rsidRPr="000B3830">
              <w:rPr>
                <w:sz w:val="20"/>
              </w:rPr>
              <w:t xml:space="preserve">:  DLMSO </w:t>
            </w:r>
            <w:r w:rsidR="0076716B" w:rsidRPr="000B3830">
              <w:rPr>
                <w:sz w:val="20"/>
              </w:rPr>
              <w:t xml:space="preserve">plans </w:t>
            </w:r>
            <w:r w:rsidRPr="000B3830">
              <w:rPr>
                <w:sz w:val="20"/>
              </w:rPr>
              <w:t xml:space="preserve">to </w:t>
            </w:r>
            <w:r w:rsidR="0076716B" w:rsidRPr="000B3830">
              <w:rPr>
                <w:sz w:val="20"/>
              </w:rPr>
              <w:t xml:space="preserve">reissue </w:t>
            </w:r>
            <w:r w:rsidRPr="000B3830">
              <w:rPr>
                <w:sz w:val="20"/>
              </w:rPr>
              <w:t>as ADC 1141 in 201</w:t>
            </w:r>
            <w:r w:rsidR="00C87055" w:rsidRPr="000B3830">
              <w:rPr>
                <w:sz w:val="20"/>
              </w:rPr>
              <w:t>6.</w:t>
            </w:r>
          </w:p>
        </w:tc>
      </w:tr>
      <w:tr w:rsidR="00A30BF3" w:rsidRPr="000B3830" w14:paraId="57C64391" w14:textId="77777777" w:rsidTr="00A30BF3">
        <w:trPr>
          <w:trHeight w:val="81"/>
        </w:trPr>
        <w:tc>
          <w:tcPr>
            <w:tcW w:w="2970" w:type="dxa"/>
          </w:tcPr>
          <w:p w14:paraId="57C6438A" w14:textId="15BCA2C0" w:rsidR="00A30BF3" w:rsidRPr="000B3830" w:rsidRDefault="00A30BF3" w:rsidP="00A30BF3">
            <w:pPr>
              <w:rPr>
                <w:sz w:val="20"/>
              </w:rPr>
            </w:pPr>
            <w:r w:rsidRPr="000B3830">
              <w:rPr>
                <w:sz w:val="20"/>
              </w:rPr>
              <w:t>Withdrawal of Approved Military Change Letter (AMCL) 5 and 13, Date Packed/Ex</w:t>
            </w:r>
            <w:r w:rsidR="0098404B" w:rsidRPr="000B3830">
              <w:rPr>
                <w:sz w:val="20"/>
              </w:rPr>
              <w:t xml:space="preserve">piration for Subsistence Items </w:t>
            </w:r>
            <w:r w:rsidRPr="000B3830">
              <w:rPr>
                <w:sz w:val="20"/>
              </w:rPr>
              <w:t xml:space="preserve"> (Supply/MILSTRIP/MILSTRAP)</w:t>
            </w:r>
          </w:p>
          <w:p w14:paraId="57C6438B" w14:textId="77777777" w:rsidR="00A30BF3" w:rsidRPr="000B3830" w:rsidRDefault="00A30BF3" w:rsidP="00A30BF3">
            <w:pPr>
              <w:rPr>
                <w:sz w:val="20"/>
              </w:rPr>
            </w:pPr>
            <w:r w:rsidRPr="000B3830">
              <w:rPr>
                <w:sz w:val="20"/>
              </w:rPr>
              <w:t>2/18/10</w:t>
            </w:r>
          </w:p>
          <w:p w14:paraId="57C6438C" w14:textId="77777777" w:rsidR="00A30BF3" w:rsidRPr="000B3830" w:rsidRDefault="00A30BF3" w:rsidP="00A30BF3">
            <w:pPr>
              <w:rPr>
                <w:sz w:val="20"/>
              </w:rPr>
            </w:pPr>
            <w:r w:rsidRPr="000B3830">
              <w:rPr>
                <w:sz w:val="20"/>
              </w:rPr>
              <w:t>Hilert/Johnson</w:t>
            </w:r>
          </w:p>
        </w:tc>
        <w:tc>
          <w:tcPr>
            <w:tcW w:w="3780" w:type="dxa"/>
          </w:tcPr>
          <w:p w14:paraId="57C6438D" w14:textId="77777777" w:rsidR="00A30BF3" w:rsidRPr="000B3830" w:rsidRDefault="00A30BF3" w:rsidP="00FB511D">
            <w:pPr>
              <w:autoSpaceDE w:val="0"/>
              <w:autoSpaceDN w:val="0"/>
              <w:adjustRightInd w:val="0"/>
              <w:rPr>
                <w:sz w:val="20"/>
              </w:rPr>
            </w:pPr>
            <w:r w:rsidRPr="000B3830">
              <w:rPr>
                <w:sz w:val="20"/>
              </w:rPr>
              <w:t>Removed date packed for subsistence items and expiration date for subsistence items from  DLMS Supplements</w:t>
            </w:r>
          </w:p>
        </w:tc>
        <w:tc>
          <w:tcPr>
            <w:tcW w:w="1080" w:type="dxa"/>
          </w:tcPr>
          <w:p w14:paraId="57C6438E" w14:textId="77777777" w:rsidR="00A30BF3" w:rsidRPr="000B3830" w:rsidRDefault="00A30BF3" w:rsidP="00A30BF3">
            <w:pPr>
              <w:rPr>
                <w:sz w:val="20"/>
              </w:rPr>
            </w:pPr>
          </w:p>
        </w:tc>
        <w:tc>
          <w:tcPr>
            <w:tcW w:w="900" w:type="dxa"/>
          </w:tcPr>
          <w:p w14:paraId="57C6438F" w14:textId="77777777" w:rsidR="00A30BF3" w:rsidRPr="000B3830" w:rsidRDefault="00A30BF3" w:rsidP="00A30BF3">
            <w:pPr>
              <w:rPr>
                <w:sz w:val="20"/>
              </w:rPr>
            </w:pPr>
            <w:r w:rsidRPr="000B3830">
              <w:rPr>
                <w:sz w:val="20"/>
              </w:rPr>
              <w:t>DLA</w:t>
            </w:r>
          </w:p>
        </w:tc>
        <w:tc>
          <w:tcPr>
            <w:tcW w:w="2700" w:type="dxa"/>
          </w:tcPr>
          <w:p w14:paraId="5B3995B1" w14:textId="77777777" w:rsidR="00A30BF3" w:rsidRPr="000B3830" w:rsidRDefault="00FB511D" w:rsidP="00FB511D">
            <w:pPr>
              <w:autoSpaceDE w:val="0"/>
              <w:autoSpaceDN w:val="0"/>
              <w:adjustRightInd w:val="0"/>
              <w:rPr>
                <w:sz w:val="20"/>
              </w:rPr>
            </w:pPr>
            <w:r w:rsidRPr="000B3830">
              <w:rPr>
                <w:sz w:val="20"/>
              </w:rPr>
              <w:t xml:space="preserve">Formal </w:t>
            </w:r>
            <w:r w:rsidR="00A30BF3" w:rsidRPr="000B3830">
              <w:rPr>
                <w:sz w:val="20"/>
              </w:rPr>
              <w:t>withdrawal of AMCL 5 and 13.  Both were placed on hold at the request of DLA prior to the 1992/1993 impleme</w:t>
            </w:r>
            <w:r w:rsidRPr="000B3830">
              <w:rPr>
                <w:sz w:val="20"/>
              </w:rPr>
              <w:t xml:space="preserve">ntation date.  In response to </w:t>
            </w:r>
            <w:r w:rsidR="00A30BF3" w:rsidRPr="000B3830">
              <w:rPr>
                <w:sz w:val="20"/>
              </w:rPr>
              <w:t xml:space="preserve">Supply </w:t>
            </w:r>
            <w:r w:rsidRPr="000B3830">
              <w:rPr>
                <w:sz w:val="20"/>
              </w:rPr>
              <w:t xml:space="preserve">PRC </w:t>
            </w:r>
            <w:r w:rsidR="00A30BF3" w:rsidRPr="000B3830">
              <w:rPr>
                <w:sz w:val="20"/>
              </w:rPr>
              <w:t xml:space="preserve">action item, </w:t>
            </w:r>
            <w:r w:rsidRPr="000B3830">
              <w:rPr>
                <w:sz w:val="20"/>
              </w:rPr>
              <w:t>DLA confirmed that</w:t>
            </w:r>
            <w:r w:rsidR="00A30BF3" w:rsidRPr="000B3830">
              <w:rPr>
                <w:sz w:val="20"/>
              </w:rPr>
              <w:t xml:space="preserve"> original requirement is conside</w:t>
            </w:r>
            <w:r w:rsidRPr="000B3830">
              <w:rPr>
                <w:sz w:val="20"/>
              </w:rPr>
              <w:t xml:space="preserve">red obsolete and requested </w:t>
            </w:r>
            <w:r w:rsidR="00A30BF3" w:rsidRPr="000B3830">
              <w:rPr>
                <w:sz w:val="20"/>
              </w:rPr>
              <w:t>both AMCL 5 and 13 be withdrawn.  The withdrawal also retracts associated business rules published in DOD 4000.25-M, DLMS.  Withdrawal of AMCL 5 and 13 is effective March 1, 2010.</w:t>
            </w:r>
          </w:p>
          <w:p w14:paraId="4B309CF0" w14:textId="77777777" w:rsidR="00237AE7" w:rsidRPr="000B3830" w:rsidRDefault="00237AE7" w:rsidP="00FB511D">
            <w:pPr>
              <w:autoSpaceDE w:val="0"/>
              <w:autoSpaceDN w:val="0"/>
              <w:adjustRightInd w:val="0"/>
              <w:rPr>
                <w:sz w:val="20"/>
              </w:rPr>
            </w:pPr>
          </w:p>
          <w:p w14:paraId="57C64390" w14:textId="77777777" w:rsidR="00237AE7" w:rsidRPr="000B3830" w:rsidRDefault="00237AE7" w:rsidP="00FB511D">
            <w:pPr>
              <w:autoSpaceDE w:val="0"/>
              <w:autoSpaceDN w:val="0"/>
              <w:adjustRightInd w:val="0"/>
              <w:rPr>
                <w:sz w:val="20"/>
              </w:rPr>
            </w:pPr>
          </w:p>
        </w:tc>
      </w:tr>
      <w:tr w:rsidR="00237AE7" w:rsidRPr="000B3830" w14:paraId="67289108" w14:textId="77777777" w:rsidTr="00A30BF3">
        <w:trPr>
          <w:trHeight w:val="81"/>
        </w:trPr>
        <w:tc>
          <w:tcPr>
            <w:tcW w:w="2970" w:type="dxa"/>
          </w:tcPr>
          <w:p w14:paraId="2ED28E1A" w14:textId="77777777" w:rsidR="00237AE7" w:rsidRPr="000B3830" w:rsidRDefault="00237AE7" w:rsidP="00237AE7">
            <w:pPr>
              <w:autoSpaceDE w:val="0"/>
              <w:autoSpaceDN w:val="0"/>
              <w:adjustRightInd w:val="0"/>
              <w:rPr>
                <w:sz w:val="20"/>
              </w:rPr>
            </w:pPr>
            <w:r w:rsidRPr="000B3830">
              <w:rPr>
                <w:sz w:val="20"/>
              </w:rPr>
              <w:lastRenderedPageBreak/>
              <w:t>Withdrawal of Approved DLMS Change (ADC) 21, Storage Activity On-hand Asset Balance Data Sharing (Supply/MILSTRAP/Finance/JPIWG)</w:t>
            </w:r>
          </w:p>
          <w:p w14:paraId="08FBCA3E" w14:textId="3E8A6B64" w:rsidR="00237AE7" w:rsidRPr="000B3830" w:rsidRDefault="00237AE7" w:rsidP="00237AE7">
            <w:pPr>
              <w:autoSpaceDE w:val="0"/>
              <w:autoSpaceDN w:val="0"/>
              <w:adjustRightInd w:val="0"/>
              <w:rPr>
                <w:sz w:val="20"/>
              </w:rPr>
            </w:pPr>
            <w:r w:rsidRPr="000B3830">
              <w:rPr>
                <w:sz w:val="20"/>
              </w:rPr>
              <w:t>2/05/16</w:t>
            </w:r>
          </w:p>
          <w:p w14:paraId="4330F700" w14:textId="5F469E03" w:rsidR="00237AE7" w:rsidRPr="000B3830" w:rsidRDefault="00237AE7" w:rsidP="00A30BF3">
            <w:pPr>
              <w:rPr>
                <w:sz w:val="20"/>
              </w:rPr>
            </w:pPr>
            <w:r w:rsidRPr="000B3830">
              <w:rPr>
                <w:sz w:val="20"/>
              </w:rPr>
              <w:t>Gonzalez</w:t>
            </w:r>
          </w:p>
        </w:tc>
        <w:tc>
          <w:tcPr>
            <w:tcW w:w="3780" w:type="dxa"/>
          </w:tcPr>
          <w:p w14:paraId="1EAE8EC9" w14:textId="77777777" w:rsidR="00237AE7" w:rsidRPr="000B3830" w:rsidRDefault="00237AE7" w:rsidP="00237AE7">
            <w:pPr>
              <w:tabs>
                <w:tab w:val="left" w:pos="540"/>
              </w:tabs>
              <w:autoSpaceDE w:val="0"/>
              <w:autoSpaceDN w:val="0"/>
              <w:adjustRightInd w:val="0"/>
              <w:rPr>
                <w:sz w:val="20"/>
              </w:rPr>
            </w:pPr>
            <w:r w:rsidRPr="000B3830">
              <w:rPr>
                <w:sz w:val="20"/>
              </w:rPr>
              <w:t xml:space="preserve">This memorandum announces the formal withdrawal of ADC 21 in its entirety.  The associated request for implementation date is superseded by this memorandum.  This withdrawal has no system or procedural impact as the DOD Components never implemented ADC 21.  </w:t>
            </w:r>
          </w:p>
          <w:p w14:paraId="632DC2CF" w14:textId="77777777" w:rsidR="00237AE7" w:rsidRPr="000B3830" w:rsidRDefault="00237AE7" w:rsidP="00237AE7">
            <w:pPr>
              <w:tabs>
                <w:tab w:val="left" w:pos="540"/>
              </w:tabs>
              <w:autoSpaceDE w:val="0"/>
              <w:autoSpaceDN w:val="0"/>
              <w:adjustRightInd w:val="0"/>
              <w:rPr>
                <w:sz w:val="20"/>
              </w:rPr>
            </w:pPr>
          </w:p>
          <w:p w14:paraId="4880A540" w14:textId="6D97792E" w:rsidR="00237AE7" w:rsidRPr="000B3830" w:rsidRDefault="00237AE7" w:rsidP="00237AE7">
            <w:pPr>
              <w:tabs>
                <w:tab w:val="left" w:pos="540"/>
              </w:tabs>
              <w:autoSpaceDE w:val="0"/>
              <w:autoSpaceDN w:val="0"/>
              <w:adjustRightInd w:val="0"/>
              <w:rPr>
                <w:sz w:val="20"/>
              </w:rPr>
            </w:pPr>
            <w:r w:rsidRPr="000B3830">
              <w:rPr>
                <w:sz w:val="20"/>
              </w:rPr>
              <w:t>DODM 4140.01, February 10, 2014, superseded DOD 4140.1-R, May 23, 2000.  DODM 4140.01, Volume 5 replaced the shared single item-inventory record requirement formerly published in DOD 4140.1-R, which ADC 21 addressed, with a less technically demanding requirement.  Current policy requires that “Inventory control points (ICPs) and storage activities will collaborate to ensure that the inventory data in their respective systems is the same, thus becoming, in effect, a single item inventory record.”</w:t>
            </w:r>
          </w:p>
        </w:tc>
        <w:tc>
          <w:tcPr>
            <w:tcW w:w="1080" w:type="dxa"/>
          </w:tcPr>
          <w:p w14:paraId="0A505175" w14:textId="230183C6" w:rsidR="00237AE7" w:rsidRPr="000B3830" w:rsidRDefault="00237AE7" w:rsidP="00A30BF3">
            <w:pPr>
              <w:rPr>
                <w:sz w:val="20"/>
              </w:rPr>
            </w:pPr>
            <w:r w:rsidRPr="000B3830">
              <w:rPr>
                <w:sz w:val="20"/>
              </w:rPr>
              <w:t>NA</w:t>
            </w:r>
          </w:p>
        </w:tc>
        <w:tc>
          <w:tcPr>
            <w:tcW w:w="900" w:type="dxa"/>
          </w:tcPr>
          <w:p w14:paraId="4651BABD" w14:textId="77777777" w:rsidR="00237AE7" w:rsidRPr="000B3830" w:rsidRDefault="00237AE7" w:rsidP="00A30BF3">
            <w:pPr>
              <w:rPr>
                <w:sz w:val="20"/>
              </w:rPr>
            </w:pPr>
          </w:p>
        </w:tc>
        <w:tc>
          <w:tcPr>
            <w:tcW w:w="2700" w:type="dxa"/>
          </w:tcPr>
          <w:p w14:paraId="4875B834" w14:textId="734387B0" w:rsidR="00237AE7" w:rsidRPr="000B3830" w:rsidRDefault="00237AE7" w:rsidP="00FB511D">
            <w:pPr>
              <w:autoSpaceDE w:val="0"/>
              <w:autoSpaceDN w:val="0"/>
              <w:adjustRightInd w:val="0"/>
              <w:rPr>
                <w:sz w:val="20"/>
              </w:rPr>
            </w:pPr>
          </w:p>
        </w:tc>
      </w:tr>
      <w:tr w:rsidR="001742D7" w:rsidRPr="000B3830" w14:paraId="57C643A4" w14:textId="77777777" w:rsidTr="00A30BF3">
        <w:trPr>
          <w:trHeight w:val="3275"/>
        </w:trPr>
        <w:tc>
          <w:tcPr>
            <w:tcW w:w="2970" w:type="dxa"/>
          </w:tcPr>
          <w:p w14:paraId="57C64392" w14:textId="77777777" w:rsidR="001742D7" w:rsidRPr="000B3830" w:rsidRDefault="001742D7" w:rsidP="001742D7">
            <w:pPr>
              <w:pStyle w:val="BodyText3"/>
              <w:rPr>
                <w:b w:val="0"/>
                <w:lang w:val="en-US" w:eastAsia="en-US"/>
              </w:rPr>
            </w:pPr>
            <w:r w:rsidRPr="000B3830">
              <w:rPr>
                <w:b w:val="0"/>
                <w:lang w:val="en-US" w:eastAsia="en-US"/>
              </w:rPr>
              <w:t>Request for Implementation Date for Approved  MILSTRAP Change Letter (AMCL) 13, Partial Reversal of Select MILSTRAP Transactions</w:t>
            </w:r>
          </w:p>
          <w:p w14:paraId="57C64393" w14:textId="77777777" w:rsidR="001742D7" w:rsidRPr="000B3830" w:rsidRDefault="001742D7" w:rsidP="001742D7">
            <w:pPr>
              <w:pStyle w:val="BodyText3"/>
              <w:rPr>
                <w:b w:val="0"/>
                <w:lang w:val="en-US" w:eastAsia="en-US"/>
              </w:rPr>
            </w:pPr>
            <w:r w:rsidRPr="000B3830">
              <w:rPr>
                <w:b w:val="0"/>
                <w:lang w:val="en-US" w:eastAsia="en-US"/>
              </w:rPr>
              <w:t>2/14/08</w:t>
            </w:r>
            <w:r w:rsidRPr="000B3830">
              <w:rPr>
                <w:b w:val="0"/>
                <w:lang w:val="en-US" w:eastAsia="en-US"/>
              </w:rPr>
              <w:br/>
              <w:t>Johnson</w:t>
            </w:r>
          </w:p>
        </w:tc>
        <w:tc>
          <w:tcPr>
            <w:tcW w:w="3780" w:type="dxa"/>
          </w:tcPr>
          <w:p w14:paraId="57C64394" w14:textId="77777777" w:rsidR="001742D7" w:rsidRPr="000B3830" w:rsidRDefault="001742D7" w:rsidP="001742D7">
            <w:pPr>
              <w:rPr>
                <w:sz w:val="20"/>
              </w:rPr>
            </w:pPr>
            <w:r w:rsidRPr="000B3830">
              <w:rPr>
                <w:sz w:val="20"/>
              </w:rPr>
              <w:t>Allows for partial reversal, i.e., reversal of less than the original transaction quantity of selected transactions.</w:t>
            </w:r>
          </w:p>
        </w:tc>
        <w:tc>
          <w:tcPr>
            <w:tcW w:w="1080" w:type="dxa"/>
          </w:tcPr>
          <w:p w14:paraId="57C64395" w14:textId="77777777" w:rsidR="001742D7" w:rsidRPr="000B3830" w:rsidRDefault="001742D7" w:rsidP="001742D7">
            <w:pPr>
              <w:rPr>
                <w:sz w:val="20"/>
              </w:rPr>
            </w:pPr>
            <w:r w:rsidRPr="000B3830">
              <w:rPr>
                <w:sz w:val="20"/>
              </w:rPr>
              <w:t>3/14/08</w:t>
            </w:r>
          </w:p>
        </w:tc>
        <w:tc>
          <w:tcPr>
            <w:tcW w:w="900" w:type="dxa"/>
          </w:tcPr>
          <w:p w14:paraId="57C64396" w14:textId="77777777" w:rsidR="001742D7" w:rsidRPr="000B3830" w:rsidRDefault="001742D7" w:rsidP="001742D7">
            <w:pPr>
              <w:rPr>
                <w:bCs/>
                <w:iCs/>
                <w:sz w:val="20"/>
              </w:rPr>
            </w:pPr>
          </w:p>
          <w:p w14:paraId="57C64397" w14:textId="77777777" w:rsidR="001742D7" w:rsidRPr="000B3830" w:rsidRDefault="001742D7" w:rsidP="001742D7">
            <w:pPr>
              <w:autoSpaceDE w:val="0"/>
              <w:autoSpaceDN w:val="0"/>
              <w:adjustRightInd w:val="0"/>
              <w:rPr>
                <w:bCs/>
                <w:iCs/>
                <w:sz w:val="20"/>
              </w:rPr>
            </w:pPr>
          </w:p>
          <w:p w14:paraId="57C64398" w14:textId="77777777" w:rsidR="001742D7" w:rsidRPr="000B3830" w:rsidRDefault="001742D7" w:rsidP="001742D7">
            <w:pPr>
              <w:autoSpaceDE w:val="0"/>
              <w:autoSpaceDN w:val="0"/>
              <w:adjustRightInd w:val="0"/>
              <w:rPr>
                <w:bCs/>
                <w:iCs/>
                <w:sz w:val="20"/>
              </w:rPr>
            </w:pPr>
          </w:p>
          <w:p w14:paraId="57C64399" w14:textId="77777777" w:rsidR="001742D7" w:rsidRPr="000B3830" w:rsidRDefault="001742D7" w:rsidP="001742D7">
            <w:pPr>
              <w:autoSpaceDE w:val="0"/>
              <w:autoSpaceDN w:val="0"/>
              <w:adjustRightInd w:val="0"/>
              <w:rPr>
                <w:bCs/>
                <w:iCs/>
                <w:sz w:val="20"/>
              </w:rPr>
            </w:pPr>
          </w:p>
          <w:p w14:paraId="57C6439A" w14:textId="77777777" w:rsidR="001742D7" w:rsidRPr="000B3830" w:rsidRDefault="001742D7" w:rsidP="001742D7">
            <w:pPr>
              <w:autoSpaceDE w:val="0"/>
              <w:autoSpaceDN w:val="0"/>
              <w:adjustRightInd w:val="0"/>
              <w:rPr>
                <w:bCs/>
                <w:iCs/>
                <w:sz w:val="20"/>
              </w:rPr>
            </w:pPr>
          </w:p>
          <w:p w14:paraId="57C6439B" w14:textId="77777777" w:rsidR="001742D7" w:rsidRPr="000B3830" w:rsidRDefault="001742D7" w:rsidP="001742D7">
            <w:pPr>
              <w:autoSpaceDE w:val="0"/>
              <w:autoSpaceDN w:val="0"/>
              <w:adjustRightInd w:val="0"/>
              <w:rPr>
                <w:bCs/>
                <w:iCs/>
                <w:sz w:val="20"/>
              </w:rPr>
            </w:pPr>
          </w:p>
          <w:p w14:paraId="57C6439C" w14:textId="77777777" w:rsidR="001742D7" w:rsidRPr="000B3830" w:rsidRDefault="001742D7" w:rsidP="001742D7">
            <w:pPr>
              <w:autoSpaceDE w:val="0"/>
              <w:autoSpaceDN w:val="0"/>
              <w:adjustRightInd w:val="0"/>
              <w:rPr>
                <w:bCs/>
                <w:iCs/>
                <w:sz w:val="20"/>
              </w:rPr>
            </w:pPr>
          </w:p>
          <w:p w14:paraId="57C6439D" w14:textId="77777777" w:rsidR="001742D7" w:rsidRPr="000B3830" w:rsidRDefault="001742D7" w:rsidP="001742D7">
            <w:pPr>
              <w:autoSpaceDE w:val="0"/>
              <w:autoSpaceDN w:val="0"/>
              <w:adjustRightInd w:val="0"/>
              <w:rPr>
                <w:bCs/>
                <w:iCs/>
                <w:sz w:val="20"/>
              </w:rPr>
            </w:pPr>
          </w:p>
          <w:p w14:paraId="57C6439E" w14:textId="77777777" w:rsidR="001742D7" w:rsidRPr="000B3830" w:rsidRDefault="001742D7" w:rsidP="001742D7">
            <w:pPr>
              <w:autoSpaceDE w:val="0"/>
              <w:autoSpaceDN w:val="0"/>
              <w:adjustRightInd w:val="0"/>
              <w:rPr>
                <w:bCs/>
                <w:iCs/>
                <w:sz w:val="20"/>
              </w:rPr>
            </w:pPr>
          </w:p>
          <w:p w14:paraId="57C6439F" w14:textId="77777777" w:rsidR="001742D7" w:rsidRPr="000B3830" w:rsidRDefault="001742D7" w:rsidP="001742D7">
            <w:pPr>
              <w:autoSpaceDE w:val="0"/>
              <w:autoSpaceDN w:val="0"/>
              <w:adjustRightInd w:val="0"/>
              <w:rPr>
                <w:bCs/>
                <w:iCs/>
                <w:sz w:val="20"/>
              </w:rPr>
            </w:pPr>
          </w:p>
          <w:p w14:paraId="57C643A0" w14:textId="77777777" w:rsidR="001742D7" w:rsidRPr="000B3830" w:rsidRDefault="001742D7" w:rsidP="000F6A9F">
            <w:pPr>
              <w:pStyle w:val="PlainText"/>
              <w:rPr>
                <w:bCs/>
                <w:iCs/>
                <w:sz w:val="20"/>
                <w:lang w:val="en-US" w:eastAsia="en-US"/>
              </w:rPr>
            </w:pPr>
          </w:p>
        </w:tc>
        <w:tc>
          <w:tcPr>
            <w:tcW w:w="2700" w:type="dxa"/>
          </w:tcPr>
          <w:p w14:paraId="57C643A1" w14:textId="11578AA4" w:rsidR="001742D7" w:rsidRPr="000B3830" w:rsidRDefault="001742D7" w:rsidP="00FB511D">
            <w:pPr>
              <w:pStyle w:val="PlainText"/>
              <w:rPr>
                <w:rFonts w:ascii="Times New Roman" w:eastAsia="Times New Roman" w:hAnsi="Times New Roman"/>
                <w:sz w:val="20"/>
                <w:szCs w:val="20"/>
                <w:lang w:val="en-US" w:eastAsia="en-US"/>
              </w:rPr>
            </w:pPr>
            <w:r w:rsidRPr="000B3830">
              <w:rPr>
                <w:rFonts w:ascii="Times New Roman" w:hAnsi="Times New Roman"/>
                <w:bCs/>
                <w:iCs/>
                <w:sz w:val="20"/>
                <w:lang w:val="en-US" w:eastAsia="en-US"/>
              </w:rPr>
              <w:t xml:space="preserve">Discussed at SPRC 09-1.  Action: Each Component </w:t>
            </w:r>
            <w:r w:rsidR="00C40C92" w:rsidRPr="000B3830">
              <w:rPr>
                <w:rFonts w:ascii="Times New Roman" w:hAnsi="Times New Roman"/>
                <w:bCs/>
                <w:iCs/>
                <w:sz w:val="20"/>
                <w:lang w:val="en-US" w:eastAsia="en-US"/>
              </w:rPr>
              <w:t>provides</w:t>
            </w:r>
            <w:r w:rsidRPr="000B3830">
              <w:rPr>
                <w:rFonts w:ascii="Times New Roman" w:hAnsi="Times New Roman"/>
                <w:bCs/>
                <w:iCs/>
                <w:sz w:val="20"/>
                <w:lang w:val="en-US" w:eastAsia="en-US"/>
              </w:rPr>
              <w:t xml:space="preserve"> implementation date 12/1/09 so </w:t>
            </w:r>
            <w:r w:rsidR="00C40C92" w:rsidRPr="000B3830">
              <w:rPr>
                <w:rFonts w:ascii="Times New Roman" w:hAnsi="Times New Roman"/>
                <w:bCs/>
                <w:iCs/>
                <w:sz w:val="20"/>
                <w:lang w:val="en-US" w:eastAsia="en-US"/>
              </w:rPr>
              <w:t>coordinated joint implementations date</w:t>
            </w:r>
            <w:r w:rsidRPr="000B3830">
              <w:rPr>
                <w:rFonts w:ascii="Times New Roman" w:hAnsi="Times New Roman"/>
                <w:bCs/>
                <w:iCs/>
                <w:sz w:val="20"/>
                <w:lang w:val="en-US" w:eastAsia="en-US"/>
              </w:rPr>
              <w:t xml:space="preserve"> can be established.  DLMSO will publish in manuals with footnote citing Implementation date once established.</w:t>
            </w:r>
          </w:p>
          <w:p w14:paraId="57C643A2" w14:textId="77777777" w:rsidR="00E17959" w:rsidRPr="000B3830" w:rsidRDefault="00E17959" w:rsidP="00A30BF3">
            <w:pPr>
              <w:pStyle w:val="PlainText"/>
              <w:rPr>
                <w:rFonts w:ascii="Times New Roman" w:eastAsia="Times New Roman" w:hAnsi="Times New Roman"/>
                <w:sz w:val="20"/>
                <w:szCs w:val="20"/>
                <w:lang w:val="en-US" w:eastAsia="en-US"/>
              </w:rPr>
            </w:pPr>
          </w:p>
          <w:p w14:paraId="57C643A3" w14:textId="77777777" w:rsidR="00E17959" w:rsidRPr="000B3830" w:rsidRDefault="00E17959" w:rsidP="00F96F10">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Draft AMCL 13 sent to SPRC 10/8/2011.  SPRC asked to provide updated status, if any, by 10/28/2011. </w:t>
            </w:r>
            <w:r w:rsidR="00F96F10" w:rsidRPr="000B3830">
              <w:rPr>
                <w:rFonts w:ascii="Times New Roman" w:eastAsia="Times New Roman" w:hAnsi="Times New Roman"/>
                <w:sz w:val="20"/>
                <w:szCs w:val="20"/>
                <w:lang w:val="en-US" w:eastAsia="en-US"/>
              </w:rPr>
              <w:t xml:space="preserve"> AMCL to be released</w:t>
            </w:r>
            <w:r w:rsidR="00FB511D" w:rsidRPr="000B3830">
              <w:rPr>
                <w:rFonts w:ascii="Times New Roman" w:eastAsia="Times New Roman" w:hAnsi="Times New Roman"/>
                <w:sz w:val="20"/>
                <w:szCs w:val="20"/>
                <w:lang w:val="en-US" w:eastAsia="en-US"/>
              </w:rPr>
              <w:t xml:space="preserve"> after responses are evaluated.</w:t>
            </w:r>
          </w:p>
        </w:tc>
      </w:tr>
      <w:tr w:rsidR="001742D7" w:rsidRPr="000B3830" w14:paraId="57C643B8" w14:textId="77777777" w:rsidTr="00A30BF3">
        <w:trPr>
          <w:trHeight w:val="81"/>
        </w:trPr>
        <w:tc>
          <w:tcPr>
            <w:tcW w:w="2970" w:type="dxa"/>
          </w:tcPr>
          <w:p w14:paraId="57C643A5" w14:textId="77777777" w:rsidR="001742D7" w:rsidRPr="000B3830" w:rsidRDefault="001742D7" w:rsidP="00D22C73">
            <w:pPr>
              <w:pStyle w:val="Heading6"/>
              <w:rPr>
                <w:b w:val="0"/>
                <w:lang w:val="en-US" w:eastAsia="en-US"/>
              </w:rPr>
            </w:pPr>
            <w:r w:rsidRPr="000B3830">
              <w:rPr>
                <w:b w:val="0"/>
                <w:lang w:val="en-US" w:eastAsia="en-US"/>
              </w:rPr>
              <w:lastRenderedPageBreak/>
              <w:t>PDC 29</w:t>
            </w:r>
          </w:p>
          <w:p w14:paraId="57C643A6" w14:textId="77777777" w:rsidR="001742D7" w:rsidRPr="000B3830" w:rsidRDefault="001742D7" w:rsidP="00D22C73">
            <w:pPr>
              <w:rPr>
                <w:sz w:val="20"/>
              </w:rPr>
            </w:pPr>
            <w:r w:rsidRPr="000B3830">
              <w:rPr>
                <w:sz w:val="20"/>
              </w:rPr>
              <w:t>Requisition Priority Designator (PD) Validation (Supply/MILSTRIP)</w:t>
            </w:r>
          </w:p>
          <w:p w14:paraId="57C643A7" w14:textId="77777777" w:rsidR="001742D7" w:rsidRPr="000B3830" w:rsidRDefault="001742D7" w:rsidP="00D22C73">
            <w:pPr>
              <w:rPr>
                <w:sz w:val="20"/>
              </w:rPr>
            </w:pPr>
            <w:r w:rsidRPr="000B3830">
              <w:rPr>
                <w:sz w:val="20"/>
              </w:rPr>
              <w:t>3/10/99</w:t>
            </w:r>
          </w:p>
          <w:p w14:paraId="57C643A8" w14:textId="77777777" w:rsidR="001742D7" w:rsidRPr="000B3830" w:rsidRDefault="001742D7" w:rsidP="00D22C73">
            <w:pPr>
              <w:rPr>
                <w:sz w:val="20"/>
              </w:rPr>
            </w:pPr>
            <w:r w:rsidRPr="000B3830">
              <w:rPr>
                <w:sz w:val="20"/>
              </w:rPr>
              <w:t>Hilert</w:t>
            </w:r>
          </w:p>
          <w:p w14:paraId="57C643A9" w14:textId="77777777" w:rsidR="001742D7" w:rsidRPr="000B3830" w:rsidRDefault="001742D7" w:rsidP="00D22C73">
            <w:pPr>
              <w:rPr>
                <w:sz w:val="20"/>
              </w:rPr>
            </w:pPr>
            <w:r w:rsidRPr="000B3830">
              <w:rPr>
                <w:sz w:val="20"/>
              </w:rPr>
              <w:t>PRC Chair</w:t>
            </w:r>
          </w:p>
          <w:p w14:paraId="57C643AA" w14:textId="77777777" w:rsidR="001742D7" w:rsidRPr="000B3830" w:rsidRDefault="001742D7" w:rsidP="00D22C73">
            <w:pPr>
              <w:rPr>
                <w:sz w:val="20"/>
              </w:rPr>
            </w:pPr>
          </w:p>
          <w:p w14:paraId="57C643AB" w14:textId="77777777" w:rsidR="001742D7" w:rsidRPr="000B3830" w:rsidRDefault="001742D7" w:rsidP="00D22C73">
            <w:pPr>
              <w:rPr>
                <w:sz w:val="20"/>
              </w:rPr>
            </w:pPr>
            <w:r w:rsidRPr="000B3830">
              <w:rPr>
                <w:sz w:val="20"/>
              </w:rPr>
              <w:t>Replaced by PDC 29A on 08/16/11.</w:t>
            </w:r>
          </w:p>
        </w:tc>
        <w:tc>
          <w:tcPr>
            <w:tcW w:w="3780" w:type="dxa"/>
          </w:tcPr>
          <w:p w14:paraId="57C643AC" w14:textId="77777777" w:rsidR="001742D7" w:rsidRPr="000B3830" w:rsidRDefault="001742D7" w:rsidP="00D22C73">
            <w:pPr>
              <w:rPr>
                <w:sz w:val="20"/>
              </w:rPr>
            </w:pPr>
            <w:r w:rsidRPr="000B3830">
              <w:rPr>
                <w:sz w:val="20"/>
              </w:rPr>
              <w:t>Provides instructions for use of PD.  Specifically addresses requisitioning in support of deployed or off-station F/AD I units.</w:t>
            </w:r>
          </w:p>
        </w:tc>
        <w:tc>
          <w:tcPr>
            <w:tcW w:w="1080" w:type="dxa"/>
          </w:tcPr>
          <w:p w14:paraId="57C643AD" w14:textId="77777777" w:rsidR="001742D7" w:rsidRPr="000B3830" w:rsidRDefault="001742D7" w:rsidP="00D22C73">
            <w:pPr>
              <w:rPr>
                <w:sz w:val="20"/>
              </w:rPr>
            </w:pPr>
          </w:p>
        </w:tc>
        <w:tc>
          <w:tcPr>
            <w:tcW w:w="900" w:type="dxa"/>
          </w:tcPr>
          <w:p w14:paraId="57C643AE" w14:textId="77777777" w:rsidR="001742D7" w:rsidRPr="000B3830" w:rsidRDefault="001742D7" w:rsidP="00D22C73">
            <w:pPr>
              <w:rPr>
                <w:sz w:val="20"/>
              </w:rPr>
            </w:pPr>
          </w:p>
          <w:p w14:paraId="57C643AF" w14:textId="77777777" w:rsidR="001742D7" w:rsidRPr="000B3830" w:rsidRDefault="001742D7" w:rsidP="00D22C73">
            <w:pPr>
              <w:rPr>
                <w:sz w:val="20"/>
              </w:rPr>
            </w:pPr>
          </w:p>
          <w:p w14:paraId="57C643B0" w14:textId="77777777" w:rsidR="001742D7" w:rsidRPr="000B3830" w:rsidRDefault="001742D7" w:rsidP="00D22C73">
            <w:pPr>
              <w:rPr>
                <w:sz w:val="20"/>
              </w:rPr>
            </w:pPr>
          </w:p>
          <w:p w14:paraId="57C643B1" w14:textId="77777777" w:rsidR="001742D7" w:rsidRPr="000B3830" w:rsidRDefault="001742D7" w:rsidP="00D22C73">
            <w:pPr>
              <w:rPr>
                <w:sz w:val="20"/>
              </w:rPr>
            </w:pPr>
          </w:p>
          <w:p w14:paraId="57C643B2" w14:textId="77777777" w:rsidR="001742D7" w:rsidRPr="000B3830" w:rsidRDefault="001742D7" w:rsidP="00D22C73">
            <w:pPr>
              <w:rPr>
                <w:sz w:val="20"/>
              </w:rPr>
            </w:pPr>
          </w:p>
          <w:p w14:paraId="57C643B3" w14:textId="77777777" w:rsidR="001742D7" w:rsidRPr="000B3830" w:rsidRDefault="001742D7" w:rsidP="00D22C73">
            <w:pPr>
              <w:rPr>
                <w:sz w:val="20"/>
              </w:rPr>
            </w:pPr>
          </w:p>
        </w:tc>
        <w:tc>
          <w:tcPr>
            <w:tcW w:w="2700" w:type="dxa"/>
          </w:tcPr>
          <w:p w14:paraId="57C643B4" w14:textId="77777777" w:rsidR="001742D7" w:rsidRPr="000B3830" w:rsidRDefault="001742D7" w:rsidP="00D22C73">
            <w:pPr>
              <w:rPr>
                <w:sz w:val="20"/>
              </w:rPr>
            </w:pPr>
            <w:r w:rsidRPr="000B3830">
              <w:rPr>
                <w:sz w:val="20"/>
              </w:rPr>
              <w:t xml:space="preserve">On hold.  </w:t>
            </w:r>
          </w:p>
          <w:p w14:paraId="57C643B5" w14:textId="77777777" w:rsidR="001742D7" w:rsidRPr="000B3830" w:rsidRDefault="001742D7" w:rsidP="00D22C73">
            <w:pPr>
              <w:rPr>
                <w:sz w:val="20"/>
              </w:rPr>
            </w:pPr>
            <w:r w:rsidRPr="000B3830">
              <w:rPr>
                <w:sz w:val="20"/>
              </w:rPr>
              <w:t xml:space="preserve">AF implementation under DLSS not feasible. Proposal to be reworked for DLMS implementation. </w:t>
            </w:r>
          </w:p>
          <w:p w14:paraId="57C643B6" w14:textId="77777777" w:rsidR="001742D7" w:rsidRPr="000B3830" w:rsidRDefault="001742D7" w:rsidP="00D22C73">
            <w:pPr>
              <w:rPr>
                <w:sz w:val="20"/>
              </w:rPr>
            </w:pPr>
          </w:p>
          <w:p w14:paraId="57C643B7" w14:textId="77777777" w:rsidR="001742D7" w:rsidRPr="000B3830" w:rsidRDefault="00BE2CDD" w:rsidP="00D22C73">
            <w:pPr>
              <w:rPr>
                <w:sz w:val="20"/>
              </w:rPr>
            </w:pPr>
            <w:r w:rsidRPr="000B3830">
              <w:rPr>
                <w:sz w:val="20"/>
              </w:rPr>
              <w:t xml:space="preserve">Removed from hold status.  </w:t>
            </w:r>
            <w:r w:rsidR="001742D7" w:rsidRPr="000B3830">
              <w:rPr>
                <w:sz w:val="20"/>
              </w:rPr>
              <w:t>Replaced by PDC 29A on 08/16/11.</w:t>
            </w:r>
          </w:p>
        </w:tc>
      </w:tr>
      <w:tr w:rsidR="00DB0611" w:rsidRPr="000B3830" w14:paraId="57C643D8" w14:textId="77777777" w:rsidTr="00A30BF3">
        <w:trPr>
          <w:trHeight w:val="81"/>
        </w:trPr>
        <w:tc>
          <w:tcPr>
            <w:tcW w:w="2970" w:type="dxa"/>
          </w:tcPr>
          <w:p w14:paraId="57C643B9" w14:textId="77777777" w:rsidR="00DB0611" w:rsidRPr="000B3830" w:rsidRDefault="00DB0611" w:rsidP="007E7782">
            <w:pPr>
              <w:autoSpaceDE w:val="0"/>
              <w:autoSpaceDN w:val="0"/>
              <w:adjustRightInd w:val="0"/>
              <w:rPr>
                <w:sz w:val="20"/>
              </w:rPr>
            </w:pPr>
            <w:r w:rsidRPr="000B3830">
              <w:rPr>
                <w:sz w:val="20"/>
              </w:rPr>
              <w:t xml:space="preserve">PDC 29A, </w:t>
            </w:r>
          </w:p>
          <w:p w14:paraId="57C643BA" w14:textId="77777777" w:rsidR="00DB0611" w:rsidRPr="000B3830" w:rsidRDefault="00DB0611" w:rsidP="007E7782">
            <w:pPr>
              <w:autoSpaceDE w:val="0"/>
              <w:autoSpaceDN w:val="0"/>
              <w:adjustRightInd w:val="0"/>
              <w:rPr>
                <w:sz w:val="20"/>
              </w:rPr>
            </w:pPr>
            <w:r w:rsidRPr="000B3830">
              <w:rPr>
                <w:sz w:val="20"/>
              </w:rPr>
              <w:t>Inclusion of the Authorized Requiring Activity in the Requisition and Revised Requisition Priority Designator (PD) Validation (Supply/MILSTRIP)</w:t>
            </w:r>
          </w:p>
          <w:p w14:paraId="57C643BB" w14:textId="77777777" w:rsidR="00DB0611" w:rsidRPr="000B3830" w:rsidRDefault="00DB0611" w:rsidP="007E7782">
            <w:pPr>
              <w:autoSpaceDE w:val="0"/>
              <w:autoSpaceDN w:val="0"/>
              <w:adjustRightInd w:val="0"/>
              <w:rPr>
                <w:sz w:val="20"/>
              </w:rPr>
            </w:pPr>
            <w:r w:rsidRPr="000B3830">
              <w:rPr>
                <w:sz w:val="20"/>
              </w:rPr>
              <w:t>08/16/11</w:t>
            </w:r>
          </w:p>
          <w:p w14:paraId="57C643BC" w14:textId="77777777" w:rsidR="00DB0611" w:rsidRPr="000B3830" w:rsidRDefault="00DB0611" w:rsidP="007E7782">
            <w:pPr>
              <w:autoSpaceDE w:val="0"/>
              <w:autoSpaceDN w:val="0"/>
              <w:adjustRightInd w:val="0"/>
              <w:rPr>
                <w:sz w:val="20"/>
              </w:rPr>
            </w:pPr>
            <w:r w:rsidRPr="000B3830">
              <w:rPr>
                <w:sz w:val="20"/>
              </w:rPr>
              <w:t>Hilert</w:t>
            </w:r>
          </w:p>
          <w:p w14:paraId="57C643BD" w14:textId="77777777" w:rsidR="00DB0611" w:rsidRPr="000B3830" w:rsidRDefault="00DB0611" w:rsidP="007E7782">
            <w:pPr>
              <w:autoSpaceDE w:val="0"/>
              <w:autoSpaceDN w:val="0"/>
              <w:adjustRightInd w:val="0"/>
              <w:rPr>
                <w:sz w:val="20"/>
              </w:rPr>
            </w:pPr>
            <w:r w:rsidRPr="000B3830">
              <w:rPr>
                <w:sz w:val="20"/>
              </w:rPr>
              <w:t>MILSTRIP Administrator</w:t>
            </w:r>
          </w:p>
        </w:tc>
        <w:tc>
          <w:tcPr>
            <w:tcW w:w="3780" w:type="dxa"/>
          </w:tcPr>
          <w:p w14:paraId="57C643BE" w14:textId="77777777" w:rsidR="00DB0611" w:rsidRPr="000B3830" w:rsidRDefault="00DB0611" w:rsidP="007E7782">
            <w:pPr>
              <w:autoSpaceDE w:val="0"/>
              <w:autoSpaceDN w:val="0"/>
              <w:adjustRightInd w:val="0"/>
              <w:rPr>
                <w:sz w:val="20"/>
              </w:rPr>
            </w:pPr>
            <w:r w:rsidRPr="000B3830">
              <w:rPr>
                <w:sz w:val="20"/>
              </w:rPr>
              <w:t xml:space="preserve">This change integrates instructions for use of the PD during preparation of the requisition with basic requisitioning procedures under MILSTRIP and DLMS.    It clarifies the need for appropriate PD assignment and DAAS validation performed by DLA Transaction Services during requisition processing.  It provides additional DoDAAC data field to be used for F/AD I requisitions when the </w:t>
            </w:r>
            <w:proofErr w:type="spellStart"/>
            <w:r w:rsidRPr="000B3830">
              <w:rPr>
                <w:sz w:val="20"/>
              </w:rPr>
              <w:t>requisitioner</w:t>
            </w:r>
            <w:proofErr w:type="spellEnd"/>
            <w:r w:rsidRPr="000B3830">
              <w:rPr>
                <w:sz w:val="20"/>
              </w:rPr>
              <w:t>/ship-to/bill-to DoDAAC values identify other activities.</w:t>
            </w:r>
          </w:p>
        </w:tc>
        <w:tc>
          <w:tcPr>
            <w:tcW w:w="1080" w:type="dxa"/>
          </w:tcPr>
          <w:p w14:paraId="57C643BF" w14:textId="77777777" w:rsidR="00DB0611" w:rsidRPr="000B3830" w:rsidRDefault="00DB0611" w:rsidP="007E7782">
            <w:pPr>
              <w:autoSpaceDE w:val="0"/>
              <w:autoSpaceDN w:val="0"/>
              <w:adjustRightInd w:val="0"/>
              <w:rPr>
                <w:sz w:val="20"/>
              </w:rPr>
            </w:pPr>
            <w:r w:rsidRPr="000B3830">
              <w:rPr>
                <w:sz w:val="20"/>
              </w:rPr>
              <w:t>09/30/11</w:t>
            </w:r>
          </w:p>
        </w:tc>
        <w:tc>
          <w:tcPr>
            <w:tcW w:w="900" w:type="dxa"/>
          </w:tcPr>
          <w:p w14:paraId="57C643C0"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USTRANSCOM</w:t>
            </w:r>
          </w:p>
          <w:p w14:paraId="57C643C1" w14:textId="77777777" w:rsidR="00DB0611" w:rsidRPr="000B3830" w:rsidRDefault="00DB0611" w:rsidP="007E7782">
            <w:pPr>
              <w:pStyle w:val="PlainText"/>
              <w:rPr>
                <w:rFonts w:ascii="Times New Roman" w:eastAsia="Times New Roman" w:hAnsi="Times New Roman"/>
                <w:sz w:val="20"/>
                <w:szCs w:val="20"/>
                <w:lang w:val="en-US" w:eastAsia="en-US"/>
              </w:rPr>
            </w:pPr>
          </w:p>
          <w:p w14:paraId="57C643C2"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Air Force</w:t>
            </w:r>
          </w:p>
          <w:p w14:paraId="57C643C3" w14:textId="77777777" w:rsidR="00DB0611" w:rsidRPr="000B3830" w:rsidRDefault="00DB0611" w:rsidP="007E7782">
            <w:pPr>
              <w:pStyle w:val="PlainText"/>
              <w:rPr>
                <w:rFonts w:ascii="Times New Roman" w:eastAsia="Times New Roman" w:hAnsi="Times New Roman"/>
                <w:sz w:val="20"/>
                <w:szCs w:val="20"/>
                <w:lang w:val="en-US" w:eastAsia="en-US"/>
              </w:rPr>
            </w:pPr>
          </w:p>
          <w:p w14:paraId="57C643C4"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HQMC </w:t>
            </w:r>
          </w:p>
          <w:p w14:paraId="57C643C5" w14:textId="77777777" w:rsidR="00DB0611" w:rsidRPr="000B3830" w:rsidRDefault="00DB0611" w:rsidP="007E7782">
            <w:pPr>
              <w:pStyle w:val="PlainText"/>
              <w:rPr>
                <w:rFonts w:ascii="Times New Roman" w:eastAsia="Times New Roman" w:hAnsi="Times New Roman"/>
                <w:sz w:val="20"/>
                <w:szCs w:val="20"/>
                <w:lang w:val="en-US" w:eastAsia="en-US"/>
              </w:rPr>
            </w:pPr>
          </w:p>
          <w:p w14:paraId="57C643C6"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w:t>
            </w:r>
          </w:p>
          <w:p w14:paraId="57C643C7" w14:textId="77777777" w:rsidR="00DB0611" w:rsidRPr="000B3830" w:rsidRDefault="00DB0611" w:rsidP="007E7782">
            <w:pPr>
              <w:pStyle w:val="PlainText"/>
              <w:rPr>
                <w:rFonts w:ascii="Times New Roman" w:eastAsia="Times New Roman" w:hAnsi="Times New Roman"/>
                <w:sz w:val="20"/>
                <w:szCs w:val="20"/>
                <w:lang w:val="en-US" w:eastAsia="en-US"/>
              </w:rPr>
            </w:pPr>
          </w:p>
          <w:p w14:paraId="57C643C8" w14:textId="77777777" w:rsidR="00DB0611" w:rsidRPr="000B3830" w:rsidRDefault="00DB0611" w:rsidP="007E7782">
            <w:pPr>
              <w:pStyle w:val="PlainText"/>
              <w:rPr>
                <w:rFonts w:ascii="Times New Roman" w:eastAsia="Times New Roman" w:hAnsi="Times New Roman"/>
                <w:sz w:val="20"/>
                <w:szCs w:val="20"/>
                <w:lang w:val="en-US" w:eastAsia="en-US"/>
              </w:rPr>
            </w:pPr>
          </w:p>
          <w:p w14:paraId="57C643C9" w14:textId="77777777" w:rsidR="002F20B0" w:rsidRPr="000B3830" w:rsidRDefault="002F20B0" w:rsidP="007E7782">
            <w:pPr>
              <w:pStyle w:val="PlainText"/>
              <w:rPr>
                <w:rFonts w:ascii="Times New Roman" w:eastAsia="Times New Roman" w:hAnsi="Times New Roman"/>
                <w:sz w:val="20"/>
                <w:szCs w:val="20"/>
                <w:lang w:val="en-US" w:eastAsia="en-US"/>
              </w:rPr>
            </w:pPr>
          </w:p>
          <w:p w14:paraId="57C643CA" w14:textId="77777777" w:rsidR="002F20B0" w:rsidRPr="000B3830" w:rsidRDefault="002F20B0" w:rsidP="007E7782">
            <w:pPr>
              <w:pStyle w:val="PlainText"/>
              <w:rPr>
                <w:rFonts w:ascii="Times New Roman" w:eastAsia="Times New Roman" w:hAnsi="Times New Roman"/>
                <w:sz w:val="20"/>
                <w:szCs w:val="20"/>
                <w:lang w:val="en-US" w:eastAsia="en-US"/>
              </w:rPr>
            </w:pPr>
          </w:p>
          <w:p w14:paraId="57C643CB"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Army </w:t>
            </w:r>
          </w:p>
        </w:tc>
        <w:tc>
          <w:tcPr>
            <w:tcW w:w="2700" w:type="dxa"/>
          </w:tcPr>
          <w:p w14:paraId="57C643CC"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Approves PDC 29A.  If approved, IGC will need some time to do some recoding.</w:t>
            </w:r>
          </w:p>
          <w:p w14:paraId="57C643CD" w14:textId="77777777" w:rsidR="00DB0611" w:rsidRPr="000B3830" w:rsidRDefault="00DB0611" w:rsidP="007E7782">
            <w:pPr>
              <w:pStyle w:val="PlainText"/>
              <w:rPr>
                <w:rFonts w:ascii="Times New Roman" w:eastAsia="Times New Roman" w:hAnsi="Times New Roman"/>
                <w:sz w:val="20"/>
                <w:szCs w:val="20"/>
                <w:lang w:val="en-US" w:eastAsia="en-US"/>
              </w:rPr>
            </w:pPr>
          </w:p>
          <w:p w14:paraId="57C643CE"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Concur with comment</w:t>
            </w:r>
          </w:p>
          <w:p w14:paraId="57C643CF" w14:textId="77777777" w:rsidR="00DB0611" w:rsidRPr="000B3830" w:rsidRDefault="00DB0611" w:rsidP="007E7782">
            <w:pPr>
              <w:pStyle w:val="PlainText"/>
              <w:rPr>
                <w:rFonts w:ascii="Times New Roman" w:eastAsia="Times New Roman" w:hAnsi="Times New Roman"/>
                <w:sz w:val="20"/>
                <w:szCs w:val="20"/>
                <w:lang w:val="en-US" w:eastAsia="en-US"/>
              </w:rPr>
            </w:pPr>
          </w:p>
          <w:p w14:paraId="57C643D0" w14:textId="77777777" w:rsidR="002F20B0" w:rsidRPr="000B3830" w:rsidRDefault="002F20B0" w:rsidP="007E7782">
            <w:pPr>
              <w:pStyle w:val="PlainText"/>
              <w:rPr>
                <w:rFonts w:ascii="Times New Roman" w:eastAsia="Times New Roman" w:hAnsi="Times New Roman"/>
                <w:sz w:val="20"/>
                <w:szCs w:val="20"/>
                <w:lang w:val="en-US" w:eastAsia="en-US"/>
              </w:rPr>
            </w:pPr>
          </w:p>
          <w:p w14:paraId="57C643D1"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Concur</w:t>
            </w:r>
          </w:p>
          <w:p w14:paraId="57C643D2" w14:textId="77777777" w:rsidR="00DB0611" w:rsidRPr="000B3830" w:rsidRDefault="00DB0611" w:rsidP="007E7782">
            <w:pPr>
              <w:pStyle w:val="PlainText"/>
              <w:rPr>
                <w:rFonts w:ascii="Times New Roman" w:eastAsia="Times New Roman" w:hAnsi="Times New Roman"/>
                <w:sz w:val="20"/>
                <w:szCs w:val="20"/>
                <w:lang w:val="en-US" w:eastAsia="en-US"/>
              </w:rPr>
            </w:pPr>
          </w:p>
          <w:p w14:paraId="57C643D3"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Concur.  We will require a system change in EBS to integrate the new data element.</w:t>
            </w:r>
          </w:p>
          <w:p w14:paraId="57C643D4" w14:textId="77777777" w:rsidR="00DB0611" w:rsidRPr="000B3830" w:rsidRDefault="00DB0611" w:rsidP="007E7782">
            <w:pPr>
              <w:pStyle w:val="PlainText"/>
              <w:rPr>
                <w:rFonts w:ascii="Times New Roman" w:eastAsia="Times New Roman" w:hAnsi="Times New Roman"/>
                <w:sz w:val="20"/>
                <w:szCs w:val="20"/>
                <w:lang w:val="en-US" w:eastAsia="en-US"/>
              </w:rPr>
            </w:pPr>
          </w:p>
          <w:p w14:paraId="57C643D5" w14:textId="77777777" w:rsidR="00DB0611" w:rsidRPr="000B3830" w:rsidRDefault="00DB0611"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Concur</w:t>
            </w:r>
          </w:p>
          <w:p w14:paraId="57C643D6" w14:textId="77777777" w:rsidR="002F20B0" w:rsidRPr="000B3830" w:rsidRDefault="002F20B0"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29A deferred pending transition to DLMS under Component modernization.</w:t>
            </w:r>
          </w:p>
          <w:p w14:paraId="57C643D7" w14:textId="77777777" w:rsidR="00DB0611" w:rsidRPr="000B3830" w:rsidRDefault="002F20B0" w:rsidP="007E7782">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Requirements subsequently incorporated in ADC 1009A.</w:t>
            </w:r>
          </w:p>
        </w:tc>
      </w:tr>
      <w:tr w:rsidR="00CE4A2E" w:rsidRPr="000B3830" w14:paraId="4C85309C" w14:textId="77777777" w:rsidTr="00A30BF3">
        <w:trPr>
          <w:trHeight w:val="81"/>
        </w:trPr>
        <w:tc>
          <w:tcPr>
            <w:tcW w:w="2970" w:type="dxa"/>
          </w:tcPr>
          <w:p w14:paraId="775CD172" w14:textId="4EF7520F" w:rsidR="00CE4A2E" w:rsidRPr="000B3830" w:rsidRDefault="00CE4A2E" w:rsidP="00CE4A2E">
            <w:pPr>
              <w:autoSpaceDE w:val="0"/>
              <w:autoSpaceDN w:val="0"/>
              <w:adjustRightInd w:val="0"/>
              <w:rPr>
                <w:sz w:val="20"/>
              </w:rPr>
            </w:pPr>
            <w:r w:rsidRPr="000B3830">
              <w:rPr>
                <w:sz w:val="20"/>
              </w:rPr>
              <w:t>Withdrawal of Approved Defense Logistics Management Standards (DLMS) Change (ADC) 33, Revised Inventory Prioritization (Supply/MILSTRAP/JPIWG)</w:t>
            </w:r>
          </w:p>
          <w:p w14:paraId="0113F6EC" w14:textId="7C831170" w:rsidR="00CE4A2E" w:rsidRPr="000B3830" w:rsidRDefault="00CE4A2E" w:rsidP="00CE4A2E">
            <w:pPr>
              <w:autoSpaceDE w:val="0"/>
              <w:autoSpaceDN w:val="0"/>
              <w:adjustRightInd w:val="0"/>
              <w:rPr>
                <w:sz w:val="20"/>
              </w:rPr>
            </w:pPr>
            <w:r w:rsidRPr="000B3830">
              <w:rPr>
                <w:sz w:val="20"/>
              </w:rPr>
              <w:t>10/25/16</w:t>
            </w:r>
          </w:p>
          <w:p w14:paraId="09FF36FC" w14:textId="5BE9E054" w:rsidR="00CE4A2E" w:rsidRPr="000B3830" w:rsidRDefault="00CE4A2E" w:rsidP="00CE4A2E">
            <w:pPr>
              <w:autoSpaceDE w:val="0"/>
              <w:autoSpaceDN w:val="0"/>
              <w:adjustRightInd w:val="0"/>
              <w:rPr>
                <w:sz w:val="20"/>
              </w:rPr>
            </w:pPr>
            <w:r w:rsidRPr="000B3830">
              <w:rPr>
                <w:sz w:val="20"/>
              </w:rPr>
              <w:t>Gonzalez</w:t>
            </w:r>
          </w:p>
        </w:tc>
        <w:tc>
          <w:tcPr>
            <w:tcW w:w="3780" w:type="dxa"/>
          </w:tcPr>
          <w:p w14:paraId="41AFB1E8" w14:textId="77777777" w:rsidR="00CE4A2E" w:rsidRPr="000B3830" w:rsidRDefault="00CE4A2E" w:rsidP="00CE4A2E">
            <w:pPr>
              <w:tabs>
                <w:tab w:val="left" w:pos="540"/>
              </w:tabs>
              <w:autoSpaceDE w:val="0"/>
              <w:autoSpaceDN w:val="0"/>
              <w:adjustRightInd w:val="0"/>
              <w:rPr>
                <w:sz w:val="20"/>
              </w:rPr>
            </w:pPr>
            <w:r w:rsidRPr="000B3830">
              <w:rPr>
                <w:sz w:val="20"/>
              </w:rPr>
              <w:t>This memorandum announces the formal withdrawal of ADC 33 in its entirety, effective immediately.  The change has been implemented by DLA Distribution, but not the DOD Components.  In response to a JPIWG 16-02 meeting action item, working group members confirmed that the original requirement is currently not in use and no longer required.  The attached withdrawal of ADC 33 also removes associated business rules published in DOD 4000.25 DLMS Volume 2, Chapter 6, Physical Inventory Control; MILSTRAP, Chapter 7, Physical Inventory Control; as well as, Code I from MILSTRAP, Appendix 2.2 Type of Physical Inventory/Transaction History Codes.  Withdrawal of ADC 33 does not impact or remove the DLMS Implementation Convention (IC) 846P, Physical Inventory Request transaction.</w:t>
            </w:r>
          </w:p>
          <w:p w14:paraId="1EED2476" w14:textId="77777777" w:rsidR="00CE4A2E" w:rsidRPr="000B3830" w:rsidRDefault="00CE4A2E" w:rsidP="00CE4A2E">
            <w:pPr>
              <w:autoSpaceDE w:val="0"/>
              <w:autoSpaceDN w:val="0"/>
              <w:adjustRightInd w:val="0"/>
              <w:rPr>
                <w:sz w:val="20"/>
              </w:rPr>
            </w:pPr>
          </w:p>
        </w:tc>
        <w:tc>
          <w:tcPr>
            <w:tcW w:w="1080" w:type="dxa"/>
          </w:tcPr>
          <w:p w14:paraId="0A9C7E37" w14:textId="77777777" w:rsidR="00CE4A2E" w:rsidRPr="000B3830" w:rsidRDefault="00CE4A2E" w:rsidP="007E7782">
            <w:pPr>
              <w:autoSpaceDE w:val="0"/>
              <w:autoSpaceDN w:val="0"/>
              <w:adjustRightInd w:val="0"/>
              <w:rPr>
                <w:sz w:val="20"/>
              </w:rPr>
            </w:pPr>
          </w:p>
        </w:tc>
        <w:tc>
          <w:tcPr>
            <w:tcW w:w="900" w:type="dxa"/>
          </w:tcPr>
          <w:p w14:paraId="30A2B210" w14:textId="77777777" w:rsidR="00CE4A2E" w:rsidRPr="000B3830" w:rsidRDefault="00CE4A2E" w:rsidP="007E7782">
            <w:pPr>
              <w:pStyle w:val="PlainText"/>
              <w:rPr>
                <w:rFonts w:ascii="Times New Roman" w:eastAsia="Times New Roman" w:hAnsi="Times New Roman"/>
                <w:sz w:val="20"/>
                <w:szCs w:val="20"/>
                <w:lang w:val="en-US" w:eastAsia="en-US"/>
              </w:rPr>
            </w:pPr>
          </w:p>
        </w:tc>
        <w:tc>
          <w:tcPr>
            <w:tcW w:w="2700" w:type="dxa"/>
          </w:tcPr>
          <w:p w14:paraId="6C95DE7C" w14:textId="14A15C5C" w:rsidR="00CE4A2E" w:rsidRPr="000B3830" w:rsidRDefault="00CE4A2E" w:rsidP="00CE4A2E">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ADC 33 officially withdrawn on 10/25/16</w:t>
            </w:r>
          </w:p>
        </w:tc>
      </w:tr>
      <w:tr w:rsidR="00A30BF3" w:rsidRPr="000B3830" w14:paraId="57C643E7" w14:textId="77777777" w:rsidTr="00A30BF3">
        <w:trPr>
          <w:trHeight w:val="81"/>
        </w:trPr>
        <w:tc>
          <w:tcPr>
            <w:tcW w:w="2970" w:type="dxa"/>
          </w:tcPr>
          <w:p w14:paraId="57C643D9" w14:textId="77777777" w:rsidR="00A30BF3" w:rsidRPr="000B3830" w:rsidRDefault="00A30BF3" w:rsidP="00A30BF3">
            <w:pPr>
              <w:pStyle w:val="BodyText3"/>
              <w:rPr>
                <w:b w:val="0"/>
                <w:lang w:val="en-US" w:eastAsia="en-US"/>
              </w:rPr>
            </w:pPr>
            <w:r w:rsidRPr="000B3830">
              <w:rPr>
                <w:b w:val="0"/>
                <w:lang w:val="en-US" w:eastAsia="en-US"/>
              </w:rPr>
              <w:t>Revised Request for Implementation Date Approved MILSTRIP Change 35 Inventory Control Point (ICP) Generation of FTR Transactions</w:t>
            </w:r>
          </w:p>
          <w:p w14:paraId="57C643DA" w14:textId="77777777" w:rsidR="00A30BF3" w:rsidRPr="000B3830" w:rsidRDefault="00A30BF3" w:rsidP="00A30BF3">
            <w:pPr>
              <w:pStyle w:val="BodyText3"/>
              <w:rPr>
                <w:b w:val="0"/>
                <w:lang w:val="en-US" w:eastAsia="en-US"/>
              </w:rPr>
            </w:pPr>
            <w:r w:rsidRPr="000B3830">
              <w:rPr>
                <w:b w:val="0"/>
                <w:lang w:val="en-US" w:eastAsia="en-US"/>
              </w:rPr>
              <w:t>7/23/98</w:t>
            </w:r>
          </w:p>
          <w:p w14:paraId="57C643DB" w14:textId="77777777" w:rsidR="00A30BF3" w:rsidRPr="000B3830" w:rsidRDefault="00A30BF3" w:rsidP="00A30BF3">
            <w:pPr>
              <w:pStyle w:val="BodyText3"/>
              <w:rPr>
                <w:b w:val="0"/>
                <w:lang w:val="en-US" w:eastAsia="en-US"/>
              </w:rPr>
            </w:pPr>
          </w:p>
        </w:tc>
        <w:tc>
          <w:tcPr>
            <w:tcW w:w="3780" w:type="dxa"/>
          </w:tcPr>
          <w:p w14:paraId="57C643DC" w14:textId="77777777" w:rsidR="00A30BF3" w:rsidRPr="000B3830" w:rsidRDefault="00A30BF3" w:rsidP="00A30BF3">
            <w:pPr>
              <w:rPr>
                <w:sz w:val="20"/>
              </w:rPr>
            </w:pPr>
            <w:r w:rsidRPr="000B3830">
              <w:rPr>
                <w:sz w:val="20"/>
              </w:rPr>
              <w:t>Requires the ICP to reject Material Returns Shipment Status transactions that contain NSNs that cannot be identified or do not match a previously submitted offer/automatic return.  This corrects automatic rerouting of the offer by DAASC to another ICP.</w:t>
            </w:r>
          </w:p>
        </w:tc>
        <w:tc>
          <w:tcPr>
            <w:tcW w:w="1080" w:type="dxa"/>
          </w:tcPr>
          <w:p w14:paraId="57C643DD" w14:textId="77777777" w:rsidR="00A30BF3" w:rsidRPr="000B3830" w:rsidRDefault="00A30BF3" w:rsidP="00A30BF3">
            <w:pPr>
              <w:rPr>
                <w:sz w:val="20"/>
              </w:rPr>
            </w:pPr>
          </w:p>
        </w:tc>
        <w:tc>
          <w:tcPr>
            <w:tcW w:w="900" w:type="dxa"/>
          </w:tcPr>
          <w:p w14:paraId="57C643DE" w14:textId="77777777" w:rsidR="00A30BF3" w:rsidRPr="000B3830" w:rsidRDefault="00A30BF3" w:rsidP="00A30BF3">
            <w:pPr>
              <w:rPr>
                <w:sz w:val="20"/>
              </w:rPr>
            </w:pPr>
          </w:p>
          <w:p w14:paraId="57C643DF" w14:textId="77777777" w:rsidR="00A30BF3" w:rsidRPr="000B3830" w:rsidRDefault="00A30BF3" w:rsidP="00A30BF3">
            <w:pPr>
              <w:rPr>
                <w:sz w:val="20"/>
              </w:rPr>
            </w:pPr>
          </w:p>
          <w:p w14:paraId="57C643E0" w14:textId="77777777" w:rsidR="00A30BF3" w:rsidRPr="000B3830" w:rsidRDefault="00A30BF3" w:rsidP="00A30BF3">
            <w:pPr>
              <w:rPr>
                <w:sz w:val="20"/>
              </w:rPr>
            </w:pPr>
          </w:p>
          <w:p w14:paraId="57C643E1" w14:textId="77777777" w:rsidR="00A30BF3" w:rsidRPr="000B3830" w:rsidRDefault="00A30BF3" w:rsidP="00A30BF3">
            <w:pPr>
              <w:rPr>
                <w:sz w:val="20"/>
              </w:rPr>
            </w:pPr>
          </w:p>
          <w:p w14:paraId="57C643E2" w14:textId="77777777" w:rsidR="00A30BF3" w:rsidRPr="000B3830" w:rsidRDefault="00A30BF3" w:rsidP="00A30BF3">
            <w:pPr>
              <w:rPr>
                <w:sz w:val="20"/>
              </w:rPr>
            </w:pPr>
          </w:p>
        </w:tc>
        <w:tc>
          <w:tcPr>
            <w:tcW w:w="2700" w:type="dxa"/>
          </w:tcPr>
          <w:p w14:paraId="57C643E3" w14:textId="77777777" w:rsidR="00A30BF3" w:rsidRPr="000B3830" w:rsidRDefault="00A30BF3" w:rsidP="00A30BF3">
            <w:pPr>
              <w:rPr>
                <w:sz w:val="20"/>
              </w:rPr>
            </w:pPr>
            <w:r w:rsidRPr="000B3830">
              <w:rPr>
                <w:sz w:val="20"/>
              </w:rPr>
              <w:t>Joint implementation recommended.</w:t>
            </w:r>
          </w:p>
          <w:p w14:paraId="57C643E4" w14:textId="77777777" w:rsidR="00A30BF3" w:rsidRPr="000B3830" w:rsidRDefault="00A30BF3" w:rsidP="00A30BF3">
            <w:pPr>
              <w:rPr>
                <w:sz w:val="20"/>
              </w:rPr>
            </w:pPr>
          </w:p>
          <w:p w14:paraId="57C643E5" w14:textId="77777777" w:rsidR="00A30BF3" w:rsidRPr="000B3830" w:rsidRDefault="00A30BF3" w:rsidP="00A30BF3">
            <w:pPr>
              <w:rPr>
                <w:sz w:val="20"/>
              </w:rPr>
            </w:pPr>
            <w:r w:rsidRPr="000B3830">
              <w:rPr>
                <w:sz w:val="20"/>
              </w:rPr>
              <w:t>Implementation date not available pending modernization.</w:t>
            </w:r>
          </w:p>
          <w:p w14:paraId="57C643E6" w14:textId="77777777" w:rsidR="00A30BF3" w:rsidRPr="000B3830" w:rsidRDefault="00A30BF3" w:rsidP="00A30BF3">
            <w:pPr>
              <w:rPr>
                <w:sz w:val="20"/>
              </w:rPr>
            </w:pPr>
          </w:p>
        </w:tc>
      </w:tr>
      <w:tr w:rsidR="00A30BF3" w:rsidRPr="000B3830" w14:paraId="57C64400" w14:textId="77777777" w:rsidTr="00A30BF3">
        <w:trPr>
          <w:trHeight w:val="81"/>
        </w:trPr>
        <w:tc>
          <w:tcPr>
            <w:tcW w:w="2970" w:type="dxa"/>
          </w:tcPr>
          <w:p w14:paraId="57C643E8" w14:textId="77777777" w:rsidR="00A30BF3" w:rsidRPr="000B3830" w:rsidRDefault="00A30BF3" w:rsidP="00A30BF3">
            <w:pPr>
              <w:pStyle w:val="Title"/>
              <w:tabs>
                <w:tab w:val="left" w:pos="1170"/>
              </w:tabs>
              <w:jc w:val="left"/>
              <w:rPr>
                <w:b w:val="0"/>
                <w:lang w:val="en-US" w:eastAsia="en-US"/>
              </w:rPr>
            </w:pPr>
            <w:r w:rsidRPr="000B3830">
              <w:rPr>
                <w:b w:val="0"/>
                <w:lang w:val="en-US" w:eastAsia="en-US"/>
              </w:rPr>
              <w:t>Request for Implementation Date for</w:t>
            </w:r>
            <w:r w:rsidR="0032536D" w:rsidRPr="000B3830">
              <w:rPr>
                <w:b w:val="0"/>
                <w:lang w:val="en-US" w:eastAsia="en-US"/>
              </w:rPr>
              <w:t xml:space="preserve"> ADC 38,</w:t>
            </w:r>
            <w:r w:rsidRPr="000B3830">
              <w:rPr>
                <w:b w:val="0"/>
                <w:lang w:val="en-US" w:eastAsia="en-US"/>
              </w:rPr>
              <w:t xml:space="preserve"> Special Program Requirements (SPR) Process Minimum and Maximum Quantity Checks, and New SPR Status Codes (Supply/MILSTRAP)</w:t>
            </w:r>
          </w:p>
          <w:p w14:paraId="57C643E9" w14:textId="77777777" w:rsidR="00A30BF3" w:rsidRPr="000B3830" w:rsidRDefault="00A30BF3" w:rsidP="00A30BF3">
            <w:pPr>
              <w:pStyle w:val="Title"/>
              <w:tabs>
                <w:tab w:val="left" w:pos="1170"/>
              </w:tabs>
              <w:jc w:val="left"/>
              <w:rPr>
                <w:b w:val="0"/>
                <w:lang w:val="en-US" w:eastAsia="en-US"/>
              </w:rPr>
            </w:pPr>
            <w:r w:rsidRPr="000B3830">
              <w:rPr>
                <w:b w:val="0"/>
                <w:lang w:val="en-US" w:eastAsia="en-US"/>
              </w:rPr>
              <w:t>2/13/08</w:t>
            </w:r>
          </w:p>
          <w:p w14:paraId="57C643EA" w14:textId="77777777" w:rsidR="00A30BF3" w:rsidRPr="000B3830" w:rsidRDefault="00A30BF3" w:rsidP="00A30BF3">
            <w:pPr>
              <w:pStyle w:val="BodyText3"/>
              <w:rPr>
                <w:b w:val="0"/>
                <w:lang w:val="en-US" w:eastAsia="en-US"/>
              </w:rPr>
            </w:pPr>
            <w:r w:rsidRPr="000B3830">
              <w:rPr>
                <w:b w:val="0"/>
                <w:lang w:val="en-US" w:eastAsia="en-US"/>
              </w:rPr>
              <w:t>Johnson</w:t>
            </w:r>
          </w:p>
        </w:tc>
        <w:tc>
          <w:tcPr>
            <w:tcW w:w="3780" w:type="dxa"/>
          </w:tcPr>
          <w:p w14:paraId="57C643EB" w14:textId="77777777" w:rsidR="00A30BF3" w:rsidRPr="000B3830" w:rsidRDefault="00A30BF3" w:rsidP="00A30BF3">
            <w:pPr>
              <w:rPr>
                <w:sz w:val="20"/>
              </w:rPr>
            </w:pPr>
            <w:r w:rsidRPr="000B3830">
              <w:rPr>
                <w:sz w:val="20"/>
              </w:rPr>
              <w:t>This change establishes a minimum quantity check option and modify existing SPR status are currently not specific enough to ensure transactions process through appropriate logic; therefore, DLA recommends an existing status code be redefined to fit only a single purpose and 2 new codes be established.</w:t>
            </w:r>
          </w:p>
        </w:tc>
        <w:tc>
          <w:tcPr>
            <w:tcW w:w="1080" w:type="dxa"/>
          </w:tcPr>
          <w:p w14:paraId="57C643EC" w14:textId="77777777" w:rsidR="00A30BF3" w:rsidRPr="000B3830" w:rsidRDefault="00A30BF3" w:rsidP="00A30BF3">
            <w:pPr>
              <w:rPr>
                <w:sz w:val="20"/>
              </w:rPr>
            </w:pPr>
            <w:r w:rsidRPr="000B3830">
              <w:rPr>
                <w:sz w:val="20"/>
              </w:rPr>
              <w:t>3/14/08</w:t>
            </w:r>
          </w:p>
        </w:tc>
        <w:tc>
          <w:tcPr>
            <w:tcW w:w="900" w:type="dxa"/>
          </w:tcPr>
          <w:p w14:paraId="57C643ED" w14:textId="77777777" w:rsidR="00A30BF3" w:rsidRPr="000B3830" w:rsidRDefault="00A30BF3" w:rsidP="00A30BF3">
            <w:pPr>
              <w:rPr>
                <w:sz w:val="20"/>
              </w:rPr>
            </w:pPr>
          </w:p>
          <w:p w14:paraId="57C643EE" w14:textId="77777777" w:rsidR="00A30BF3" w:rsidRPr="000B3830" w:rsidRDefault="00A30BF3" w:rsidP="00A30BF3">
            <w:pPr>
              <w:rPr>
                <w:sz w:val="20"/>
              </w:rPr>
            </w:pPr>
          </w:p>
          <w:p w14:paraId="57C643EF" w14:textId="77777777" w:rsidR="00A30BF3" w:rsidRPr="000B3830" w:rsidRDefault="00A30BF3" w:rsidP="00A30BF3">
            <w:pPr>
              <w:rPr>
                <w:sz w:val="20"/>
              </w:rPr>
            </w:pPr>
          </w:p>
          <w:p w14:paraId="57C643F0" w14:textId="77777777" w:rsidR="00A30BF3" w:rsidRPr="000B3830" w:rsidRDefault="00A30BF3" w:rsidP="00A30BF3">
            <w:pPr>
              <w:rPr>
                <w:sz w:val="20"/>
              </w:rPr>
            </w:pPr>
          </w:p>
          <w:p w14:paraId="57C643F1" w14:textId="77777777" w:rsidR="00A30BF3" w:rsidRPr="000B3830" w:rsidRDefault="00A30BF3" w:rsidP="00A30BF3">
            <w:pPr>
              <w:rPr>
                <w:sz w:val="20"/>
              </w:rPr>
            </w:pPr>
            <w:r w:rsidRPr="000B3830">
              <w:rPr>
                <w:sz w:val="20"/>
              </w:rPr>
              <w:t xml:space="preserve">DLA </w:t>
            </w:r>
          </w:p>
          <w:p w14:paraId="57C643F2" w14:textId="77777777" w:rsidR="00A30BF3" w:rsidRPr="000B3830" w:rsidRDefault="00A30BF3" w:rsidP="00A30BF3">
            <w:pPr>
              <w:rPr>
                <w:sz w:val="20"/>
              </w:rPr>
            </w:pPr>
            <w:r w:rsidRPr="000B3830">
              <w:rPr>
                <w:sz w:val="20"/>
              </w:rPr>
              <w:t>Navy</w:t>
            </w:r>
          </w:p>
          <w:p w14:paraId="57C643F3" w14:textId="77777777" w:rsidR="00A30BF3" w:rsidRPr="000B3830" w:rsidRDefault="00A30BF3" w:rsidP="00A30BF3">
            <w:pPr>
              <w:rPr>
                <w:sz w:val="20"/>
              </w:rPr>
            </w:pPr>
            <w:r w:rsidRPr="000B3830">
              <w:rPr>
                <w:sz w:val="20"/>
              </w:rPr>
              <w:t xml:space="preserve">USAMMA </w:t>
            </w:r>
          </w:p>
        </w:tc>
        <w:tc>
          <w:tcPr>
            <w:tcW w:w="2700" w:type="dxa"/>
          </w:tcPr>
          <w:p w14:paraId="57C643F4" w14:textId="77777777" w:rsidR="00A30BF3" w:rsidRPr="000B3830" w:rsidRDefault="00A30BF3" w:rsidP="00A30BF3">
            <w:pPr>
              <w:rPr>
                <w:sz w:val="20"/>
              </w:rPr>
            </w:pPr>
            <w:r w:rsidRPr="000B3830">
              <w:rPr>
                <w:sz w:val="20"/>
              </w:rPr>
              <w:t>This replaces the Request for Implementation date released 5/25/2006.</w:t>
            </w:r>
          </w:p>
          <w:p w14:paraId="57C643F5" w14:textId="77777777" w:rsidR="00A30BF3" w:rsidRPr="000B3830" w:rsidRDefault="00A30BF3" w:rsidP="00A30BF3">
            <w:pPr>
              <w:rPr>
                <w:sz w:val="20"/>
              </w:rPr>
            </w:pPr>
          </w:p>
          <w:p w14:paraId="57C643F6" w14:textId="77777777" w:rsidR="00A30BF3" w:rsidRPr="000B3830" w:rsidRDefault="00A30BF3" w:rsidP="00A30BF3">
            <w:pPr>
              <w:rPr>
                <w:sz w:val="20"/>
              </w:rPr>
            </w:pPr>
            <w:r w:rsidRPr="000B3830">
              <w:rPr>
                <w:sz w:val="20"/>
              </w:rPr>
              <w:t>Implemented.</w:t>
            </w:r>
          </w:p>
          <w:p w14:paraId="57C643F7" w14:textId="77777777" w:rsidR="00A30BF3" w:rsidRPr="000B3830" w:rsidRDefault="00A30BF3" w:rsidP="00A30BF3">
            <w:pPr>
              <w:rPr>
                <w:sz w:val="20"/>
              </w:rPr>
            </w:pPr>
            <w:r w:rsidRPr="000B3830">
              <w:rPr>
                <w:sz w:val="20"/>
              </w:rPr>
              <w:t>Implemented Dec 2002.</w:t>
            </w:r>
          </w:p>
          <w:p w14:paraId="57C643F8" w14:textId="77777777" w:rsidR="00A30BF3" w:rsidRPr="000B3830" w:rsidRDefault="00A30BF3" w:rsidP="00A30BF3">
            <w:pPr>
              <w:autoSpaceDE w:val="0"/>
              <w:autoSpaceDN w:val="0"/>
              <w:adjustRightInd w:val="0"/>
              <w:rPr>
                <w:sz w:val="20"/>
              </w:rPr>
            </w:pPr>
            <w:r w:rsidRPr="000B3830">
              <w:rPr>
                <w:sz w:val="20"/>
              </w:rPr>
              <w:t>Concur with proposed changes and request earliest implementation date.</w:t>
            </w:r>
          </w:p>
          <w:p w14:paraId="57C643F9" w14:textId="77777777" w:rsidR="00A30BF3" w:rsidRPr="000B3830" w:rsidRDefault="00A30BF3" w:rsidP="00A30BF3">
            <w:pPr>
              <w:autoSpaceDE w:val="0"/>
              <w:autoSpaceDN w:val="0"/>
              <w:adjustRightInd w:val="0"/>
              <w:rPr>
                <w:sz w:val="20"/>
              </w:rPr>
            </w:pPr>
          </w:p>
          <w:p w14:paraId="57C643FA" w14:textId="77777777" w:rsidR="00A30BF3" w:rsidRPr="000B3830" w:rsidRDefault="00A30BF3" w:rsidP="00A30BF3">
            <w:pPr>
              <w:autoSpaceDE w:val="0"/>
              <w:autoSpaceDN w:val="0"/>
              <w:adjustRightInd w:val="0"/>
              <w:rPr>
                <w:sz w:val="20"/>
              </w:rPr>
            </w:pPr>
            <w:r w:rsidRPr="000B3830">
              <w:rPr>
                <w:sz w:val="20"/>
              </w:rPr>
              <w:t>DLMSO followed up for USA and USAF response 6-18-09.  Response due 6-30.   USAF ECSS  target implementation date is March 2015</w:t>
            </w:r>
          </w:p>
          <w:p w14:paraId="57C643FB" w14:textId="77777777" w:rsidR="00A30BF3" w:rsidRPr="000B3830" w:rsidRDefault="00A30BF3" w:rsidP="00A30BF3">
            <w:pPr>
              <w:autoSpaceDE w:val="0"/>
              <w:autoSpaceDN w:val="0"/>
              <w:adjustRightInd w:val="0"/>
              <w:rPr>
                <w:sz w:val="20"/>
              </w:rPr>
            </w:pPr>
          </w:p>
          <w:p w14:paraId="57C643FC" w14:textId="77777777" w:rsidR="00A30BF3" w:rsidRPr="000B3830" w:rsidRDefault="00A30BF3" w:rsidP="00A30BF3">
            <w:pPr>
              <w:autoSpaceDE w:val="0"/>
              <w:autoSpaceDN w:val="0"/>
              <w:adjustRightInd w:val="0"/>
              <w:rPr>
                <w:sz w:val="20"/>
              </w:rPr>
            </w:pPr>
            <w:r w:rsidRPr="000B3830">
              <w:rPr>
                <w:sz w:val="20"/>
              </w:rPr>
              <w:t xml:space="preserve">Discussed at SPRC </w:t>
            </w:r>
            <w:proofErr w:type="spellStart"/>
            <w:r w:rsidRPr="000B3830">
              <w:rPr>
                <w:sz w:val="20"/>
              </w:rPr>
              <w:t>Mtg</w:t>
            </w:r>
            <w:proofErr w:type="spellEnd"/>
            <w:r w:rsidRPr="000B3830">
              <w:rPr>
                <w:sz w:val="20"/>
              </w:rPr>
              <w:t xml:space="preserve"> 09-1.</w:t>
            </w:r>
          </w:p>
          <w:p w14:paraId="57C643FD" w14:textId="77777777" w:rsidR="00A30BF3" w:rsidRPr="000B3830" w:rsidRDefault="00A30BF3" w:rsidP="00A30BF3">
            <w:pPr>
              <w:autoSpaceDE w:val="0"/>
              <w:autoSpaceDN w:val="0"/>
              <w:adjustRightInd w:val="0"/>
              <w:rPr>
                <w:sz w:val="20"/>
              </w:rPr>
            </w:pPr>
            <w:r w:rsidRPr="000B3830">
              <w:rPr>
                <w:sz w:val="20"/>
              </w:rPr>
              <w:t>DLMSO requested interim solution for staggered Service implementation from DLA.</w:t>
            </w:r>
          </w:p>
          <w:p w14:paraId="57C643FE" w14:textId="77777777" w:rsidR="0032536D" w:rsidRPr="000B3830" w:rsidRDefault="0032536D" w:rsidP="00A30BF3">
            <w:pPr>
              <w:autoSpaceDE w:val="0"/>
              <w:autoSpaceDN w:val="0"/>
              <w:adjustRightInd w:val="0"/>
              <w:rPr>
                <w:sz w:val="20"/>
              </w:rPr>
            </w:pPr>
          </w:p>
          <w:p w14:paraId="57C643FF" w14:textId="77777777" w:rsidR="0032536D" w:rsidRPr="000B3830" w:rsidRDefault="0032536D" w:rsidP="0032536D">
            <w:pPr>
              <w:autoSpaceDE w:val="0"/>
              <w:autoSpaceDN w:val="0"/>
              <w:adjustRightInd w:val="0"/>
              <w:rPr>
                <w:sz w:val="20"/>
              </w:rPr>
            </w:pPr>
            <w:r w:rsidRPr="000B3830">
              <w:rPr>
                <w:sz w:val="20"/>
              </w:rPr>
              <w:t>A request for implementation information went out on 10/12/2012 with response due 11/2/2012.</w:t>
            </w:r>
          </w:p>
        </w:tc>
      </w:tr>
      <w:tr w:rsidR="001742D7" w:rsidRPr="000B3830" w14:paraId="57C64409" w14:textId="77777777" w:rsidTr="00A30BF3">
        <w:trPr>
          <w:trHeight w:val="81"/>
        </w:trPr>
        <w:tc>
          <w:tcPr>
            <w:tcW w:w="2970" w:type="dxa"/>
          </w:tcPr>
          <w:p w14:paraId="57C64401" w14:textId="77777777" w:rsidR="001742D7" w:rsidRPr="000B3830" w:rsidRDefault="001742D7" w:rsidP="00D22C73">
            <w:pPr>
              <w:pStyle w:val="Heading6"/>
              <w:rPr>
                <w:b w:val="0"/>
                <w:lang w:val="en-US" w:eastAsia="en-US"/>
              </w:rPr>
            </w:pPr>
            <w:r w:rsidRPr="000B3830">
              <w:rPr>
                <w:b w:val="0"/>
                <w:lang w:val="en-US" w:eastAsia="en-US"/>
              </w:rPr>
              <w:t>Withdrawal of ADC 39, Special Program Requirements (SPR) Process Use of Reje</w:t>
            </w:r>
            <w:r w:rsidR="00FA352D" w:rsidRPr="000B3830">
              <w:rPr>
                <w:b w:val="0"/>
                <w:lang w:val="en-US" w:eastAsia="en-US"/>
              </w:rPr>
              <w:t>ct Status Codes (Supply</w:t>
            </w:r>
            <w:r w:rsidRPr="000B3830">
              <w:rPr>
                <w:b w:val="0"/>
                <w:lang w:val="en-US" w:eastAsia="en-US"/>
              </w:rPr>
              <w:t>)</w:t>
            </w:r>
          </w:p>
          <w:p w14:paraId="57C64402" w14:textId="77777777" w:rsidR="001742D7" w:rsidRPr="000B3830" w:rsidRDefault="001742D7" w:rsidP="00D22C73">
            <w:pPr>
              <w:rPr>
                <w:sz w:val="20"/>
              </w:rPr>
            </w:pPr>
            <w:r w:rsidRPr="000B3830">
              <w:rPr>
                <w:sz w:val="20"/>
              </w:rPr>
              <w:t>2/13/08</w:t>
            </w:r>
          </w:p>
          <w:p w14:paraId="57C64403" w14:textId="77777777" w:rsidR="001742D7" w:rsidRPr="000B3830" w:rsidRDefault="001742D7" w:rsidP="00D22C73">
            <w:pPr>
              <w:rPr>
                <w:sz w:val="20"/>
              </w:rPr>
            </w:pPr>
            <w:r w:rsidRPr="000B3830">
              <w:rPr>
                <w:sz w:val="20"/>
              </w:rPr>
              <w:t>Johnson</w:t>
            </w:r>
          </w:p>
          <w:p w14:paraId="57C64404" w14:textId="77777777" w:rsidR="001742D7" w:rsidRPr="000B3830" w:rsidRDefault="001742D7" w:rsidP="00D22C73">
            <w:pPr>
              <w:rPr>
                <w:sz w:val="20"/>
              </w:rPr>
            </w:pPr>
            <w:r w:rsidRPr="000B3830">
              <w:rPr>
                <w:sz w:val="20"/>
              </w:rPr>
              <w:t>DLA</w:t>
            </w:r>
          </w:p>
        </w:tc>
        <w:tc>
          <w:tcPr>
            <w:tcW w:w="3780" w:type="dxa"/>
          </w:tcPr>
          <w:p w14:paraId="57C64405" w14:textId="77777777" w:rsidR="001742D7" w:rsidRPr="000B3830" w:rsidRDefault="00FA352D" w:rsidP="00D22C73">
            <w:pPr>
              <w:rPr>
                <w:sz w:val="20"/>
              </w:rPr>
            </w:pPr>
            <w:r w:rsidRPr="000B3830">
              <w:rPr>
                <w:sz w:val="20"/>
              </w:rPr>
              <w:t>Withdrawal of ADC 39 published 2/13/2008.</w:t>
            </w:r>
          </w:p>
        </w:tc>
        <w:tc>
          <w:tcPr>
            <w:tcW w:w="1080" w:type="dxa"/>
          </w:tcPr>
          <w:p w14:paraId="57C64406" w14:textId="77777777" w:rsidR="001742D7" w:rsidRPr="000B3830" w:rsidRDefault="001742D7" w:rsidP="00D22C73">
            <w:pPr>
              <w:rPr>
                <w:sz w:val="20"/>
              </w:rPr>
            </w:pPr>
          </w:p>
        </w:tc>
        <w:tc>
          <w:tcPr>
            <w:tcW w:w="900" w:type="dxa"/>
          </w:tcPr>
          <w:p w14:paraId="57C64407" w14:textId="77777777" w:rsidR="001742D7" w:rsidRPr="000B3830" w:rsidRDefault="001742D7" w:rsidP="00D22C73">
            <w:pPr>
              <w:rPr>
                <w:sz w:val="20"/>
              </w:rPr>
            </w:pPr>
            <w:r w:rsidRPr="000B3830">
              <w:rPr>
                <w:sz w:val="20"/>
              </w:rPr>
              <w:t>N/A</w:t>
            </w:r>
          </w:p>
        </w:tc>
        <w:tc>
          <w:tcPr>
            <w:tcW w:w="2700" w:type="dxa"/>
          </w:tcPr>
          <w:p w14:paraId="57C64408" w14:textId="77777777" w:rsidR="001742D7" w:rsidRPr="000B3830" w:rsidRDefault="001742D7" w:rsidP="00D22C73">
            <w:pPr>
              <w:rPr>
                <w:sz w:val="20"/>
              </w:rPr>
            </w:pPr>
            <w:r w:rsidRPr="000B3830">
              <w:rPr>
                <w:sz w:val="20"/>
              </w:rPr>
              <w:t>Withdrawal of ADC 39 was discussed at Supply PRC meeting 07-02 in October 2007, and DLA, which originated this change, subsequently confirmed that the requirement could be withdrawn.</w:t>
            </w:r>
          </w:p>
        </w:tc>
      </w:tr>
      <w:tr w:rsidR="001742D7" w:rsidRPr="000B3830" w14:paraId="57C64410" w14:textId="77777777" w:rsidTr="00A30BF3">
        <w:trPr>
          <w:trHeight w:val="81"/>
        </w:trPr>
        <w:tc>
          <w:tcPr>
            <w:tcW w:w="2970" w:type="dxa"/>
          </w:tcPr>
          <w:p w14:paraId="57C6440A" w14:textId="77777777" w:rsidR="001742D7" w:rsidRPr="000B3830" w:rsidRDefault="001742D7" w:rsidP="00D22C73">
            <w:pPr>
              <w:pStyle w:val="BodyText3"/>
              <w:rPr>
                <w:b w:val="0"/>
                <w:lang w:val="en-US" w:eastAsia="en-US"/>
              </w:rPr>
            </w:pPr>
            <w:r w:rsidRPr="000B3830">
              <w:rPr>
                <w:b w:val="0"/>
                <w:lang w:val="en-US" w:eastAsia="en-US"/>
              </w:rPr>
              <w:t xml:space="preserve">Revised RFID Proposed MILSTRIP Change 40 </w:t>
            </w:r>
          </w:p>
          <w:p w14:paraId="57C6440B" w14:textId="77777777" w:rsidR="001742D7" w:rsidRPr="000B3830" w:rsidRDefault="001742D7" w:rsidP="00D22C73">
            <w:pPr>
              <w:pStyle w:val="BodyText3"/>
              <w:rPr>
                <w:b w:val="0"/>
                <w:lang w:val="en-US" w:eastAsia="en-US"/>
              </w:rPr>
            </w:pPr>
            <w:r w:rsidRPr="000B3830">
              <w:rPr>
                <w:b w:val="0"/>
                <w:lang w:val="en-US" w:eastAsia="en-US"/>
              </w:rPr>
              <w:t xml:space="preserve">Processing Cooperative Logistics Supply Support Arrangement (CLSSA) Requisitions </w:t>
            </w:r>
          </w:p>
        </w:tc>
        <w:tc>
          <w:tcPr>
            <w:tcW w:w="3780" w:type="dxa"/>
          </w:tcPr>
          <w:p w14:paraId="57C6440C" w14:textId="77777777" w:rsidR="001742D7" w:rsidRPr="000B3830" w:rsidRDefault="001742D7" w:rsidP="00D22C73">
            <w:pPr>
              <w:rPr>
                <w:sz w:val="20"/>
              </w:rPr>
            </w:pPr>
          </w:p>
        </w:tc>
        <w:tc>
          <w:tcPr>
            <w:tcW w:w="1080" w:type="dxa"/>
          </w:tcPr>
          <w:p w14:paraId="57C6440D" w14:textId="77777777" w:rsidR="001742D7" w:rsidRPr="000B3830" w:rsidRDefault="001742D7" w:rsidP="00D22C73">
            <w:pPr>
              <w:rPr>
                <w:sz w:val="20"/>
              </w:rPr>
            </w:pPr>
          </w:p>
        </w:tc>
        <w:tc>
          <w:tcPr>
            <w:tcW w:w="900" w:type="dxa"/>
          </w:tcPr>
          <w:p w14:paraId="57C6440E" w14:textId="77777777" w:rsidR="001742D7" w:rsidRPr="000B3830" w:rsidRDefault="001742D7" w:rsidP="00D22C73">
            <w:pPr>
              <w:rPr>
                <w:sz w:val="20"/>
              </w:rPr>
            </w:pPr>
          </w:p>
        </w:tc>
        <w:tc>
          <w:tcPr>
            <w:tcW w:w="2700" w:type="dxa"/>
          </w:tcPr>
          <w:p w14:paraId="57C6440F" w14:textId="77777777" w:rsidR="001742D7" w:rsidRPr="000B3830" w:rsidRDefault="001742D7" w:rsidP="00D22C73">
            <w:pPr>
              <w:pStyle w:val="Heading8"/>
              <w:rPr>
                <w:b w:val="0"/>
                <w:i w:val="0"/>
                <w:sz w:val="20"/>
                <w:lang w:val="en-US" w:eastAsia="en-US"/>
              </w:rPr>
            </w:pPr>
            <w:r w:rsidRPr="000B3830">
              <w:rPr>
                <w:b w:val="0"/>
                <w:i w:val="0"/>
                <w:sz w:val="20"/>
                <w:lang w:val="en-US" w:eastAsia="en-US"/>
              </w:rPr>
              <w:t>Withdrawn – See ADC 57</w:t>
            </w:r>
          </w:p>
        </w:tc>
      </w:tr>
      <w:tr w:rsidR="007E5D62" w:rsidRPr="000B3830" w14:paraId="57C64448" w14:textId="77777777" w:rsidTr="0098567E">
        <w:trPr>
          <w:cantSplit/>
          <w:trHeight w:val="81"/>
        </w:trPr>
        <w:tc>
          <w:tcPr>
            <w:tcW w:w="2970" w:type="dxa"/>
          </w:tcPr>
          <w:p w14:paraId="57C64411" w14:textId="77777777" w:rsidR="007E5D62" w:rsidRPr="000B3830" w:rsidRDefault="007E5D62" w:rsidP="007E5D62">
            <w:pPr>
              <w:pStyle w:val="BodyText3"/>
              <w:rPr>
                <w:b w:val="0"/>
                <w:lang w:val="en-US" w:eastAsia="en-US"/>
              </w:rPr>
            </w:pPr>
            <w:r w:rsidRPr="000B3830">
              <w:rPr>
                <w:b w:val="0"/>
                <w:lang w:val="en-US" w:eastAsia="en-US"/>
              </w:rPr>
              <w:lastRenderedPageBreak/>
              <w:t>Request for Implementation Da</w:t>
            </w:r>
            <w:r w:rsidR="00FA352D" w:rsidRPr="000B3830">
              <w:rPr>
                <w:b w:val="0"/>
                <w:lang w:val="en-US" w:eastAsia="en-US"/>
              </w:rPr>
              <w:t xml:space="preserve">te Approved MILSTRAP Change 49A, </w:t>
            </w:r>
            <w:r w:rsidRPr="000B3830">
              <w:rPr>
                <w:b w:val="0"/>
                <w:lang w:val="en-US" w:eastAsia="en-US"/>
              </w:rPr>
              <w:t xml:space="preserve">Reconciliation and Follow up Procedures for Dues-in After Logistics Reassignment (LR) </w:t>
            </w:r>
          </w:p>
          <w:p w14:paraId="57C64412" w14:textId="77777777" w:rsidR="007E5D62" w:rsidRPr="000B3830" w:rsidRDefault="007E5D62" w:rsidP="007E5D62">
            <w:pPr>
              <w:pStyle w:val="BodyText3"/>
              <w:rPr>
                <w:b w:val="0"/>
                <w:lang w:val="en-US" w:eastAsia="en-US"/>
              </w:rPr>
            </w:pPr>
            <w:r w:rsidRPr="000B3830">
              <w:rPr>
                <w:b w:val="0"/>
                <w:lang w:val="en-US" w:eastAsia="en-US"/>
              </w:rPr>
              <w:t>9/10/98</w:t>
            </w:r>
          </w:p>
          <w:p w14:paraId="57C64413" w14:textId="77777777" w:rsidR="007E5D62" w:rsidRPr="000B3830" w:rsidRDefault="007E5D62" w:rsidP="007E5D62">
            <w:pPr>
              <w:pStyle w:val="BodyText3"/>
              <w:rPr>
                <w:b w:val="0"/>
                <w:lang w:val="en-US" w:eastAsia="en-US"/>
              </w:rPr>
            </w:pPr>
            <w:r w:rsidRPr="000B3830">
              <w:rPr>
                <w:b w:val="0"/>
                <w:lang w:val="en-US" w:eastAsia="en-US"/>
              </w:rPr>
              <w:t>Johnson</w:t>
            </w:r>
          </w:p>
        </w:tc>
        <w:tc>
          <w:tcPr>
            <w:tcW w:w="3780" w:type="dxa"/>
          </w:tcPr>
          <w:p w14:paraId="57C64414" w14:textId="77777777" w:rsidR="007E5D62" w:rsidRPr="000B3830" w:rsidRDefault="007E5D62" w:rsidP="007E5D62">
            <w:pPr>
              <w:rPr>
                <w:sz w:val="20"/>
              </w:rPr>
            </w:pPr>
            <w:r w:rsidRPr="000B3830">
              <w:rPr>
                <w:sz w:val="20"/>
              </w:rPr>
              <w:t>Provides for automated follow up and reconciliation of due-in between the losing and gaining inventory managers during LR.</w:t>
            </w:r>
          </w:p>
        </w:tc>
        <w:tc>
          <w:tcPr>
            <w:tcW w:w="1080" w:type="dxa"/>
          </w:tcPr>
          <w:p w14:paraId="57C64415" w14:textId="77777777" w:rsidR="007E5D62" w:rsidRPr="000B3830" w:rsidRDefault="007E5D62" w:rsidP="007E5D62">
            <w:pPr>
              <w:rPr>
                <w:sz w:val="20"/>
              </w:rPr>
            </w:pPr>
            <w:r w:rsidRPr="000B3830">
              <w:rPr>
                <w:sz w:val="20"/>
              </w:rPr>
              <w:t>11/9/98</w:t>
            </w:r>
          </w:p>
          <w:p w14:paraId="57C64416" w14:textId="77777777" w:rsidR="007E5D62" w:rsidRPr="000B3830" w:rsidRDefault="007E5D62" w:rsidP="007E5D62">
            <w:pPr>
              <w:rPr>
                <w:sz w:val="20"/>
              </w:rPr>
            </w:pPr>
          </w:p>
        </w:tc>
        <w:tc>
          <w:tcPr>
            <w:tcW w:w="900" w:type="dxa"/>
          </w:tcPr>
          <w:p w14:paraId="57C64417" w14:textId="77777777" w:rsidR="007E5D62" w:rsidRPr="000B3830" w:rsidRDefault="007E5D62" w:rsidP="007E5D62">
            <w:pPr>
              <w:rPr>
                <w:sz w:val="20"/>
              </w:rPr>
            </w:pPr>
          </w:p>
          <w:p w14:paraId="57C64418" w14:textId="77777777" w:rsidR="007E5D62" w:rsidRPr="000B3830" w:rsidRDefault="007E5D62" w:rsidP="007E5D62">
            <w:pPr>
              <w:rPr>
                <w:sz w:val="20"/>
              </w:rPr>
            </w:pPr>
          </w:p>
          <w:p w14:paraId="57C64419" w14:textId="77777777" w:rsidR="007E5D62" w:rsidRPr="000B3830" w:rsidRDefault="007E5D62" w:rsidP="007E5D62">
            <w:pPr>
              <w:rPr>
                <w:sz w:val="20"/>
              </w:rPr>
            </w:pPr>
          </w:p>
          <w:p w14:paraId="57C6441A" w14:textId="77777777" w:rsidR="007E5D62" w:rsidRPr="000B3830" w:rsidRDefault="007E5D62" w:rsidP="007E5D62">
            <w:pPr>
              <w:rPr>
                <w:sz w:val="20"/>
              </w:rPr>
            </w:pPr>
          </w:p>
          <w:p w14:paraId="57C6441B" w14:textId="77777777" w:rsidR="007E5D62" w:rsidRPr="000B3830" w:rsidRDefault="007E5D62" w:rsidP="007E5D62">
            <w:pPr>
              <w:rPr>
                <w:sz w:val="20"/>
              </w:rPr>
            </w:pPr>
          </w:p>
          <w:p w14:paraId="57C6441C" w14:textId="77777777" w:rsidR="007E5D62" w:rsidRPr="000B3830" w:rsidRDefault="007E5D62" w:rsidP="007E5D62">
            <w:pPr>
              <w:rPr>
                <w:sz w:val="20"/>
              </w:rPr>
            </w:pPr>
          </w:p>
          <w:p w14:paraId="57C6441D" w14:textId="77777777" w:rsidR="007E5D62" w:rsidRPr="000B3830" w:rsidRDefault="007E5D62" w:rsidP="007E5D62">
            <w:pPr>
              <w:rPr>
                <w:sz w:val="20"/>
              </w:rPr>
            </w:pPr>
          </w:p>
          <w:p w14:paraId="57C6441E" w14:textId="77777777" w:rsidR="007E5D62" w:rsidRPr="000B3830" w:rsidRDefault="007E5D62" w:rsidP="007E5D62">
            <w:pPr>
              <w:rPr>
                <w:sz w:val="20"/>
              </w:rPr>
            </w:pPr>
          </w:p>
          <w:p w14:paraId="57C6441F" w14:textId="77777777" w:rsidR="007E5D62" w:rsidRPr="000B3830" w:rsidRDefault="007E5D62" w:rsidP="007E5D62">
            <w:pPr>
              <w:rPr>
                <w:sz w:val="20"/>
              </w:rPr>
            </w:pPr>
          </w:p>
          <w:p w14:paraId="57C64420" w14:textId="77777777" w:rsidR="007E5D62" w:rsidRPr="000B3830" w:rsidRDefault="007E5D62" w:rsidP="007E5D62">
            <w:pPr>
              <w:rPr>
                <w:sz w:val="20"/>
              </w:rPr>
            </w:pPr>
            <w:r w:rsidRPr="000B3830">
              <w:rPr>
                <w:sz w:val="20"/>
              </w:rPr>
              <w:t>USA</w:t>
            </w:r>
          </w:p>
          <w:p w14:paraId="57C64421" w14:textId="77777777" w:rsidR="007E5D62" w:rsidRPr="000B3830" w:rsidRDefault="007E5D62" w:rsidP="007E5D62">
            <w:pPr>
              <w:rPr>
                <w:sz w:val="20"/>
              </w:rPr>
            </w:pPr>
          </w:p>
          <w:p w14:paraId="57C64422" w14:textId="77777777" w:rsidR="007E5D62" w:rsidRPr="000B3830" w:rsidRDefault="007E5D62" w:rsidP="007E5D62">
            <w:pPr>
              <w:rPr>
                <w:sz w:val="20"/>
              </w:rPr>
            </w:pPr>
          </w:p>
          <w:p w14:paraId="57C64423" w14:textId="77777777" w:rsidR="007E5D62" w:rsidRPr="000B3830" w:rsidRDefault="007E5D62" w:rsidP="007E5D62">
            <w:pPr>
              <w:rPr>
                <w:sz w:val="20"/>
              </w:rPr>
            </w:pPr>
          </w:p>
          <w:p w14:paraId="57C64424" w14:textId="77777777" w:rsidR="007E5D62" w:rsidRPr="000B3830" w:rsidRDefault="007E5D62" w:rsidP="007E5D62">
            <w:pPr>
              <w:rPr>
                <w:sz w:val="20"/>
              </w:rPr>
            </w:pPr>
            <w:r w:rsidRPr="000B3830">
              <w:rPr>
                <w:sz w:val="20"/>
              </w:rPr>
              <w:t>DLA</w:t>
            </w:r>
          </w:p>
          <w:p w14:paraId="57C64425" w14:textId="77777777" w:rsidR="007E5D62" w:rsidRPr="000B3830" w:rsidRDefault="007E5D62" w:rsidP="007E5D62">
            <w:pPr>
              <w:rPr>
                <w:sz w:val="20"/>
              </w:rPr>
            </w:pPr>
          </w:p>
          <w:p w14:paraId="57C64426" w14:textId="77777777" w:rsidR="007E5D62" w:rsidRPr="000B3830" w:rsidRDefault="007E5D62" w:rsidP="007E5D62">
            <w:pPr>
              <w:rPr>
                <w:sz w:val="20"/>
              </w:rPr>
            </w:pPr>
          </w:p>
          <w:p w14:paraId="57C64427" w14:textId="77777777" w:rsidR="007E5D62" w:rsidRPr="000B3830" w:rsidRDefault="007E5D62" w:rsidP="007E5D62">
            <w:pPr>
              <w:rPr>
                <w:sz w:val="20"/>
              </w:rPr>
            </w:pPr>
          </w:p>
          <w:p w14:paraId="57C64428" w14:textId="77777777" w:rsidR="007E5D62" w:rsidRPr="000B3830" w:rsidRDefault="007E5D62" w:rsidP="007E5D62">
            <w:pPr>
              <w:rPr>
                <w:sz w:val="20"/>
              </w:rPr>
            </w:pPr>
          </w:p>
          <w:p w14:paraId="57C64429" w14:textId="77777777" w:rsidR="007E5D62" w:rsidRPr="000B3830" w:rsidRDefault="007E5D62" w:rsidP="007E5D62">
            <w:pPr>
              <w:rPr>
                <w:sz w:val="20"/>
              </w:rPr>
            </w:pPr>
          </w:p>
          <w:p w14:paraId="57C6442A" w14:textId="77777777" w:rsidR="007E5D62" w:rsidRPr="000B3830" w:rsidRDefault="007E5D62" w:rsidP="007E5D62">
            <w:pPr>
              <w:rPr>
                <w:sz w:val="20"/>
              </w:rPr>
            </w:pPr>
            <w:r w:rsidRPr="000B3830">
              <w:rPr>
                <w:sz w:val="20"/>
              </w:rPr>
              <w:t>USN</w:t>
            </w:r>
          </w:p>
          <w:p w14:paraId="57C6442B" w14:textId="77777777" w:rsidR="007E5D62" w:rsidRPr="000B3830" w:rsidRDefault="007E5D62" w:rsidP="007E5D62">
            <w:pPr>
              <w:rPr>
                <w:sz w:val="20"/>
              </w:rPr>
            </w:pPr>
          </w:p>
          <w:p w14:paraId="57C6442C" w14:textId="77777777" w:rsidR="007E5D62" w:rsidRPr="000B3830" w:rsidRDefault="007E5D62" w:rsidP="007E5D62">
            <w:pPr>
              <w:rPr>
                <w:sz w:val="20"/>
              </w:rPr>
            </w:pPr>
            <w:r w:rsidRPr="000B3830">
              <w:rPr>
                <w:sz w:val="20"/>
              </w:rPr>
              <w:t>USMC</w:t>
            </w:r>
          </w:p>
          <w:p w14:paraId="57C6442D" w14:textId="77777777" w:rsidR="007E5D62" w:rsidRPr="000B3830" w:rsidRDefault="007E5D62" w:rsidP="007E5D62">
            <w:pPr>
              <w:rPr>
                <w:rFonts w:ascii="Courier New" w:hAnsi="Courier New" w:cs="Courier New"/>
                <w:sz w:val="20"/>
              </w:rPr>
            </w:pPr>
            <w:r w:rsidRPr="000B3830">
              <w:rPr>
                <w:sz w:val="20"/>
              </w:rPr>
              <w:t>GSA</w:t>
            </w:r>
            <w:r w:rsidRPr="000B3830">
              <w:rPr>
                <w:rFonts w:ascii="Courier New" w:hAnsi="Courier New" w:cs="Courier New"/>
                <w:sz w:val="20"/>
              </w:rPr>
              <w:t xml:space="preserve"> </w:t>
            </w:r>
          </w:p>
          <w:p w14:paraId="57C6442E" w14:textId="77777777" w:rsidR="007E5D62" w:rsidRPr="000B3830" w:rsidRDefault="007E5D62" w:rsidP="007E5D62">
            <w:pPr>
              <w:rPr>
                <w:rFonts w:ascii="Courier New" w:hAnsi="Courier New" w:cs="Courier New"/>
                <w:sz w:val="20"/>
              </w:rPr>
            </w:pPr>
          </w:p>
          <w:p w14:paraId="57C6442F" w14:textId="77777777" w:rsidR="007E5D62" w:rsidRPr="000B3830" w:rsidRDefault="007E5D62" w:rsidP="007E5D62">
            <w:pPr>
              <w:rPr>
                <w:rFonts w:ascii="Courier New" w:hAnsi="Courier New" w:cs="Courier New"/>
                <w:sz w:val="20"/>
              </w:rPr>
            </w:pPr>
          </w:p>
          <w:p w14:paraId="57C64430" w14:textId="77777777" w:rsidR="007E5D62" w:rsidRPr="000B3830" w:rsidRDefault="007E5D62" w:rsidP="007E5D62">
            <w:pPr>
              <w:rPr>
                <w:rFonts w:ascii="Courier New" w:hAnsi="Courier New" w:cs="Courier New"/>
                <w:sz w:val="20"/>
              </w:rPr>
            </w:pPr>
          </w:p>
          <w:p w14:paraId="57C64431" w14:textId="77777777" w:rsidR="007E5D62" w:rsidRPr="000B3830" w:rsidRDefault="007E5D62" w:rsidP="007E5D62">
            <w:pPr>
              <w:rPr>
                <w:rFonts w:ascii="Courier New" w:hAnsi="Courier New" w:cs="Courier New"/>
                <w:sz w:val="20"/>
              </w:rPr>
            </w:pPr>
          </w:p>
          <w:p w14:paraId="57C64432" w14:textId="77777777" w:rsidR="007E5D62" w:rsidRPr="000B3830" w:rsidRDefault="007E5D62" w:rsidP="007E5D62">
            <w:pPr>
              <w:rPr>
                <w:rFonts w:ascii="Courier New" w:hAnsi="Courier New" w:cs="Courier New"/>
                <w:sz w:val="20"/>
              </w:rPr>
            </w:pPr>
          </w:p>
          <w:p w14:paraId="57C64433" w14:textId="77777777" w:rsidR="007E5D62" w:rsidRPr="000B3830" w:rsidRDefault="007E5D62" w:rsidP="007E5D62">
            <w:pPr>
              <w:rPr>
                <w:rFonts w:ascii="Courier New" w:hAnsi="Courier New" w:cs="Courier New"/>
                <w:sz w:val="20"/>
              </w:rPr>
            </w:pPr>
          </w:p>
          <w:p w14:paraId="57C64434" w14:textId="77777777" w:rsidR="007E5D62" w:rsidRPr="000B3830" w:rsidRDefault="007E5D62" w:rsidP="007E5D62">
            <w:pPr>
              <w:rPr>
                <w:rFonts w:ascii="Courier New" w:hAnsi="Courier New" w:cs="Courier New"/>
                <w:sz w:val="20"/>
              </w:rPr>
            </w:pPr>
          </w:p>
          <w:p w14:paraId="57C64435" w14:textId="77777777" w:rsidR="007E5D62" w:rsidRPr="000B3830" w:rsidRDefault="007E5D62" w:rsidP="007E5D62">
            <w:pPr>
              <w:rPr>
                <w:rFonts w:ascii="Courier New" w:hAnsi="Courier New" w:cs="Courier New"/>
                <w:sz w:val="20"/>
              </w:rPr>
            </w:pPr>
          </w:p>
          <w:p w14:paraId="57C64436" w14:textId="77777777" w:rsidR="007E5D62" w:rsidRPr="000B3830" w:rsidRDefault="007E5D62" w:rsidP="007E5D62">
            <w:pPr>
              <w:rPr>
                <w:sz w:val="20"/>
              </w:rPr>
            </w:pPr>
          </w:p>
          <w:p w14:paraId="57C64437" w14:textId="77777777" w:rsidR="007E5D62" w:rsidRPr="000B3830" w:rsidRDefault="007E5D62" w:rsidP="007E5D62">
            <w:pPr>
              <w:rPr>
                <w:sz w:val="20"/>
              </w:rPr>
            </w:pPr>
            <w:r w:rsidRPr="000B3830">
              <w:rPr>
                <w:sz w:val="20"/>
              </w:rPr>
              <w:t xml:space="preserve">USN </w:t>
            </w:r>
          </w:p>
        </w:tc>
        <w:tc>
          <w:tcPr>
            <w:tcW w:w="2700" w:type="dxa"/>
          </w:tcPr>
          <w:p w14:paraId="57C64438" w14:textId="77777777" w:rsidR="007E5D62" w:rsidRPr="000B3830" w:rsidRDefault="007E5D62" w:rsidP="007E5D62">
            <w:pPr>
              <w:rPr>
                <w:sz w:val="20"/>
              </w:rPr>
            </w:pPr>
            <w:r w:rsidRPr="000B3830">
              <w:rPr>
                <w:sz w:val="20"/>
              </w:rPr>
              <w:t xml:space="preserve">Staggered implementation recommended. </w:t>
            </w:r>
          </w:p>
          <w:p w14:paraId="57C64439" w14:textId="77777777" w:rsidR="007E5D62" w:rsidRPr="000B3830" w:rsidRDefault="007E5D62" w:rsidP="007E5D62">
            <w:pPr>
              <w:rPr>
                <w:sz w:val="20"/>
              </w:rPr>
            </w:pPr>
            <w:r w:rsidRPr="000B3830">
              <w:rPr>
                <w:sz w:val="20"/>
              </w:rPr>
              <w:t>SPRC 02-3:  Army, DLA, Navy asked to ascertain if implemented and in use.</w:t>
            </w:r>
          </w:p>
          <w:p w14:paraId="57C6443A" w14:textId="77777777" w:rsidR="007E5D62" w:rsidRPr="000B3830" w:rsidRDefault="007E5D62" w:rsidP="007E5D62">
            <w:pPr>
              <w:rPr>
                <w:sz w:val="20"/>
              </w:rPr>
            </w:pPr>
            <w:r w:rsidRPr="000B3830">
              <w:rPr>
                <w:sz w:val="20"/>
              </w:rPr>
              <w:t>USAF response required.</w:t>
            </w:r>
          </w:p>
          <w:p w14:paraId="57C6443B" w14:textId="77777777" w:rsidR="007E5D62" w:rsidRPr="000B3830" w:rsidRDefault="007E5D62" w:rsidP="007E5D62">
            <w:pPr>
              <w:rPr>
                <w:sz w:val="20"/>
              </w:rPr>
            </w:pPr>
          </w:p>
          <w:p w14:paraId="57C6443C" w14:textId="77777777" w:rsidR="007E5D62" w:rsidRPr="000B3830" w:rsidRDefault="007E5D62" w:rsidP="007E5D62">
            <w:pPr>
              <w:rPr>
                <w:sz w:val="20"/>
              </w:rPr>
            </w:pPr>
            <w:r w:rsidRPr="000B3830">
              <w:rPr>
                <w:sz w:val="20"/>
              </w:rPr>
              <w:t>Status Provided in 2002</w:t>
            </w:r>
          </w:p>
          <w:p w14:paraId="57C6443D" w14:textId="77777777" w:rsidR="007E5D62" w:rsidRPr="000B3830" w:rsidRDefault="007E5D62" w:rsidP="007E5D62">
            <w:pPr>
              <w:rPr>
                <w:sz w:val="20"/>
              </w:rPr>
            </w:pPr>
          </w:p>
          <w:p w14:paraId="57C6443E" w14:textId="77777777" w:rsidR="007E5D62" w:rsidRPr="000B3830" w:rsidRDefault="007E5D62" w:rsidP="007E5D62">
            <w:pPr>
              <w:rPr>
                <w:sz w:val="20"/>
              </w:rPr>
            </w:pPr>
            <w:r w:rsidRPr="000B3830">
              <w:rPr>
                <w:sz w:val="20"/>
              </w:rPr>
              <w:t>Implemented 1/99.  Problems encountered when tested with DLA required program corrections.</w:t>
            </w:r>
          </w:p>
          <w:p w14:paraId="57C6443F" w14:textId="77777777" w:rsidR="007E5D62" w:rsidRPr="000B3830" w:rsidRDefault="007E5D62" w:rsidP="007E5D62">
            <w:pPr>
              <w:rPr>
                <w:sz w:val="20"/>
              </w:rPr>
            </w:pPr>
            <w:r w:rsidRPr="000B3830">
              <w:rPr>
                <w:sz w:val="20"/>
              </w:rPr>
              <w:t>Implemented.  This process is activated for intra-DLA transfers.  To activate the process with the Service(s) would require a small systems change for SAMMS. Programmed - but corrections are required to match DLA.</w:t>
            </w:r>
          </w:p>
          <w:p w14:paraId="57C64440" w14:textId="77777777" w:rsidR="007E5D62" w:rsidRPr="000B3830" w:rsidRDefault="007E5D62" w:rsidP="007E5D62">
            <w:pPr>
              <w:rPr>
                <w:sz w:val="20"/>
              </w:rPr>
            </w:pPr>
            <w:r w:rsidRPr="000B3830">
              <w:rPr>
                <w:sz w:val="20"/>
              </w:rPr>
              <w:t>Will coincide with USAF.</w:t>
            </w:r>
          </w:p>
          <w:p w14:paraId="57C64441" w14:textId="77777777" w:rsidR="007E5D62" w:rsidRPr="000B3830" w:rsidRDefault="007E5D62" w:rsidP="007E5D62">
            <w:pPr>
              <w:rPr>
                <w:sz w:val="20"/>
              </w:rPr>
            </w:pPr>
            <w:r w:rsidRPr="000B3830">
              <w:rPr>
                <w:sz w:val="20"/>
              </w:rPr>
              <w:t>Implemented.</w:t>
            </w:r>
          </w:p>
          <w:p w14:paraId="57C64442" w14:textId="77777777" w:rsidR="007E5D62" w:rsidRPr="000B3830" w:rsidRDefault="007E5D62" w:rsidP="007E5D62">
            <w:pPr>
              <w:rPr>
                <w:sz w:val="20"/>
              </w:rPr>
            </w:pPr>
          </w:p>
          <w:p w14:paraId="57C64443" w14:textId="77777777" w:rsidR="007E5D62" w:rsidRPr="000B3830" w:rsidRDefault="007E5D62" w:rsidP="007E5D62">
            <w:pPr>
              <w:rPr>
                <w:sz w:val="20"/>
              </w:rPr>
            </w:pPr>
            <w:r w:rsidRPr="000B3830">
              <w:rPr>
                <w:sz w:val="20"/>
              </w:rPr>
              <w:t xml:space="preserve">SPRC </w:t>
            </w:r>
            <w:proofErr w:type="spellStart"/>
            <w:r w:rsidRPr="000B3830">
              <w:rPr>
                <w:sz w:val="20"/>
              </w:rPr>
              <w:t>mtg</w:t>
            </w:r>
            <w:proofErr w:type="spellEnd"/>
            <w:r w:rsidRPr="000B3830">
              <w:rPr>
                <w:sz w:val="20"/>
              </w:rPr>
              <w:t xml:space="preserve"> 08-01:  Requested all Components provide updated implementation status.</w:t>
            </w:r>
          </w:p>
          <w:p w14:paraId="57C64444" w14:textId="77777777" w:rsidR="007E5D62" w:rsidRPr="000B3830" w:rsidRDefault="007E5D62" w:rsidP="007E5D62">
            <w:pPr>
              <w:rPr>
                <w:sz w:val="20"/>
              </w:rPr>
            </w:pPr>
          </w:p>
          <w:p w14:paraId="57C64445" w14:textId="77777777" w:rsidR="007E5D62" w:rsidRPr="000B3830" w:rsidRDefault="007E5D62" w:rsidP="007E5D62">
            <w:pPr>
              <w:rPr>
                <w:sz w:val="20"/>
              </w:rPr>
            </w:pPr>
            <w:r w:rsidRPr="000B3830">
              <w:rPr>
                <w:sz w:val="20"/>
              </w:rPr>
              <w:t>Status Provided in 2008:</w:t>
            </w:r>
          </w:p>
          <w:p w14:paraId="57C64446" w14:textId="77777777" w:rsidR="007E5D62" w:rsidRPr="000B3830" w:rsidRDefault="007E5D62" w:rsidP="007E5D62">
            <w:pPr>
              <w:rPr>
                <w:sz w:val="20"/>
              </w:rPr>
            </w:pPr>
          </w:p>
          <w:p w14:paraId="57C64447" w14:textId="77777777" w:rsidR="007E5D62" w:rsidRPr="000B3830" w:rsidRDefault="007E5D62" w:rsidP="007E5D62">
            <w:pPr>
              <w:rPr>
                <w:sz w:val="20"/>
              </w:rPr>
            </w:pPr>
            <w:r w:rsidRPr="000B3830">
              <w:rPr>
                <w:sz w:val="20"/>
              </w:rPr>
              <w:t>Legacy will not now be modified to fully comply.</w:t>
            </w:r>
          </w:p>
        </w:tc>
      </w:tr>
      <w:tr w:rsidR="001742D7" w:rsidRPr="000B3830" w14:paraId="57C6445A" w14:textId="77777777" w:rsidTr="00A30BF3">
        <w:trPr>
          <w:trHeight w:val="81"/>
        </w:trPr>
        <w:tc>
          <w:tcPr>
            <w:tcW w:w="2970" w:type="dxa"/>
          </w:tcPr>
          <w:p w14:paraId="57C64449" w14:textId="77777777" w:rsidR="001742D7" w:rsidRPr="000B3830" w:rsidRDefault="001742D7" w:rsidP="00D22C73">
            <w:pPr>
              <w:pStyle w:val="Heading6"/>
              <w:rPr>
                <w:b w:val="0"/>
                <w:lang w:val="en-US" w:eastAsia="en-US"/>
              </w:rPr>
            </w:pPr>
            <w:r w:rsidRPr="000B3830">
              <w:rPr>
                <w:b w:val="0"/>
                <w:lang w:val="en-US" w:eastAsia="en-US"/>
              </w:rPr>
              <w:lastRenderedPageBreak/>
              <w:t>PDC 62</w:t>
            </w:r>
          </w:p>
          <w:p w14:paraId="57C6444A" w14:textId="77777777" w:rsidR="001742D7" w:rsidRPr="000B3830" w:rsidRDefault="001742D7" w:rsidP="00D22C73">
            <w:pPr>
              <w:rPr>
                <w:sz w:val="20"/>
              </w:rPr>
            </w:pPr>
            <w:r w:rsidRPr="000B3830">
              <w:rPr>
                <w:sz w:val="20"/>
              </w:rPr>
              <w:t>Proposed Change to the DAASC Mailing Process</w:t>
            </w:r>
          </w:p>
          <w:p w14:paraId="57C6444B" w14:textId="77777777" w:rsidR="001742D7" w:rsidRPr="000B3830" w:rsidRDefault="001742D7" w:rsidP="00D22C73">
            <w:pPr>
              <w:rPr>
                <w:sz w:val="20"/>
              </w:rPr>
            </w:pPr>
            <w:r w:rsidRPr="000B3830">
              <w:rPr>
                <w:sz w:val="20"/>
              </w:rPr>
              <w:t>3/31/00</w:t>
            </w:r>
          </w:p>
          <w:p w14:paraId="57C6444C" w14:textId="77777777" w:rsidR="001742D7" w:rsidRPr="000B3830" w:rsidRDefault="001742D7" w:rsidP="00D22C73">
            <w:pPr>
              <w:pStyle w:val="Heading8"/>
              <w:rPr>
                <w:b w:val="0"/>
                <w:i w:val="0"/>
                <w:sz w:val="20"/>
                <w:lang w:val="en-US" w:eastAsia="en-US"/>
              </w:rPr>
            </w:pPr>
            <w:r w:rsidRPr="000B3830">
              <w:rPr>
                <w:b w:val="0"/>
                <w:i w:val="0"/>
                <w:sz w:val="20"/>
                <w:lang w:val="en-US" w:eastAsia="en-US"/>
              </w:rPr>
              <w:t>Hilert</w:t>
            </w:r>
          </w:p>
          <w:p w14:paraId="57C6444D" w14:textId="77777777" w:rsidR="001742D7" w:rsidRPr="000B3830" w:rsidRDefault="001742D7" w:rsidP="00D22C73">
            <w:r w:rsidRPr="000B3830">
              <w:rPr>
                <w:sz w:val="20"/>
              </w:rPr>
              <w:t>DAASC</w:t>
            </w:r>
          </w:p>
        </w:tc>
        <w:tc>
          <w:tcPr>
            <w:tcW w:w="3780" w:type="dxa"/>
          </w:tcPr>
          <w:p w14:paraId="57C6444E" w14:textId="77777777" w:rsidR="001742D7" w:rsidRPr="000B3830" w:rsidRDefault="001742D7" w:rsidP="00D22C73">
            <w:pPr>
              <w:rPr>
                <w:sz w:val="20"/>
              </w:rPr>
            </w:pPr>
            <w:r w:rsidRPr="000B3830">
              <w:rPr>
                <w:sz w:val="20"/>
              </w:rPr>
              <w:t>This change reduces or eliminates DAASC mailing of transactions related to MILSTRIP and MILSBILLS processes.</w:t>
            </w:r>
          </w:p>
        </w:tc>
        <w:tc>
          <w:tcPr>
            <w:tcW w:w="1080" w:type="dxa"/>
          </w:tcPr>
          <w:p w14:paraId="57C6444F" w14:textId="77777777" w:rsidR="001742D7" w:rsidRPr="000B3830" w:rsidRDefault="001742D7" w:rsidP="00D22C73">
            <w:pPr>
              <w:pStyle w:val="Heading8"/>
              <w:rPr>
                <w:b w:val="0"/>
                <w:i w:val="0"/>
                <w:sz w:val="20"/>
                <w:lang w:val="en-US" w:eastAsia="en-US"/>
              </w:rPr>
            </w:pPr>
          </w:p>
        </w:tc>
        <w:tc>
          <w:tcPr>
            <w:tcW w:w="900" w:type="dxa"/>
          </w:tcPr>
          <w:p w14:paraId="57C64450" w14:textId="77777777" w:rsidR="001742D7" w:rsidRPr="000B3830" w:rsidRDefault="001742D7" w:rsidP="00D22C73">
            <w:pPr>
              <w:pStyle w:val="Heading8"/>
              <w:rPr>
                <w:b w:val="0"/>
                <w:i w:val="0"/>
                <w:sz w:val="20"/>
                <w:lang w:val="en-US" w:eastAsia="en-US"/>
              </w:rPr>
            </w:pPr>
          </w:p>
          <w:p w14:paraId="57C64451" w14:textId="77777777" w:rsidR="001742D7" w:rsidRPr="000B3830" w:rsidRDefault="001742D7" w:rsidP="00D22C73">
            <w:pPr>
              <w:pStyle w:val="Heading8"/>
              <w:rPr>
                <w:b w:val="0"/>
                <w:i w:val="0"/>
                <w:sz w:val="20"/>
                <w:lang w:val="en-US" w:eastAsia="en-US"/>
              </w:rPr>
            </w:pPr>
          </w:p>
          <w:p w14:paraId="57C64452" w14:textId="77777777" w:rsidR="001742D7" w:rsidRPr="000B3830" w:rsidRDefault="001742D7" w:rsidP="00D22C73">
            <w:pPr>
              <w:pStyle w:val="Heading8"/>
              <w:rPr>
                <w:b w:val="0"/>
                <w:i w:val="0"/>
                <w:sz w:val="20"/>
                <w:lang w:val="en-US" w:eastAsia="en-US"/>
              </w:rPr>
            </w:pPr>
          </w:p>
          <w:p w14:paraId="57C64453" w14:textId="77777777" w:rsidR="001742D7" w:rsidRPr="000B3830" w:rsidRDefault="001742D7" w:rsidP="00D22C73">
            <w:pPr>
              <w:pStyle w:val="Heading8"/>
              <w:rPr>
                <w:b w:val="0"/>
                <w:i w:val="0"/>
                <w:sz w:val="20"/>
                <w:lang w:val="en-US" w:eastAsia="en-US"/>
              </w:rPr>
            </w:pPr>
          </w:p>
          <w:p w14:paraId="57C64454" w14:textId="77777777" w:rsidR="001742D7" w:rsidRPr="000B3830" w:rsidRDefault="001742D7" w:rsidP="00D22C73">
            <w:pPr>
              <w:pStyle w:val="Heading8"/>
              <w:rPr>
                <w:b w:val="0"/>
                <w:i w:val="0"/>
                <w:sz w:val="20"/>
                <w:lang w:val="en-US" w:eastAsia="en-US"/>
              </w:rPr>
            </w:pPr>
          </w:p>
          <w:p w14:paraId="57C64455" w14:textId="77777777" w:rsidR="001742D7" w:rsidRPr="000B3830" w:rsidRDefault="001742D7" w:rsidP="00D22C73">
            <w:pPr>
              <w:rPr>
                <w:sz w:val="20"/>
              </w:rPr>
            </w:pPr>
          </w:p>
        </w:tc>
        <w:tc>
          <w:tcPr>
            <w:tcW w:w="2700" w:type="dxa"/>
          </w:tcPr>
          <w:p w14:paraId="57C64456" w14:textId="77777777" w:rsidR="001742D7" w:rsidRPr="000B3830" w:rsidRDefault="001742D7" w:rsidP="00D22C73">
            <w:pPr>
              <w:pStyle w:val="Heading8"/>
              <w:rPr>
                <w:b w:val="0"/>
                <w:i w:val="0"/>
                <w:sz w:val="20"/>
                <w:lang w:val="en-US" w:eastAsia="en-US"/>
              </w:rPr>
            </w:pPr>
            <w:r w:rsidRPr="000B3830">
              <w:rPr>
                <w:b w:val="0"/>
                <w:i w:val="0"/>
                <w:sz w:val="20"/>
                <w:lang w:val="en-US" w:eastAsia="en-US"/>
              </w:rPr>
              <w:t>DAASC will phase out mailers as alternatives are adopted and identify high volume activities for review.</w:t>
            </w:r>
          </w:p>
          <w:p w14:paraId="57C64457" w14:textId="77777777" w:rsidR="002F20B0" w:rsidRPr="000B3830" w:rsidRDefault="00062D11" w:rsidP="00062D11">
            <w:pPr>
              <w:rPr>
                <w:sz w:val="20"/>
              </w:rPr>
            </w:pPr>
            <w:r w:rsidRPr="000B3830">
              <w:rPr>
                <w:sz w:val="20"/>
              </w:rPr>
              <w:t>Implemented - In August 2007, DLA Transaction Services discontinued mailing of readable documents to DOD activities customers.  GSA mailer dissemination terminated under ADC 1067.</w:t>
            </w:r>
          </w:p>
          <w:p w14:paraId="57C64458" w14:textId="77777777" w:rsidR="001742D7" w:rsidRPr="000B3830" w:rsidRDefault="001742D7" w:rsidP="00D22C73">
            <w:pPr>
              <w:pStyle w:val="Heading8"/>
              <w:rPr>
                <w:b w:val="0"/>
                <w:i w:val="0"/>
                <w:sz w:val="20"/>
                <w:lang w:val="en-US" w:eastAsia="en-US"/>
              </w:rPr>
            </w:pPr>
          </w:p>
          <w:p w14:paraId="57C64459" w14:textId="77777777" w:rsidR="001742D7" w:rsidRPr="000B3830" w:rsidRDefault="001742D7" w:rsidP="00D22C73">
            <w:pPr>
              <w:rPr>
                <w:sz w:val="20"/>
              </w:rPr>
            </w:pPr>
          </w:p>
        </w:tc>
      </w:tr>
      <w:tr w:rsidR="001742D7" w:rsidRPr="000B3830" w14:paraId="57C64465" w14:textId="77777777" w:rsidTr="0098567E">
        <w:trPr>
          <w:cantSplit/>
          <w:trHeight w:val="81"/>
        </w:trPr>
        <w:tc>
          <w:tcPr>
            <w:tcW w:w="2970" w:type="dxa"/>
          </w:tcPr>
          <w:p w14:paraId="57C6445B" w14:textId="77777777" w:rsidR="001742D7" w:rsidRPr="000B3830" w:rsidRDefault="001742D7" w:rsidP="00D22C73">
            <w:pPr>
              <w:pStyle w:val="2appxftmtr"/>
              <w:jc w:val="left"/>
              <w:rPr>
                <w:rFonts w:ascii="Times New Roman" w:hAnsi="Times New Roman"/>
                <w:sz w:val="20"/>
              </w:rPr>
            </w:pPr>
            <w:r w:rsidRPr="000B3830">
              <w:rPr>
                <w:rFonts w:ascii="Times New Roman" w:hAnsi="Times New Roman"/>
                <w:sz w:val="20"/>
              </w:rPr>
              <w:t>PDC 98</w:t>
            </w:r>
          </w:p>
          <w:p w14:paraId="57C6445C" w14:textId="77777777" w:rsidR="001742D7" w:rsidRPr="000B3830" w:rsidRDefault="001742D7" w:rsidP="00D22C73">
            <w:pPr>
              <w:pStyle w:val="2appxftmtr"/>
              <w:jc w:val="left"/>
              <w:rPr>
                <w:rFonts w:ascii="Times New Roman" w:hAnsi="Times New Roman"/>
                <w:sz w:val="20"/>
              </w:rPr>
            </w:pPr>
            <w:r w:rsidRPr="000B3830">
              <w:rPr>
                <w:rFonts w:ascii="Times New Roman" w:hAnsi="Times New Roman"/>
                <w:sz w:val="20"/>
              </w:rPr>
              <w:t>Clarification of Transportation Control Number Usage for Modes 9 and X</w:t>
            </w:r>
          </w:p>
          <w:p w14:paraId="57C6445D" w14:textId="77777777" w:rsidR="001742D7" w:rsidRPr="000B3830" w:rsidRDefault="001742D7" w:rsidP="00D22C73">
            <w:pPr>
              <w:pStyle w:val="2appxftmtr"/>
              <w:jc w:val="left"/>
              <w:rPr>
                <w:rFonts w:ascii="Times New Roman" w:hAnsi="Times New Roman"/>
                <w:sz w:val="20"/>
              </w:rPr>
            </w:pPr>
            <w:r w:rsidRPr="000B3830">
              <w:rPr>
                <w:rFonts w:ascii="Times New Roman" w:hAnsi="Times New Roman"/>
                <w:sz w:val="20"/>
              </w:rPr>
              <w:t>(Supply/Transportation/ MILSTRIP)</w:t>
            </w:r>
          </w:p>
          <w:p w14:paraId="57C6445E" w14:textId="77777777" w:rsidR="001742D7" w:rsidRPr="000B3830" w:rsidRDefault="001742D7" w:rsidP="00D22C73">
            <w:pPr>
              <w:pStyle w:val="2appxftmtr"/>
              <w:jc w:val="left"/>
              <w:rPr>
                <w:rFonts w:ascii="Times New Roman" w:hAnsi="Times New Roman"/>
                <w:sz w:val="20"/>
              </w:rPr>
            </w:pPr>
            <w:r w:rsidRPr="000B3830">
              <w:rPr>
                <w:rFonts w:ascii="Times New Roman" w:hAnsi="Times New Roman"/>
                <w:sz w:val="20"/>
              </w:rPr>
              <w:t>02/04/03</w:t>
            </w:r>
          </w:p>
          <w:p w14:paraId="57C6445F" w14:textId="77777777" w:rsidR="001742D7" w:rsidRPr="000B3830" w:rsidRDefault="001742D7" w:rsidP="00D22C73">
            <w:pPr>
              <w:pStyle w:val="2appxftmtr"/>
              <w:jc w:val="left"/>
              <w:rPr>
                <w:rFonts w:ascii="Times New Roman" w:hAnsi="Times New Roman"/>
                <w:sz w:val="20"/>
              </w:rPr>
            </w:pPr>
            <w:r w:rsidRPr="000B3830">
              <w:rPr>
                <w:rFonts w:ascii="Times New Roman" w:hAnsi="Times New Roman"/>
                <w:sz w:val="20"/>
              </w:rPr>
              <w:t>Hilert</w:t>
            </w:r>
          </w:p>
          <w:p w14:paraId="57C64460" w14:textId="77777777" w:rsidR="001742D7" w:rsidRPr="000B3830" w:rsidRDefault="001742D7" w:rsidP="00D22C73">
            <w:pPr>
              <w:pStyle w:val="2appxftmtr"/>
              <w:jc w:val="left"/>
              <w:rPr>
                <w:rFonts w:ascii="Times New Roman" w:hAnsi="Times New Roman"/>
                <w:sz w:val="20"/>
              </w:rPr>
            </w:pPr>
            <w:r w:rsidRPr="000B3830">
              <w:rPr>
                <w:rFonts w:ascii="Times New Roman" w:hAnsi="Times New Roman"/>
                <w:sz w:val="20"/>
              </w:rPr>
              <w:t>DLA</w:t>
            </w:r>
          </w:p>
        </w:tc>
        <w:tc>
          <w:tcPr>
            <w:tcW w:w="3780" w:type="dxa"/>
          </w:tcPr>
          <w:p w14:paraId="57C64461" w14:textId="77777777" w:rsidR="001742D7" w:rsidRPr="000B3830" w:rsidRDefault="001742D7" w:rsidP="00D22C73">
            <w:pPr>
              <w:autoSpaceDE w:val="0"/>
              <w:autoSpaceDN w:val="0"/>
              <w:adjustRightInd w:val="0"/>
              <w:rPr>
                <w:sz w:val="20"/>
              </w:rPr>
            </w:pPr>
            <w:r w:rsidRPr="000B3830">
              <w:rPr>
                <w:sz w:val="20"/>
              </w:rPr>
              <w:t>The MILSTRIP/DLMS revision is minimal and consists only of providing clarification to the entry instructions for the TCN field. The substantive change required to support this revision must be accomplished in the MMR and the DTR. Exclusions by mode of shipment are not recognized. This change would allow for optional assignment of the TCN for modes 9 and X.</w:t>
            </w:r>
          </w:p>
        </w:tc>
        <w:tc>
          <w:tcPr>
            <w:tcW w:w="1080" w:type="dxa"/>
          </w:tcPr>
          <w:p w14:paraId="57C64462" w14:textId="77777777" w:rsidR="001742D7" w:rsidRPr="000B3830" w:rsidRDefault="001742D7" w:rsidP="00D22C73">
            <w:pPr>
              <w:rPr>
                <w:sz w:val="20"/>
                <w:lang w:val="pt-BR"/>
              </w:rPr>
            </w:pPr>
          </w:p>
        </w:tc>
        <w:tc>
          <w:tcPr>
            <w:tcW w:w="900" w:type="dxa"/>
          </w:tcPr>
          <w:p w14:paraId="57C64463" w14:textId="77777777" w:rsidR="001742D7" w:rsidRPr="000B3830" w:rsidRDefault="001742D7" w:rsidP="00D22C73">
            <w:pPr>
              <w:rPr>
                <w:sz w:val="20"/>
                <w:lang w:val="pt-BR"/>
              </w:rPr>
            </w:pPr>
          </w:p>
        </w:tc>
        <w:tc>
          <w:tcPr>
            <w:tcW w:w="2700" w:type="dxa"/>
          </w:tcPr>
          <w:p w14:paraId="57C64464" w14:textId="77777777" w:rsidR="001742D7" w:rsidRPr="000B3830" w:rsidRDefault="001742D7" w:rsidP="00D22C73">
            <w:pPr>
              <w:rPr>
                <w:sz w:val="20"/>
              </w:rPr>
            </w:pPr>
            <w:r w:rsidRPr="000B3830">
              <w:rPr>
                <w:sz w:val="20"/>
              </w:rPr>
              <w:t xml:space="preserve">On hold pending USTRANSCOM further research. </w:t>
            </w:r>
          </w:p>
        </w:tc>
      </w:tr>
      <w:tr w:rsidR="001742D7" w:rsidRPr="000B3830" w14:paraId="57C64476" w14:textId="77777777" w:rsidTr="00A30BF3">
        <w:trPr>
          <w:trHeight w:val="1484"/>
        </w:trPr>
        <w:tc>
          <w:tcPr>
            <w:tcW w:w="2970" w:type="dxa"/>
            <w:tcBorders>
              <w:top w:val="single" w:sz="4" w:space="0" w:color="auto"/>
              <w:left w:val="single" w:sz="4" w:space="0" w:color="auto"/>
              <w:bottom w:val="single" w:sz="4" w:space="0" w:color="auto"/>
              <w:right w:val="single" w:sz="4" w:space="0" w:color="auto"/>
            </w:tcBorders>
          </w:tcPr>
          <w:p w14:paraId="57C64466" w14:textId="77777777" w:rsidR="001742D7" w:rsidRPr="000B3830" w:rsidRDefault="001742D7" w:rsidP="00D22C73">
            <w:pPr>
              <w:pStyle w:val="Heading6"/>
              <w:rPr>
                <w:b w:val="0"/>
                <w:lang w:val="en-US" w:eastAsia="en-US"/>
              </w:rPr>
            </w:pPr>
            <w:r w:rsidRPr="000B3830">
              <w:rPr>
                <w:b w:val="0"/>
                <w:lang w:val="en-US" w:eastAsia="en-US"/>
              </w:rPr>
              <w:lastRenderedPageBreak/>
              <w:t>PDC 103</w:t>
            </w:r>
          </w:p>
          <w:p w14:paraId="57C64467" w14:textId="77777777" w:rsidR="001742D7" w:rsidRPr="000B3830" w:rsidRDefault="001742D7" w:rsidP="00D22C73">
            <w:pPr>
              <w:pStyle w:val="Heading6"/>
              <w:rPr>
                <w:b w:val="0"/>
                <w:lang w:val="en-US" w:eastAsia="en-US"/>
              </w:rPr>
            </w:pPr>
            <w:r w:rsidRPr="000B3830">
              <w:rPr>
                <w:b w:val="0"/>
                <w:lang w:val="en-US" w:eastAsia="en-US"/>
              </w:rPr>
              <w:t>Revised Service Code V Use (Supply/MILSTRIP)</w:t>
            </w:r>
          </w:p>
          <w:p w14:paraId="57C64468" w14:textId="77777777" w:rsidR="001742D7" w:rsidRPr="000B3830" w:rsidRDefault="001742D7" w:rsidP="00D22C73">
            <w:pPr>
              <w:pStyle w:val="Heading6"/>
              <w:rPr>
                <w:b w:val="0"/>
                <w:lang w:val="en-US" w:eastAsia="en-US"/>
              </w:rPr>
            </w:pPr>
            <w:r w:rsidRPr="000B3830">
              <w:rPr>
                <w:b w:val="0"/>
                <w:lang w:val="en-US" w:eastAsia="en-US"/>
              </w:rPr>
              <w:t>April 30, 2003</w:t>
            </w:r>
          </w:p>
          <w:p w14:paraId="57C64469" w14:textId="77777777" w:rsidR="001742D7" w:rsidRPr="000B3830" w:rsidRDefault="001742D7" w:rsidP="00D22C73">
            <w:pPr>
              <w:pStyle w:val="Heading6"/>
              <w:rPr>
                <w:b w:val="0"/>
                <w:lang w:val="en-US" w:eastAsia="en-US"/>
              </w:rPr>
            </w:pPr>
            <w:r w:rsidRPr="000B3830">
              <w:rPr>
                <w:b w:val="0"/>
                <w:lang w:val="en-US" w:eastAsia="en-US"/>
              </w:rPr>
              <w:t>Hilert</w:t>
            </w:r>
          </w:p>
          <w:p w14:paraId="57C6446A" w14:textId="77777777" w:rsidR="001742D7" w:rsidRPr="000B3830" w:rsidRDefault="001742D7" w:rsidP="00D22C73">
            <w:pPr>
              <w:rPr>
                <w:sz w:val="20"/>
              </w:rPr>
            </w:pPr>
            <w:r w:rsidRPr="000B3830">
              <w:rPr>
                <w:sz w:val="20"/>
              </w:rPr>
              <w:t xml:space="preserve">NAVICP </w:t>
            </w:r>
          </w:p>
        </w:tc>
        <w:tc>
          <w:tcPr>
            <w:tcW w:w="3780" w:type="dxa"/>
            <w:tcBorders>
              <w:top w:val="single" w:sz="4" w:space="0" w:color="auto"/>
              <w:left w:val="single" w:sz="4" w:space="0" w:color="auto"/>
              <w:bottom w:val="single" w:sz="4" w:space="0" w:color="auto"/>
              <w:right w:val="single" w:sz="4" w:space="0" w:color="auto"/>
            </w:tcBorders>
          </w:tcPr>
          <w:p w14:paraId="57C6446B" w14:textId="77777777" w:rsidR="001742D7" w:rsidRPr="000B3830" w:rsidRDefault="001742D7" w:rsidP="00D22C73">
            <w:pPr>
              <w:rPr>
                <w:sz w:val="20"/>
              </w:rPr>
            </w:pPr>
            <w:r w:rsidRPr="000B3830">
              <w:rPr>
                <w:sz w:val="20"/>
              </w:rPr>
              <w:t>This change proposes reassigning the use of Service Code V, in record positions 4, 67, and 74 to the Navy (designating the start of the Routing Identifier field in MILSTRIP and MILSTRAP logistics transactions). V is currently assigned to NASA.</w:t>
            </w:r>
          </w:p>
        </w:tc>
        <w:tc>
          <w:tcPr>
            <w:tcW w:w="1080" w:type="dxa"/>
            <w:tcBorders>
              <w:top w:val="single" w:sz="4" w:space="0" w:color="auto"/>
              <w:left w:val="single" w:sz="4" w:space="0" w:color="auto"/>
              <w:bottom w:val="single" w:sz="4" w:space="0" w:color="auto"/>
              <w:right w:val="single" w:sz="4" w:space="0" w:color="auto"/>
            </w:tcBorders>
          </w:tcPr>
          <w:p w14:paraId="57C6446C" w14:textId="77777777" w:rsidR="001742D7" w:rsidRPr="000B3830" w:rsidRDefault="001742D7" w:rsidP="00D22C73">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46D" w14:textId="77777777" w:rsidR="001742D7" w:rsidRPr="000B3830" w:rsidRDefault="001742D7" w:rsidP="00D22C73">
            <w:pPr>
              <w:rPr>
                <w:sz w:val="20"/>
              </w:rPr>
            </w:pPr>
          </w:p>
          <w:p w14:paraId="57C6446E" w14:textId="77777777" w:rsidR="001742D7" w:rsidRPr="000B3830" w:rsidRDefault="001742D7" w:rsidP="00D22C73">
            <w:pPr>
              <w:rPr>
                <w:sz w:val="20"/>
              </w:rPr>
            </w:pPr>
          </w:p>
          <w:p w14:paraId="57C6446F" w14:textId="77777777" w:rsidR="001742D7" w:rsidRPr="000B3830" w:rsidRDefault="001742D7" w:rsidP="00D22C73">
            <w:pPr>
              <w:rPr>
                <w:sz w:val="20"/>
              </w:rPr>
            </w:pPr>
          </w:p>
          <w:p w14:paraId="57C64470" w14:textId="77777777" w:rsidR="001742D7" w:rsidRPr="000B3830" w:rsidRDefault="001742D7" w:rsidP="00D22C73">
            <w:pPr>
              <w:rPr>
                <w:sz w:val="20"/>
              </w:rPr>
            </w:pPr>
          </w:p>
          <w:p w14:paraId="57C64471" w14:textId="77777777" w:rsidR="001742D7" w:rsidRPr="000B3830" w:rsidRDefault="001742D7" w:rsidP="00D22C73">
            <w:pPr>
              <w:rPr>
                <w:sz w:val="20"/>
              </w:rPr>
            </w:pPr>
          </w:p>
          <w:p w14:paraId="57C64472" w14:textId="77777777" w:rsidR="001742D7" w:rsidRPr="000B3830" w:rsidRDefault="001742D7" w:rsidP="00D22C73">
            <w:pPr>
              <w:rPr>
                <w:sz w:val="20"/>
              </w:rPr>
            </w:pPr>
          </w:p>
        </w:tc>
        <w:tc>
          <w:tcPr>
            <w:tcW w:w="2700" w:type="dxa"/>
            <w:tcBorders>
              <w:top w:val="single" w:sz="4" w:space="0" w:color="auto"/>
              <w:left w:val="single" w:sz="4" w:space="0" w:color="auto"/>
              <w:bottom w:val="single" w:sz="4" w:space="0" w:color="auto"/>
              <w:right w:val="single" w:sz="4" w:space="0" w:color="auto"/>
            </w:tcBorders>
          </w:tcPr>
          <w:p w14:paraId="57C64473" w14:textId="77777777" w:rsidR="001742D7" w:rsidRPr="000B3830" w:rsidRDefault="001742D7" w:rsidP="00D22C73">
            <w:pPr>
              <w:rPr>
                <w:sz w:val="20"/>
              </w:rPr>
            </w:pPr>
            <w:r w:rsidRPr="000B3830">
              <w:rPr>
                <w:sz w:val="20"/>
              </w:rPr>
              <w:t>Published as ADC 102 February 12, 2009</w:t>
            </w:r>
          </w:p>
          <w:p w14:paraId="57C64474" w14:textId="77777777" w:rsidR="001742D7" w:rsidRPr="000B3830" w:rsidRDefault="001742D7" w:rsidP="00D22C73">
            <w:pPr>
              <w:rPr>
                <w:sz w:val="20"/>
              </w:rPr>
            </w:pPr>
          </w:p>
          <w:p w14:paraId="57C64475" w14:textId="77777777" w:rsidR="001742D7" w:rsidRPr="000B3830" w:rsidRDefault="001742D7" w:rsidP="00D22C73">
            <w:pPr>
              <w:rPr>
                <w:sz w:val="20"/>
              </w:rPr>
            </w:pPr>
          </w:p>
        </w:tc>
      </w:tr>
      <w:tr w:rsidR="001742D7" w:rsidRPr="000B3830" w14:paraId="57C64482" w14:textId="77777777" w:rsidTr="00A30BF3">
        <w:trPr>
          <w:trHeight w:val="81"/>
        </w:trPr>
        <w:tc>
          <w:tcPr>
            <w:tcW w:w="2970" w:type="dxa"/>
            <w:tcBorders>
              <w:top w:val="single" w:sz="4" w:space="0" w:color="auto"/>
              <w:left w:val="single" w:sz="4" w:space="0" w:color="auto"/>
              <w:bottom w:val="single" w:sz="4" w:space="0" w:color="auto"/>
              <w:right w:val="single" w:sz="4" w:space="0" w:color="auto"/>
            </w:tcBorders>
          </w:tcPr>
          <w:p w14:paraId="57C64477" w14:textId="77777777" w:rsidR="001742D7" w:rsidRPr="000B3830" w:rsidRDefault="001742D7" w:rsidP="00D22C73">
            <w:pPr>
              <w:pStyle w:val="Heading6"/>
              <w:rPr>
                <w:b w:val="0"/>
                <w:lang w:val="en-US" w:eastAsia="en-US"/>
              </w:rPr>
            </w:pPr>
            <w:r w:rsidRPr="000B3830">
              <w:rPr>
                <w:b w:val="0"/>
                <w:lang w:val="en-US" w:eastAsia="en-US"/>
              </w:rPr>
              <w:t>PDC 108</w:t>
            </w:r>
          </w:p>
          <w:p w14:paraId="57C64478" w14:textId="77777777" w:rsidR="001742D7" w:rsidRPr="000B3830" w:rsidRDefault="001742D7" w:rsidP="00D22C73">
            <w:pPr>
              <w:pStyle w:val="Heading6"/>
              <w:rPr>
                <w:b w:val="0"/>
                <w:lang w:val="en-US" w:eastAsia="en-US"/>
              </w:rPr>
            </w:pPr>
            <w:r w:rsidRPr="000B3830">
              <w:rPr>
                <w:b w:val="0"/>
                <w:lang w:val="en-US" w:eastAsia="en-US"/>
              </w:rPr>
              <w:t>Mandatory Identification of CIIC on Transfers to DRMO</w:t>
            </w:r>
          </w:p>
          <w:p w14:paraId="57C64479" w14:textId="77777777" w:rsidR="001742D7" w:rsidRPr="000B3830" w:rsidRDefault="001742D7" w:rsidP="00D22C73">
            <w:pPr>
              <w:pStyle w:val="Heading6"/>
              <w:rPr>
                <w:b w:val="0"/>
                <w:lang w:val="en-US" w:eastAsia="en-US"/>
              </w:rPr>
            </w:pPr>
            <w:r w:rsidRPr="000B3830">
              <w:rPr>
                <w:b w:val="0"/>
                <w:lang w:val="en-US" w:eastAsia="en-US"/>
              </w:rPr>
              <w:t>(Supply/MILSTRIP)</w:t>
            </w:r>
          </w:p>
          <w:p w14:paraId="57C6447A" w14:textId="77777777" w:rsidR="001742D7" w:rsidRPr="000B3830" w:rsidRDefault="001742D7" w:rsidP="00D22C73">
            <w:pPr>
              <w:pStyle w:val="Heading6"/>
              <w:rPr>
                <w:b w:val="0"/>
                <w:lang w:val="en-US" w:eastAsia="en-US"/>
              </w:rPr>
            </w:pPr>
            <w:r w:rsidRPr="000B3830">
              <w:rPr>
                <w:b w:val="0"/>
                <w:lang w:val="en-US" w:eastAsia="en-US"/>
              </w:rPr>
              <w:t>07/24/03</w:t>
            </w:r>
          </w:p>
          <w:p w14:paraId="57C6447B" w14:textId="77777777" w:rsidR="001742D7" w:rsidRPr="000B3830" w:rsidRDefault="001742D7" w:rsidP="00D22C73">
            <w:pPr>
              <w:pStyle w:val="Heading6"/>
              <w:rPr>
                <w:b w:val="0"/>
                <w:lang w:val="en-US" w:eastAsia="en-US"/>
              </w:rPr>
            </w:pPr>
            <w:r w:rsidRPr="000B3830">
              <w:rPr>
                <w:b w:val="0"/>
                <w:lang w:val="en-US" w:eastAsia="en-US"/>
              </w:rPr>
              <w:t>Hilert</w:t>
            </w:r>
          </w:p>
          <w:p w14:paraId="57C6447C" w14:textId="77777777" w:rsidR="001742D7" w:rsidRPr="000B3830" w:rsidRDefault="001742D7" w:rsidP="00D22C73">
            <w:pPr>
              <w:rPr>
                <w:sz w:val="20"/>
              </w:rPr>
            </w:pPr>
            <w:r w:rsidRPr="000B3830">
              <w:rPr>
                <w:sz w:val="20"/>
              </w:rPr>
              <w:t>DRMS-BA</w:t>
            </w:r>
          </w:p>
        </w:tc>
        <w:tc>
          <w:tcPr>
            <w:tcW w:w="3780" w:type="dxa"/>
            <w:tcBorders>
              <w:top w:val="single" w:sz="4" w:space="0" w:color="auto"/>
              <w:left w:val="single" w:sz="4" w:space="0" w:color="auto"/>
              <w:bottom w:val="single" w:sz="4" w:space="0" w:color="auto"/>
              <w:right w:val="single" w:sz="4" w:space="0" w:color="auto"/>
            </w:tcBorders>
          </w:tcPr>
          <w:p w14:paraId="57C6447D" w14:textId="77777777" w:rsidR="001742D7" w:rsidRPr="000B3830" w:rsidRDefault="001742D7" w:rsidP="00D22C73">
            <w:pPr>
              <w:rPr>
                <w:sz w:val="20"/>
              </w:rPr>
            </w:pPr>
            <w:r w:rsidRPr="000B3830">
              <w:rPr>
                <w:sz w:val="20"/>
              </w:rPr>
              <w:t>This change requires mandatory identification of the CIIC on the Defense Turn-in Document (DTID), DD Form 1348-1A or DD Form 1348-2.</w:t>
            </w:r>
          </w:p>
          <w:p w14:paraId="57C6447E" w14:textId="77777777" w:rsidR="001742D7" w:rsidRPr="000B3830" w:rsidRDefault="001742D7" w:rsidP="00D22C73">
            <w:pPr>
              <w:rPr>
                <w:sz w:val="20"/>
              </w:rPr>
            </w:pPr>
            <w:r w:rsidRPr="000B3830">
              <w:rPr>
                <w:sz w:val="20"/>
              </w:rPr>
              <w:t>Additionally, the heading for block 9 is revised and instructions for block 15 are updated.</w:t>
            </w:r>
          </w:p>
        </w:tc>
        <w:tc>
          <w:tcPr>
            <w:tcW w:w="1080" w:type="dxa"/>
            <w:tcBorders>
              <w:top w:val="single" w:sz="4" w:space="0" w:color="auto"/>
              <w:left w:val="single" w:sz="4" w:space="0" w:color="auto"/>
              <w:bottom w:val="single" w:sz="4" w:space="0" w:color="auto"/>
              <w:right w:val="single" w:sz="4" w:space="0" w:color="auto"/>
            </w:tcBorders>
          </w:tcPr>
          <w:p w14:paraId="57C6447F" w14:textId="77777777" w:rsidR="001742D7" w:rsidRPr="000B3830" w:rsidRDefault="001742D7" w:rsidP="00D22C73">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480" w14:textId="77777777" w:rsidR="001742D7" w:rsidRPr="000B3830" w:rsidRDefault="001742D7" w:rsidP="00D22C73">
            <w:pPr>
              <w:rPr>
                <w:sz w:val="20"/>
              </w:rPr>
            </w:pPr>
          </w:p>
        </w:tc>
        <w:tc>
          <w:tcPr>
            <w:tcW w:w="2700" w:type="dxa"/>
            <w:tcBorders>
              <w:top w:val="single" w:sz="4" w:space="0" w:color="auto"/>
              <w:left w:val="single" w:sz="4" w:space="0" w:color="auto"/>
              <w:bottom w:val="single" w:sz="4" w:space="0" w:color="auto"/>
              <w:right w:val="single" w:sz="4" w:space="0" w:color="auto"/>
            </w:tcBorders>
          </w:tcPr>
          <w:p w14:paraId="57C64481" w14:textId="77777777" w:rsidR="001742D7" w:rsidRPr="000B3830" w:rsidRDefault="001742D7" w:rsidP="00D22C73">
            <w:pPr>
              <w:rPr>
                <w:sz w:val="20"/>
              </w:rPr>
            </w:pPr>
            <w:r w:rsidRPr="000B3830">
              <w:rPr>
                <w:sz w:val="20"/>
              </w:rPr>
              <w:t>Withdrawn by DRMS</w:t>
            </w:r>
          </w:p>
        </w:tc>
      </w:tr>
      <w:tr w:rsidR="00E46D0B" w:rsidRPr="000B3830" w14:paraId="57C6448C" w14:textId="77777777" w:rsidTr="00A30BF3">
        <w:trPr>
          <w:trHeight w:val="81"/>
        </w:trPr>
        <w:tc>
          <w:tcPr>
            <w:tcW w:w="2970" w:type="dxa"/>
            <w:tcBorders>
              <w:top w:val="single" w:sz="4" w:space="0" w:color="auto"/>
              <w:left w:val="single" w:sz="4" w:space="0" w:color="auto"/>
              <w:bottom w:val="single" w:sz="4" w:space="0" w:color="auto"/>
              <w:right w:val="single" w:sz="4" w:space="0" w:color="auto"/>
            </w:tcBorders>
          </w:tcPr>
          <w:p w14:paraId="57C64483" w14:textId="77777777" w:rsidR="00E46D0B" w:rsidRPr="000B3830" w:rsidRDefault="00E46D0B" w:rsidP="00D22C73">
            <w:pPr>
              <w:pStyle w:val="Heading6"/>
              <w:rPr>
                <w:b w:val="0"/>
                <w:lang w:val="en-US" w:eastAsia="en-US"/>
              </w:rPr>
            </w:pPr>
            <w:r w:rsidRPr="000B3830">
              <w:rPr>
                <w:b w:val="0"/>
                <w:lang w:val="en-US" w:eastAsia="en-US"/>
              </w:rPr>
              <w:t>ADC 140</w:t>
            </w:r>
          </w:p>
          <w:p w14:paraId="57C64484" w14:textId="77777777" w:rsidR="00E46D0B" w:rsidRPr="000B3830" w:rsidRDefault="00E46D0B" w:rsidP="00E46D0B">
            <w:pPr>
              <w:pStyle w:val="Heading6"/>
              <w:rPr>
                <w:b w:val="0"/>
                <w:lang w:val="en-US" w:eastAsia="en-US"/>
              </w:rPr>
            </w:pPr>
            <w:r w:rsidRPr="000B3830">
              <w:rPr>
                <w:b w:val="0"/>
                <w:lang w:val="en-US" w:eastAsia="en-US"/>
              </w:rPr>
              <w:t xml:space="preserve">Withdrawal of  ADC 140, Revise </w:t>
            </w:r>
            <w:r w:rsidR="00BB2E56" w:rsidRPr="000B3830">
              <w:rPr>
                <w:b w:val="0"/>
                <w:lang w:val="en-US" w:eastAsia="en-US"/>
              </w:rPr>
              <w:t>DLMS</w:t>
            </w:r>
            <w:r w:rsidRPr="000B3830">
              <w:rPr>
                <w:b w:val="0"/>
                <w:lang w:val="en-US" w:eastAsia="en-US"/>
              </w:rPr>
              <w:t xml:space="preserve"> 527R, Receipt, Inquiry, Response and MRA to Acknowledge Navy Requirement for Shipper Routing Identifier Code in Support of Navy Commercial Asset Visibility - Organic </w:t>
            </w:r>
            <w:proofErr w:type="spellStart"/>
            <w:r w:rsidRPr="000B3830">
              <w:rPr>
                <w:b w:val="0"/>
                <w:lang w:val="en-US" w:eastAsia="en-US"/>
              </w:rPr>
              <w:t>Repairables</w:t>
            </w:r>
            <w:proofErr w:type="spellEnd"/>
            <w:r w:rsidRPr="000B3830">
              <w:rPr>
                <w:b w:val="0"/>
                <w:lang w:val="en-US" w:eastAsia="en-US"/>
              </w:rPr>
              <w:t xml:space="preserve"> Module (Supply)</w:t>
            </w:r>
          </w:p>
          <w:p w14:paraId="57C64485" w14:textId="77777777" w:rsidR="00E46D0B" w:rsidRPr="000B3830" w:rsidRDefault="00E46D0B" w:rsidP="00E46D0B">
            <w:pPr>
              <w:rPr>
                <w:sz w:val="20"/>
              </w:rPr>
            </w:pPr>
            <w:r w:rsidRPr="000B3830">
              <w:rPr>
                <w:sz w:val="20"/>
              </w:rPr>
              <w:t>03/07/01</w:t>
            </w:r>
          </w:p>
          <w:p w14:paraId="57C64486" w14:textId="77777777" w:rsidR="00E46D0B" w:rsidRPr="000B3830" w:rsidRDefault="00E46D0B" w:rsidP="00E46D0B">
            <w:pPr>
              <w:rPr>
                <w:sz w:val="20"/>
              </w:rPr>
            </w:pPr>
            <w:r w:rsidRPr="000B3830">
              <w:rPr>
                <w:sz w:val="20"/>
              </w:rPr>
              <w:t>Johnson</w:t>
            </w:r>
          </w:p>
          <w:p w14:paraId="57C64487" w14:textId="77777777" w:rsidR="00E46D0B" w:rsidRPr="000B3830" w:rsidRDefault="00E46D0B" w:rsidP="00E46D0B">
            <w:pPr>
              <w:rPr>
                <w:sz w:val="20"/>
              </w:rPr>
            </w:pPr>
            <w:r w:rsidRPr="000B3830">
              <w:rPr>
                <w:sz w:val="20"/>
              </w:rPr>
              <w:t>PRC Chair</w:t>
            </w:r>
          </w:p>
        </w:tc>
        <w:tc>
          <w:tcPr>
            <w:tcW w:w="3780" w:type="dxa"/>
            <w:tcBorders>
              <w:top w:val="single" w:sz="4" w:space="0" w:color="auto"/>
              <w:left w:val="single" w:sz="4" w:space="0" w:color="auto"/>
              <w:bottom w:val="single" w:sz="4" w:space="0" w:color="auto"/>
              <w:right w:val="single" w:sz="4" w:space="0" w:color="auto"/>
            </w:tcBorders>
          </w:tcPr>
          <w:p w14:paraId="57C64488" w14:textId="77777777" w:rsidR="00E46D0B" w:rsidRPr="000B3830" w:rsidRDefault="00E46D0B" w:rsidP="00BB2E56">
            <w:pPr>
              <w:rPr>
                <w:sz w:val="20"/>
              </w:rPr>
            </w:pPr>
            <w:r w:rsidRPr="000B3830">
              <w:rPr>
                <w:sz w:val="20"/>
              </w:rPr>
              <w:t xml:space="preserve">Withdrawal of ADC 140 – Published on 3/07/07 - withdrawal action is based upon ADC 216, dated November 7, 2006, which revised </w:t>
            </w:r>
            <w:r w:rsidR="00BB2E56" w:rsidRPr="000B3830">
              <w:rPr>
                <w:sz w:val="20"/>
              </w:rPr>
              <w:t>DLMS</w:t>
            </w:r>
            <w:r w:rsidRPr="000B3830">
              <w:rPr>
                <w:sz w:val="20"/>
              </w:rPr>
              <w:t xml:space="preserve"> 527R receipt in support of CAV, and deleted qualifier “SF-Ship From” and its associated notes from the </w:t>
            </w:r>
            <w:r w:rsidR="00BB2E56" w:rsidRPr="000B3830">
              <w:rPr>
                <w:sz w:val="20"/>
              </w:rPr>
              <w:t>DLMS Supplement</w:t>
            </w:r>
            <w:r w:rsidRPr="000B3830">
              <w:rPr>
                <w:sz w:val="20"/>
              </w:rPr>
              <w:t>.</w:t>
            </w:r>
          </w:p>
        </w:tc>
        <w:tc>
          <w:tcPr>
            <w:tcW w:w="1080" w:type="dxa"/>
            <w:tcBorders>
              <w:top w:val="single" w:sz="4" w:space="0" w:color="auto"/>
              <w:left w:val="single" w:sz="4" w:space="0" w:color="auto"/>
              <w:bottom w:val="single" w:sz="4" w:space="0" w:color="auto"/>
              <w:right w:val="single" w:sz="4" w:space="0" w:color="auto"/>
            </w:tcBorders>
          </w:tcPr>
          <w:p w14:paraId="57C64489" w14:textId="77777777" w:rsidR="00E46D0B" w:rsidRPr="000B3830" w:rsidRDefault="00E46D0B" w:rsidP="00D22C73">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48A" w14:textId="77777777" w:rsidR="00E46D0B" w:rsidRPr="000B3830" w:rsidRDefault="00E46D0B" w:rsidP="00D22C73">
            <w:pPr>
              <w:rPr>
                <w:sz w:val="20"/>
              </w:rPr>
            </w:pPr>
          </w:p>
        </w:tc>
        <w:tc>
          <w:tcPr>
            <w:tcW w:w="2700" w:type="dxa"/>
            <w:tcBorders>
              <w:top w:val="single" w:sz="4" w:space="0" w:color="auto"/>
              <w:left w:val="single" w:sz="4" w:space="0" w:color="auto"/>
              <w:bottom w:val="single" w:sz="4" w:space="0" w:color="auto"/>
              <w:right w:val="single" w:sz="4" w:space="0" w:color="auto"/>
            </w:tcBorders>
          </w:tcPr>
          <w:p w14:paraId="57C6448B" w14:textId="77777777" w:rsidR="00E46D0B" w:rsidRPr="000B3830" w:rsidRDefault="00E46D0B" w:rsidP="00D22C73">
            <w:pPr>
              <w:rPr>
                <w:sz w:val="20"/>
              </w:rPr>
            </w:pPr>
          </w:p>
        </w:tc>
      </w:tr>
      <w:tr w:rsidR="001742D7" w:rsidRPr="000B3830" w14:paraId="57C64496" w14:textId="77777777" w:rsidTr="00A30BF3">
        <w:trPr>
          <w:trHeight w:val="81"/>
        </w:trPr>
        <w:tc>
          <w:tcPr>
            <w:tcW w:w="2970" w:type="dxa"/>
            <w:tcBorders>
              <w:top w:val="single" w:sz="4" w:space="0" w:color="auto"/>
              <w:left w:val="single" w:sz="4" w:space="0" w:color="auto"/>
              <w:bottom w:val="single" w:sz="4" w:space="0" w:color="auto"/>
              <w:right w:val="single" w:sz="4" w:space="0" w:color="auto"/>
            </w:tcBorders>
          </w:tcPr>
          <w:p w14:paraId="57C6448D" w14:textId="77777777" w:rsidR="001742D7" w:rsidRPr="000B3830" w:rsidRDefault="001742D7" w:rsidP="00D22C73">
            <w:pPr>
              <w:autoSpaceDE w:val="0"/>
              <w:autoSpaceDN w:val="0"/>
              <w:adjustRightInd w:val="0"/>
              <w:rPr>
                <w:sz w:val="20"/>
              </w:rPr>
            </w:pPr>
            <w:r w:rsidRPr="000B3830">
              <w:rPr>
                <w:sz w:val="20"/>
              </w:rPr>
              <w:t>PDC 141</w:t>
            </w:r>
          </w:p>
          <w:p w14:paraId="57C6448E" w14:textId="77777777" w:rsidR="001742D7" w:rsidRPr="000B3830" w:rsidRDefault="00B858F5" w:rsidP="00D22C73">
            <w:pPr>
              <w:autoSpaceDE w:val="0"/>
              <w:autoSpaceDN w:val="0"/>
              <w:adjustRightInd w:val="0"/>
              <w:rPr>
                <w:sz w:val="20"/>
              </w:rPr>
            </w:pPr>
            <w:r w:rsidRPr="000B3830">
              <w:rPr>
                <w:sz w:val="20"/>
              </w:rPr>
              <w:t>DLMS</w:t>
            </w:r>
            <w:r w:rsidR="001742D7" w:rsidRPr="000B3830">
              <w:rPr>
                <w:sz w:val="20"/>
              </w:rPr>
              <w:t xml:space="preserve"> 846M Supply Support Request Information and 846O Supply Support Output Information (Logistics)</w:t>
            </w:r>
          </w:p>
          <w:p w14:paraId="57C6448F" w14:textId="77777777" w:rsidR="001742D7" w:rsidRPr="000B3830" w:rsidRDefault="001742D7" w:rsidP="00D22C73">
            <w:pPr>
              <w:autoSpaceDE w:val="0"/>
              <w:autoSpaceDN w:val="0"/>
              <w:adjustRightInd w:val="0"/>
              <w:rPr>
                <w:sz w:val="20"/>
              </w:rPr>
            </w:pPr>
            <w:r w:rsidRPr="000B3830">
              <w:rPr>
                <w:sz w:val="20"/>
              </w:rPr>
              <w:t>10/06/04</w:t>
            </w:r>
          </w:p>
          <w:p w14:paraId="57C64490" w14:textId="77777777" w:rsidR="001742D7" w:rsidRPr="000B3830" w:rsidRDefault="001742D7" w:rsidP="00D22C73">
            <w:pPr>
              <w:autoSpaceDE w:val="0"/>
              <w:autoSpaceDN w:val="0"/>
              <w:adjustRightInd w:val="0"/>
              <w:rPr>
                <w:sz w:val="20"/>
              </w:rPr>
            </w:pPr>
            <w:r w:rsidRPr="000B3830">
              <w:rPr>
                <w:sz w:val="20"/>
              </w:rPr>
              <w:t>Hilert</w:t>
            </w:r>
          </w:p>
          <w:p w14:paraId="57C64491" w14:textId="77777777" w:rsidR="001742D7" w:rsidRPr="000B3830" w:rsidRDefault="001742D7" w:rsidP="00D22C73">
            <w:pPr>
              <w:autoSpaceDE w:val="0"/>
              <w:autoSpaceDN w:val="0"/>
              <w:adjustRightInd w:val="0"/>
              <w:rPr>
                <w:sz w:val="20"/>
              </w:rPr>
            </w:pPr>
            <w:r w:rsidRPr="000B3830">
              <w:rPr>
                <w:sz w:val="20"/>
              </w:rPr>
              <w:t>DLA</w:t>
            </w:r>
          </w:p>
        </w:tc>
        <w:tc>
          <w:tcPr>
            <w:tcW w:w="3780" w:type="dxa"/>
            <w:tcBorders>
              <w:top w:val="single" w:sz="4" w:space="0" w:color="auto"/>
              <w:left w:val="single" w:sz="4" w:space="0" w:color="auto"/>
              <w:bottom w:val="single" w:sz="4" w:space="0" w:color="auto"/>
              <w:right w:val="single" w:sz="4" w:space="0" w:color="auto"/>
            </w:tcBorders>
          </w:tcPr>
          <w:p w14:paraId="57C64492" w14:textId="77777777" w:rsidR="001742D7" w:rsidRPr="000B3830" w:rsidRDefault="001742D7" w:rsidP="00D22C73">
            <w:pPr>
              <w:autoSpaceDE w:val="0"/>
              <w:autoSpaceDN w:val="0"/>
              <w:adjustRightInd w:val="0"/>
              <w:rPr>
                <w:sz w:val="20"/>
              </w:rPr>
            </w:pPr>
            <w:r w:rsidRPr="000B3830">
              <w:rPr>
                <w:sz w:val="20"/>
              </w:rPr>
              <w:t xml:space="preserve">This change creates two new DLMS transactions for the inter-Component Integrated Material Management (provisioning support) program to submit supply support information and its related output (supply support output information consisting of interim advice, accept, reject, reply to offer, follow-up, and reply to </w:t>
            </w:r>
            <w:r w:rsidR="00B858F5" w:rsidRPr="000B3830">
              <w:rPr>
                <w:sz w:val="20"/>
              </w:rPr>
              <w:t>follow-up messages).</w:t>
            </w:r>
          </w:p>
        </w:tc>
        <w:tc>
          <w:tcPr>
            <w:tcW w:w="1080" w:type="dxa"/>
            <w:tcBorders>
              <w:top w:val="single" w:sz="4" w:space="0" w:color="auto"/>
              <w:left w:val="single" w:sz="4" w:space="0" w:color="auto"/>
              <w:bottom w:val="single" w:sz="4" w:space="0" w:color="auto"/>
              <w:right w:val="single" w:sz="4" w:space="0" w:color="auto"/>
            </w:tcBorders>
          </w:tcPr>
          <w:p w14:paraId="57C64493" w14:textId="77777777" w:rsidR="001742D7" w:rsidRPr="000B3830" w:rsidRDefault="001742D7" w:rsidP="00D22C73">
            <w:pPr>
              <w:pStyle w:val="Heading8"/>
              <w:rPr>
                <w:b w:val="0"/>
                <w:i w:val="0"/>
                <w:sz w:val="20"/>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57C64494" w14:textId="77777777" w:rsidR="001742D7" w:rsidRPr="000B3830" w:rsidRDefault="001742D7" w:rsidP="00D22C73">
            <w:pPr>
              <w:pStyle w:val="Heading8"/>
              <w:rPr>
                <w:b w:val="0"/>
                <w:i w:val="0"/>
                <w:sz w:val="20"/>
                <w:lang w:val="en-US" w:eastAsia="en-US"/>
              </w:rPr>
            </w:pPr>
          </w:p>
        </w:tc>
        <w:tc>
          <w:tcPr>
            <w:tcW w:w="2700" w:type="dxa"/>
            <w:tcBorders>
              <w:top w:val="single" w:sz="4" w:space="0" w:color="auto"/>
              <w:left w:val="single" w:sz="4" w:space="0" w:color="auto"/>
              <w:bottom w:val="single" w:sz="4" w:space="0" w:color="auto"/>
              <w:right w:val="single" w:sz="4" w:space="0" w:color="auto"/>
            </w:tcBorders>
          </w:tcPr>
          <w:p w14:paraId="57C64495" w14:textId="77777777" w:rsidR="001742D7" w:rsidRPr="000B3830" w:rsidRDefault="00B858F5" w:rsidP="00B858F5">
            <w:pPr>
              <w:rPr>
                <w:sz w:val="20"/>
              </w:rPr>
            </w:pPr>
            <w:r w:rsidRPr="000B3830">
              <w:rPr>
                <w:sz w:val="20"/>
              </w:rPr>
              <w:t xml:space="preserve">Tabled.  </w:t>
            </w:r>
            <w:r w:rsidR="001742D7" w:rsidRPr="000B3830">
              <w:rPr>
                <w:sz w:val="20"/>
              </w:rPr>
              <w:t xml:space="preserve">Supply Support Request Work Group </w:t>
            </w:r>
            <w:r w:rsidRPr="000B3830">
              <w:rPr>
                <w:sz w:val="20"/>
              </w:rPr>
              <w:t>addressing r</w:t>
            </w:r>
            <w:r w:rsidR="001742D7" w:rsidRPr="000B3830">
              <w:rPr>
                <w:sz w:val="20"/>
              </w:rPr>
              <w:t>edesign/</w:t>
            </w:r>
            <w:r w:rsidRPr="000B3830">
              <w:rPr>
                <w:sz w:val="20"/>
              </w:rPr>
              <w:t xml:space="preserve"> </w:t>
            </w:r>
            <w:r w:rsidR="001742D7" w:rsidRPr="000B3830">
              <w:rPr>
                <w:sz w:val="20"/>
              </w:rPr>
              <w:t>enhancement of business process.</w:t>
            </w:r>
            <w:r w:rsidRPr="000B3830">
              <w:rPr>
                <w:sz w:val="20"/>
              </w:rPr>
              <w:t xml:space="preserve">  No DLMS transactional requirement at this time.</w:t>
            </w:r>
          </w:p>
        </w:tc>
      </w:tr>
      <w:tr w:rsidR="001742D7" w:rsidRPr="000B3830" w14:paraId="57C644A1" w14:textId="77777777" w:rsidTr="00A30BF3">
        <w:trPr>
          <w:trHeight w:val="81"/>
        </w:trPr>
        <w:tc>
          <w:tcPr>
            <w:tcW w:w="2970" w:type="dxa"/>
            <w:tcBorders>
              <w:top w:val="single" w:sz="4" w:space="0" w:color="auto"/>
              <w:left w:val="single" w:sz="4" w:space="0" w:color="auto"/>
              <w:bottom w:val="single" w:sz="4" w:space="0" w:color="auto"/>
              <w:right w:val="single" w:sz="4" w:space="0" w:color="auto"/>
            </w:tcBorders>
          </w:tcPr>
          <w:p w14:paraId="57C64497" w14:textId="77777777" w:rsidR="001742D7" w:rsidRPr="000B3830" w:rsidRDefault="001742D7" w:rsidP="00D22C73">
            <w:pPr>
              <w:pStyle w:val="Heading6"/>
              <w:rPr>
                <w:b w:val="0"/>
                <w:lang w:val="en-US" w:eastAsia="en-US"/>
              </w:rPr>
            </w:pPr>
            <w:r w:rsidRPr="000B3830">
              <w:rPr>
                <w:b w:val="0"/>
                <w:lang w:val="en-US" w:eastAsia="en-US"/>
              </w:rPr>
              <w:t>Proposed Addendum for ADC 142A</w:t>
            </w:r>
          </w:p>
          <w:p w14:paraId="57C64498" w14:textId="77777777" w:rsidR="001742D7" w:rsidRPr="000B3830" w:rsidRDefault="001742D7" w:rsidP="00D22C73">
            <w:pPr>
              <w:pStyle w:val="Heading6"/>
              <w:rPr>
                <w:b w:val="0"/>
                <w:lang w:val="en-US" w:eastAsia="en-US"/>
              </w:rPr>
            </w:pPr>
            <w:r w:rsidRPr="000B3830">
              <w:rPr>
                <w:b w:val="0"/>
                <w:lang w:val="en-US" w:eastAsia="en-US"/>
              </w:rPr>
              <w:t>856A Due-In Data Maintenance - Shipment Notice for Shipments to a CCP</w:t>
            </w:r>
          </w:p>
          <w:p w14:paraId="57C64499" w14:textId="77777777" w:rsidR="001742D7" w:rsidRPr="000B3830" w:rsidRDefault="001742D7" w:rsidP="00D22C73">
            <w:pPr>
              <w:pStyle w:val="Heading6"/>
              <w:rPr>
                <w:b w:val="0"/>
                <w:lang w:val="en-US" w:eastAsia="en-US"/>
              </w:rPr>
            </w:pPr>
            <w:r w:rsidRPr="000B3830">
              <w:rPr>
                <w:b w:val="0"/>
                <w:lang w:val="en-US" w:eastAsia="en-US"/>
              </w:rPr>
              <w:t>11/16/05</w:t>
            </w:r>
          </w:p>
          <w:p w14:paraId="57C6449A" w14:textId="77777777" w:rsidR="001742D7" w:rsidRPr="000B3830" w:rsidRDefault="001742D7" w:rsidP="00D22C73">
            <w:pPr>
              <w:pStyle w:val="Heading6"/>
              <w:rPr>
                <w:b w:val="0"/>
                <w:lang w:val="en-US" w:eastAsia="en-US"/>
              </w:rPr>
            </w:pPr>
            <w:r w:rsidRPr="000B3830">
              <w:rPr>
                <w:b w:val="0"/>
                <w:lang w:val="en-US" w:eastAsia="en-US"/>
              </w:rPr>
              <w:t>Hilert</w:t>
            </w:r>
          </w:p>
          <w:p w14:paraId="57C6449B" w14:textId="77777777" w:rsidR="001742D7" w:rsidRPr="000B3830" w:rsidRDefault="001742D7" w:rsidP="00D22C73">
            <w:pPr>
              <w:rPr>
                <w:sz w:val="20"/>
              </w:rPr>
            </w:pPr>
            <w:r w:rsidRPr="000B3830">
              <w:rPr>
                <w:sz w:val="20"/>
              </w:rPr>
              <w:t>DLA/</w:t>
            </w:r>
          </w:p>
          <w:p w14:paraId="57C6449C" w14:textId="77777777" w:rsidR="001742D7" w:rsidRPr="000B3830" w:rsidRDefault="001742D7" w:rsidP="00D22C73">
            <w:r w:rsidRPr="000B3830">
              <w:rPr>
                <w:sz w:val="20"/>
              </w:rPr>
              <w:t>TRANSCOM</w:t>
            </w:r>
          </w:p>
        </w:tc>
        <w:tc>
          <w:tcPr>
            <w:tcW w:w="3780" w:type="dxa"/>
            <w:tcBorders>
              <w:top w:val="single" w:sz="4" w:space="0" w:color="auto"/>
              <w:left w:val="single" w:sz="4" w:space="0" w:color="auto"/>
              <w:bottom w:val="single" w:sz="4" w:space="0" w:color="auto"/>
              <w:right w:val="single" w:sz="4" w:space="0" w:color="auto"/>
            </w:tcBorders>
          </w:tcPr>
          <w:p w14:paraId="57C6449D" w14:textId="77777777" w:rsidR="001742D7" w:rsidRPr="000B3830" w:rsidRDefault="001742D7" w:rsidP="00D22C73">
            <w:pPr>
              <w:rPr>
                <w:sz w:val="20"/>
              </w:rPr>
            </w:pPr>
            <w:r w:rsidRPr="000B3830">
              <w:rPr>
                <w:sz w:val="20"/>
              </w:rPr>
              <w:t xml:space="preserve">This change forwards the 856A Due-In Data Maintenance designed to replace the </w:t>
            </w:r>
            <w:r w:rsidR="00BB2E56" w:rsidRPr="000B3830">
              <w:rPr>
                <w:sz w:val="20"/>
              </w:rPr>
              <w:t>DLMS</w:t>
            </w:r>
            <w:r w:rsidRPr="000B3830">
              <w:rPr>
                <w:sz w:val="20"/>
              </w:rPr>
              <w:t xml:space="preserve"> 856SC establishe</w:t>
            </w:r>
            <w:r w:rsidR="006C1474" w:rsidRPr="000B3830">
              <w:rPr>
                <w:sz w:val="20"/>
              </w:rPr>
              <w:t xml:space="preserve">d under ADC 142. The attachment </w:t>
            </w:r>
            <w:r w:rsidRPr="000B3830">
              <w:rPr>
                <w:sz w:val="20"/>
              </w:rPr>
              <w:t xml:space="preserve">is the format used for coordination of the 856A revisions by the Defense Transportation </w:t>
            </w:r>
            <w:proofErr w:type="spellStart"/>
            <w:r w:rsidRPr="000B3830">
              <w:rPr>
                <w:sz w:val="20"/>
              </w:rPr>
              <w:t>EBusiness</w:t>
            </w:r>
            <w:proofErr w:type="spellEnd"/>
            <w:r w:rsidRPr="000B3830">
              <w:rPr>
                <w:sz w:val="20"/>
              </w:rPr>
              <w:t xml:space="preserve"> (DTEB) and has been provided to the Supply PRC for comment.</w:t>
            </w:r>
          </w:p>
        </w:tc>
        <w:tc>
          <w:tcPr>
            <w:tcW w:w="1080" w:type="dxa"/>
            <w:tcBorders>
              <w:top w:val="single" w:sz="4" w:space="0" w:color="auto"/>
              <w:left w:val="single" w:sz="4" w:space="0" w:color="auto"/>
              <w:bottom w:val="single" w:sz="4" w:space="0" w:color="auto"/>
              <w:right w:val="single" w:sz="4" w:space="0" w:color="auto"/>
            </w:tcBorders>
          </w:tcPr>
          <w:p w14:paraId="57C6449E" w14:textId="77777777" w:rsidR="001742D7" w:rsidRPr="000B3830" w:rsidRDefault="001742D7" w:rsidP="00D22C73">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49F" w14:textId="77777777" w:rsidR="001742D7" w:rsidRPr="000B3830" w:rsidRDefault="001742D7" w:rsidP="00D22C73">
            <w:pPr>
              <w:rPr>
                <w:sz w:val="20"/>
              </w:rPr>
            </w:pPr>
          </w:p>
        </w:tc>
        <w:tc>
          <w:tcPr>
            <w:tcW w:w="2700" w:type="dxa"/>
            <w:tcBorders>
              <w:top w:val="single" w:sz="4" w:space="0" w:color="auto"/>
              <w:left w:val="single" w:sz="4" w:space="0" w:color="auto"/>
              <w:bottom w:val="single" w:sz="4" w:space="0" w:color="auto"/>
              <w:right w:val="single" w:sz="4" w:space="0" w:color="auto"/>
            </w:tcBorders>
          </w:tcPr>
          <w:p w14:paraId="57C644A0" w14:textId="77777777" w:rsidR="001742D7" w:rsidRPr="000B3830" w:rsidRDefault="001742D7" w:rsidP="00D22C73">
            <w:pPr>
              <w:rPr>
                <w:sz w:val="20"/>
              </w:rPr>
            </w:pPr>
            <w:r w:rsidRPr="000B3830">
              <w:rPr>
                <w:sz w:val="20"/>
              </w:rPr>
              <w:t>OBE - Effective January 2006, the DTEB Committee approved changes to the existing 856A IC to support the migration of the legacy MILS CDP/CDF/CDY/CBF transactions into EDI and to support the implementation of passive RFID into Due-in Notices</w:t>
            </w:r>
          </w:p>
        </w:tc>
      </w:tr>
      <w:tr w:rsidR="007E5D62" w:rsidRPr="000B3830" w14:paraId="57C644B9" w14:textId="77777777" w:rsidTr="00A30BF3">
        <w:trPr>
          <w:trHeight w:val="81"/>
        </w:trPr>
        <w:tc>
          <w:tcPr>
            <w:tcW w:w="2970" w:type="dxa"/>
            <w:tcBorders>
              <w:top w:val="single" w:sz="4" w:space="0" w:color="auto"/>
              <w:left w:val="single" w:sz="4" w:space="0" w:color="auto"/>
              <w:bottom w:val="single" w:sz="4" w:space="0" w:color="auto"/>
              <w:right w:val="single" w:sz="4" w:space="0" w:color="auto"/>
            </w:tcBorders>
          </w:tcPr>
          <w:p w14:paraId="57C644A2" w14:textId="77777777" w:rsidR="007E5D62" w:rsidRPr="000B3830" w:rsidRDefault="007E5D62" w:rsidP="007E5D62">
            <w:pPr>
              <w:rPr>
                <w:sz w:val="20"/>
              </w:rPr>
            </w:pPr>
            <w:r w:rsidRPr="000B3830">
              <w:rPr>
                <w:sz w:val="20"/>
              </w:rPr>
              <w:t xml:space="preserve">ADC 166, </w:t>
            </w:r>
          </w:p>
          <w:p w14:paraId="57C644A3" w14:textId="4F00EE5F" w:rsidR="007E5D62" w:rsidRPr="000B3830" w:rsidRDefault="007E5D62" w:rsidP="007E5D62">
            <w:pPr>
              <w:rPr>
                <w:sz w:val="20"/>
              </w:rPr>
            </w:pPr>
            <w:r w:rsidRPr="000B3830">
              <w:rPr>
                <w:sz w:val="20"/>
              </w:rPr>
              <w:t xml:space="preserve">Withdrawal of ADC 166, and Withdrawal of </w:t>
            </w:r>
            <w:r w:rsidR="00BB2E56" w:rsidRPr="000B3830">
              <w:rPr>
                <w:sz w:val="20"/>
              </w:rPr>
              <w:t>DLMS</w:t>
            </w:r>
            <w:r w:rsidRPr="000B3830">
              <w:rPr>
                <w:sz w:val="20"/>
              </w:rPr>
              <w:t xml:space="preserve"> 846V (Version 4030) to Accommodate </w:t>
            </w:r>
            <w:r w:rsidRPr="000B3830">
              <w:rPr>
                <w:sz w:val="20"/>
              </w:rPr>
              <w:lastRenderedPageBreak/>
              <w:t xml:space="preserve">Electronic Data Interchange of Supply Planning Inquiry/Advice between </w:t>
            </w:r>
            <w:r w:rsidR="0098404B" w:rsidRPr="000B3830">
              <w:rPr>
                <w:sz w:val="20"/>
              </w:rPr>
              <w:t>DOD and Vendors (Supply/DLMS)</w:t>
            </w:r>
          </w:p>
          <w:p w14:paraId="57C644A4" w14:textId="77777777" w:rsidR="007E5D62" w:rsidRPr="000B3830" w:rsidRDefault="007E5D62" w:rsidP="007E5D62">
            <w:pPr>
              <w:rPr>
                <w:sz w:val="20"/>
              </w:rPr>
            </w:pPr>
            <w:r w:rsidRPr="000B3830">
              <w:rPr>
                <w:sz w:val="20"/>
              </w:rPr>
              <w:t>6/12/09</w:t>
            </w:r>
          </w:p>
          <w:p w14:paraId="57C644A5" w14:textId="77777777" w:rsidR="007E5D62" w:rsidRPr="000B3830" w:rsidRDefault="007E5D62" w:rsidP="007E5D62">
            <w:pPr>
              <w:autoSpaceDE w:val="0"/>
              <w:autoSpaceDN w:val="0"/>
              <w:adjustRightInd w:val="0"/>
              <w:rPr>
                <w:sz w:val="20"/>
              </w:rPr>
            </w:pPr>
            <w:r w:rsidRPr="000B3830">
              <w:rPr>
                <w:sz w:val="20"/>
              </w:rPr>
              <w:t>Johnson</w:t>
            </w:r>
          </w:p>
          <w:p w14:paraId="57C644A6" w14:textId="77777777" w:rsidR="007E5D62" w:rsidRPr="000B3830" w:rsidRDefault="007E5D62" w:rsidP="007E5D62">
            <w:pPr>
              <w:autoSpaceDE w:val="0"/>
              <w:autoSpaceDN w:val="0"/>
              <w:adjustRightInd w:val="0"/>
              <w:rPr>
                <w:sz w:val="20"/>
              </w:rPr>
            </w:pPr>
            <w:r w:rsidRPr="000B3830">
              <w:rPr>
                <w:sz w:val="20"/>
              </w:rPr>
              <w:t>DLA</w:t>
            </w:r>
          </w:p>
        </w:tc>
        <w:tc>
          <w:tcPr>
            <w:tcW w:w="3780" w:type="dxa"/>
            <w:tcBorders>
              <w:top w:val="single" w:sz="4" w:space="0" w:color="auto"/>
              <w:left w:val="single" w:sz="4" w:space="0" w:color="auto"/>
              <w:bottom w:val="single" w:sz="4" w:space="0" w:color="auto"/>
              <w:right w:val="single" w:sz="4" w:space="0" w:color="auto"/>
            </w:tcBorders>
          </w:tcPr>
          <w:p w14:paraId="57C644A7" w14:textId="77777777" w:rsidR="007E5D62" w:rsidRPr="000B3830" w:rsidRDefault="007E5D62" w:rsidP="000F6A9F">
            <w:pPr>
              <w:autoSpaceDE w:val="0"/>
              <w:autoSpaceDN w:val="0"/>
              <w:adjustRightInd w:val="0"/>
              <w:rPr>
                <w:sz w:val="20"/>
              </w:rPr>
            </w:pPr>
            <w:r w:rsidRPr="000B3830">
              <w:rPr>
                <w:sz w:val="20"/>
              </w:rPr>
              <w:lastRenderedPageBreak/>
              <w:t xml:space="preserve">This announces the formal withdrawal of ADC 166, published May 25, 2005.  ADC 166 established </w:t>
            </w:r>
            <w:r w:rsidR="00BB2E56" w:rsidRPr="000B3830">
              <w:rPr>
                <w:sz w:val="20"/>
              </w:rPr>
              <w:t>DLMS</w:t>
            </w:r>
            <w:r w:rsidRPr="000B3830">
              <w:rPr>
                <w:sz w:val="20"/>
              </w:rPr>
              <w:t xml:space="preserve"> 846V, Supply Planning Inquiry/Advice as proposed by the </w:t>
            </w:r>
            <w:r w:rsidRPr="000B3830">
              <w:rPr>
                <w:sz w:val="20"/>
              </w:rPr>
              <w:lastRenderedPageBreak/>
              <w:t xml:space="preserve">DLA.  On May 28, 2009, DLA advised DLMSO that DLA had never implemented, and no longer required, </w:t>
            </w:r>
            <w:r w:rsidR="00BB2E56" w:rsidRPr="000B3830">
              <w:rPr>
                <w:sz w:val="20"/>
              </w:rPr>
              <w:t>DLMS</w:t>
            </w:r>
            <w:r w:rsidRPr="000B3830">
              <w:rPr>
                <w:sz w:val="20"/>
              </w:rPr>
              <w:t xml:space="preserve"> 846V.  DLA requested that ADC 166 and </w:t>
            </w:r>
            <w:r w:rsidR="00BB2E56" w:rsidRPr="000B3830">
              <w:rPr>
                <w:sz w:val="20"/>
              </w:rPr>
              <w:t>DLMS</w:t>
            </w:r>
            <w:r w:rsidRPr="000B3830">
              <w:rPr>
                <w:sz w:val="20"/>
              </w:rPr>
              <w:t xml:space="preserve"> 846V be withdrawn.  This withdrawal of ADC 166 retracts the </w:t>
            </w:r>
            <w:r w:rsidR="00BB2E56" w:rsidRPr="000B3830">
              <w:rPr>
                <w:sz w:val="20"/>
              </w:rPr>
              <w:t>DLMS</w:t>
            </w:r>
            <w:r w:rsidRPr="000B3830">
              <w:rPr>
                <w:sz w:val="20"/>
              </w:rPr>
              <w:t xml:space="preserve"> 846V transaction along with the associated business rules published in DOD 4000.25-M, DLMS.  DLMSO coordinated this withdrawal of ADC 166 with the </w:t>
            </w:r>
            <w:r w:rsidR="000F6A9F" w:rsidRPr="000B3830">
              <w:rPr>
                <w:sz w:val="20"/>
              </w:rPr>
              <w:t xml:space="preserve">PRC. </w:t>
            </w:r>
          </w:p>
        </w:tc>
        <w:tc>
          <w:tcPr>
            <w:tcW w:w="1080" w:type="dxa"/>
            <w:tcBorders>
              <w:top w:val="single" w:sz="4" w:space="0" w:color="auto"/>
              <w:left w:val="single" w:sz="4" w:space="0" w:color="auto"/>
              <w:bottom w:val="single" w:sz="4" w:space="0" w:color="auto"/>
              <w:right w:val="single" w:sz="4" w:space="0" w:color="auto"/>
            </w:tcBorders>
          </w:tcPr>
          <w:p w14:paraId="57C644A8" w14:textId="77777777" w:rsidR="007E5D62" w:rsidRPr="000B3830" w:rsidRDefault="007E5D62" w:rsidP="007E5D62">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4A9" w14:textId="77777777" w:rsidR="007E5D62" w:rsidRPr="000B3830" w:rsidRDefault="007E5D62" w:rsidP="007E5D62">
            <w:pPr>
              <w:rPr>
                <w:sz w:val="20"/>
              </w:rPr>
            </w:pPr>
          </w:p>
          <w:p w14:paraId="57C644AA" w14:textId="77777777" w:rsidR="007E5D62" w:rsidRPr="000B3830" w:rsidRDefault="007E5D62" w:rsidP="007E5D62">
            <w:pPr>
              <w:rPr>
                <w:sz w:val="20"/>
              </w:rPr>
            </w:pPr>
          </w:p>
          <w:p w14:paraId="57C644AB" w14:textId="77777777" w:rsidR="007E5D62" w:rsidRPr="000B3830" w:rsidRDefault="007E5D62" w:rsidP="007E5D62">
            <w:pPr>
              <w:rPr>
                <w:sz w:val="20"/>
              </w:rPr>
            </w:pPr>
          </w:p>
          <w:p w14:paraId="57C644AC" w14:textId="77777777" w:rsidR="007E5D62" w:rsidRPr="000B3830" w:rsidRDefault="007E5D62" w:rsidP="007E5D62">
            <w:pPr>
              <w:rPr>
                <w:sz w:val="20"/>
              </w:rPr>
            </w:pPr>
            <w:r w:rsidRPr="000B3830">
              <w:rPr>
                <w:sz w:val="20"/>
              </w:rPr>
              <w:t xml:space="preserve">GSA </w:t>
            </w:r>
          </w:p>
          <w:p w14:paraId="57C644AD" w14:textId="77777777" w:rsidR="007E5D62" w:rsidRPr="000B3830" w:rsidRDefault="007E5D62" w:rsidP="007E5D62">
            <w:pPr>
              <w:rPr>
                <w:sz w:val="20"/>
              </w:rPr>
            </w:pPr>
          </w:p>
          <w:p w14:paraId="57C644AE" w14:textId="77777777" w:rsidR="007E5D62" w:rsidRPr="000B3830" w:rsidRDefault="007E5D62" w:rsidP="007E5D62">
            <w:pPr>
              <w:rPr>
                <w:sz w:val="20"/>
              </w:rPr>
            </w:pPr>
          </w:p>
          <w:p w14:paraId="57C644AF" w14:textId="77777777" w:rsidR="007E5D62" w:rsidRPr="000B3830" w:rsidRDefault="007E5D62" w:rsidP="007E5D62">
            <w:pPr>
              <w:rPr>
                <w:sz w:val="18"/>
                <w:szCs w:val="18"/>
              </w:rPr>
            </w:pPr>
            <w:r w:rsidRPr="000B3830">
              <w:rPr>
                <w:sz w:val="18"/>
                <w:szCs w:val="18"/>
              </w:rPr>
              <w:t xml:space="preserve">USTRANSCOM  </w:t>
            </w:r>
          </w:p>
        </w:tc>
        <w:tc>
          <w:tcPr>
            <w:tcW w:w="2700" w:type="dxa"/>
            <w:tcBorders>
              <w:top w:val="single" w:sz="4" w:space="0" w:color="auto"/>
              <w:left w:val="single" w:sz="4" w:space="0" w:color="auto"/>
              <w:bottom w:val="single" w:sz="4" w:space="0" w:color="auto"/>
              <w:right w:val="single" w:sz="4" w:space="0" w:color="auto"/>
            </w:tcBorders>
          </w:tcPr>
          <w:p w14:paraId="57C644B0" w14:textId="77777777" w:rsidR="007E5D62" w:rsidRPr="000B3830" w:rsidRDefault="007E5D62" w:rsidP="007E5D62">
            <w:pPr>
              <w:autoSpaceDE w:val="0"/>
              <w:autoSpaceDN w:val="0"/>
              <w:adjustRightInd w:val="0"/>
              <w:rPr>
                <w:sz w:val="20"/>
              </w:rPr>
            </w:pPr>
            <w:r w:rsidRPr="000B3830">
              <w:rPr>
                <w:sz w:val="20"/>
              </w:rPr>
              <w:lastRenderedPageBreak/>
              <w:t xml:space="preserve">Proposes withdrawal on 5/28/09 </w:t>
            </w:r>
          </w:p>
          <w:p w14:paraId="57C644B1" w14:textId="77777777" w:rsidR="007E5D62" w:rsidRPr="000B3830" w:rsidRDefault="007E5D62" w:rsidP="007E5D62">
            <w:pPr>
              <w:autoSpaceDE w:val="0"/>
              <w:autoSpaceDN w:val="0"/>
              <w:adjustRightInd w:val="0"/>
              <w:rPr>
                <w:sz w:val="20"/>
              </w:rPr>
            </w:pPr>
          </w:p>
          <w:p w14:paraId="57C644B2" w14:textId="77777777" w:rsidR="007E5D62" w:rsidRPr="000B3830" w:rsidRDefault="007E5D62" w:rsidP="007E5D62">
            <w:pPr>
              <w:autoSpaceDE w:val="0"/>
              <w:autoSpaceDN w:val="0"/>
              <w:adjustRightInd w:val="0"/>
              <w:rPr>
                <w:sz w:val="20"/>
              </w:rPr>
            </w:pPr>
            <w:r w:rsidRPr="000B3830">
              <w:rPr>
                <w:sz w:val="20"/>
              </w:rPr>
              <w:lastRenderedPageBreak/>
              <w:t>No objection against the withdrawal of ADC 166.</w:t>
            </w:r>
          </w:p>
          <w:p w14:paraId="57C644B3" w14:textId="77777777" w:rsidR="007E5D62" w:rsidRPr="000B3830" w:rsidRDefault="007E5D62" w:rsidP="007E5D62">
            <w:pPr>
              <w:autoSpaceDE w:val="0"/>
              <w:autoSpaceDN w:val="0"/>
              <w:adjustRightInd w:val="0"/>
              <w:rPr>
                <w:sz w:val="20"/>
              </w:rPr>
            </w:pPr>
          </w:p>
          <w:p w14:paraId="57C644B4" w14:textId="77777777" w:rsidR="007E5D62" w:rsidRPr="000B3830" w:rsidRDefault="007E5D62" w:rsidP="007E5D62">
            <w:pPr>
              <w:autoSpaceDE w:val="0"/>
              <w:autoSpaceDN w:val="0"/>
              <w:adjustRightInd w:val="0"/>
              <w:rPr>
                <w:sz w:val="20"/>
              </w:rPr>
            </w:pPr>
            <w:r w:rsidRPr="000B3830">
              <w:rPr>
                <w:sz w:val="20"/>
              </w:rPr>
              <w:t>Concurs with withdrawal</w:t>
            </w:r>
          </w:p>
          <w:p w14:paraId="57C644B5" w14:textId="77777777" w:rsidR="007E5D62" w:rsidRPr="000B3830" w:rsidRDefault="007E5D62" w:rsidP="007E5D62">
            <w:pPr>
              <w:autoSpaceDE w:val="0"/>
              <w:autoSpaceDN w:val="0"/>
              <w:adjustRightInd w:val="0"/>
              <w:rPr>
                <w:sz w:val="20"/>
              </w:rPr>
            </w:pPr>
          </w:p>
          <w:p w14:paraId="57C644B6" w14:textId="77777777" w:rsidR="007E5D62" w:rsidRPr="000B3830" w:rsidRDefault="007E5D62" w:rsidP="007E5D62">
            <w:pPr>
              <w:autoSpaceDE w:val="0"/>
              <w:autoSpaceDN w:val="0"/>
              <w:adjustRightInd w:val="0"/>
              <w:rPr>
                <w:sz w:val="20"/>
              </w:rPr>
            </w:pPr>
            <w:r w:rsidRPr="000B3830">
              <w:rPr>
                <w:sz w:val="20"/>
              </w:rPr>
              <w:t>Published Withdrawal of ADC 166 on 6/12/09</w:t>
            </w:r>
          </w:p>
          <w:p w14:paraId="57C644B7" w14:textId="77777777" w:rsidR="007E5D62" w:rsidRPr="000B3830" w:rsidRDefault="007E5D62" w:rsidP="007E5D62">
            <w:pPr>
              <w:autoSpaceDE w:val="0"/>
              <w:autoSpaceDN w:val="0"/>
              <w:adjustRightInd w:val="0"/>
              <w:rPr>
                <w:sz w:val="20"/>
              </w:rPr>
            </w:pPr>
          </w:p>
          <w:p w14:paraId="57C644B8" w14:textId="77777777" w:rsidR="007E5D62" w:rsidRPr="000B3830" w:rsidRDefault="007E5D62" w:rsidP="007E5D62">
            <w:pPr>
              <w:autoSpaceDE w:val="0"/>
              <w:autoSpaceDN w:val="0"/>
              <w:adjustRightInd w:val="0"/>
              <w:rPr>
                <w:sz w:val="20"/>
              </w:rPr>
            </w:pPr>
            <w:r w:rsidRPr="000B3830">
              <w:rPr>
                <w:sz w:val="20"/>
              </w:rPr>
              <w:t>Withdrawal of ADC 166 is effective immediately.</w:t>
            </w:r>
          </w:p>
        </w:tc>
      </w:tr>
      <w:tr w:rsidR="001742D7" w:rsidRPr="000B3830" w14:paraId="57C644C3" w14:textId="77777777" w:rsidTr="00A30BF3">
        <w:trPr>
          <w:trHeight w:val="81"/>
        </w:trPr>
        <w:tc>
          <w:tcPr>
            <w:tcW w:w="2970" w:type="dxa"/>
            <w:tcBorders>
              <w:top w:val="single" w:sz="4" w:space="0" w:color="auto"/>
              <w:left w:val="single" w:sz="4" w:space="0" w:color="auto"/>
              <w:bottom w:val="single" w:sz="4" w:space="0" w:color="auto"/>
              <w:right w:val="single" w:sz="4" w:space="0" w:color="auto"/>
            </w:tcBorders>
          </w:tcPr>
          <w:p w14:paraId="57C644BA" w14:textId="77777777" w:rsidR="001742D7" w:rsidRPr="000B3830" w:rsidRDefault="001742D7" w:rsidP="00D22C73">
            <w:pPr>
              <w:autoSpaceDE w:val="0"/>
              <w:autoSpaceDN w:val="0"/>
              <w:adjustRightInd w:val="0"/>
              <w:rPr>
                <w:sz w:val="20"/>
              </w:rPr>
            </w:pPr>
            <w:r w:rsidRPr="000B3830">
              <w:rPr>
                <w:sz w:val="20"/>
              </w:rPr>
              <w:lastRenderedPageBreak/>
              <w:t xml:space="preserve">PDC 176, </w:t>
            </w:r>
          </w:p>
          <w:p w14:paraId="57C644BB" w14:textId="77777777" w:rsidR="001742D7" w:rsidRPr="000B3830" w:rsidRDefault="001742D7" w:rsidP="00D22C73">
            <w:pPr>
              <w:autoSpaceDE w:val="0"/>
              <w:autoSpaceDN w:val="0"/>
              <w:adjustRightInd w:val="0"/>
              <w:rPr>
                <w:sz w:val="20"/>
              </w:rPr>
            </w:pPr>
            <w:r w:rsidRPr="000B3830">
              <w:rPr>
                <w:sz w:val="20"/>
              </w:rPr>
              <w:t xml:space="preserve">Mandatory Identification of Detail Level Packaging Discrepancy Codes for USAF DOD </w:t>
            </w:r>
            <w:proofErr w:type="spellStart"/>
            <w:r w:rsidRPr="000B3830">
              <w:rPr>
                <w:sz w:val="20"/>
              </w:rPr>
              <w:t>WebSDR</w:t>
            </w:r>
            <w:proofErr w:type="spellEnd"/>
            <w:r w:rsidRPr="000B3830">
              <w:rPr>
                <w:sz w:val="20"/>
              </w:rPr>
              <w:t xml:space="preserve"> Users (SDR/Supply)</w:t>
            </w:r>
          </w:p>
          <w:p w14:paraId="57C644BC" w14:textId="77777777" w:rsidR="001742D7" w:rsidRPr="000B3830" w:rsidRDefault="001742D7" w:rsidP="00D22C73">
            <w:pPr>
              <w:autoSpaceDE w:val="0"/>
              <w:autoSpaceDN w:val="0"/>
              <w:adjustRightInd w:val="0"/>
              <w:rPr>
                <w:sz w:val="20"/>
              </w:rPr>
            </w:pPr>
            <w:r w:rsidRPr="000B3830">
              <w:rPr>
                <w:sz w:val="20"/>
              </w:rPr>
              <w:t>6/28/05</w:t>
            </w:r>
          </w:p>
          <w:p w14:paraId="57C644BD" w14:textId="77777777" w:rsidR="001742D7" w:rsidRPr="000B3830" w:rsidRDefault="001742D7" w:rsidP="00D22C73">
            <w:pPr>
              <w:autoSpaceDE w:val="0"/>
              <w:autoSpaceDN w:val="0"/>
              <w:adjustRightInd w:val="0"/>
              <w:rPr>
                <w:sz w:val="20"/>
              </w:rPr>
            </w:pPr>
            <w:r w:rsidRPr="000B3830">
              <w:rPr>
                <w:sz w:val="20"/>
              </w:rPr>
              <w:t>Hilert</w:t>
            </w:r>
          </w:p>
          <w:p w14:paraId="57C644BE" w14:textId="77777777" w:rsidR="001742D7" w:rsidRPr="000B3830" w:rsidRDefault="001742D7" w:rsidP="00D22C73">
            <w:pPr>
              <w:autoSpaceDE w:val="0"/>
              <w:autoSpaceDN w:val="0"/>
              <w:adjustRightInd w:val="0"/>
              <w:rPr>
                <w:sz w:val="20"/>
              </w:rPr>
            </w:pPr>
            <w:r w:rsidRPr="000B3830">
              <w:rPr>
                <w:sz w:val="20"/>
              </w:rPr>
              <w:t>USAF</w:t>
            </w:r>
          </w:p>
        </w:tc>
        <w:tc>
          <w:tcPr>
            <w:tcW w:w="3780" w:type="dxa"/>
            <w:tcBorders>
              <w:top w:val="single" w:sz="4" w:space="0" w:color="auto"/>
              <w:left w:val="single" w:sz="4" w:space="0" w:color="auto"/>
              <w:bottom w:val="single" w:sz="4" w:space="0" w:color="auto"/>
              <w:right w:val="single" w:sz="4" w:space="0" w:color="auto"/>
            </w:tcBorders>
          </w:tcPr>
          <w:p w14:paraId="57C644BF" w14:textId="666E7DCF" w:rsidR="001742D7" w:rsidRPr="000B3830" w:rsidRDefault="001742D7" w:rsidP="00D22C73">
            <w:pPr>
              <w:autoSpaceDE w:val="0"/>
              <w:autoSpaceDN w:val="0"/>
              <w:adjustRightInd w:val="0"/>
              <w:rPr>
                <w:sz w:val="20"/>
              </w:rPr>
            </w:pPr>
            <w:r w:rsidRPr="000B3830">
              <w:rPr>
                <w:sz w:val="20"/>
              </w:rPr>
              <w:t>Requires mandatory identification of four-digit packaging discrepancy sub-codes in the DoD</w:t>
            </w:r>
            <w:r w:rsidR="00C40C92" w:rsidRPr="000B3830">
              <w:rPr>
                <w:sz w:val="20"/>
              </w:rPr>
              <w:t xml:space="preserve"> </w:t>
            </w:r>
            <w:proofErr w:type="spellStart"/>
            <w:r w:rsidRPr="000B3830">
              <w:rPr>
                <w:sz w:val="20"/>
              </w:rPr>
              <w:t>WebSDR</w:t>
            </w:r>
            <w:proofErr w:type="spellEnd"/>
            <w:r w:rsidRPr="000B3830">
              <w:rPr>
                <w:sz w:val="20"/>
              </w:rPr>
              <w:t xml:space="preserve"> system.  This change only applies to direct web input by USAF submitters</w:t>
            </w:r>
          </w:p>
        </w:tc>
        <w:tc>
          <w:tcPr>
            <w:tcW w:w="1080" w:type="dxa"/>
            <w:tcBorders>
              <w:top w:val="single" w:sz="4" w:space="0" w:color="auto"/>
              <w:left w:val="single" w:sz="4" w:space="0" w:color="auto"/>
              <w:bottom w:val="single" w:sz="4" w:space="0" w:color="auto"/>
              <w:right w:val="single" w:sz="4" w:space="0" w:color="auto"/>
            </w:tcBorders>
          </w:tcPr>
          <w:p w14:paraId="57C644C0" w14:textId="77777777" w:rsidR="001742D7" w:rsidRPr="000B3830" w:rsidRDefault="001742D7" w:rsidP="00D22C73">
            <w:pPr>
              <w:autoSpaceDE w:val="0"/>
              <w:autoSpaceDN w:val="0"/>
              <w:adjustRightInd w:val="0"/>
              <w:rPr>
                <w:sz w:val="20"/>
              </w:rPr>
            </w:pPr>
          </w:p>
        </w:tc>
        <w:tc>
          <w:tcPr>
            <w:tcW w:w="900" w:type="dxa"/>
            <w:tcBorders>
              <w:top w:val="single" w:sz="4" w:space="0" w:color="auto"/>
              <w:left w:val="single" w:sz="4" w:space="0" w:color="auto"/>
              <w:bottom w:val="single" w:sz="4" w:space="0" w:color="auto"/>
              <w:right w:val="single" w:sz="4" w:space="0" w:color="auto"/>
            </w:tcBorders>
          </w:tcPr>
          <w:p w14:paraId="57C644C1" w14:textId="77777777" w:rsidR="001742D7" w:rsidRPr="000B3830" w:rsidRDefault="001742D7" w:rsidP="00D22C73">
            <w:pPr>
              <w:autoSpaceDE w:val="0"/>
              <w:autoSpaceDN w:val="0"/>
              <w:adjustRightInd w:val="0"/>
              <w:rPr>
                <w:sz w:val="20"/>
              </w:rPr>
            </w:pPr>
          </w:p>
        </w:tc>
        <w:tc>
          <w:tcPr>
            <w:tcW w:w="2700" w:type="dxa"/>
            <w:tcBorders>
              <w:top w:val="single" w:sz="4" w:space="0" w:color="auto"/>
              <w:left w:val="single" w:sz="4" w:space="0" w:color="auto"/>
              <w:bottom w:val="single" w:sz="4" w:space="0" w:color="auto"/>
              <w:right w:val="single" w:sz="4" w:space="0" w:color="auto"/>
            </w:tcBorders>
          </w:tcPr>
          <w:p w14:paraId="57C644C2" w14:textId="77777777" w:rsidR="001742D7" w:rsidRPr="000B3830" w:rsidRDefault="001742D7" w:rsidP="002863BB">
            <w:pPr>
              <w:autoSpaceDE w:val="0"/>
              <w:autoSpaceDN w:val="0"/>
              <w:adjustRightInd w:val="0"/>
              <w:rPr>
                <w:sz w:val="20"/>
              </w:rPr>
            </w:pPr>
            <w:r w:rsidRPr="000B3830">
              <w:rPr>
                <w:sz w:val="20"/>
              </w:rPr>
              <w:t xml:space="preserve">To be modified </w:t>
            </w:r>
            <w:r w:rsidR="002863BB" w:rsidRPr="000B3830">
              <w:rPr>
                <w:sz w:val="20"/>
              </w:rPr>
              <w:t xml:space="preserve">and re-staffed per SDR </w:t>
            </w:r>
            <w:proofErr w:type="spellStart"/>
            <w:r w:rsidR="002863BB" w:rsidRPr="000B3830">
              <w:rPr>
                <w:sz w:val="20"/>
              </w:rPr>
              <w:t>Mtg</w:t>
            </w:r>
            <w:proofErr w:type="spellEnd"/>
            <w:r w:rsidR="002863BB" w:rsidRPr="000B3830">
              <w:rPr>
                <w:sz w:val="20"/>
              </w:rPr>
              <w:t xml:space="preserve"> 06-1.  See PDC 176A.  </w:t>
            </w:r>
            <w:r w:rsidRPr="000B3830">
              <w:rPr>
                <w:sz w:val="20"/>
              </w:rPr>
              <w:t>Delayed as low priority change</w:t>
            </w:r>
          </w:p>
        </w:tc>
      </w:tr>
      <w:tr w:rsidR="001742D7" w:rsidRPr="000B3830" w14:paraId="57C644CF" w14:textId="77777777" w:rsidTr="00A30BF3">
        <w:trPr>
          <w:trHeight w:val="81"/>
        </w:trPr>
        <w:tc>
          <w:tcPr>
            <w:tcW w:w="2970" w:type="dxa"/>
            <w:tcBorders>
              <w:top w:val="single" w:sz="4" w:space="0" w:color="auto"/>
              <w:left w:val="single" w:sz="4" w:space="0" w:color="auto"/>
              <w:bottom w:val="single" w:sz="4" w:space="0" w:color="auto"/>
              <w:right w:val="single" w:sz="4" w:space="0" w:color="auto"/>
            </w:tcBorders>
          </w:tcPr>
          <w:p w14:paraId="57C644C4" w14:textId="77777777" w:rsidR="001742D7" w:rsidRPr="000B3830" w:rsidRDefault="001742D7" w:rsidP="001D63B3">
            <w:pPr>
              <w:autoSpaceDE w:val="0"/>
              <w:autoSpaceDN w:val="0"/>
              <w:adjustRightInd w:val="0"/>
              <w:rPr>
                <w:sz w:val="20"/>
              </w:rPr>
            </w:pPr>
            <w:r w:rsidRPr="000B3830">
              <w:rPr>
                <w:sz w:val="20"/>
              </w:rPr>
              <w:t>PDC 176A,</w:t>
            </w:r>
          </w:p>
          <w:p w14:paraId="57C644C5" w14:textId="77777777" w:rsidR="001742D7" w:rsidRPr="000B3830" w:rsidRDefault="001742D7" w:rsidP="001D63B3">
            <w:pPr>
              <w:autoSpaceDE w:val="0"/>
              <w:autoSpaceDN w:val="0"/>
              <w:adjustRightInd w:val="0"/>
              <w:rPr>
                <w:sz w:val="20"/>
              </w:rPr>
            </w:pPr>
            <w:r w:rsidRPr="000B3830">
              <w:rPr>
                <w:sz w:val="20"/>
              </w:rPr>
              <w:t>Mandatory Identification of Four-Character Packaging Discrepancy Codes (Supply/Supply Discrepancy Report (SDR)/Storage Quality Control Report (SQCR/DD 1225))</w:t>
            </w:r>
          </w:p>
          <w:p w14:paraId="57C644C6" w14:textId="77777777" w:rsidR="001742D7" w:rsidRPr="000B3830" w:rsidRDefault="001742D7" w:rsidP="001D63B3">
            <w:pPr>
              <w:autoSpaceDE w:val="0"/>
              <w:autoSpaceDN w:val="0"/>
              <w:adjustRightInd w:val="0"/>
              <w:rPr>
                <w:sz w:val="20"/>
              </w:rPr>
            </w:pPr>
            <w:r w:rsidRPr="000B3830">
              <w:rPr>
                <w:sz w:val="20"/>
              </w:rPr>
              <w:t>6/24/08</w:t>
            </w:r>
          </w:p>
          <w:p w14:paraId="57C644C7" w14:textId="77777777" w:rsidR="001742D7" w:rsidRPr="000B3830" w:rsidRDefault="001742D7" w:rsidP="001D63B3">
            <w:pPr>
              <w:autoSpaceDE w:val="0"/>
              <w:autoSpaceDN w:val="0"/>
              <w:adjustRightInd w:val="0"/>
              <w:rPr>
                <w:sz w:val="20"/>
              </w:rPr>
            </w:pPr>
            <w:r w:rsidRPr="000B3830">
              <w:rPr>
                <w:sz w:val="20"/>
              </w:rPr>
              <w:t>Hilert</w:t>
            </w:r>
          </w:p>
          <w:p w14:paraId="57C644C8" w14:textId="77777777" w:rsidR="001742D7" w:rsidRPr="000B3830" w:rsidRDefault="001742D7" w:rsidP="001D63B3">
            <w:pPr>
              <w:autoSpaceDE w:val="0"/>
              <w:autoSpaceDN w:val="0"/>
              <w:adjustRightInd w:val="0"/>
              <w:rPr>
                <w:sz w:val="20"/>
              </w:rPr>
            </w:pPr>
            <w:r w:rsidRPr="000B3830">
              <w:rPr>
                <w:sz w:val="20"/>
              </w:rPr>
              <w:t>USAF</w:t>
            </w:r>
          </w:p>
        </w:tc>
        <w:tc>
          <w:tcPr>
            <w:tcW w:w="3780" w:type="dxa"/>
            <w:tcBorders>
              <w:top w:val="single" w:sz="4" w:space="0" w:color="auto"/>
              <w:left w:val="single" w:sz="4" w:space="0" w:color="auto"/>
              <w:bottom w:val="single" w:sz="4" w:space="0" w:color="auto"/>
              <w:right w:val="single" w:sz="4" w:space="0" w:color="auto"/>
            </w:tcBorders>
          </w:tcPr>
          <w:p w14:paraId="57C644C9" w14:textId="77777777" w:rsidR="001742D7" w:rsidRPr="000B3830" w:rsidRDefault="001742D7" w:rsidP="001D63B3">
            <w:pPr>
              <w:autoSpaceDE w:val="0"/>
              <w:autoSpaceDN w:val="0"/>
              <w:adjustRightInd w:val="0"/>
              <w:rPr>
                <w:sz w:val="20"/>
              </w:rPr>
            </w:pPr>
            <w:r w:rsidRPr="000B3830">
              <w:rPr>
                <w:sz w:val="20"/>
              </w:rPr>
              <w:t xml:space="preserve">This change establishes a mandatory requirement for the applicable four-position packaging discrepancy </w:t>
            </w:r>
            <w:proofErr w:type="spellStart"/>
            <w:r w:rsidRPr="000B3830">
              <w:rPr>
                <w:sz w:val="20"/>
              </w:rPr>
              <w:t>subcodes</w:t>
            </w:r>
            <w:proofErr w:type="spellEnd"/>
            <w:r w:rsidRPr="000B3830">
              <w:rPr>
                <w:sz w:val="20"/>
              </w:rPr>
              <w:t xml:space="preserve"> when packaging discrepancies are reported using a phased implementation approach.  </w:t>
            </w:r>
          </w:p>
        </w:tc>
        <w:tc>
          <w:tcPr>
            <w:tcW w:w="1080" w:type="dxa"/>
            <w:tcBorders>
              <w:top w:val="single" w:sz="4" w:space="0" w:color="auto"/>
              <w:left w:val="single" w:sz="4" w:space="0" w:color="auto"/>
              <w:bottom w:val="single" w:sz="4" w:space="0" w:color="auto"/>
              <w:right w:val="single" w:sz="4" w:space="0" w:color="auto"/>
            </w:tcBorders>
          </w:tcPr>
          <w:p w14:paraId="57C644CA" w14:textId="77777777" w:rsidR="001742D7" w:rsidRPr="000B3830" w:rsidRDefault="001742D7" w:rsidP="001D63B3">
            <w:pPr>
              <w:autoSpaceDE w:val="0"/>
              <w:autoSpaceDN w:val="0"/>
              <w:adjustRightInd w:val="0"/>
              <w:rPr>
                <w:sz w:val="20"/>
              </w:rPr>
            </w:pPr>
          </w:p>
        </w:tc>
        <w:tc>
          <w:tcPr>
            <w:tcW w:w="900" w:type="dxa"/>
            <w:tcBorders>
              <w:top w:val="single" w:sz="4" w:space="0" w:color="auto"/>
              <w:left w:val="single" w:sz="4" w:space="0" w:color="auto"/>
              <w:bottom w:val="single" w:sz="4" w:space="0" w:color="auto"/>
              <w:right w:val="single" w:sz="4" w:space="0" w:color="auto"/>
            </w:tcBorders>
          </w:tcPr>
          <w:p w14:paraId="57C644CB" w14:textId="77777777" w:rsidR="001742D7" w:rsidRPr="000B3830" w:rsidRDefault="001742D7" w:rsidP="002863BB">
            <w:pPr>
              <w:autoSpaceDE w:val="0"/>
              <w:autoSpaceDN w:val="0"/>
              <w:adjustRightInd w:val="0"/>
              <w:rPr>
                <w:sz w:val="20"/>
              </w:rPr>
            </w:pPr>
          </w:p>
        </w:tc>
        <w:tc>
          <w:tcPr>
            <w:tcW w:w="2700" w:type="dxa"/>
            <w:tcBorders>
              <w:top w:val="single" w:sz="4" w:space="0" w:color="auto"/>
              <w:left w:val="single" w:sz="4" w:space="0" w:color="auto"/>
              <w:bottom w:val="single" w:sz="4" w:space="0" w:color="auto"/>
              <w:right w:val="single" w:sz="4" w:space="0" w:color="auto"/>
            </w:tcBorders>
          </w:tcPr>
          <w:p w14:paraId="57C644CC" w14:textId="77777777" w:rsidR="001742D7" w:rsidRPr="000B3830" w:rsidRDefault="001742D7" w:rsidP="001D63B3">
            <w:pPr>
              <w:autoSpaceDE w:val="0"/>
              <w:autoSpaceDN w:val="0"/>
              <w:adjustRightInd w:val="0"/>
              <w:rPr>
                <w:sz w:val="20"/>
              </w:rPr>
            </w:pPr>
            <w:r w:rsidRPr="000B3830">
              <w:rPr>
                <w:sz w:val="20"/>
              </w:rPr>
              <w:t>Tabled pending completion of higher priorities.</w:t>
            </w:r>
          </w:p>
          <w:p w14:paraId="57C644CD" w14:textId="77777777" w:rsidR="00062D11" w:rsidRPr="000B3830" w:rsidRDefault="00062D11" w:rsidP="001D63B3">
            <w:pPr>
              <w:autoSpaceDE w:val="0"/>
              <w:autoSpaceDN w:val="0"/>
              <w:adjustRightInd w:val="0"/>
              <w:rPr>
                <w:sz w:val="20"/>
              </w:rPr>
            </w:pPr>
          </w:p>
          <w:p w14:paraId="57C644CE" w14:textId="5185BE57" w:rsidR="00062D11" w:rsidRPr="000B3830" w:rsidRDefault="00062D11" w:rsidP="001D63B3">
            <w:pPr>
              <w:autoSpaceDE w:val="0"/>
              <w:autoSpaceDN w:val="0"/>
              <w:adjustRightInd w:val="0"/>
              <w:rPr>
                <w:sz w:val="20"/>
              </w:rPr>
            </w:pPr>
            <w:r w:rsidRPr="000B3830">
              <w:rPr>
                <w:sz w:val="20"/>
              </w:rPr>
              <w:t xml:space="preserve">Implemented - </w:t>
            </w:r>
            <w:r w:rsidR="00C40C92" w:rsidRPr="000B3830">
              <w:rPr>
                <w:sz w:val="20"/>
              </w:rPr>
              <w:t>Subsequently</w:t>
            </w:r>
            <w:r w:rsidRPr="000B3830">
              <w:rPr>
                <w:sz w:val="20"/>
              </w:rPr>
              <w:t xml:space="preserve"> re</w:t>
            </w:r>
            <w:r w:rsidR="00C40C92" w:rsidRPr="000B3830">
              <w:rPr>
                <w:sz w:val="20"/>
              </w:rPr>
              <w:t>-</w:t>
            </w:r>
            <w:r w:rsidRPr="000B3830">
              <w:rPr>
                <w:sz w:val="20"/>
              </w:rPr>
              <w:t>staffed and implemented under ADC 1059</w:t>
            </w:r>
          </w:p>
        </w:tc>
      </w:tr>
      <w:tr w:rsidR="001742D7" w:rsidRPr="000B3830" w14:paraId="57C644E2" w14:textId="77777777" w:rsidTr="00A30BF3">
        <w:trPr>
          <w:trHeight w:val="81"/>
        </w:trPr>
        <w:tc>
          <w:tcPr>
            <w:tcW w:w="2970" w:type="dxa"/>
            <w:tcBorders>
              <w:top w:val="single" w:sz="4" w:space="0" w:color="auto"/>
              <w:left w:val="single" w:sz="4" w:space="0" w:color="auto"/>
              <w:bottom w:val="single" w:sz="4" w:space="0" w:color="auto"/>
              <w:right w:val="single" w:sz="4" w:space="0" w:color="auto"/>
            </w:tcBorders>
          </w:tcPr>
          <w:p w14:paraId="57C644D0" w14:textId="77777777" w:rsidR="001742D7" w:rsidRPr="000B3830" w:rsidRDefault="001742D7" w:rsidP="00D22C73">
            <w:pPr>
              <w:pStyle w:val="Heading6"/>
              <w:rPr>
                <w:b w:val="0"/>
                <w:lang w:val="en-US" w:eastAsia="en-US"/>
              </w:rPr>
            </w:pPr>
            <w:r w:rsidRPr="000B3830">
              <w:rPr>
                <w:b w:val="0"/>
                <w:lang w:val="en-US" w:eastAsia="en-US"/>
              </w:rPr>
              <w:lastRenderedPageBreak/>
              <w:t>PDC 183</w:t>
            </w:r>
          </w:p>
          <w:p w14:paraId="57C644D1" w14:textId="77777777" w:rsidR="001742D7" w:rsidRPr="000B3830" w:rsidRDefault="001742D7" w:rsidP="00D22C73">
            <w:pPr>
              <w:pStyle w:val="Heading6"/>
              <w:rPr>
                <w:b w:val="0"/>
                <w:lang w:val="en-US" w:eastAsia="en-US"/>
              </w:rPr>
            </w:pPr>
            <w:r w:rsidRPr="000B3830">
              <w:rPr>
                <w:b w:val="0"/>
                <w:lang w:val="en-US" w:eastAsia="en-US"/>
              </w:rPr>
              <w:t>Withdrawal of New Supply SDR Discrepancy Code (W7) to Identify Shipping Discrepancies due to Customer Requisitioning Error (Supply/SDR)</w:t>
            </w:r>
          </w:p>
          <w:p w14:paraId="57C644D2" w14:textId="77777777" w:rsidR="001742D7" w:rsidRPr="000B3830" w:rsidRDefault="001742D7" w:rsidP="00D22C73">
            <w:pPr>
              <w:pStyle w:val="Heading6"/>
              <w:rPr>
                <w:b w:val="0"/>
                <w:lang w:val="en-US" w:eastAsia="en-US"/>
              </w:rPr>
            </w:pPr>
            <w:r w:rsidRPr="000B3830">
              <w:rPr>
                <w:b w:val="0"/>
                <w:lang w:val="en-US" w:eastAsia="en-US"/>
              </w:rPr>
              <w:t>7/05/05</w:t>
            </w:r>
          </w:p>
          <w:p w14:paraId="57C644D3" w14:textId="77777777" w:rsidR="001742D7" w:rsidRPr="000B3830" w:rsidRDefault="001742D7" w:rsidP="00D22C73">
            <w:pPr>
              <w:pStyle w:val="Heading6"/>
              <w:rPr>
                <w:b w:val="0"/>
                <w:lang w:val="en-US" w:eastAsia="en-US"/>
              </w:rPr>
            </w:pPr>
            <w:r w:rsidRPr="000B3830">
              <w:rPr>
                <w:b w:val="0"/>
                <w:lang w:val="en-US" w:eastAsia="en-US"/>
              </w:rPr>
              <w:t>Hilert</w:t>
            </w:r>
          </w:p>
          <w:p w14:paraId="57C644D4" w14:textId="77777777" w:rsidR="001742D7" w:rsidRPr="000B3830" w:rsidRDefault="001742D7" w:rsidP="00D22C73">
            <w:pPr>
              <w:rPr>
                <w:sz w:val="20"/>
              </w:rPr>
            </w:pPr>
            <w:r w:rsidRPr="000B3830">
              <w:rPr>
                <w:sz w:val="20"/>
              </w:rPr>
              <w:t>DLA/J-3731</w:t>
            </w:r>
          </w:p>
        </w:tc>
        <w:tc>
          <w:tcPr>
            <w:tcW w:w="3780" w:type="dxa"/>
            <w:tcBorders>
              <w:top w:val="single" w:sz="4" w:space="0" w:color="auto"/>
              <w:left w:val="single" w:sz="4" w:space="0" w:color="auto"/>
              <w:bottom w:val="single" w:sz="4" w:space="0" w:color="auto"/>
              <w:right w:val="single" w:sz="4" w:space="0" w:color="auto"/>
            </w:tcBorders>
          </w:tcPr>
          <w:p w14:paraId="57C644D5" w14:textId="77777777" w:rsidR="001742D7" w:rsidRPr="000B3830" w:rsidRDefault="001742D7" w:rsidP="00D22C73">
            <w:pPr>
              <w:rPr>
                <w:sz w:val="20"/>
              </w:rPr>
            </w:pPr>
            <w:r w:rsidRPr="000B3830">
              <w:rPr>
                <w:sz w:val="20"/>
              </w:rPr>
              <w:t>Requests a new Discrepancy Code to accommodate situations where the shipping discrepancy was caused by a customer requisitioning error.</w:t>
            </w:r>
          </w:p>
          <w:p w14:paraId="57C644D6" w14:textId="77777777" w:rsidR="001742D7" w:rsidRPr="000B3830" w:rsidRDefault="001742D7" w:rsidP="00D22C73">
            <w:pPr>
              <w:rPr>
                <w:sz w:val="20"/>
              </w:rPr>
            </w:pPr>
          </w:p>
        </w:tc>
        <w:tc>
          <w:tcPr>
            <w:tcW w:w="1080" w:type="dxa"/>
            <w:tcBorders>
              <w:top w:val="single" w:sz="4" w:space="0" w:color="auto"/>
              <w:left w:val="single" w:sz="4" w:space="0" w:color="auto"/>
              <w:bottom w:val="single" w:sz="4" w:space="0" w:color="auto"/>
              <w:right w:val="single" w:sz="4" w:space="0" w:color="auto"/>
            </w:tcBorders>
          </w:tcPr>
          <w:p w14:paraId="57C644D7" w14:textId="77777777" w:rsidR="001742D7" w:rsidRPr="000B3830" w:rsidRDefault="001742D7" w:rsidP="00D22C73">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4D8" w14:textId="77777777" w:rsidR="001742D7" w:rsidRPr="000B3830" w:rsidRDefault="001742D7" w:rsidP="00D22C73">
            <w:pPr>
              <w:rPr>
                <w:sz w:val="20"/>
              </w:rPr>
            </w:pPr>
            <w:r w:rsidRPr="000B3830">
              <w:rPr>
                <w:sz w:val="20"/>
              </w:rPr>
              <w:t>DLA</w:t>
            </w:r>
          </w:p>
          <w:p w14:paraId="57C644D9" w14:textId="77777777" w:rsidR="001742D7" w:rsidRPr="000B3830" w:rsidRDefault="001742D7" w:rsidP="00D22C73">
            <w:pPr>
              <w:rPr>
                <w:sz w:val="20"/>
              </w:rPr>
            </w:pPr>
            <w:r w:rsidRPr="000B3830">
              <w:rPr>
                <w:sz w:val="20"/>
              </w:rPr>
              <w:t>DSCA</w:t>
            </w:r>
          </w:p>
          <w:p w14:paraId="57C644DA" w14:textId="77777777" w:rsidR="001742D7" w:rsidRPr="000B3830" w:rsidRDefault="001742D7" w:rsidP="00D22C73">
            <w:pPr>
              <w:rPr>
                <w:sz w:val="20"/>
              </w:rPr>
            </w:pPr>
            <w:r w:rsidRPr="000B3830">
              <w:rPr>
                <w:sz w:val="20"/>
              </w:rPr>
              <w:t>USA</w:t>
            </w:r>
          </w:p>
        </w:tc>
        <w:tc>
          <w:tcPr>
            <w:tcW w:w="2700" w:type="dxa"/>
            <w:tcBorders>
              <w:top w:val="single" w:sz="4" w:space="0" w:color="auto"/>
              <w:left w:val="single" w:sz="4" w:space="0" w:color="auto"/>
              <w:bottom w:val="single" w:sz="4" w:space="0" w:color="auto"/>
              <w:right w:val="single" w:sz="4" w:space="0" w:color="auto"/>
            </w:tcBorders>
          </w:tcPr>
          <w:p w14:paraId="57C644DB" w14:textId="77777777" w:rsidR="001742D7" w:rsidRPr="000B3830" w:rsidRDefault="001742D7" w:rsidP="00D22C73">
            <w:pPr>
              <w:rPr>
                <w:sz w:val="20"/>
              </w:rPr>
            </w:pPr>
            <w:r w:rsidRPr="000B3830">
              <w:rPr>
                <w:sz w:val="20"/>
              </w:rPr>
              <w:t>DLA</w:t>
            </w:r>
          </w:p>
          <w:p w14:paraId="57C644DC" w14:textId="77777777" w:rsidR="001742D7" w:rsidRPr="000B3830" w:rsidRDefault="001742D7" w:rsidP="00D22C73">
            <w:pPr>
              <w:rPr>
                <w:sz w:val="20"/>
              </w:rPr>
            </w:pPr>
            <w:r w:rsidRPr="000B3830">
              <w:rPr>
                <w:sz w:val="20"/>
              </w:rPr>
              <w:t>Concur</w:t>
            </w:r>
          </w:p>
          <w:p w14:paraId="57C644DD" w14:textId="77777777" w:rsidR="001742D7" w:rsidRPr="000B3830" w:rsidRDefault="001742D7" w:rsidP="00D22C73">
            <w:pPr>
              <w:rPr>
                <w:sz w:val="20"/>
              </w:rPr>
            </w:pPr>
            <w:proofErr w:type="spellStart"/>
            <w:r w:rsidRPr="000B3830">
              <w:rPr>
                <w:sz w:val="20"/>
              </w:rPr>
              <w:t>Nonconcur</w:t>
            </w:r>
            <w:proofErr w:type="spellEnd"/>
          </w:p>
          <w:p w14:paraId="57C644DE" w14:textId="77777777" w:rsidR="001742D7" w:rsidRPr="000B3830" w:rsidRDefault="001742D7" w:rsidP="00D22C73">
            <w:pPr>
              <w:rPr>
                <w:sz w:val="20"/>
              </w:rPr>
            </w:pPr>
          </w:p>
          <w:p w14:paraId="57C644DF" w14:textId="77777777" w:rsidR="001742D7" w:rsidRPr="000B3830" w:rsidRDefault="001742D7" w:rsidP="00D22C73">
            <w:pPr>
              <w:rPr>
                <w:sz w:val="20"/>
              </w:rPr>
            </w:pPr>
            <w:r w:rsidRPr="000B3830">
              <w:rPr>
                <w:sz w:val="20"/>
              </w:rPr>
              <w:t>Withdrawn by Submitter</w:t>
            </w:r>
          </w:p>
          <w:p w14:paraId="57C644E0" w14:textId="77777777" w:rsidR="001742D7" w:rsidRPr="000B3830" w:rsidRDefault="001742D7" w:rsidP="00D22C73">
            <w:pPr>
              <w:rPr>
                <w:sz w:val="20"/>
              </w:rPr>
            </w:pPr>
          </w:p>
          <w:p w14:paraId="57C644E1" w14:textId="77777777" w:rsidR="001742D7" w:rsidRPr="000B3830" w:rsidRDefault="001742D7" w:rsidP="00D22C73">
            <w:pPr>
              <w:rPr>
                <w:sz w:val="20"/>
              </w:rPr>
            </w:pPr>
          </w:p>
        </w:tc>
      </w:tr>
      <w:tr w:rsidR="001742D7" w:rsidRPr="000B3830" w14:paraId="57C644EE" w14:textId="77777777" w:rsidTr="00A30BF3">
        <w:trPr>
          <w:trHeight w:val="81"/>
        </w:trPr>
        <w:tc>
          <w:tcPr>
            <w:tcW w:w="2970" w:type="dxa"/>
            <w:tcBorders>
              <w:top w:val="single" w:sz="4" w:space="0" w:color="auto"/>
              <w:left w:val="single" w:sz="4" w:space="0" w:color="auto"/>
              <w:bottom w:val="single" w:sz="4" w:space="0" w:color="auto"/>
              <w:right w:val="single" w:sz="4" w:space="0" w:color="auto"/>
            </w:tcBorders>
          </w:tcPr>
          <w:p w14:paraId="57C644E3" w14:textId="77777777" w:rsidR="001742D7" w:rsidRPr="000B3830" w:rsidRDefault="001742D7" w:rsidP="00D22C73">
            <w:pPr>
              <w:pStyle w:val="Heading6"/>
              <w:rPr>
                <w:b w:val="0"/>
                <w:lang w:val="en-US" w:eastAsia="en-US"/>
              </w:rPr>
            </w:pPr>
            <w:r w:rsidRPr="000B3830">
              <w:rPr>
                <w:b w:val="0"/>
                <w:lang w:val="en-US" w:eastAsia="en-US"/>
              </w:rPr>
              <w:t>PDC 193</w:t>
            </w:r>
          </w:p>
          <w:p w14:paraId="57C644E4" w14:textId="77777777" w:rsidR="001742D7" w:rsidRPr="000B3830" w:rsidRDefault="001742D7" w:rsidP="00D22C73">
            <w:pPr>
              <w:pStyle w:val="Heading6"/>
              <w:rPr>
                <w:b w:val="0"/>
                <w:lang w:val="en-US" w:eastAsia="en-US"/>
              </w:rPr>
            </w:pPr>
            <w:r w:rsidRPr="000B3830">
              <w:rPr>
                <w:b w:val="0"/>
                <w:lang w:val="en-US" w:eastAsia="en-US"/>
              </w:rPr>
              <w:t>DLMS Unit of Issue and Purchase Unit (UI/PU) Conversion Guide</w:t>
            </w:r>
          </w:p>
          <w:p w14:paraId="57C644E5" w14:textId="77777777" w:rsidR="001742D7" w:rsidRPr="000B3830" w:rsidRDefault="001742D7" w:rsidP="00D22C73">
            <w:pPr>
              <w:pStyle w:val="Heading6"/>
              <w:rPr>
                <w:b w:val="0"/>
                <w:lang w:val="en-US" w:eastAsia="en-US"/>
              </w:rPr>
            </w:pPr>
            <w:r w:rsidRPr="000B3830">
              <w:rPr>
                <w:b w:val="0"/>
                <w:lang w:val="en-US" w:eastAsia="en-US"/>
              </w:rPr>
              <w:t>(Supply/Logistics, Procurement, Contract Administration,</w:t>
            </w:r>
          </w:p>
          <w:p w14:paraId="57C644E6" w14:textId="77777777" w:rsidR="001742D7" w:rsidRPr="000B3830" w:rsidRDefault="001742D7" w:rsidP="00D22C73">
            <w:pPr>
              <w:pStyle w:val="Heading6"/>
              <w:rPr>
                <w:b w:val="0"/>
                <w:lang w:val="en-US" w:eastAsia="en-US"/>
              </w:rPr>
            </w:pPr>
            <w:r w:rsidRPr="000B3830">
              <w:rPr>
                <w:b w:val="0"/>
                <w:lang w:val="en-US" w:eastAsia="en-US"/>
              </w:rPr>
              <w:t>Distribution, Supply Discrepancy Report, Transportation)</w:t>
            </w:r>
          </w:p>
          <w:p w14:paraId="57C644E7" w14:textId="77777777" w:rsidR="001742D7" w:rsidRPr="000B3830" w:rsidRDefault="001742D7" w:rsidP="00D22C73">
            <w:pPr>
              <w:pStyle w:val="Heading6"/>
              <w:rPr>
                <w:b w:val="0"/>
                <w:lang w:val="en-US" w:eastAsia="en-US"/>
              </w:rPr>
            </w:pPr>
            <w:r w:rsidRPr="000B3830">
              <w:rPr>
                <w:b w:val="0"/>
                <w:lang w:val="en-US" w:eastAsia="en-US"/>
              </w:rPr>
              <w:t>10/24/05</w:t>
            </w:r>
          </w:p>
          <w:p w14:paraId="57C644E8" w14:textId="77777777" w:rsidR="001742D7" w:rsidRPr="000B3830" w:rsidRDefault="001742D7" w:rsidP="00D22C73">
            <w:pPr>
              <w:pStyle w:val="Heading6"/>
              <w:rPr>
                <w:b w:val="0"/>
                <w:lang w:val="en-US" w:eastAsia="en-US"/>
              </w:rPr>
            </w:pPr>
            <w:r w:rsidRPr="000B3830">
              <w:rPr>
                <w:b w:val="0"/>
                <w:lang w:val="en-US" w:eastAsia="en-US"/>
              </w:rPr>
              <w:t>Hilert</w:t>
            </w:r>
          </w:p>
          <w:p w14:paraId="57C644E9" w14:textId="77777777" w:rsidR="001742D7" w:rsidRPr="000B3830" w:rsidRDefault="001742D7" w:rsidP="00D128E7">
            <w:r w:rsidRPr="000B3830">
              <w:rPr>
                <w:sz w:val="20"/>
              </w:rPr>
              <w:t>PRC Chair</w:t>
            </w:r>
          </w:p>
        </w:tc>
        <w:tc>
          <w:tcPr>
            <w:tcW w:w="3780" w:type="dxa"/>
            <w:tcBorders>
              <w:top w:val="single" w:sz="4" w:space="0" w:color="auto"/>
              <w:left w:val="single" w:sz="4" w:space="0" w:color="auto"/>
              <w:bottom w:val="single" w:sz="4" w:space="0" w:color="auto"/>
              <w:right w:val="single" w:sz="4" w:space="0" w:color="auto"/>
            </w:tcBorders>
          </w:tcPr>
          <w:p w14:paraId="57C644EA" w14:textId="77777777" w:rsidR="001742D7" w:rsidRPr="000B3830" w:rsidRDefault="001742D7" w:rsidP="00D22C73">
            <w:pPr>
              <w:rPr>
                <w:sz w:val="20"/>
              </w:rPr>
            </w:pPr>
            <w:r w:rsidRPr="000B3830">
              <w:rPr>
                <w:sz w:val="20"/>
              </w:rPr>
              <w:t xml:space="preserve">Abolishes current and all future version/release restrictions for ASC X12 unit of measure codes used by DLMS for conversion to DOD unit of issue and purchase unit. </w:t>
            </w:r>
          </w:p>
        </w:tc>
        <w:tc>
          <w:tcPr>
            <w:tcW w:w="1080" w:type="dxa"/>
            <w:tcBorders>
              <w:top w:val="single" w:sz="4" w:space="0" w:color="auto"/>
              <w:left w:val="single" w:sz="4" w:space="0" w:color="auto"/>
              <w:bottom w:val="single" w:sz="4" w:space="0" w:color="auto"/>
              <w:right w:val="single" w:sz="4" w:space="0" w:color="auto"/>
            </w:tcBorders>
          </w:tcPr>
          <w:p w14:paraId="57C644EB" w14:textId="77777777" w:rsidR="001742D7" w:rsidRPr="000B3830" w:rsidRDefault="001742D7" w:rsidP="00D22C73">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4EC" w14:textId="77777777" w:rsidR="001742D7" w:rsidRPr="000B3830" w:rsidRDefault="001742D7" w:rsidP="002C4177">
            <w:pPr>
              <w:rPr>
                <w:sz w:val="20"/>
              </w:rPr>
            </w:pPr>
          </w:p>
        </w:tc>
        <w:tc>
          <w:tcPr>
            <w:tcW w:w="2700" w:type="dxa"/>
            <w:tcBorders>
              <w:top w:val="single" w:sz="4" w:space="0" w:color="auto"/>
              <w:left w:val="single" w:sz="4" w:space="0" w:color="auto"/>
              <w:bottom w:val="single" w:sz="4" w:space="0" w:color="auto"/>
              <w:right w:val="single" w:sz="4" w:space="0" w:color="auto"/>
            </w:tcBorders>
          </w:tcPr>
          <w:p w14:paraId="57C644ED" w14:textId="77777777" w:rsidR="001742D7" w:rsidRPr="000B3830" w:rsidRDefault="001742D7" w:rsidP="00D22C73">
            <w:pPr>
              <w:rPr>
                <w:sz w:val="20"/>
              </w:rPr>
            </w:pPr>
            <w:r w:rsidRPr="000B3830">
              <w:rPr>
                <w:sz w:val="20"/>
              </w:rPr>
              <w:t>Concept reworked - refer to PDC 274</w:t>
            </w:r>
          </w:p>
        </w:tc>
      </w:tr>
      <w:tr w:rsidR="001742D7" w:rsidRPr="000B3830" w14:paraId="57C644F8" w14:textId="77777777" w:rsidTr="00A30BF3">
        <w:trPr>
          <w:trHeight w:val="1682"/>
        </w:trPr>
        <w:tc>
          <w:tcPr>
            <w:tcW w:w="2970" w:type="dxa"/>
            <w:tcBorders>
              <w:top w:val="single" w:sz="4" w:space="0" w:color="auto"/>
              <w:left w:val="single" w:sz="4" w:space="0" w:color="auto"/>
              <w:bottom w:val="single" w:sz="4" w:space="0" w:color="auto"/>
              <w:right w:val="single" w:sz="4" w:space="0" w:color="auto"/>
            </w:tcBorders>
          </w:tcPr>
          <w:p w14:paraId="57C644EF" w14:textId="77777777" w:rsidR="001742D7" w:rsidRPr="000B3830" w:rsidRDefault="001742D7" w:rsidP="00D22C73">
            <w:pPr>
              <w:pStyle w:val="Heading6"/>
              <w:rPr>
                <w:b w:val="0"/>
                <w:lang w:val="en-US" w:eastAsia="en-US"/>
              </w:rPr>
            </w:pPr>
            <w:r w:rsidRPr="000B3830">
              <w:rPr>
                <w:b w:val="0"/>
                <w:lang w:val="en-US" w:eastAsia="en-US"/>
              </w:rPr>
              <w:t xml:space="preserve">PDC 203 </w:t>
            </w:r>
          </w:p>
          <w:p w14:paraId="57C644F0" w14:textId="77777777" w:rsidR="001742D7" w:rsidRPr="000B3830" w:rsidRDefault="001742D7" w:rsidP="00D22C73">
            <w:pPr>
              <w:pStyle w:val="Heading6"/>
              <w:rPr>
                <w:b w:val="0"/>
                <w:lang w:val="en-US" w:eastAsia="en-US"/>
              </w:rPr>
            </w:pPr>
            <w:r w:rsidRPr="000B3830">
              <w:rPr>
                <w:b w:val="0"/>
                <w:lang w:val="en-US" w:eastAsia="en-US"/>
              </w:rPr>
              <w:t>New Advice Code for the Combination of 2N (Continuous Length) and 2G (Shelf Life) Advice Codes (Supply)</w:t>
            </w:r>
          </w:p>
          <w:p w14:paraId="57C644F1" w14:textId="77777777" w:rsidR="001742D7" w:rsidRPr="000B3830" w:rsidRDefault="001742D7" w:rsidP="00D22C73">
            <w:pPr>
              <w:pStyle w:val="Heading6"/>
              <w:rPr>
                <w:b w:val="0"/>
                <w:lang w:val="en-US" w:eastAsia="en-US"/>
              </w:rPr>
            </w:pPr>
            <w:r w:rsidRPr="000B3830">
              <w:rPr>
                <w:b w:val="0"/>
                <w:lang w:val="en-US" w:eastAsia="en-US"/>
              </w:rPr>
              <w:t>3/20/06</w:t>
            </w:r>
          </w:p>
          <w:p w14:paraId="57C644F2" w14:textId="77777777" w:rsidR="001742D7" w:rsidRPr="000B3830" w:rsidRDefault="001742D7" w:rsidP="00D22C73">
            <w:pPr>
              <w:pStyle w:val="Heading6"/>
              <w:rPr>
                <w:b w:val="0"/>
                <w:lang w:val="en-US" w:eastAsia="en-US"/>
              </w:rPr>
            </w:pPr>
            <w:r w:rsidRPr="000B3830">
              <w:rPr>
                <w:b w:val="0"/>
                <w:lang w:val="en-US" w:eastAsia="en-US"/>
              </w:rPr>
              <w:t>Hilert</w:t>
            </w:r>
          </w:p>
          <w:p w14:paraId="57C644F3" w14:textId="77777777" w:rsidR="001742D7" w:rsidRPr="000B3830" w:rsidRDefault="001742D7" w:rsidP="00D22C73">
            <w:r w:rsidRPr="000B3830">
              <w:rPr>
                <w:sz w:val="20"/>
              </w:rPr>
              <w:t>Navy</w:t>
            </w:r>
          </w:p>
        </w:tc>
        <w:tc>
          <w:tcPr>
            <w:tcW w:w="3780" w:type="dxa"/>
            <w:tcBorders>
              <w:top w:val="single" w:sz="4" w:space="0" w:color="auto"/>
              <w:left w:val="single" w:sz="4" w:space="0" w:color="auto"/>
              <w:bottom w:val="single" w:sz="4" w:space="0" w:color="auto"/>
              <w:right w:val="single" w:sz="4" w:space="0" w:color="auto"/>
            </w:tcBorders>
          </w:tcPr>
          <w:p w14:paraId="57C644F4" w14:textId="77777777" w:rsidR="001742D7" w:rsidRPr="000B3830" w:rsidRDefault="001742D7" w:rsidP="00D22C73">
            <w:pPr>
              <w:rPr>
                <w:sz w:val="20"/>
              </w:rPr>
            </w:pPr>
            <w:r w:rsidRPr="000B3830">
              <w:rPr>
                <w:sz w:val="20"/>
              </w:rPr>
              <w:t>This change establishes a new combination Advice Code for 2G and 2N.</w:t>
            </w:r>
          </w:p>
        </w:tc>
        <w:tc>
          <w:tcPr>
            <w:tcW w:w="1080" w:type="dxa"/>
            <w:tcBorders>
              <w:top w:val="single" w:sz="4" w:space="0" w:color="auto"/>
              <w:left w:val="single" w:sz="4" w:space="0" w:color="auto"/>
              <w:bottom w:val="single" w:sz="4" w:space="0" w:color="auto"/>
              <w:right w:val="single" w:sz="4" w:space="0" w:color="auto"/>
            </w:tcBorders>
          </w:tcPr>
          <w:p w14:paraId="57C644F5" w14:textId="77777777" w:rsidR="001742D7" w:rsidRPr="000B3830" w:rsidRDefault="001742D7" w:rsidP="00D22C73">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4F6" w14:textId="77777777" w:rsidR="001742D7" w:rsidRPr="000B3830" w:rsidRDefault="001742D7" w:rsidP="00D22C73">
            <w:pPr>
              <w:rPr>
                <w:sz w:val="20"/>
              </w:rPr>
            </w:pPr>
          </w:p>
        </w:tc>
        <w:tc>
          <w:tcPr>
            <w:tcW w:w="2700" w:type="dxa"/>
            <w:tcBorders>
              <w:top w:val="single" w:sz="4" w:space="0" w:color="auto"/>
              <w:left w:val="single" w:sz="4" w:space="0" w:color="auto"/>
              <w:bottom w:val="single" w:sz="4" w:space="0" w:color="auto"/>
              <w:right w:val="single" w:sz="4" w:space="0" w:color="auto"/>
            </w:tcBorders>
          </w:tcPr>
          <w:p w14:paraId="57C644F7" w14:textId="77777777" w:rsidR="001742D7" w:rsidRPr="000B3830" w:rsidRDefault="001742D7" w:rsidP="00D22C73">
            <w:pPr>
              <w:rPr>
                <w:sz w:val="20"/>
              </w:rPr>
            </w:pPr>
            <w:r w:rsidRPr="000B3830">
              <w:rPr>
                <w:sz w:val="20"/>
              </w:rPr>
              <w:t>Withdrawn for rework by Navy and DoD Shelf-life Committee</w:t>
            </w:r>
          </w:p>
        </w:tc>
      </w:tr>
      <w:tr w:rsidR="008044A2" w:rsidRPr="000B3830" w14:paraId="57C64503" w14:textId="77777777" w:rsidTr="00A30BF3">
        <w:trPr>
          <w:trHeight w:val="1682"/>
        </w:trPr>
        <w:tc>
          <w:tcPr>
            <w:tcW w:w="2970" w:type="dxa"/>
            <w:tcBorders>
              <w:top w:val="single" w:sz="4" w:space="0" w:color="auto"/>
              <w:left w:val="single" w:sz="4" w:space="0" w:color="auto"/>
              <w:bottom w:val="single" w:sz="4" w:space="0" w:color="auto"/>
              <w:right w:val="single" w:sz="4" w:space="0" w:color="auto"/>
            </w:tcBorders>
          </w:tcPr>
          <w:p w14:paraId="57C644F9" w14:textId="77777777" w:rsidR="008044A2" w:rsidRPr="000B3830" w:rsidRDefault="008044A2" w:rsidP="00E37FE4">
            <w:pPr>
              <w:pStyle w:val="BodyText"/>
            </w:pPr>
            <w:r w:rsidRPr="000B3830">
              <w:t>ADC 233</w:t>
            </w:r>
          </w:p>
          <w:p w14:paraId="57C644FA" w14:textId="71C59784" w:rsidR="008044A2" w:rsidRPr="000B3830" w:rsidRDefault="008044A2" w:rsidP="008044A2">
            <w:pPr>
              <w:pStyle w:val="BodyText"/>
              <w:rPr>
                <w:lang w:val="en-US"/>
              </w:rPr>
            </w:pPr>
            <w:r w:rsidRPr="000B3830">
              <w:t xml:space="preserve">Withdrawal of ADC 233, New DLMS Information Exchange for Tracking Non-Ready-For-Issue (NRFI) Carcass Return (Supply) </w:t>
            </w:r>
          </w:p>
          <w:p w14:paraId="57C644FB" w14:textId="77777777" w:rsidR="008044A2" w:rsidRPr="000B3830" w:rsidRDefault="008044A2" w:rsidP="008044A2">
            <w:pPr>
              <w:pStyle w:val="BodyText"/>
              <w:rPr>
                <w:lang w:val="en-US"/>
              </w:rPr>
            </w:pPr>
            <w:r w:rsidRPr="000B3830">
              <w:rPr>
                <w:lang w:val="en-US"/>
              </w:rPr>
              <w:t>04/2</w:t>
            </w:r>
            <w:r w:rsidR="00F46F04" w:rsidRPr="000B3830">
              <w:rPr>
                <w:lang w:val="en-US"/>
              </w:rPr>
              <w:t>6</w:t>
            </w:r>
            <w:r w:rsidRPr="000B3830">
              <w:rPr>
                <w:lang w:val="en-US"/>
              </w:rPr>
              <w:t>/12</w:t>
            </w:r>
          </w:p>
          <w:p w14:paraId="57C644FC" w14:textId="77777777" w:rsidR="008044A2" w:rsidRPr="000B3830" w:rsidRDefault="008044A2" w:rsidP="008044A2">
            <w:pPr>
              <w:pStyle w:val="BodyText"/>
              <w:rPr>
                <w:lang w:val="en-US"/>
              </w:rPr>
            </w:pPr>
            <w:proofErr w:type="spellStart"/>
            <w:r w:rsidRPr="000B3830">
              <w:rPr>
                <w:lang w:val="en-US"/>
              </w:rPr>
              <w:t>Daverede</w:t>
            </w:r>
            <w:proofErr w:type="spellEnd"/>
          </w:p>
          <w:p w14:paraId="57C644FD" w14:textId="77777777" w:rsidR="008044A2" w:rsidRPr="000B3830" w:rsidRDefault="008044A2" w:rsidP="008044A2">
            <w:pPr>
              <w:pStyle w:val="BodyText"/>
              <w:rPr>
                <w:lang w:val="en-US"/>
              </w:rPr>
            </w:pPr>
            <w:r w:rsidRPr="000B3830">
              <w:rPr>
                <w:lang w:val="en-US"/>
              </w:rPr>
              <w:t>Navy</w:t>
            </w:r>
          </w:p>
        </w:tc>
        <w:tc>
          <w:tcPr>
            <w:tcW w:w="3780" w:type="dxa"/>
            <w:tcBorders>
              <w:top w:val="single" w:sz="4" w:space="0" w:color="auto"/>
              <w:left w:val="single" w:sz="4" w:space="0" w:color="auto"/>
              <w:bottom w:val="single" w:sz="4" w:space="0" w:color="auto"/>
              <w:right w:val="single" w:sz="4" w:space="0" w:color="auto"/>
            </w:tcBorders>
          </w:tcPr>
          <w:p w14:paraId="57C644FE" w14:textId="77777777" w:rsidR="008044A2" w:rsidRPr="000B3830" w:rsidRDefault="008044A2" w:rsidP="00B858F5">
            <w:pPr>
              <w:pStyle w:val="2appxftmtr"/>
              <w:jc w:val="left"/>
              <w:rPr>
                <w:rFonts w:ascii="Times New Roman" w:hAnsi="Times New Roman"/>
                <w:sz w:val="20"/>
                <w:lang w:val="x-none" w:eastAsia="x-none"/>
              </w:rPr>
            </w:pPr>
            <w:r w:rsidRPr="000B3830">
              <w:rPr>
                <w:rFonts w:ascii="Times New Roman" w:hAnsi="Times New Roman"/>
                <w:sz w:val="20"/>
                <w:lang w:val="x-none" w:eastAsia="x-none"/>
              </w:rPr>
              <w:t>ADC 233 established a new DLMS Supplement 856C for use in the Navy procedures associated with carcass track</w:t>
            </w:r>
            <w:r w:rsidR="00B858F5" w:rsidRPr="000B3830">
              <w:rPr>
                <w:rFonts w:ascii="Times New Roman" w:hAnsi="Times New Roman"/>
                <w:sz w:val="20"/>
                <w:lang w:val="x-none" w:eastAsia="x-none"/>
              </w:rPr>
              <w:t xml:space="preserve">ing of depot level </w:t>
            </w:r>
            <w:proofErr w:type="spellStart"/>
            <w:r w:rsidR="00B858F5" w:rsidRPr="000B3830">
              <w:rPr>
                <w:rFonts w:ascii="Times New Roman" w:hAnsi="Times New Roman"/>
                <w:sz w:val="20"/>
                <w:lang w:val="x-none" w:eastAsia="x-none"/>
              </w:rPr>
              <w:t>repairables</w:t>
            </w:r>
            <w:proofErr w:type="spellEnd"/>
            <w:r w:rsidR="00B858F5" w:rsidRPr="000B3830">
              <w:rPr>
                <w:rFonts w:ascii="Times New Roman" w:hAnsi="Times New Roman"/>
                <w:sz w:val="20"/>
                <w:lang w:val="x-none" w:eastAsia="x-none"/>
              </w:rPr>
              <w:t xml:space="preserve"> </w:t>
            </w:r>
            <w:r w:rsidRPr="000B3830">
              <w:rPr>
                <w:rFonts w:ascii="Times New Roman" w:hAnsi="Times New Roman"/>
                <w:sz w:val="20"/>
                <w:lang w:val="x-none" w:eastAsia="x-none"/>
              </w:rPr>
              <w:t>and provided associated mapping of the DLMS 856C to internal Navy-unique BK_ series transactions.  On April 25, 2012 Navy advised DLA Logistics Management Standards that with Navy’s implementation of the Navy Enterprise Resource Planning and Navy In-Transit Accountability systems, the DLMS 856C/BK_ transactions are no longer required.  Navy developed internal tracking processes and web services between NERP and NITA that replace the functions of the DLMS 856C/BK_ transactions.</w:t>
            </w:r>
          </w:p>
        </w:tc>
        <w:tc>
          <w:tcPr>
            <w:tcW w:w="1080" w:type="dxa"/>
            <w:tcBorders>
              <w:top w:val="single" w:sz="4" w:space="0" w:color="auto"/>
              <w:left w:val="single" w:sz="4" w:space="0" w:color="auto"/>
              <w:bottom w:val="single" w:sz="4" w:space="0" w:color="auto"/>
              <w:right w:val="single" w:sz="4" w:space="0" w:color="auto"/>
            </w:tcBorders>
          </w:tcPr>
          <w:p w14:paraId="57C644FF" w14:textId="77777777" w:rsidR="008044A2" w:rsidRPr="000B3830" w:rsidRDefault="008044A2" w:rsidP="00D22C73">
            <w:pPr>
              <w:rPr>
                <w:sz w:val="20"/>
                <w:lang w:val="x-none" w:eastAsia="x-none"/>
              </w:rPr>
            </w:pPr>
          </w:p>
        </w:tc>
        <w:tc>
          <w:tcPr>
            <w:tcW w:w="900" w:type="dxa"/>
            <w:tcBorders>
              <w:top w:val="single" w:sz="4" w:space="0" w:color="auto"/>
              <w:left w:val="single" w:sz="4" w:space="0" w:color="auto"/>
              <w:bottom w:val="single" w:sz="4" w:space="0" w:color="auto"/>
              <w:right w:val="single" w:sz="4" w:space="0" w:color="auto"/>
            </w:tcBorders>
          </w:tcPr>
          <w:p w14:paraId="57C64500" w14:textId="77777777" w:rsidR="008044A2" w:rsidRPr="000B3830" w:rsidRDefault="008044A2" w:rsidP="00D22C73">
            <w:pPr>
              <w:rPr>
                <w:sz w:val="20"/>
                <w:lang w:val="x-none" w:eastAsia="x-none"/>
              </w:rPr>
            </w:pPr>
          </w:p>
        </w:tc>
        <w:tc>
          <w:tcPr>
            <w:tcW w:w="2700" w:type="dxa"/>
            <w:tcBorders>
              <w:top w:val="single" w:sz="4" w:space="0" w:color="auto"/>
              <w:left w:val="single" w:sz="4" w:space="0" w:color="auto"/>
              <w:bottom w:val="single" w:sz="4" w:space="0" w:color="auto"/>
              <w:right w:val="single" w:sz="4" w:space="0" w:color="auto"/>
            </w:tcBorders>
          </w:tcPr>
          <w:p w14:paraId="57C64501" w14:textId="77777777" w:rsidR="008044A2" w:rsidRPr="000B3830" w:rsidRDefault="008044A2" w:rsidP="008044A2">
            <w:pPr>
              <w:pStyle w:val="BodyText"/>
              <w:tabs>
                <w:tab w:val="left" w:pos="-36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rsidRPr="000B3830">
              <w:t>The withdrawal of ADC 233 retracts the DLMS 856C transaction along with the business rules published in DOD 4000.25-M, Defense Logistics Manual, Volume 2, Chapter 23.  Withdrawal of ADC 233 is effective immediately.</w:t>
            </w:r>
          </w:p>
          <w:p w14:paraId="57C64502" w14:textId="77777777" w:rsidR="008044A2" w:rsidRPr="000B3830" w:rsidRDefault="008044A2" w:rsidP="00D22C73">
            <w:pPr>
              <w:rPr>
                <w:sz w:val="20"/>
                <w:lang w:val="x-none" w:eastAsia="x-none"/>
              </w:rPr>
            </w:pPr>
          </w:p>
        </w:tc>
      </w:tr>
      <w:tr w:rsidR="007E5D62" w:rsidRPr="000B3830" w14:paraId="57C64510" w14:textId="77777777" w:rsidTr="00A30BF3">
        <w:trPr>
          <w:trHeight w:val="1682"/>
        </w:trPr>
        <w:tc>
          <w:tcPr>
            <w:tcW w:w="2970" w:type="dxa"/>
            <w:tcBorders>
              <w:top w:val="single" w:sz="4" w:space="0" w:color="auto"/>
              <w:left w:val="single" w:sz="4" w:space="0" w:color="auto"/>
              <w:bottom w:val="single" w:sz="4" w:space="0" w:color="auto"/>
              <w:right w:val="single" w:sz="4" w:space="0" w:color="auto"/>
            </w:tcBorders>
          </w:tcPr>
          <w:p w14:paraId="57C64504" w14:textId="77777777" w:rsidR="007E5D62" w:rsidRPr="000B3830" w:rsidRDefault="007E5D62" w:rsidP="007E5D62">
            <w:pPr>
              <w:rPr>
                <w:sz w:val="20"/>
              </w:rPr>
            </w:pPr>
            <w:r w:rsidRPr="000B3830">
              <w:rPr>
                <w:sz w:val="20"/>
              </w:rPr>
              <w:lastRenderedPageBreak/>
              <w:t>PDC 271</w:t>
            </w:r>
          </w:p>
          <w:p w14:paraId="57C64505" w14:textId="77777777" w:rsidR="007E5D62" w:rsidRPr="000B3830" w:rsidRDefault="007E5D62" w:rsidP="007E5D62">
            <w:pPr>
              <w:rPr>
                <w:sz w:val="20"/>
              </w:rPr>
            </w:pPr>
            <w:r w:rsidRPr="000B3830">
              <w:rPr>
                <w:sz w:val="20"/>
              </w:rPr>
              <w:t>DLMS Mapping for Army Electronic Product Support (AEPS) Requisition Exception Data (Supply)</w:t>
            </w:r>
          </w:p>
          <w:p w14:paraId="57C64506" w14:textId="77777777" w:rsidR="007E5D62" w:rsidRPr="000B3830" w:rsidRDefault="007E5D62" w:rsidP="007E5D62">
            <w:pPr>
              <w:rPr>
                <w:sz w:val="20"/>
              </w:rPr>
            </w:pPr>
            <w:r w:rsidRPr="000B3830">
              <w:rPr>
                <w:sz w:val="20"/>
              </w:rPr>
              <w:t>7/12/07</w:t>
            </w:r>
          </w:p>
          <w:p w14:paraId="57C64507" w14:textId="77777777" w:rsidR="007E5D62" w:rsidRPr="000B3830" w:rsidRDefault="007E5D62" w:rsidP="007E5D62">
            <w:pPr>
              <w:ind w:right="274"/>
              <w:rPr>
                <w:sz w:val="20"/>
              </w:rPr>
            </w:pPr>
            <w:r w:rsidRPr="000B3830">
              <w:rPr>
                <w:sz w:val="20"/>
              </w:rPr>
              <w:t>Hilert</w:t>
            </w:r>
          </w:p>
          <w:p w14:paraId="57C64508" w14:textId="77777777" w:rsidR="007E5D62" w:rsidRPr="000B3830" w:rsidRDefault="007E5D62" w:rsidP="007E5D62">
            <w:pPr>
              <w:ind w:right="274"/>
              <w:rPr>
                <w:sz w:val="20"/>
              </w:rPr>
            </w:pPr>
            <w:r w:rsidRPr="000B3830">
              <w:rPr>
                <w:sz w:val="20"/>
              </w:rPr>
              <w:t>Army LMP</w:t>
            </w:r>
          </w:p>
        </w:tc>
        <w:tc>
          <w:tcPr>
            <w:tcW w:w="3780" w:type="dxa"/>
            <w:tcBorders>
              <w:top w:val="single" w:sz="4" w:space="0" w:color="auto"/>
              <w:left w:val="single" w:sz="4" w:space="0" w:color="auto"/>
              <w:bottom w:val="single" w:sz="4" w:space="0" w:color="auto"/>
              <w:right w:val="single" w:sz="4" w:space="0" w:color="auto"/>
            </w:tcBorders>
          </w:tcPr>
          <w:p w14:paraId="57C64509" w14:textId="77777777" w:rsidR="007E5D62" w:rsidRPr="000B3830" w:rsidRDefault="007E5D62" w:rsidP="007E5D62">
            <w:pPr>
              <w:pStyle w:val="1appxftmtr"/>
              <w:tabs>
                <w:tab w:val="clear" w:pos="0"/>
                <w:tab w:val="clear" w:pos="432"/>
                <w:tab w:val="left" w:pos="360"/>
              </w:tabs>
              <w:spacing w:before="100" w:beforeAutospacing="1" w:after="100" w:afterAutospacing="1"/>
              <w:jc w:val="left"/>
              <w:rPr>
                <w:rFonts w:ascii="Times New Roman" w:hAnsi="Times New Roman"/>
                <w:sz w:val="20"/>
              </w:rPr>
            </w:pPr>
            <w:r w:rsidRPr="000B3830">
              <w:rPr>
                <w:rFonts w:ascii="Times New Roman" w:hAnsi="Times New Roman"/>
                <w:sz w:val="20"/>
              </w:rPr>
              <w:t xml:space="preserve">This change accommodates the Army’s LMP requirement for receiving requisition exception data from the AEPS system.  This change modifies the DLMS 511R to transmit the data content of the AEPS generated requisition exception data and format.  </w:t>
            </w:r>
          </w:p>
        </w:tc>
        <w:tc>
          <w:tcPr>
            <w:tcW w:w="1080" w:type="dxa"/>
            <w:tcBorders>
              <w:top w:val="single" w:sz="4" w:space="0" w:color="auto"/>
              <w:left w:val="single" w:sz="4" w:space="0" w:color="auto"/>
              <w:bottom w:val="single" w:sz="4" w:space="0" w:color="auto"/>
              <w:right w:val="single" w:sz="4" w:space="0" w:color="auto"/>
            </w:tcBorders>
          </w:tcPr>
          <w:p w14:paraId="57C6450A" w14:textId="77777777" w:rsidR="007E5D62" w:rsidRPr="000B3830" w:rsidRDefault="007E5D62" w:rsidP="007E5D62">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50B" w14:textId="77777777" w:rsidR="007E5D62" w:rsidRPr="000B3830" w:rsidRDefault="007E5D62" w:rsidP="007E5D62">
            <w:pPr>
              <w:rPr>
                <w:sz w:val="20"/>
              </w:rPr>
            </w:pPr>
            <w:r w:rsidRPr="000B3830">
              <w:rPr>
                <w:sz w:val="20"/>
              </w:rPr>
              <w:t>Army</w:t>
            </w:r>
          </w:p>
        </w:tc>
        <w:tc>
          <w:tcPr>
            <w:tcW w:w="2700" w:type="dxa"/>
            <w:tcBorders>
              <w:top w:val="single" w:sz="4" w:space="0" w:color="auto"/>
              <w:left w:val="single" w:sz="4" w:space="0" w:color="auto"/>
              <w:bottom w:val="single" w:sz="4" w:space="0" w:color="auto"/>
              <w:right w:val="single" w:sz="4" w:space="0" w:color="auto"/>
            </w:tcBorders>
          </w:tcPr>
          <w:p w14:paraId="57C6450C" w14:textId="77777777" w:rsidR="007E5D62" w:rsidRPr="000B3830" w:rsidRDefault="007E5D62" w:rsidP="007E5D62">
            <w:pPr>
              <w:autoSpaceDE w:val="0"/>
              <w:autoSpaceDN w:val="0"/>
              <w:adjustRightInd w:val="0"/>
              <w:rPr>
                <w:sz w:val="20"/>
              </w:rPr>
            </w:pPr>
            <w:r w:rsidRPr="000B3830">
              <w:rPr>
                <w:sz w:val="20"/>
              </w:rPr>
              <w:t>Placed on hold by submitter - awaiting update</w:t>
            </w:r>
          </w:p>
          <w:p w14:paraId="57C6450D" w14:textId="77777777" w:rsidR="007E5D62" w:rsidRPr="000B3830" w:rsidRDefault="007E5D62" w:rsidP="007E5D62">
            <w:pPr>
              <w:autoSpaceDE w:val="0"/>
              <w:autoSpaceDN w:val="0"/>
              <w:adjustRightInd w:val="0"/>
              <w:rPr>
                <w:sz w:val="20"/>
              </w:rPr>
            </w:pPr>
          </w:p>
          <w:p w14:paraId="57C6450E" w14:textId="77777777" w:rsidR="007E5D62" w:rsidRPr="000B3830" w:rsidRDefault="007E5D62" w:rsidP="007E5D62">
            <w:pPr>
              <w:autoSpaceDE w:val="0"/>
              <w:autoSpaceDN w:val="0"/>
              <w:adjustRightInd w:val="0"/>
              <w:rPr>
                <w:sz w:val="20"/>
              </w:rPr>
            </w:pPr>
            <w:r w:rsidRPr="000B3830">
              <w:rPr>
                <w:sz w:val="20"/>
              </w:rPr>
              <w:t xml:space="preserve">Placed on hold/deferred - as of 6/13/08 </w:t>
            </w:r>
          </w:p>
          <w:p w14:paraId="57C6450F" w14:textId="77777777" w:rsidR="007E5D62" w:rsidRPr="000B3830" w:rsidRDefault="007E5D62" w:rsidP="007E5D62">
            <w:pPr>
              <w:jc w:val="center"/>
              <w:rPr>
                <w:sz w:val="20"/>
              </w:rPr>
            </w:pPr>
          </w:p>
        </w:tc>
      </w:tr>
      <w:tr w:rsidR="007E5D62" w:rsidRPr="000B3830" w14:paraId="57C6451A" w14:textId="77777777" w:rsidTr="00A30BF3">
        <w:trPr>
          <w:trHeight w:val="368"/>
        </w:trPr>
        <w:tc>
          <w:tcPr>
            <w:tcW w:w="2970" w:type="dxa"/>
            <w:tcBorders>
              <w:top w:val="single" w:sz="4" w:space="0" w:color="auto"/>
              <w:left w:val="single" w:sz="4" w:space="0" w:color="auto"/>
              <w:bottom w:val="single" w:sz="4" w:space="0" w:color="auto"/>
              <w:right w:val="single" w:sz="4" w:space="0" w:color="auto"/>
            </w:tcBorders>
          </w:tcPr>
          <w:p w14:paraId="57C64511" w14:textId="77777777" w:rsidR="007E5D62" w:rsidRPr="000B3830" w:rsidRDefault="007E5D62" w:rsidP="009934AD">
            <w:pPr>
              <w:rPr>
                <w:sz w:val="20"/>
              </w:rPr>
            </w:pPr>
            <w:r w:rsidRPr="000B3830">
              <w:rPr>
                <w:sz w:val="20"/>
              </w:rPr>
              <w:t>PDC 274</w:t>
            </w:r>
          </w:p>
          <w:p w14:paraId="57C64512" w14:textId="77777777" w:rsidR="007E5D62" w:rsidRPr="000B3830" w:rsidRDefault="007E5D62" w:rsidP="009934AD">
            <w:pPr>
              <w:rPr>
                <w:sz w:val="20"/>
              </w:rPr>
            </w:pPr>
            <w:r w:rsidRPr="000B3830">
              <w:rPr>
                <w:sz w:val="20"/>
              </w:rPr>
              <w:t>Establishment of Borrowed Codes for DLMS Unit of Material Measure(Unit of Issue/Purchase Unit) Conversion Guide Update</w:t>
            </w:r>
          </w:p>
          <w:p w14:paraId="57C64513" w14:textId="77777777" w:rsidR="007E5D62" w:rsidRPr="000B3830" w:rsidRDefault="007E5D62" w:rsidP="009934AD">
            <w:pPr>
              <w:rPr>
                <w:sz w:val="20"/>
              </w:rPr>
            </w:pPr>
            <w:r w:rsidRPr="000B3830">
              <w:rPr>
                <w:sz w:val="20"/>
              </w:rPr>
              <w:t>(Supply, Distribution, Procurement and Contract Administration)</w:t>
            </w:r>
          </w:p>
          <w:p w14:paraId="57C64514" w14:textId="77777777" w:rsidR="007E5D62" w:rsidRPr="000B3830" w:rsidRDefault="007E5D62" w:rsidP="009934AD">
            <w:pPr>
              <w:rPr>
                <w:sz w:val="20"/>
              </w:rPr>
            </w:pPr>
            <w:r w:rsidRPr="000B3830">
              <w:rPr>
                <w:sz w:val="20"/>
              </w:rPr>
              <w:t>8/09/07</w:t>
            </w:r>
          </w:p>
          <w:p w14:paraId="57C64515" w14:textId="77777777" w:rsidR="007E5D62" w:rsidRPr="000B3830" w:rsidRDefault="007E5D62" w:rsidP="009934AD">
            <w:pPr>
              <w:rPr>
                <w:sz w:val="20"/>
              </w:rPr>
            </w:pPr>
            <w:r w:rsidRPr="000B3830">
              <w:rPr>
                <w:sz w:val="20"/>
              </w:rPr>
              <w:t>Hilert</w:t>
            </w:r>
          </w:p>
        </w:tc>
        <w:tc>
          <w:tcPr>
            <w:tcW w:w="3780" w:type="dxa"/>
            <w:tcBorders>
              <w:top w:val="single" w:sz="4" w:space="0" w:color="auto"/>
              <w:left w:val="single" w:sz="4" w:space="0" w:color="auto"/>
              <w:bottom w:val="single" w:sz="4" w:space="0" w:color="auto"/>
              <w:right w:val="single" w:sz="4" w:space="0" w:color="auto"/>
            </w:tcBorders>
          </w:tcPr>
          <w:p w14:paraId="57C64516" w14:textId="77777777" w:rsidR="007E5D62" w:rsidRPr="000B3830" w:rsidRDefault="007E5D62" w:rsidP="009934AD">
            <w:pPr>
              <w:pStyle w:val="1appxftmtr"/>
              <w:tabs>
                <w:tab w:val="clear" w:pos="0"/>
                <w:tab w:val="clear" w:pos="432"/>
                <w:tab w:val="left" w:pos="360"/>
              </w:tabs>
              <w:jc w:val="left"/>
              <w:rPr>
                <w:rFonts w:ascii="Times New Roman" w:hAnsi="Times New Roman"/>
                <w:sz w:val="20"/>
              </w:rPr>
            </w:pPr>
            <w:r w:rsidRPr="000B3830">
              <w:rPr>
                <w:rFonts w:ascii="Times New Roman" w:hAnsi="Times New Roman"/>
                <w:sz w:val="20"/>
              </w:rPr>
              <w:t>Revise the DLMS Unit of Material Measure Conversion Guide to include new borrowed/substitute codes to provide DOD equivalent codes for conversion processing at ANSI ASC X12 EDI version 4010 or higher, up to the version at which the correct X12 code becomes available.</w:t>
            </w:r>
            <w:r w:rsidRPr="000B3830">
              <w:rPr>
                <w:sz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7C64517" w14:textId="77777777" w:rsidR="007E5D62" w:rsidRPr="000B3830" w:rsidRDefault="007E5D62" w:rsidP="00722734">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518" w14:textId="77777777" w:rsidR="007E5D62" w:rsidRPr="000B3830" w:rsidRDefault="007E5D62" w:rsidP="00B858F5">
            <w:pPr>
              <w:rPr>
                <w:sz w:val="20"/>
              </w:rPr>
            </w:pPr>
          </w:p>
        </w:tc>
        <w:tc>
          <w:tcPr>
            <w:tcW w:w="2700" w:type="dxa"/>
            <w:tcBorders>
              <w:top w:val="single" w:sz="4" w:space="0" w:color="auto"/>
              <w:left w:val="single" w:sz="4" w:space="0" w:color="auto"/>
              <w:bottom w:val="single" w:sz="4" w:space="0" w:color="auto"/>
              <w:right w:val="single" w:sz="4" w:space="0" w:color="auto"/>
            </w:tcBorders>
          </w:tcPr>
          <w:p w14:paraId="57C64519" w14:textId="50603941" w:rsidR="008B6F23" w:rsidRPr="000B3830" w:rsidRDefault="008B6F23" w:rsidP="00B858F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In conjunction with ADC 1008 </w:t>
            </w:r>
            <w:r w:rsidR="00C40C92" w:rsidRPr="000B3830">
              <w:rPr>
                <w:rFonts w:ascii="Times New Roman" w:eastAsia="Times New Roman" w:hAnsi="Times New Roman"/>
                <w:sz w:val="20"/>
                <w:szCs w:val="20"/>
                <w:lang w:val="en-US" w:eastAsia="en-US"/>
              </w:rPr>
              <w:t>publication,</w:t>
            </w:r>
            <w:r w:rsidR="00B858F5" w:rsidRPr="000B3830">
              <w:rPr>
                <w:rFonts w:ascii="Times New Roman" w:eastAsia="Times New Roman" w:hAnsi="Times New Roman"/>
                <w:sz w:val="20"/>
                <w:szCs w:val="20"/>
                <w:lang w:val="en-US" w:eastAsia="en-US"/>
              </w:rPr>
              <w:t xml:space="preserve"> PDC 274 was</w:t>
            </w:r>
            <w:r w:rsidRPr="000B3830">
              <w:rPr>
                <w:rFonts w:ascii="Times New Roman" w:eastAsia="Times New Roman" w:hAnsi="Times New Roman"/>
                <w:sz w:val="20"/>
                <w:szCs w:val="20"/>
                <w:lang w:val="en-US" w:eastAsia="en-US"/>
              </w:rPr>
              <w:t xml:space="preserve"> formally withdrawn.  </w:t>
            </w:r>
            <w:r w:rsidR="00B858F5" w:rsidRPr="000B3830">
              <w:rPr>
                <w:rFonts w:ascii="Times New Roman" w:eastAsia="Times New Roman" w:hAnsi="Times New Roman"/>
                <w:sz w:val="20"/>
                <w:szCs w:val="20"/>
                <w:lang w:val="en-US" w:eastAsia="en-US"/>
              </w:rPr>
              <w:t>Refer to ADC 1008.</w:t>
            </w:r>
          </w:p>
        </w:tc>
      </w:tr>
      <w:tr w:rsidR="007E5D62" w:rsidRPr="000B3830" w14:paraId="57C64523" w14:textId="77777777" w:rsidTr="00A30BF3">
        <w:trPr>
          <w:trHeight w:val="368"/>
        </w:trPr>
        <w:tc>
          <w:tcPr>
            <w:tcW w:w="2970" w:type="dxa"/>
            <w:tcBorders>
              <w:top w:val="single" w:sz="4" w:space="0" w:color="auto"/>
              <w:left w:val="single" w:sz="4" w:space="0" w:color="auto"/>
              <w:bottom w:val="single" w:sz="4" w:space="0" w:color="auto"/>
              <w:right w:val="single" w:sz="4" w:space="0" w:color="auto"/>
            </w:tcBorders>
          </w:tcPr>
          <w:p w14:paraId="57C6451B" w14:textId="77777777" w:rsidR="007E5D62" w:rsidRPr="000B3830" w:rsidRDefault="007E5D62" w:rsidP="009934AD">
            <w:pPr>
              <w:pStyle w:val="Heading3"/>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b w:val="0"/>
                <w:lang w:val="en-US" w:eastAsia="en-US"/>
              </w:rPr>
            </w:pPr>
            <w:r w:rsidRPr="000B3830">
              <w:rPr>
                <w:b w:val="0"/>
                <w:lang w:val="en-US" w:eastAsia="en-US"/>
              </w:rPr>
              <w:t>PDC 294,</w:t>
            </w:r>
          </w:p>
          <w:p w14:paraId="57C6451C" w14:textId="77777777" w:rsidR="007E5D62" w:rsidRPr="000B3830" w:rsidRDefault="007E5D62" w:rsidP="009934AD">
            <w:pPr>
              <w:rPr>
                <w:sz w:val="20"/>
              </w:rPr>
            </w:pPr>
            <w:r w:rsidRPr="000B3830">
              <w:rPr>
                <w:sz w:val="20"/>
              </w:rPr>
              <w:t>Foreign Military Sales (FMS) Requisitioning Procedures for Use of DoD EMALL (supply)</w:t>
            </w:r>
          </w:p>
          <w:p w14:paraId="57C6451D" w14:textId="77777777" w:rsidR="007E5D62" w:rsidRPr="000B3830" w:rsidRDefault="007E5D62" w:rsidP="009934AD">
            <w:pPr>
              <w:rPr>
                <w:sz w:val="20"/>
              </w:rPr>
            </w:pPr>
            <w:r w:rsidRPr="000B3830">
              <w:rPr>
                <w:sz w:val="20"/>
              </w:rPr>
              <w:t>5/08/08</w:t>
            </w:r>
          </w:p>
          <w:p w14:paraId="57C6451E" w14:textId="77777777" w:rsidR="007E5D62" w:rsidRPr="000B3830" w:rsidRDefault="007E5D62" w:rsidP="009934AD">
            <w:pPr>
              <w:rPr>
                <w:sz w:val="20"/>
              </w:rPr>
            </w:pPr>
            <w:r w:rsidRPr="000B3830">
              <w:rPr>
                <w:sz w:val="20"/>
              </w:rPr>
              <w:t>Hilert</w:t>
            </w:r>
          </w:p>
        </w:tc>
        <w:tc>
          <w:tcPr>
            <w:tcW w:w="3780" w:type="dxa"/>
            <w:tcBorders>
              <w:top w:val="single" w:sz="4" w:space="0" w:color="auto"/>
              <w:left w:val="single" w:sz="4" w:space="0" w:color="auto"/>
              <w:bottom w:val="single" w:sz="4" w:space="0" w:color="auto"/>
              <w:right w:val="single" w:sz="4" w:space="0" w:color="auto"/>
            </w:tcBorders>
          </w:tcPr>
          <w:p w14:paraId="57C6451F" w14:textId="77777777" w:rsidR="007E5D62" w:rsidRPr="000B3830" w:rsidRDefault="007E5D62" w:rsidP="009934AD">
            <w:pPr>
              <w:autoSpaceDE w:val="0"/>
              <w:autoSpaceDN w:val="0"/>
              <w:adjustRightInd w:val="0"/>
              <w:rPr>
                <w:sz w:val="20"/>
              </w:rPr>
            </w:pPr>
            <w:r w:rsidRPr="000B3830">
              <w:rPr>
                <w:sz w:val="20"/>
              </w:rPr>
              <w:t>This change is provided to document proposed procedures for FMS customers to access, query, and order materiel through DoD EMALL to include DAAS procedures and the use of MILDEP-assigned RICs for use by FMS customers and supporting U.S. Government personnel for internal record keeping purposes when utilizing EMALL.</w:t>
            </w:r>
          </w:p>
        </w:tc>
        <w:tc>
          <w:tcPr>
            <w:tcW w:w="1080" w:type="dxa"/>
            <w:tcBorders>
              <w:top w:val="single" w:sz="4" w:space="0" w:color="auto"/>
              <w:left w:val="single" w:sz="4" w:space="0" w:color="auto"/>
              <w:bottom w:val="single" w:sz="4" w:space="0" w:color="auto"/>
              <w:right w:val="single" w:sz="4" w:space="0" w:color="auto"/>
            </w:tcBorders>
          </w:tcPr>
          <w:p w14:paraId="57C64520" w14:textId="77777777" w:rsidR="007E5D62" w:rsidRPr="000B3830" w:rsidRDefault="007E5D62" w:rsidP="009934AD">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521" w14:textId="77777777" w:rsidR="007E5D62" w:rsidRPr="000B3830" w:rsidRDefault="007E5D62" w:rsidP="009934AD">
            <w:pPr>
              <w:rPr>
                <w:sz w:val="20"/>
              </w:rPr>
            </w:pPr>
          </w:p>
        </w:tc>
        <w:tc>
          <w:tcPr>
            <w:tcW w:w="2700" w:type="dxa"/>
            <w:tcBorders>
              <w:top w:val="single" w:sz="4" w:space="0" w:color="auto"/>
              <w:left w:val="single" w:sz="4" w:space="0" w:color="auto"/>
              <w:bottom w:val="single" w:sz="4" w:space="0" w:color="auto"/>
              <w:right w:val="single" w:sz="4" w:space="0" w:color="auto"/>
            </w:tcBorders>
          </w:tcPr>
          <w:p w14:paraId="57C64522" w14:textId="77777777" w:rsidR="007E5D62" w:rsidRPr="000B3830" w:rsidRDefault="007E5D62" w:rsidP="00722734">
            <w:pPr>
              <w:rPr>
                <w:sz w:val="20"/>
              </w:rPr>
            </w:pPr>
            <w:r w:rsidRPr="000B3830">
              <w:rPr>
                <w:sz w:val="20"/>
              </w:rPr>
              <w:t>Comments being integrated by DLA.  Procedures for EMALL FMS to be finalized at later date – PDC on hold at this time.</w:t>
            </w:r>
          </w:p>
        </w:tc>
      </w:tr>
      <w:tr w:rsidR="007E5D62" w:rsidRPr="000B3830" w14:paraId="57C64539" w14:textId="77777777" w:rsidTr="00A30BF3">
        <w:trPr>
          <w:trHeight w:val="368"/>
        </w:trPr>
        <w:tc>
          <w:tcPr>
            <w:tcW w:w="2970" w:type="dxa"/>
            <w:tcBorders>
              <w:top w:val="single" w:sz="4" w:space="0" w:color="auto"/>
              <w:left w:val="single" w:sz="4" w:space="0" w:color="auto"/>
              <w:bottom w:val="single" w:sz="4" w:space="0" w:color="auto"/>
              <w:right w:val="single" w:sz="4" w:space="0" w:color="auto"/>
            </w:tcBorders>
          </w:tcPr>
          <w:p w14:paraId="57C64524" w14:textId="77777777" w:rsidR="00FA352D" w:rsidRPr="000B3830" w:rsidRDefault="007E5D62" w:rsidP="007E5D62">
            <w:pPr>
              <w:rPr>
                <w:sz w:val="20"/>
              </w:rPr>
            </w:pPr>
            <w:r w:rsidRPr="000B3830">
              <w:rPr>
                <w:sz w:val="20"/>
              </w:rPr>
              <w:t xml:space="preserve">Request for Implementation Date for Approved Defense Logistics Management System (DLMS) Change (ADC) 295, Use of DLMS Qualifier for Local Stock Number/Management Control Numbers (Supply) </w:t>
            </w:r>
          </w:p>
          <w:p w14:paraId="57C64525" w14:textId="77777777" w:rsidR="007E5D62" w:rsidRPr="000B3830" w:rsidRDefault="007E5D62" w:rsidP="007E5D62">
            <w:pPr>
              <w:rPr>
                <w:sz w:val="20"/>
              </w:rPr>
            </w:pPr>
            <w:r w:rsidRPr="000B3830">
              <w:rPr>
                <w:sz w:val="20"/>
              </w:rPr>
              <w:t>8/06/08</w:t>
            </w:r>
          </w:p>
          <w:p w14:paraId="57C64526" w14:textId="77777777" w:rsidR="007E5D62" w:rsidRPr="000B3830" w:rsidRDefault="007E5D62" w:rsidP="007E5D62">
            <w:pPr>
              <w:rPr>
                <w:sz w:val="20"/>
              </w:rPr>
            </w:pPr>
            <w:r w:rsidRPr="000B3830">
              <w:rPr>
                <w:sz w:val="20"/>
              </w:rPr>
              <w:t>Johnson</w:t>
            </w:r>
          </w:p>
        </w:tc>
        <w:tc>
          <w:tcPr>
            <w:tcW w:w="3780" w:type="dxa"/>
            <w:tcBorders>
              <w:top w:val="single" w:sz="4" w:space="0" w:color="auto"/>
              <w:left w:val="single" w:sz="4" w:space="0" w:color="auto"/>
              <w:bottom w:val="single" w:sz="4" w:space="0" w:color="auto"/>
              <w:right w:val="single" w:sz="4" w:space="0" w:color="auto"/>
            </w:tcBorders>
          </w:tcPr>
          <w:p w14:paraId="57C64527" w14:textId="7A83FA47" w:rsidR="007E5D62" w:rsidRPr="000B3830" w:rsidRDefault="007E5D62" w:rsidP="007E5D62">
            <w:pPr>
              <w:rPr>
                <w:sz w:val="20"/>
              </w:rPr>
            </w:pPr>
            <w:r w:rsidRPr="000B3830">
              <w:rPr>
                <w:sz w:val="20"/>
              </w:rPr>
              <w:t xml:space="preserve">Qualifier ‘ZZ’ is used in DLMS transactions for materiel identification “to identify nonstandard materiel when all other authorized qualifiers do not apply or cannot be determined (includes MCNs and locally assigned stock numbers).  Qualifier ‘ZZ’ may also be used for DLSS-to-DLMS conversion when the translator cannot determine a more appropriate code.”  Qualifier ‘ZZ’ supports existing MILSTRIP appendix AP2.5 which identifies what data that can be entered in the generic DLSS (e.g., MILSTRIP, MILSTRAP, </w:t>
            </w:r>
            <w:r w:rsidR="00C40C92" w:rsidRPr="000B3830">
              <w:rPr>
                <w:sz w:val="20"/>
              </w:rPr>
              <w:t>etc.</w:t>
            </w:r>
            <w:r w:rsidRPr="000B3830">
              <w:rPr>
                <w:sz w:val="20"/>
              </w:rPr>
              <w:t>) ‘stock or part number’ field.</w:t>
            </w:r>
          </w:p>
        </w:tc>
        <w:tc>
          <w:tcPr>
            <w:tcW w:w="1080" w:type="dxa"/>
            <w:tcBorders>
              <w:top w:val="single" w:sz="4" w:space="0" w:color="auto"/>
              <w:left w:val="single" w:sz="4" w:space="0" w:color="auto"/>
              <w:bottom w:val="single" w:sz="4" w:space="0" w:color="auto"/>
              <w:right w:val="single" w:sz="4" w:space="0" w:color="auto"/>
            </w:tcBorders>
          </w:tcPr>
          <w:p w14:paraId="57C64528" w14:textId="77777777" w:rsidR="007E5D62" w:rsidRPr="000B3830" w:rsidRDefault="007E5D62" w:rsidP="007E5D62">
            <w:pPr>
              <w:rPr>
                <w:sz w:val="20"/>
              </w:rPr>
            </w:pPr>
            <w:r w:rsidRPr="000B3830">
              <w:rPr>
                <w:sz w:val="20"/>
              </w:rPr>
              <w:t>9/20/08</w:t>
            </w:r>
          </w:p>
        </w:tc>
        <w:tc>
          <w:tcPr>
            <w:tcW w:w="900" w:type="dxa"/>
            <w:tcBorders>
              <w:top w:val="single" w:sz="4" w:space="0" w:color="auto"/>
              <w:left w:val="single" w:sz="4" w:space="0" w:color="auto"/>
              <w:bottom w:val="single" w:sz="4" w:space="0" w:color="auto"/>
              <w:right w:val="single" w:sz="4" w:space="0" w:color="auto"/>
            </w:tcBorders>
          </w:tcPr>
          <w:p w14:paraId="57C64529" w14:textId="77777777" w:rsidR="007E5D62" w:rsidRPr="000B3830" w:rsidRDefault="007E5D62" w:rsidP="007E5D62">
            <w:pPr>
              <w:rPr>
                <w:sz w:val="20"/>
              </w:rPr>
            </w:pPr>
            <w:r w:rsidRPr="000B3830">
              <w:rPr>
                <w:sz w:val="20"/>
              </w:rPr>
              <w:t>Navy</w:t>
            </w:r>
          </w:p>
          <w:p w14:paraId="57C6452A" w14:textId="77777777" w:rsidR="007E5D62" w:rsidRPr="000B3830" w:rsidRDefault="007E5D62" w:rsidP="007E5D62">
            <w:pPr>
              <w:rPr>
                <w:sz w:val="20"/>
              </w:rPr>
            </w:pPr>
          </w:p>
          <w:p w14:paraId="57C6452B" w14:textId="77777777" w:rsidR="007E5D62" w:rsidRPr="000B3830" w:rsidRDefault="007E5D62" w:rsidP="007E5D62">
            <w:pPr>
              <w:rPr>
                <w:sz w:val="20"/>
              </w:rPr>
            </w:pPr>
          </w:p>
          <w:p w14:paraId="57C6452C" w14:textId="77777777" w:rsidR="007E5D62" w:rsidRPr="000B3830" w:rsidRDefault="007E5D62" w:rsidP="007E5D62">
            <w:pPr>
              <w:rPr>
                <w:sz w:val="20"/>
              </w:rPr>
            </w:pPr>
          </w:p>
          <w:p w14:paraId="57C6452D" w14:textId="77777777" w:rsidR="007E5D62" w:rsidRPr="000B3830" w:rsidRDefault="007E5D62" w:rsidP="007E5D62">
            <w:pPr>
              <w:rPr>
                <w:sz w:val="20"/>
              </w:rPr>
            </w:pPr>
          </w:p>
          <w:p w14:paraId="57C6452E" w14:textId="77777777" w:rsidR="007E5D62" w:rsidRPr="000B3830" w:rsidRDefault="007E5D62" w:rsidP="007E5D62">
            <w:pPr>
              <w:rPr>
                <w:sz w:val="20"/>
              </w:rPr>
            </w:pPr>
          </w:p>
          <w:p w14:paraId="57C6452F" w14:textId="77777777" w:rsidR="007E5D62" w:rsidRPr="000B3830" w:rsidRDefault="007E5D62" w:rsidP="007E5D62">
            <w:pPr>
              <w:rPr>
                <w:sz w:val="20"/>
              </w:rPr>
            </w:pPr>
          </w:p>
          <w:p w14:paraId="57C64530" w14:textId="77777777" w:rsidR="007E5D62" w:rsidRPr="000B3830" w:rsidRDefault="007E5D62" w:rsidP="007E5D62">
            <w:pPr>
              <w:rPr>
                <w:sz w:val="20"/>
              </w:rPr>
            </w:pPr>
          </w:p>
          <w:p w14:paraId="57C64531" w14:textId="77777777" w:rsidR="007E5D62" w:rsidRPr="000B3830" w:rsidRDefault="007E5D62" w:rsidP="007E5D62">
            <w:pPr>
              <w:rPr>
                <w:sz w:val="20"/>
              </w:rPr>
            </w:pPr>
          </w:p>
          <w:p w14:paraId="57C64532" w14:textId="77777777" w:rsidR="007E5D62" w:rsidRPr="000B3830" w:rsidRDefault="007E5D62" w:rsidP="007E5D62">
            <w:pPr>
              <w:rPr>
                <w:sz w:val="20"/>
              </w:rPr>
            </w:pPr>
            <w:r w:rsidRPr="000B3830">
              <w:rPr>
                <w:sz w:val="20"/>
              </w:rPr>
              <w:t>GSA</w:t>
            </w:r>
          </w:p>
        </w:tc>
        <w:tc>
          <w:tcPr>
            <w:tcW w:w="2700" w:type="dxa"/>
            <w:tcBorders>
              <w:top w:val="single" w:sz="4" w:space="0" w:color="auto"/>
              <w:left w:val="single" w:sz="4" w:space="0" w:color="auto"/>
              <w:bottom w:val="single" w:sz="4" w:space="0" w:color="auto"/>
              <w:right w:val="single" w:sz="4" w:space="0" w:color="auto"/>
            </w:tcBorders>
          </w:tcPr>
          <w:p w14:paraId="57C64533" w14:textId="77777777" w:rsidR="007E5D62" w:rsidRPr="000B3830" w:rsidRDefault="007E5D62" w:rsidP="007E5D62">
            <w:pPr>
              <w:autoSpaceDE w:val="0"/>
              <w:autoSpaceDN w:val="0"/>
              <w:adjustRightInd w:val="0"/>
              <w:rPr>
                <w:sz w:val="20"/>
              </w:rPr>
            </w:pPr>
            <w:r w:rsidRPr="000B3830">
              <w:rPr>
                <w:sz w:val="20"/>
              </w:rPr>
              <w:t>Navy ERP is planning to code for the use of "ZZ" in their DLMS mappings for release 1.1.   And since FEB 2010 is when they are scheduled to "go live" then Navy will have implemented ADC 295 after 2010 in their ERP solution</w:t>
            </w:r>
          </w:p>
          <w:p w14:paraId="57C64534" w14:textId="77777777" w:rsidR="007E5D62" w:rsidRPr="000B3830" w:rsidRDefault="007E5D62" w:rsidP="007E5D62">
            <w:pPr>
              <w:autoSpaceDE w:val="0"/>
              <w:autoSpaceDN w:val="0"/>
              <w:adjustRightInd w:val="0"/>
              <w:rPr>
                <w:sz w:val="20"/>
              </w:rPr>
            </w:pPr>
          </w:p>
          <w:p w14:paraId="57C64535" w14:textId="77777777" w:rsidR="007E5D62" w:rsidRPr="000B3830" w:rsidRDefault="007E5D62" w:rsidP="007E5D62">
            <w:pPr>
              <w:autoSpaceDE w:val="0"/>
              <w:autoSpaceDN w:val="0"/>
              <w:adjustRightInd w:val="0"/>
              <w:rPr>
                <w:sz w:val="20"/>
              </w:rPr>
            </w:pPr>
            <w:r w:rsidRPr="000B3830">
              <w:rPr>
                <w:sz w:val="20"/>
              </w:rPr>
              <w:t>GSA will comply once GSA has converted to DLMS EDI.</w:t>
            </w:r>
          </w:p>
          <w:p w14:paraId="57C64536" w14:textId="77777777" w:rsidR="007E5D62" w:rsidRPr="000B3830" w:rsidRDefault="007E5D62" w:rsidP="007E5D62">
            <w:pPr>
              <w:autoSpaceDE w:val="0"/>
              <w:autoSpaceDN w:val="0"/>
              <w:adjustRightInd w:val="0"/>
              <w:rPr>
                <w:sz w:val="20"/>
              </w:rPr>
            </w:pPr>
          </w:p>
          <w:p w14:paraId="57C64537" w14:textId="77777777" w:rsidR="007E5D62" w:rsidRPr="000B3830" w:rsidRDefault="007E5D62" w:rsidP="007E5D62">
            <w:pPr>
              <w:autoSpaceDE w:val="0"/>
              <w:autoSpaceDN w:val="0"/>
              <w:adjustRightInd w:val="0"/>
              <w:rPr>
                <w:sz w:val="20"/>
              </w:rPr>
            </w:pPr>
          </w:p>
          <w:p w14:paraId="57C64538" w14:textId="77777777" w:rsidR="007E5D62" w:rsidRPr="000B3830" w:rsidRDefault="007E5D62" w:rsidP="007E5D62">
            <w:pPr>
              <w:rPr>
                <w:sz w:val="20"/>
              </w:rPr>
            </w:pPr>
          </w:p>
        </w:tc>
      </w:tr>
      <w:tr w:rsidR="007E5D62" w:rsidRPr="000B3830" w14:paraId="57C64543" w14:textId="77777777" w:rsidTr="00A30BF3">
        <w:trPr>
          <w:trHeight w:val="368"/>
        </w:trPr>
        <w:tc>
          <w:tcPr>
            <w:tcW w:w="2970" w:type="dxa"/>
            <w:tcBorders>
              <w:top w:val="single" w:sz="4" w:space="0" w:color="auto"/>
              <w:left w:val="single" w:sz="4" w:space="0" w:color="auto"/>
              <w:bottom w:val="single" w:sz="4" w:space="0" w:color="auto"/>
              <w:right w:val="single" w:sz="4" w:space="0" w:color="auto"/>
            </w:tcBorders>
          </w:tcPr>
          <w:p w14:paraId="57C6453A" w14:textId="77777777" w:rsidR="007E5D62" w:rsidRPr="000B3830" w:rsidRDefault="007E5D62" w:rsidP="009934AD">
            <w:pPr>
              <w:rPr>
                <w:sz w:val="20"/>
              </w:rPr>
            </w:pPr>
            <w:r w:rsidRPr="000B3830">
              <w:rPr>
                <w:sz w:val="20"/>
              </w:rPr>
              <w:t>PDC 328,</w:t>
            </w:r>
          </w:p>
          <w:p w14:paraId="57C6453B" w14:textId="77777777" w:rsidR="007E5D62" w:rsidRPr="000B3830" w:rsidRDefault="007E5D62" w:rsidP="009934AD">
            <w:pPr>
              <w:rPr>
                <w:sz w:val="20"/>
              </w:rPr>
            </w:pPr>
            <w:r w:rsidRPr="000B3830">
              <w:rPr>
                <w:sz w:val="20"/>
              </w:rPr>
              <w:t>Administrative Update to ANSI ASC X12 Unit of Material Measure (Unit of Issue/Purchase Unit) Conversion Guide (Supply)</w:t>
            </w:r>
          </w:p>
          <w:p w14:paraId="57C6453C" w14:textId="77777777" w:rsidR="007E5D62" w:rsidRPr="000B3830" w:rsidRDefault="007E5D62" w:rsidP="009934AD">
            <w:pPr>
              <w:rPr>
                <w:sz w:val="20"/>
              </w:rPr>
            </w:pPr>
            <w:r w:rsidRPr="000B3830">
              <w:rPr>
                <w:sz w:val="20"/>
              </w:rPr>
              <w:t>9/23/08</w:t>
            </w:r>
          </w:p>
          <w:p w14:paraId="57C6453D" w14:textId="77777777" w:rsidR="007E5D62" w:rsidRPr="000B3830" w:rsidRDefault="007E5D62" w:rsidP="009934AD">
            <w:pPr>
              <w:rPr>
                <w:sz w:val="20"/>
              </w:rPr>
            </w:pPr>
            <w:r w:rsidRPr="000B3830">
              <w:rPr>
                <w:sz w:val="20"/>
              </w:rPr>
              <w:t>Hilert</w:t>
            </w:r>
          </w:p>
          <w:p w14:paraId="57C6453E" w14:textId="77777777" w:rsidR="007E5D62" w:rsidRPr="000B3830" w:rsidRDefault="007E5D62" w:rsidP="009934AD">
            <w:pPr>
              <w:rPr>
                <w:sz w:val="20"/>
              </w:rPr>
            </w:pPr>
            <w:r w:rsidRPr="000B3830">
              <w:rPr>
                <w:sz w:val="20"/>
              </w:rPr>
              <w:t>PRC Chair</w:t>
            </w:r>
          </w:p>
        </w:tc>
        <w:tc>
          <w:tcPr>
            <w:tcW w:w="3780" w:type="dxa"/>
            <w:tcBorders>
              <w:top w:val="single" w:sz="4" w:space="0" w:color="auto"/>
              <w:left w:val="single" w:sz="4" w:space="0" w:color="auto"/>
              <w:bottom w:val="single" w:sz="4" w:space="0" w:color="auto"/>
              <w:right w:val="single" w:sz="4" w:space="0" w:color="auto"/>
            </w:tcBorders>
          </w:tcPr>
          <w:p w14:paraId="57C6453F" w14:textId="77777777" w:rsidR="007E5D62" w:rsidRPr="000B3830" w:rsidRDefault="007E5D62" w:rsidP="009934AD">
            <w:pPr>
              <w:autoSpaceDE w:val="0"/>
              <w:autoSpaceDN w:val="0"/>
              <w:adjustRightInd w:val="0"/>
              <w:rPr>
                <w:sz w:val="20"/>
              </w:rPr>
            </w:pPr>
            <w:r w:rsidRPr="000B3830">
              <w:rPr>
                <w:sz w:val="20"/>
              </w:rPr>
              <w:t>The objective is to correct an invalid cross-reference caused by an incorrect ANSI X12 code reference in the DLMS/ANSI Unit of Issue and Purchase Unit Conversion Guide.</w:t>
            </w:r>
          </w:p>
        </w:tc>
        <w:tc>
          <w:tcPr>
            <w:tcW w:w="1080" w:type="dxa"/>
            <w:tcBorders>
              <w:top w:val="single" w:sz="4" w:space="0" w:color="auto"/>
              <w:left w:val="single" w:sz="4" w:space="0" w:color="auto"/>
              <w:bottom w:val="single" w:sz="4" w:space="0" w:color="auto"/>
              <w:right w:val="single" w:sz="4" w:space="0" w:color="auto"/>
            </w:tcBorders>
          </w:tcPr>
          <w:p w14:paraId="57C64540" w14:textId="77777777" w:rsidR="007E5D62" w:rsidRPr="000B3830" w:rsidRDefault="007E5D62" w:rsidP="009934AD">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541" w14:textId="77777777" w:rsidR="007E5D62" w:rsidRPr="000B3830" w:rsidRDefault="007E5D62" w:rsidP="009934AD">
            <w:pPr>
              <w:rPr>
                <w:sz w:val="20"/>
              </w:rPr>
            </w:pPr>
          </w:p>
        </w:tc>
        <w:tc>
          <w:tcPr>
            <w:tcW w:w="2700" w:type="dxa"/>
            <w:tcBorders>
              <w:top w:val="single" w:sz="4" w:space="0" w:color="auto"/>
              <w:left w:val="single" w:sz="4" w:space="0" w:color="auto"/>
              <w:bottom w:val="single" w:sz="4" w:space="0" w:color="auto"/>
              <w:right w:val="single" w:sz="4" w:space="0" w:color="auto"/>
            </w:tcBorders>
          </w:tcPr>
          <w:p w14:paraId="57C64542" w14:textId="1A43DF5F" w:rsidR="008B6F23" w:rsidRPr="000B3830" w:rsidRDefault="008B6F23" w:rsidP="00B858F5">
            <w:pPr>
              <w:pStyle w:val="PlainText"/>
            </w:pPr>
            <w:r w:rsidRPr="000B3830">
              <w:rPr>
                <w:rFonts w:ascii="Times New Roman" w:eastAsia="Times New Roman" w:hAnsi="Times New Roman"/>
                <w:sz w:val="20"/>
                <w:szCs w:val="20"/>
                <w:lang w:val="en-US" w:eastAsia="en-US"/>
              </w:rPr>
              <w:t xml:space="preserve">In conjunction with ADC </w:t>
            </w:r>
            <w:r w:rsidR="00C40C92" w:rsidRPr="000B3830">
              <w:rPr>
                <w:rFonts w:ascii="Times New Roman" w:eastAsia="Times New Roman" w:hAnsi="Times New Roman"/>
                <w:sz w:val="20"/>
                <w:szCs w:val="20"/>
                <w:lang w:val="en-US" w:eastAsia="en-US"/>
              </w:rPr>
              <w:t>1008 publication</w:t>
            </w:r>
            <w:r w:rsidRPr="000B3830">
              <w:rPr>
                <w:rFonts w:ascii="Times New Roman" w:eastAsia="Times New Roman" w:hAnsi="Times New Roman"/>
                <w:sz w:val="20"/>
                <w:szCs w:val="20"/>
                <w:lang w:val="en-US" w:eastAsia="en-US"/>
              </w:rPr>
              <w:t xml:space="preserve">, PDC 328 </w:t>
            </w:r>
            <w:r w:rsidR="00B858F5" w:rsidRPr="000B3830">
              <w:rPr>
                <w:rFonts w:ascii="Times New Roman" w:eastAsia="Times New Roman" w:hAnsi="Times New Roman"/>
                <w:sz w:val="20"/>
                <w:szCs w:val="20"/>
                <w:lang w:val="en-US" w:eastAsia="en-US"/>
              </w:rPr>
              <w:t>was</w:t>
            </w:r>
            <w:r w:rsidRPr="000B3830">
              <w:rPr>
                <w:rFonts w:ascii="Times New Roman" w:eastAsia="Times New Roman" w:hAnsi="Times New Roman"/>
                <w:sz w:val="20"/>
                <w:szCs w:val="20"/>
                <w:lang w:val="en-US" w:eastAsia="en-US"/>
              </w:rPr>
              <w:t xml:space="preserve"> formally withdrawn.  </w:t>
            </w:r>
            <w:r w:rsidR="00B858F5" w:rsidRPr="000B3830">
              <w:rPr>
                <w:rFonts w:ascii="Times New Roman" w:eastAsia="Times New Roman" w:hAnsi="Times New Roman"/>
                <w:sz w:val="20"/>
                <w:szCs w:val="20"/>
                <w:lang w:val="en-US" w:eastAsia="en-US"/>
              </w:rPr>
              <w:t>Refer to ADC 1008.</w:t>
            </w:r>
          </w:p>
        </w:tc>
      </w:tr>
      <w:tr w:rsidR="007E5D62" w:rsidRPr="000B3830" w14:paraId="57C6454D" w14:textId="77777777" w:rsidTr="00A30BF3">
        <w:trPr>
          <w:trHeight w:val="368"/>
        </w:trPr>
        <w:tc>
          <w:tcPr>
            <w:tcW w:w="2970" w:type="dxa"/>
            <w:tcBorders>
              <w:top w:val="single" w:sz="4" w:space="0" w:color="auto"/>
              <w:left w:val="single" w:sz="4" w:space="0" w:color="auto"/>
              <w:bottom w:val="single" w:sz="4" w:space="0" w:color="auto"/>
              <w:right w:val="single" w:sz="4" w:space="0" w:color="auto"/>
            </w:tcBorders>
          </w:tcPr>
          <w:p w14:paraId="57C64544" w14:textId="77777777" w:rsidR="007E5D62" w:rsidRPr="000B3830" w:rsidRDefault="007E5D62" w:rsidP="007E5D62">
            <w:pPr>
              <w:pStyle w:val="Heading6"/>
              <w:rPr>
                <w:b w:val="0"/>
                <w:lang w:val="en-US" w:eastAsia="en-US"/>
              </w:rPr>
            </w:pPr>
            <w:r w:rsidRPr="000B3830">
              <w:rPr>
                <w:b w:val="0"/>
                <w:lang w:val="en-US" w:eastAsia="en-US"/>
              </w:rPr>
              <w:lastRenderedPageBreak/>
              <w:t>PDC 431</w:t>
            </w:r>
          </w:p>
          <w:p w14:paraId="57C64545" w14:textId="77777777" w:rsidR="007E5D62" w:rsidRPr="000B3830" w:rsidRDefault="007E5D62" w:rsidP="007E5D62">
            <w:pPr>
              <w:pStyle w:val="Heading6"/>
              <w:rPr>
                <w:b w:val="0"/>
                <w:lang w:val="en-US" w:eastAsia="en-US"/>
              </w:rPr>
            </w:pPr>
            <w:r w:rsidRPr="000B3830">
              <w:rPr>
                <w:b w:val="0"/>
                <w:lang w:val="en-US" w:eastAsia="en-US"/>
              </w:rPr>
              <w:t>Revises DLMS Supplements 140A, Small Arms &amp; Light Weapons (SA/LW) Reporting, 888A, Small Arms &amp; Light Weapons (SA/LW) Data Change in Support of RBI (Supply)</w:t>
            </w:r>
          </w:p>
          <w:p w14:paraId="57C64546" w14:textId="77777777" w:rsidR="007E5D62" w:rsidRPr="000B3830" w:rsidRDefault="007E5D62" w:rsidP="007E5D62">
            <w:pPr>
              <w:rPr>
                <w:sz w:val="20"/>
              </w:rPr>
            </w:pPr>
            <w:r w:rsidRPr="000B3830">
              <w:rPr>
                <w:sz w:val="20"/>
              </w:rPr>
              <w:t>Withdrawn on 1/24/11</w:t>
            </w:r>
          </w:p>
          <w:p w14:paraId="57C64547" w14:textId="77777777" w:rsidR="007E5D62" w:rsidRPr="000B3830" w:rsidRDefault="007E5D62" w:rsidP="007E5D62">
            <w:pPr>
              <w:rPr>
                <w:sz w:val="20"/>
              </w:rPr>
            </w:pPr>
            <w:r w:rsidRPr="000B3830">
              <w:rPr>
                <w:sz w:val="20"/>
              </w:rPr>
              <w:t>Madrigal</w:t>
            </w:r>
          </w:p>
          <w:p w14:paraId="57C64548" w14:textId="77777777" w:rsidR="007E5D62" w:rsidRPr="000B3830" w:rsidRDefault="007E5D62" w:rsidP="007E5D62">
            <w:r w:rsidRPr="000B3830">
              <w:rPr>
                <w:sz w:val="20"/>
              </w:rPr>
              <w:t>DLA</w:t>
            </w:r>
          </w:p>
        </w:tc>
        <w:tc>
          <w:tcPr>
            <w:tcW w:w="3780" w:type="dxa"/>
            <w:tcBorders>
              <w:top w:val="single" w:sz="4" w:space="0" w:color="auto"/>
              <w:left w:val="single" w:sz="4" w:space="0" w:color="auto"/>
              <w:bottom w:val="single" w:sz="4" w:space="0" w:color="auto"/>
              <w:right w:val="single" w:sz="4" w:space="0" w:color="auto"/>
            </w:tcBorders>
          </w:tcPr>
          <w:p w14:paraId="57C64549" w14:textId="77777777" w:rsidR="007E5D62" w:rsidRPr="000B3830" w:rsidRDefault="007E5D62" w:rsidP="007E5D62">
            <w:pPr>
              <w:rPr>
                <w:sz w:val="20"/>
              </w:rPr>
            </w:pPr>
            <w:r w:rsidRPr="000B3830">
              <w:rPr>
                <w:sz w:val="20"/>
              </w:rPr>
              <w:t>With the addition of DLA Disposition Services business processes into the DSS system, data elements and transaction information needs to be introduced in a DLMS transaction to provide the DLA Disposition Services customers a means to input, submit, receive information and track transactions that they have previously entered in the DAISY system</w:t>
            </w:r>
          </w:p>
        </w:tc>
        <w:tc>
          <w:tcPr>
            <w:tcW w:w="1080" w:type="dxa"/>
            <w:tcBorders>
              <w:top w:val="single" w:sz="4" w:space="0" w:color="auto"/>
              <w:left w:val="single" w:sz="4" w:space="0" w:color="auto"/>
              <w:bottom w:val="single" w:sz="4" w:space="0" w:color="auto"/>
              <w:right w:val="single" w:sz="4" w:space="0" w:color="auto"/>
            </w:tcBorders>
          </w:tcPr>
          <w:p w14:paraId="57C6454A" w14:textId="77777777" w:rsidR="007E5D62" w:rsidRPr="000B3830" w:rsidRDefault="007E5D62" w:rsidP="007E5D62">
            <w:pPr>
              <w:rPr>
                <w:sz w:val="20"/>
              </w:rPr>
            </w:pPr>
          </w:p>
        </w:tc>
        <w:tc>
          <w:tcPr>
            <w:tcW w:w="900" w:type="dxa"/>
            <w:tcBorders>
              <w:top w:val="single" w:sz="4" w:space="0" w:color="auto"/>
              <w:left w:val="single" w:sz="4" w:space="0" w:color="auto"/>
              <w:bottom w:val="single" w:sz="4" w:space="0" w:color="auto"/>
              <w:right w:val="single" w:sz="4" w:space="0" w:color="auto"/>
            </w:tcBorders>
          </w:tcPr>
          <w:p w14:paraId="57C6454B" w14:textId="77777777" w:rsidR="007E5D62" w:rsidRPr="000B3830" w:rsidRDefault="000F6A9F" w:rsidP="007E5D62">
            <w:pPr>
              <w:rPr>
                <w:sz w:val="20"/>
              </w:rPr>
            </w:pPr>
            <w:r w:rsidRPr="000B3830">
              <w:rPr>
                <w:sz w:val="20"/>
              </w:rPr>
              <w:t xml:space="preserve">DLA </w:t>
            </w:r>
            <w:r w:rsidR="007E5D62" w:rsidRPr="000B3830">
              <w:rPr>
                <w:sz w:val="20"/>
              </w:rPr>
              <w:t>Disposition Services</w:t>
            </w:r>
          </w:p>
        </w:tc>
        <w:tc>
          <w:tcPr>
            <w:tcW w:w="2700" w:type="dxa"/>
            <w:tcBorders>
              <w:top w:val="single" w:sz="4" w:space="0" w:color="auto"/>
              <w:left w:val="single" w:sz="4" w:space="0" w:color="auto"/>
              <w:bottom w:val="single" w:sz="4" w:space="0" w:color="auto"/>
              <w:right w:val="single" w:sz="4" w:space="0" w:color="auto"/>
            </w:tcBorders>
          </w:tcPr>
          <w:p w14:paraId="57C6454C" w14:textId="77777777" w:rsidR="007E5D62" w:rsidRPr="000B3830" w:rsidRDefault="007E5D62" w:rsidP="007E5D62">
            <w:pPr>
              <w:rPr>
                <w:sz w:val="20"/>
              </w:rPr>
            </w:pPr>
            <w:r w:rsidRPr="000B3830">
              <w:rPr>
                <w:sz w:val="20"/>
              </w:rPr>
              <w:t>Officially Withdrawn by submitter on 01/24/11</w:t>
            </w:r>
          </w:p>
        </w:tc>
      </w:tr>
      <w:tr w:rsidR="00804607" w:rsidRPr="000B3830" w14:paraId="57C64557" w14:textId="77777777" w:rsidTr="00A30BF3">
        <w:trPr>
          <w:trHeight w:val="368"/>
        </w:trPr>
        <w:tc>
          <w:tcPr>
            <w:tcW w:w="2970" w:type="dxa"/>
            <w:tcBorders>
              <w:top w:val="single" w:sz="4" w:space="0" w:color="auto"/>
              <w:left w:val="single" w:sz="4" w:space="0" w:color="auto"/>
              <w:bottom w:val="single" w:sz="4" w:space="0" w:color="auto"/>
              <w:right w:val="single" w:sz="4" w:space="0" w:color="auto"/>
            </w:tcBorders>
          </w:tcPr>
          <w:p w14:paraId="57C6454E" w14:textId="77777777" w:rsidR="00804607" w:rsidRPr="000B3830" w:rsidRDefault="00804607" w:rsidP="00D600AE">
            <w:pPr>
              <w:pStyle w:val="BodyText"/>
              <w:rPr>
                <w:lang w:val="en-US" w:eastAsia="en-US"/>
              </w:rPr>
            </w:pPr>
            <w:r w:rsidRPr="000B3830">
              <w:rPr>
                <w:lang w:val="en-US" w:eastAsia="en-US"/>
              </w:rPr>
              <w:t xml:space="preserve">PDC 445, </w:t>
            </w:r>
          </w:p>
          <w:p w14:paraId="57C6454F" w14:textId="77777777" w:rsidR="00804607" w:rsidRPr="000B3830" w:rsidRDefault="00804607" w:rsidP="00D600AE">
            <w:pPr>
              <w:pStyle w:val="BodyText"/>
              <w:rPr>
                <w:lang w:val="en-US" w:eastAsia="en-US"/>
              </w:rPr>
            </w:pPr>
            <w:r w:rsidRPr="000B3830">
              <w:rPr>
                <w:lang w:val="en-US" w:eastAsia="en-US"/>
              </w:rPr>
              <w:t xml:space="preserve">DoD </w:t>
            </w:r>
            <w:proofErr w:type="spellStart"/>
            <w:r w:rsidRPr="000B3830">
              <w:rPr>
                <w:lang w:val="en-US" w:eastAsia="en-US"/>
              </w:rPr>
              <w:t>WebSDR</w:t>
            </w:r>
            <w:proofErr w:type="spellEnd"/>
            <w:r w:rsidRPr="000B3830">
              <w:rPr>
                <w:lang w:val="en-US" w:eastAsia="en-US"/>
              </w:rPr>
              <w:t xml:space="preserve"> Transmission of “Historical” Navy Supply Discrepancy Reporting System (NSDRS) SDRs as Information Copies to Product Data Reporting and Evaluation Program (PDREP) (Supply SDR/Quality Assurance) </w:t>
            </w:r>
          </w:p>
          <w:p w14:paraId="57C64550" w14:textId="77777777" w:rsidR="00804607" w:rsidRPr="000B3830" w:rsidRDefault="00804607" w:rsidP="00D600AE">
            <w:pPr>
              <w:pStyle w:val="BodyText"/>
              <w:rPr>
                <w:lang w:val="en-US" w:eastAsia="en-US"/>
              </w:rPr>
            </w:pPr>
            <w:r w:rsidRPr="000B3830">
              <w:rPr>
                <w:lang w:val="en-US" w:eastAsia="en-US"/>
              </w:rPr>
              <w:t>11/22/10</w:t>
            </w:r>
          </w:p>
          <w:p w14:paraId="57C64551" w14:textId="77777777" w:rsidR="00804607" w:rsidRPr="000B3830" w:rsidRDefault="00804607" w:rsidP="00D600AE">
            <w:pPr>
              <w:pStyle w:val="BodyText"/>
              <w:rPr>
                <w:lang w:val="en-US" w:eastAsia="en-US"/>
              </w:rPr>
            </w:pPr>
            <w:r w:rsidRPr="000B3830">
              <w:rPr>
                <w:lang w:val="en-US" w:eastAsia="en-US"/>
              </w:rPr>
              <w:t>Hilert</w:t>
            </w:r>
          </w:p>
          <w:p w14:paraId="57C64552" w14:textId="77777777" w:rsidR="00804607" w:rsidRPr="000B3830" w:rsidRDefault="00804607" w:rsidP="00D600AE">
            <w:pPr>
              <w:pStyle w:val="BodyText"/>
              <w:rPr>
                <w:lang w:val="en-US" w:eastAsia="en-US"/>
              </w:rPr>
            </w:pPr>
            <w:r w:rsidRPr="000B3830">
              <w:rPr>
                <w:lang w:val="en-US" w:eastAsia="en-US"/>
              </w:rPr>
              <w:t>NAVSEA</w:t>
            </w:r>
          </w:p>
        </w:tc>
        <w:tc>
          <w:tcPr>
            <w:tcW w:w="3780" w:type="dxa"/>
            <w:tcBorders>
              <w:top w:val="single" w:sz="4" w:space="0" w:color="auto"/>
              <w:left w:val="single" w:sz="4" w:space="0" w:color="auto"/>
              <w:bottom w:val="single" w:sz="4" w:space="0" w:color="auto"/>
              <w:right w:val="single" w:sz="4" w:space="0" w:color="auto"/>
            </w:tcBorders>
          </w:tcPr>
          <w:p w14:paraId="57C64553" w14:textId="77777777" w:rsidR="00804607" w:rsidRPr="000B3830" w:rsidRDefault="00804607" w:rsidP="00D600AE">
            <w:pPr>
              <w:pStyle w:val="NoSpacing"/>
              <w:tabs>
                <w:tab w:val="left" w:pos="360"/>
                <w:tab w:val="left" w:pos="720"/>
              </w:tabs>
              <w:rPr>
                <w:rFonts w:eastAsia="Times New Roman"/>
                <w:sz w:val="20"/>
                <w:szCs w:val="20"/>
              </w:rPr>
            </w:pPr>
            <w:r w:rsidRPr="000B3830">
              <w:rPr>
                <w:rFonts w:eastAsia="Times New Roman"/>
                <w:sz w:val="20"/>
                <w:szCs w:val="20"/>
              </w:rPr>
              <w:t xml:space="preserve">The intent of the transaction routing change is to enable the DoD </w:t>
            </w:r>
            <w:proofErr w:type="spellStart"/>
            <w:r w:rsidRPr="000B3830">
              <w:rPr>
                <w:rFonts w:eastAsia="Times New Roman"/>
                <w:sz w:val="20"/>
                <w:szCs w:val="20"/>
              </w:rPr>
              <w:t>WebSDR</w:t>
            </w:r>
            <w:proofErr w:type="spellEnd"/>
            <w:r w:rsidRPr="000B3830">
              <w:rPr>
                <w:rFonts w:eastAsia="Times New Roman"/>
                <w:sz w:val="20"/>
                <w:szCs w:val="20"/>
              </w:rPr>
              <w:t xml:space="preserve"> to forward historical customer SDRs (identified as SDR Document Type 6 and type 7) from one Navy-sponsored system to another.</w:t>
            </w:r>
          </w:p>
        </w:tc>
        <w:tc>
          <w:tcPr>
            <w:tcW w:w="1080" w:type="dxa"/>
            <w:tcBorders>
              <w:top w:val="single" w:sz="4" w:space="0" w:color="auto"/>
              <w:left w:val="single" w:sz="4" w:space="0" w:color="auto"/>
              <w:bottom w:val="single" w:sz="4" w:space="0" w:color="auto"/>
              <w:right w:val="single" w:sz="4" w:space="0" w:color="auto"/>
            </w:tcBorders>
          </w:tcPr>
          <w:p w14:paraId="57C64554" w14:textId="77777777" w:rsidR="00804607" w:rsidRPr="000B3830" w:rsidRDefault="00804607" w:rsidP="00D600AE">
            <w:pPr>
              <w:rPr>
                <w:sz w:val="20"/>
              </w:rPr>
            </w:pPr>
            <w:r w:rsidRPr="000B3830">
              <w:rPr>
                <w:sz w:val="20"/>
              </w:rPr>
              <w:t>1/06/11</w:t>
            </w:r>
          </w:p>
        </w:tc>
        <w:tc>
          <w:tcPr>
            <w:tcW w:w="900" w:type="dxa"/>
            <w:tcBorders>
              <w:top w:val="single" w:sz="4" w:space="0" w:color="auto"/>
              <w:left w:val="single" w:sz="4" w:space="0" w:color="auto"/>
              <w:bottom w:val="single" w:sz="4" w:space="0" w:color="auto"/>
              <w:right w:val="single" w:sz="4" w:space="0" w:color="auto"/>
            </w:tcBorders>
          </w:tcPr>
          <w:p w14:paraId="57C64555" w14:textId="77777777" w:rsidR="00804607" w:rsidRPr="000B3830" w:rsidRDefault="00804607" w:rsidP="00D600AE">
            <w:pPr>
              <w:pStyle w:val="PlainText"/>
              <w:rPr>
                <w:rFonts w:ascii="Times New Roman" w:eastAsia="Times New Roman" w:hAnsi="Times New Roman"/>
                <w:sz w:val="20"/>
                <w:szCs w:val="20"/>
                <w:lang w:val="en-US" w:eastAsia="en-US"/>
              </w:rPr>
            </w:pPr>
          </w:p>
        </w:tc>
        <w:tc>
          <w:tcPr>
            <w:tcW w:w="2700" w:type="dxa"/>
            <w:tcBorders>
              <w:top w:val="single" w:sz="4" w:space="0" w:color="auto"/>
              <w:left w:val="single" w:sz="4" w:space="0" w:color="auto"/>
              <w:bottom w:val="single" w:sz="4" w:space="0" w:color="auto"/>
              <w:right w:val="single" w:sz="4" w:space="0" w:color="auto"/>
            </w:tcBorders>
          </w:tcPr>
          <w:p w14:paraId="57C64556" w14:textId="77777777" w:rsidR="00804607" w:rsidRPr="000B3830" w:rsidRDefault="00804607" w:rsidP="00804607">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Officially withdrawn by SDR Administrator on 05/15/12.  Subsequent to the Navy termination of NSDRS and transition to PDREP-AIS, there is no longer a need for </w:t>
            </w:r>
            <w:proofErr w:type="spellStart"/>
            <w:r w:rsidRPr="000B3830">
              <w:rPr>
                <w:rFonts w:ascii="Times New Roman" w:eastAsia="Times New Roman" w:hAnsi="Times New Roman"/>
                <w:sz w:val="20"/>
                <w:szCs w:val="20"/>
                <w:lang w:val="en-US" w:eastAsia="en-US"/>
              </w:rPr>
              <w:t>WebSDR</w:t>
            </w:r>
            <w:proofErr w:type="spellEnd"/>
            <w:r w:rsidRPr="000B3830">
              <w:rPr>
                <w:rFonts w:ascii="Times New Roman" w:eastAsia="Times New Roman" w:hAnsi="Times New Roman"/>
                <w:sz w:val="20"/>
                <w:szCs w:val="20"/>
                <w:lang w:val="en-US" w:eastAsia="en-US"/>
              </w:rPr>
              <w:t xml:space="preserve"> to transmit information copies from one Navy system to the other.</w:t>
            </w:r>
          </w:p>
        </w:tc>
      </w:tr>
      <w:tr w:rsidR="000C32EA" w:rsidRPr="000B3830" w14:paraId="57C64577" w14:textId="77777777" w:rsidTr="00A30BF3">
        <w:trPr>
          <w:trHeight w:val="368"/>
        </w:trPr>
        <w:tc>
          <w:tcPr>
            <w:tcW w:w="2970" w:type="dxa"/>
            <w:tcBorders>
              <w:top w:val="single" w:sz="4" w:space="0" w:color="auto"/>
              <w:left w:val="single" w:sz="4" w:space="0" w:color="auto"/>
              <w:bottom w:val="single" w:sz="4" w:space="0" w:color="auto"/>
              <w:right w:val="single" w:sz="4" w:space="0" w:color="auto"/>
            </w:tcBorders>
          </w:tcPr>
          <w:p w14:paraId="57C64558"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PDC 501,</w:t>
            </w:r>
          </w:p>
          <w:p w14:paraId="57C64559"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Battle Damaged Weapons and Unrecognized Serial Numbers (Supply/MILSTRAP)</w:t>
            </w:r>
          </w:p>
          <w:p w14:paraId="57C6455A"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02/09/12</w:t>
            </w:r>
          </w:p>
          <w:p w14:paraId="57C6455B"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Madrigal</w:t>
            </w:r>
          </w:p>
          <w:p w14:paraId="57C6455C"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USMC and DOD SASP</w:t>
            </w:r>
          </w:p>
        </w:tc>
        <w:tc>
          <w:tcPr>
            <w:tcW w:w="3780" w:type="dxa"/>
            <w:tcBorders>
              <w:top w:val="single" w:sz="4" w:space="0" w:color="auto"/>
              <w:left w:val="single" w:sz="4" w:space="0" w:color="auto"/>
              <w:bottom w:val="single" w:sz="4" w:space="0" w:color="auto"/>
              <w:right w:val="single" w:sz="4" w:space="0" w:color="auto"/>
            </w:tcBorders>
          </w:tcPr>
          <w:p w14:paraId="57C6455D" w14:textId="77777777" w:rsidR="000C32EA" w:rsidRPr="000B3830" w:rsidRDefault="000C32EA" w:rsidP="005B7AB5">
            <w:pPr>
              <w:pStyle w:val="1appxftmt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s>
              <w:jc w:val="left"/>
              <w:rPr>
                <w:rFonts w:ascii="Times New Roman" w:hAnsi="Times New Roman"/>
                <w:sz w:val="20"/>
              </w:rPr>
            </w:pPr>
            <w:r w:rsidRPr="000B3830">
              <w:rPr>
                <w:rFonts w:ascii="Times New Roman" w:hAnsi="Times New Roman"/>
                <w:sz w:val="20"/>
              </w:rPr>
              <w:t>Formalize DLMS 888A/DIC DSA transaction with transaction code K and associated processes and business rules to assign an ARM# to SA/LW items with damaged/obliterated serial numbers.</w:t>
            </w:r>
          </w:p>
        </w:tc>
        <w:tc>
          <w:tcPr>
            <w:tcW w:w="1080" w:type="dxa"/>
            <w:tcBorders>
              <w:top w:val="single" w:sz="4" w:space="0" w:color="auto"/>
              <w:left w:val="single" w:sz="4" w:space="0" w:color="auto"/>
              <w:bottom w:val="single" w:sz="4" w:space="0" w:color="auto"/>
              <w:right w:val="single" w:sz="4" w:space="0" w:color="auto"/>
            </w:tcBorders>
          </w:tcPr>
          <w:p w14:paraId="57C6455E" w14:textId="77777777" w:rsidR="000C32EA" w:rsidRPr="000B3830" w:rsidRDefault="000C32EA" w:rsidP="005B7AB5">
            <w:pPr>
              <w:pStyle w:val="PlainText"/>
              <w:rPr>
                <w:rFonts w:ascii="Times New Roman" w:eastAsia="Times New Roman" w:hAnsi="Times New Roman"/>
                <w:strike/>
                <w:sz w:val="20"/>
                <w:szCs w:val="20"/>
                <w:lang w:val="en-US" w:eastAsia="en-US"/>
              </w:rPr>
            </w:pPr>
            <w:r w:rsidRPr="000B3830">
              <w:rPr>
                <w:rFonts w:ascii="Times New Roman" w:eastAsia="Times New Roman" w:hAnsi="Times New Roman"/>
                <w:strike/>
                <w:sz w:val="20"/>
                <w:szCs w:val="20"/>
                <w:lang w:val="en-US" w:eastAsia="en-US"/>
              </w:rPr>
              <w:t>03/12/12</w:t>
            </w:r>
          </w:p>
          <w:p w14:paraId="57C6455F" w14:textId="77777777" w:rsidR="000C32EA" w:rsidRPr="000B3830" w:rsidRDefault="000C32EA" w:rsidP="005B7AB5">
            <w:pPr>
              <w:pStyle w:val="PlainText"/>
              <w:rPr>
                <w:rFonts w:ascii="Times New Roman" w:eastAsia="Times New Roman" w:hAnsi="Times New Roman"/>
                <w:strike/>
                <w:sz w:val="20"/>
                <w:szCs w:val="20"/>
                <w:lang w:val="en-US" w:eastAsia="en-US"/>
              </w:rPr>
            </w:pPr>
          </w:p>
          <w:p w14:paraId="57C64560"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05/09/12</w:t>
            </w:r>
          </w:p>
        </w:tc>
        <w:tc>
          <w:tcPr>
            <w:tcW w:w="900" w:type="dxa"/>
            <w:tcBorders>
              <w:top w:val="single" w:sz="4" w:space="0" w:color="auto"/>
              <w:left w:val="single" w:sz="4" w:space="0" w:color="auto"/>
              <w:bottom w:val="single" w:sz="4" w:space="0" w:color="auto"/>
              <w:right w:val="single" w:sz="4" w:space="0" w:color="auto"/>
            </w:tcBorders>
          </w:tcPr>
          <w:p w14:paraId="57C64561"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USTC </w:t>
            </w:r>
          </w:p>
          <w:p w14:paraId="57C64562"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63"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Navy</w:t>
            </w:r>
          </w:p>
          <w:p w14:paraId="57C64564"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65"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Army</w:t>
            </w:r>
          </w:p>
          <w:p w14:paraId="57C64566"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67"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68"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Air Force</w:t>
            </w:r>
          </w:p>
          <w:p w14:paraId="57C64569"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6A"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DLA</w:t>
            </w:r>
          </w:p>
        </w:tc>
        <w:tc>
          <w:tcPr>
            <w:tcW w:w="2700" w:type="dxa"/>
            <w:tcBorders>
              <w:top w:val="single" w:sz="4" w:space="0" w:color="auto"/>
              <w:left w:val="single" w:sz="4" w:space="0" w:color="auto"/>
              <w:bottom w:val="single" w:sz="4" w:space="0" w:color="auto"/>
              <w:right w:val="single" w:sz="4" w:space="0" w:color="auto"/>
            </w:tcBorders>
          </w:tcPr>
          <w:p w14:paraId="57C6456B"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Abstains</w:t>
            </w:r>
          </w:p>
          <w:p w14:paraId="57C6456C"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6D"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Concurs</w:t>
            </w:r>
          </w:p>
          <w:p w14:paraId="57C6456E"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6F"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Requested extension until  05/09/12</w:t>
            </w:r>
          </w:p>
          <w:p w14:paraId="57C64570"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71"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 xml:space="preserve">Non-concurs with comment  </w:t>
            </w:r>
          </w:p>
          <w:p w14:paraId="57C64572"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73"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74" w14:textId="77777777" w:rsidR="000C32EA" w:rsidRPr="000B3830" w:rsidRDefault="000C32EA" w:rsidP="005B7AB5">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Concurs without comment</w:t>
            </w:r>
          </w:p>
          <w:p w14:paraId="57C64575" w14:textId="77777777" w:rsidR="000C32EA" w:rsidRPr="000B3830" w:rsidRDefault="000C32EA" w:rsidP="005B7AB5">
            <w:pPr>
              <w:pStyle w:val="PlainText"/>
              <w:rPr>
                <w:rFonts w:ascii="Times New Roman" w:eastAsia="Times New Roman" w:hAnsi="Times New Roman"/>
                <w:sz w:val="20"/>
                <w:szCs w:val="20"/>
                <w:lang w:val="en-US" w:eastAsia="en-US"/>
              </w:rPr>
            </w:pPr>
          </w:p>
          <w:p w14:paraId="57C64576" w14:textId="77777777" w:rsidR="000C32EA" w:rsidRPr="000B3830" w:rsidRDefault="000C32EA" w:rsidP="000C32EA">
            <w:pPr>
              <w:pStyle w:val="PlainText"/>
              <w:rPr>
                <w:rFonts w:ascii="Times New Roman" w:eastAsia="Times New Roman" w:hAnsi="Times New Roman"/>
                <w:sz w:val="20"/>
                <w:szCs w:val="20"/>
                <w:lang w:val="en-US" w:eastAsia="en-US"/>
              </w:rPr>
            </w:pPr>
            <w:r w:rsidRPr="000B3830">
              <w:rPr>
                <w:rFonts w:ascii="Times New Roman" w:eastAsia="Times New Roman" w:hAnsi="Times New Roman"/>
                <w:sz w:val="20"/>
                <w:szCs w:val="20"/>
                <w:lang w:val="en-US" w:eastAsia="en-US"/>
              </w:rPr>
              <w:t>PDC 501 was officially withdrawn by the USMC on 08/07/12.</w:t>
            </w:r>
          </w:p>
        </w:tc>
      </w:tr>
    </w:tbl>
    <w:p w14:paraId="57C64578" w14:textId="77777777" w:rsidR="00034257" w:rsidRPr="00CD0AA7" w:rsidRDefault="00034257" w:rsidP="00B77F10"/>
    <w:p w14:paraId="57C64579" w14:textId="77777777" w:rsidR="001742D7" w:rsidRPr="00CD0AA7" w:rsidRDefault="001742D7" w:rsidP="00B77F10"/>
    <w:sectPr w:rsidR="001742D7" w:rsidRPr="00CD0AA7" w:rsidSect="00034257">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33B8" w14:textId="77777777" w:rsidR="000A54B5" w:rsidRDefault="000A54B5" w:rsidP="00C13E69">
      <w:r>
        <w:separator/>
      </w:r>
    </w:p>
  </w:endnote>
  <w:endnote w:type="continuationSeparator" w:id="0">
    <w:p w14:paraId="5FE5FF6B" w14:textId="77777777" w:rsidR="000A54B5" w:rsidRDefault="000A54B5" w:rsidP="00C13E69">
      <w:r>
        <w:continuationSeparator/>
      </w:r>
    </w:p>
  </w:endnote>
  <w:endnote w:type="continuationNotice" w:id="1">
    <w:p w14:paraId="1C79D5B5" w14:textId="77777777" w:rsidR="000A54B5" w:rsidRDefault="000A5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P TypographicSymbol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4580" w14:textId="77777777" w:rsidR="000A54B5" w:rsidRDefault="000A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7C64581" w14:textId="77777777" w:rsidR="000A54B5" w:rsidRDefault="000A5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4582" w14:textId="005B8662" w:rsidR="000A54B5" w:rsidRDefault="000A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5F9">
      <w:rPr>
        <w:rStyle w:val="PageNumber"/>
        <w:noProof/>
      </w:rPr>
      <w:t>93</w:t>
    </w:r>
    <w:r>
      <w:rPr>
        <w:rStyle w:val="PageNumber"/>
      </w:rPr>
      <w:fldChar w:fldCharType="end"/>
    </w:r>
  </w:p>
  <w:p w14:paraId="57C64583" w14:textId="77777777" w:rsidR="000A54B5" w:rsidRDefault="000A54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4584" w14:textId="77777777" w:rsidR="000A54B5" w:rsidRDefault="000A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7C64585" w14:textId="77777777" w:rsidR="000A54B5" w:rsidRDefault="000A54B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4586" w14:textId="54711793" w:rsidR="000A54B5" w:rsidRDefault="000A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5F9">
      <w:rPr>
        <w:rStyle w:val="PageNumber"/>
        <w:noProof/>
      </w:rPr>
      <w:t>101</w:t>
    </w:r>
    <w:r>
      <w:rPr>
        <w:rStyle w:val="PageNumber"/>
      </w:rPr>
      <w:fldChar w:fldCharType="end"/>
    </w:r>
  </w:p>
  <w:p w14:paraId="57C64587" w14:textId="77777777" w:rsidR="000A54B5" w:rsidRDefault="000A54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E5076" w14:textId="77777777" w:rsidR="000A54B5" w:rsidRDefault="000A54B5" w:rsidP="00C13E69">
      <w:r>
        <w:separator/>
      </w:r>
    </w:p>
  </w:footnote>
  <w:footnote w:type="continuationSeparator" w:id="0">
    <w:p w14:paraId="3DB8299D" w14:textId="77777777" w:rsidR="000A54B5" w:rsidRDefault="000A54B5" w:rsidP="00C13E69">
      <w:r>
        <w:continuationSeparator/>
      </w:r>
    </w:p>
  </w:footnote>
  <w:footnote w:type="continuationNotice" w:id="1">
    <w:p w14:paraId="611ACD31" w14:textId="77777777" w:rsidR="000A54B5" w:rsidRDefault="000A54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A57"/>
    <w:multiLevelType w:val="multilevel"/>
    <w:tmpl w:val="6160F33C"/>
    <w:lvl w:ilvl="0">
      <w:start w:val="4"/>
      <w:numFmt w:val="decimal"/>
      <w:lvlText w:val="%1."/>
      <w:lvlJc w:val="left"/>
      <w:pPr>
        <w:ind w:left="360" w:hanging="360"/>
      </w:pPr>
      <w:rPr>
        <w:rFonts w:hint="default"/>
        <w:b/>
        <w:color w:val="auto"/>
      </w:rPr>
    </w:lvl>
    <w:lvl w:ilvl="1">
      <w:start w:val="1"/>
      <w:numFmt w:val="lowerLetter"/>
      <w:lvlText w:val="%2."/>
      <w:lvlJc w:val="left"/>
      <w:pPr>
        <w:ind w:left="720" w:firstLine="0"/>
      </w:pPr>
      <w:rPr>
        <w:rFonts w:hint="default"/>
        <w:b/>
        <w:i w:val="0"/>
        <w:color w:val="auto"/>
      </w:rPr>
    </w:lvl>
    <w:lvl w:ilvl="2">
      <w:start w:val="1"/>
      <w:numFmt w:val="decimal"/>
      <w:lvlText w:val="(%3)"/>
      <w:lvlJc w:val="left"/>
      <w:pPr>
        <w:ind w:left="360" w:hanging="173"/>
      </w:pPr>
      <w:rPr>
        <w:rFonts w:hint="default"/>
        <w:b/>
        <w:i w:val="0"/>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3A8714F"/>
    <w:multiLevelType w:val="multilevel"/>
    <w:tmpl w:val="189C925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rPr>
        <w:rFonts w:ascii="WP TypographicSymbols" w:hAnsi="WP TypographicSymbols" w:hint="default"/>
      </w:rPr>
    </w:lvl>
    <w:lvl w:ilvl="8">
      <w:start w:val="1"/>
      <w:numFmt w:val="lowerRoman"/>
      <w:lvlText w:val="%9"/>
      <w:legacy w:legacy="1" w:legacySpace="0" w:legacyIndent="0"/>
      <w:lvlJc w:val="left"/>
    </w:lvl>
  </w:abstractNum>
  <w:abstractNum w:abstractNumId="2" w15:restartNumberingAfterBreak="0">
    <w:nsid w:val="05775B69"/>
    <w:multiLevelType w:val="multilevel"/>
    <w:tmpl w:val="661CC7CA"/>
    <w:lvl w:ilvl="0">
      <w:start w:val="1"/>
      <w:numFmt w:val="decimal"/>
      <w:lvlText w:val="(%1)"/>
      <w:lvlJc w:val="left"/>
      <w:pPr>
        <w:ind w:left="0" w:firstLine="0"/>
      </w:pPr>
      <w:rPr>
        <w:rFonts w:hint="default"/>
        <w:b/>
        <w:i w:val="0"/>
        <w:color w:val="auto"/>
      </w:rPr>
    </w:lvl>
    <w:lvl w:ilvl="1">
      <w:start w:val="1"/>
      <w:numFmt w:val="lowerLetter"/>
      <w:lvlText w:val="(%2)"/>
      <w:lvlJc w:val="left"/>
      <w:pPr>
        <w:ind w:left="1890" w:hanging="360"/>
      </w:pPr>
      <w:rPr>
        <w:rFonts w:hint="default"/>
        <w:b/>
        <w:i w:val="0"/>
        <w:color w:val="auto"/>
      </w:rPr>
    </w:lvl>
    <w:lvl w:ilvl="2">
      <w:start w:val="1"/>
      <w:numFmt w:val="decimal"/>
      <w:lvlText w:val="(%3)"/>
      <w:lvlJc w:val="right"/>
      <w:pPr>
        <w:ind w:left="2520" w:hanging="180"/>
      </w:pPr>
      <w:rPr>
        <w:rFonts w:hint="default"/>
        <w:b/>
        <w:i w:val="0"/>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5AD7FFE"/>
    <w:multiLevelType w:val="hybridMultilevel"/>
    <w:tmpl w:val="3A6A408E"/>
    <w:lvl w:ilvl="0" w:tplc="C3842282">
      <w:start w:val="2"/>
      <w:numFmt w:val="decimal"/>
      <w:suff w:val="space"/>
      <w:lvlText w:val="%1."/>
      <w:lvlJc w:val="left"/>
      <w:pPr>
        <w:ind w:left="0" w:firstLine="0"/>
      </w:pPr>
      <w:rPr>
        <w:rFonts w:cs="Times New Roman" w:hint="default"/>
        <w:b/>
      </w:rPr>
    </w:lvl>
    <w:lvl w:ilvl="1" w:tplc="93F0CFC4">
      <w:start w:val="1"/>
      <w:numFmt w:val="lowerLetter"/>
      <w:suff w:val="space"/>
      <w:lvlText w:val="%2."/>
      <w:lvlJc w:val="left"/>
      <w:pPr>
        <w:ind w:left="0" w:firstLine="720"/>
      </w:pPr>
      <w:rPr>
        <w:rFonts w:hint="default"/>
        <w:b/>
        <w:i w:val="0"/>
        <w:sz w:val="24"/>
      </w:rPr>
    </w:lvl>
    <w:lvl w:ilvl="2" w:tplc="D234B2F6">
      <w:start w:val="1"/>
      <w:numFmt w:val="decimal"/>
      <w:suff w:val="space"/>
      <w:lvlText w:val="(%3)"/>
      <w:lvlJc w:val="right"/>
      <w:pPr>
        <w:ind w:left="0" w:firstLine="1440"/>
      </w:pPr>
      <w:rPr>
        <w:rFonts w:hint="default"/>
        <w:b/>
        <w:i w:val="0"/>
      </w:rPr>
    </w:lvl>
    <w:lvl w:ilvl="3" w:tplc="9D66C4C6">
      <w:start w:val="1"/>
      <w:numFmt w:val="decimal"/>
      <w:suff w:val="space"/>
      <w:lvlText w:val="(%4)"/>
      <w:lvlJc w:val="right"/>
      <w:pPr>
        <w:ind w:left="0" w:firstLine="1440"/>
      </w:pPr>
      <w:rPr>
        <w:rFonts w:hint="default"/>
        <w:b/>
        <w:i w:val="0"/>
      </w:rPr>
    </w:lvl>
    <w:lvl w:ilvl="4" w:tplc="2D4E767A">
      <w:start w:val="1"/>
      <w:numFmt w:val="lowerLetter"/>
      <w:suff w:val="space"/>
      <w:lvlText w:val="(%5)"/>
      <w:lvlJc w:val="left"/>
      <w:pPr>
        <w:ind w:left="0" w:firstLine="21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213AE"/>
    <w:multiLevelType w:val="multilevel"/>
    <w:tmpl w:val="9E269340"/>
    <w:lvl w:ilvl="0">
      <w:start w:val="1"/>
      <w:numFmt w:val="decimal"/>
      <w:lvlText w:val="%1)"/>
      <w:lvlJc w:val="left"/>
      <w:pPr>
        <w:ind w:left="1080" w:hanging="360"/>
      </w:pPr>
      <w:rPr>
        <w:b/>
        <w:i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2200C2E"/>
    <w:multiLevelType w:val="multilevel"/>
    <w:tmpl w:val="21C26656"/>
    <w:lvl w:ilvl="0">
      <w:start w:val="1"/>
      <w:numFmt w:val="lowerLetter"/>
      <w:suff w:val="space"/>
      <w:lvlText w:val="%1."/>
      <w:lvlJc w:val="left"/>
      <w:pPr>
        <w:ind w:left="0" w:firstLine="720"/>
      </w:pPr>
      <w:rPr>
        <w:rFonts w:cs="Times New Roman" w:hint="default"/>
        <w:b/>
      </w:rPr>
    </w:lvl>
    <w:lvl w:ilvl="1">
      <w:start w:val="1"/>
      <w:numFmt w:val="decimal"/>
      <w:suff w:val="space"/>
      <w:lvlText w:val="(%2)"/>
      <w:lvlJc w:val="left"/>
      <w:pPr>
        <w:ind w:left="0" w:firstLine="1080"/>
      </w:pPr>
      <w:rPr>
        <w:rFonts w:cs="Times New Roman" w:hint="default"/>
        <w:b/>
        <w:sz w:val="20"/>
        <w:szCs w:val="20"/>
        <w:u w:val="none"/>
      </w:rPr>
    </w:lvl>
    <w:lvl w:ilvl="2">
      <w:start w:val="1"/>
      <w:numFmt w:val="lowerLetter"/>
      <w:suff w:val="space"/>
      <w:lvlText w:val="(%3)"/>
      <w:lvlJc w:val="left"/>
      <w:pPr>
        <w:ind w:left="-108" w:firstLine="1728"/>
      </w:pPr>
      <w:rPr>
        <w:rFonts w:cs="Times New Roman" w:hint="default"/>
        <w:b/>
        <w:i w:val="0"/>
        <w:sz w:val="24"/>
        <w:szCs w:val="24"/>
        <w:u w:val="none"/>
      </w:rPr>
    </w:lvl>
    <w:lvl w:ilvl="3">
      <w:start w:val="1"/>
      <w:numFmt w:val="decimal"/>
      <w:suff w:val="space"/>
      <w:lvlText w:val="%4."/>
      <w:lvlJc w:val="left"/>
      <w:pPr>
        <w:ind w:left="0" w:firstLine="2232"/>
      </w:pPr>
      <w:rPr>
        <w:rFonts w:cs="Times New Roman" w:hint="default"/>
        <w:b/>
        <w:i w:val="0"/>
        <w:u w:val="single"/>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13735BFC"/>
    <w:multiLevelType w:val="hybridMultilevel"/>
    <w:tmpl w:val="3D1E1C6A"/>
    <w:lvl w:ilvl="0" w:tplc="F6E69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D3BE6"/>
    <w:multiLevelType w:val="hybridMultilevel"/>
    <w:tmpl w:val="D19CF40A"/>
    <w:lvl w:ilvl="0" w:tplc="A4D05ED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hint="default"/>
      </w:rPr>
    </w:lvl>
    <w:lvl w:ilvl="2" w:tplc="69B841A8">
      <w:start w:val="1"/>
      <w:numFmt w:val="decimal"/>
      <w:lvlText w:val="%3)"/>
      <w:lvlJc w:val="left"/>
      <w:pPr>
        <w:ind w:left="2160" w:hanging="180"/>
      </w:pPr>
      <w:rPr>
        <w:rFonts w:hint="default"/>
        <w:b/>
      </w:rPr>
    </w:lvl>
    <w:lvl w:ilvl="3" w:tplc="1A6CF55A">
      <w:start w:val="1"/>
      <w:numFmt w:val="lowerLetter"/>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56062"/>
    <w:multiLevelType w:val="hybridMultilevel"/>
    <w:tmpl w:val="413C1A84"/>
    <w:lvl w:ilvl="0" w:tplc="A45E37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023B"/>
    <w:multiLevelType w:val="hybridMultilevel"/>
    <w:tmpl w:val="1BF28CE8"/>
    <w:lvl w:ilvl="0" w:tplc="D43EFD2C">
      <w:start w:val="1"/>
      <w:numFmt w:val="lowerLetter"/>
      <w:lvlText w:val="%1."/>
      <w:lvlJc w:val="left"/>
      <w:pPr>
        <w:tabs>
          <w:tab w:val="num" w:pos="1152"/>
        </w:tabs>
        <w:ind w:firstLine="720"/>
      </w:pPr>
      <w:rPr>
        <w:rFonts w:cs="Times New Roman" w:hint="default"/>
        <w:b/>
        <w:i w:val="0"/>
      </w:rPr>
    </w:lvl>
    <w:lvl w:ilvl="1" w:tplc="04090011">
      <w:start w:val="1"/>
      <w:numFmt w:val="decimal"/>
      <w:lvlText w:val="%2)"/>
      <w:lvlJc w:val="left"/>
      <w:pPr>
        <w:tabs>
          <w:tab w:val="num" w:pos="1440"/>
        </w:tabs>
        <w:ind w:left="1440" w:hanging="360"/>
      </w:pPr>
      <w:rPr>
        <w:rFonts w:hint="default"/>
        <w:b/>
        <w:i w:val="0"/>
      </w:rPr>
    </w:lvl>
    <w:lvl w:ilvl="2" w:tplc="CE947B1E">
      <w:start w:val="1"/>
      <w:numFmt w:val="lowerLetter"/>
      <w:lvlText w:val="%3)"/>
      <w:lvlJc w:val="left"/>
      <w:pPr>
        <w:tabs>
          <w:tab w:val="num" w:pos="1980"/>
        </w:tabs>
        <w:ind w:left="1980" w:hanging="180"/>
      </w:pPr>
      <w:rPr>
        <w:rFonts w:cs="Times New Roman" w:hint="default"/>
        <w:b/>
        <w:i w:val="0"/>
      </w:rPr>
    </w:lvl>
    <w:lvl w:ilvl="3" w:tplc="74A8E0CE">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AE23B2"/>
    <w:multiLevelType w:val="hybridMultilevel"/>
    <w:tmpl w:val="9F96AB44"/>
    <w:lvl w:ilvl="0" w:tplc="C448996E">
      <w:start w:val="1"/>
      <w:numFmt w:val="decimal"/>
      <w:lvlText w:val="%1."/>
      <w:lvlJc w:val="left"/>
      <w:pPr>
        <w:ind w:left="630" w:hanging="360"/>
      </w:pPr>
      <w:rPr>
        <w:rFonts w:hint="default"/>
        <w:b/>
        <w:sz w:val="24"/>
        <w:szCs w:val="24"/>
      </w:rPr>
    </w:lvl>
    <w:lvl w:ilvl="1" w:tplc="13A61688">
      <w:start w:val="1"/>
      <w:numFmt w:val="lowerLetter"/>
      <w:lvlText w:val="%2."/>
      <w:lvlJc w:val="left"/>
      <w:pPr>
        <w:ind w:left="1350" w:hanging="360"/>
      </w:pPr>
      <w:rPr>
        <w:rFonts w:hint="default"/>
        <w:b/>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C3B37FD"/>
    <w:multiLevelType w:val="hybridMultilevel"/>
    <w:tmpl w:val="CF3021C4"/>
    <w:lvl w:ilvl="0" w:tplc="0409000F">
      <w:start w:val="1"/>
      <w:numFmt w:val="decimal"/>
      <w:lvlText w:val="%1."/>
      <w:lvlJc w:val="left"/>
      <w:pPr>
        <w:tabs>
          <w:tab w:val="num" w:pos="360"/>
        </w:tabs>
        <w:ind w:left="360" w:hanging="360"/>
      </w:pPr>
    </w:lvl>
    <w:lvl w:ilvl="1" w:tplc="48EE3B50">
      <w:start w:val="1"/>
      <w:numFmt w:val="lowerLetter"/>
      <w:lvlText w:val="%2."/>
      <w:lvlJc w:val="left"/>
      <w:pPr>
        <w:tabs>
          <w:tab w:val="num" w:pos="1080"/>
        </w:tabs>
        <w:ind w:left="1080" w:hanging="360"/>
      </w:pPr>
      <w:rPr>
        <w:b/>
      </w:rPr>
    </w:lvl>
    <w:lvl w:ilvl="2" w:tplc="B5EA8948">
      <w:start w:val="1"/>
      <w:numFmt w:val="decimal"/>
      <w:lvlText w:val="%3."/>
      <w:lvlJc w:val="right"/>
      <w:pPr>
        <w:tabs>
          <w:tab w:val="num" w:pos="1980"/>
        </w:tabs>
        <w:ind w:left="0" w:firstLine="1620"/>
      </w:pPr>
      <w:rPr>
        <w:rFonts w:ascii="Times New Roman" w:eastAsia="Times New Roman" w:hAnsi="Times New Roman" w:cs="Times New Roman"/>
        <w:b/>
        <w:i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6C7AAB"/>
    <w:multiLevelType w:val="hybridMultilevel"/>
    <w:tmpl w:val="A348B280"/>
    <w:lvl w:ilvl="0" w:tplc="DA127A42">
      <w:start w:val="1"/>
      <w:numFmt w:val="decimal"/>
      <w:lvlText w:val="%1."/>
      <w:lvlJc w:val="left"/>
      <w:pPr>
        <w:tabs>
          <w:tab w:val="num" w:pos="540"/>
        </w:tabs>
        <w:ind w:left="540" w:hanging="360"/>
      </w:pPr>
      <w:rPr>
        <w:rFonts w:cs="Times New Roman"/>
        <w:b/>
      </w:rPr>
    </w:lvl>
    <w:lvl w:ilvl="1" w:tplc="DD36FB9C">
      <w:start w:val="1"/>
      <w:numFmt w:val="lowerLetter"/>
      <w:lvlText w:val="%2."/>
      <w:lvlJc w:val="left"/>
      <w:pPr>
        <w:tabs>
          <w:tab w:val="num" w:pos="1440"/>
        </w:tabs>
        <w:ind w:left="1440" w:hanging="360"/>
      </w:pPr>
      <w:rPr>
        <w:rFonts w:cs="Times New Roman"/>
        <w:b/>
      </w:rPr>
    </w:lvl>
    <w:lvl w:ilvl="2" w:tplc="578AC3F6">
      <w:start w:val="1"/>
      <w:numFmt w:val="decimal"/>
      <w:lvlText w:val="(%3)"/>
      <w:lvlJc w:val="left"/>
      <w:pPr>
        <w:tabs>
          <w:tab w:val="num" w:pos="2160"/>
        </w:tabs>
        <w:ind w:left="2160" w:hanging="180"/>
      </w:pPr>
      <w:rPr>
        <w:rFonts w:cs="Times New Roman" w:hint="default"/>
        <w:b/>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6E3CA7"/>
    <w:multiLevelType w:val="hybridMultilevel"/>
    <w:tmpl w:val="74A69C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decimal"/>
      <w:suff w:val="space"/>
      <w:lvlText w:val="(%3)"/>
      <w:lvlJc w:val="left"/>
      <w:pPr>
        <w:ind w:left="0" w:firstLine="1440"/>
      </w:pPr>
      <w:rPr>
        <w:rFonts w:hint="default"/>
        <w:b/>
        <w:sz w:val="24"/>
        <w:szCs w:val="24"/>
        <w:u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25B1F"/>
    <w:multiLevelType w:val="multilevel"/>
    <w:tmpl w:val="8D2C7DF2"/>
    <w:lvl w:ilvl="0">
      <w:start w:val="1"/>
      <w:numFmt w:val="decimal"/>
      <w:lvlText w:val="%1."/>
      <w:lvlJc w:val="left"/>
      <w:pPr>
        <w:tabs>
          <w:tab w:val="num" w:pos="547"/>
        </w:tabs>
        <w:ind w:left="0" w:firstLine="0"/>
      </w:pPr>
      <w:rPr>
        <w:rFonts w:ascii="Times New Roman Bold" w:hAnsi="Times New Roman Bold" w:hint="default"/>
        <w:b/>
        <w:i w:val="0"/>
        <w:sz w:val="24"/>
      </w:rPr>
    </w:lvl>
    <w:lvl w:ilvl="1">
      <w:start w:val="1"/>
      <w:numFmt w:val="lowerLetter"/>
      <w:lvlText w:val="%2."/>
      <w:lvlJc w:val="left"/>
      <w:pPr>
        <w:tabs>
          <w:tab w:val="num" w:pos="1080"/>
        </w:tabs>
        <w:ind w:left="0" w:firstLine="547"/>
      </w:pPr>
      <w:rPr>
        <w:rFonts w:hint="default"/>
        <w:b/>
      </w:rPr>
    </w:lvl>
    <w:lvl w:ilvl="2">
      <w:start w:val="1"/>
      <w:numFmt w:val="decimal"/>
      <w:lvlText w:val="%3."/>
      <w:lvlJc w:val="left"/>
      <w:pPr>
        <w:tabs>
          <w:tab w:val="num" w:pos="1627"/>
        </w:tabs>
        <w:ind w:left="0" w:firstLine="1080"/>
      </w:pPr>
      <w:rPr>
        <w:rFonts w:ascii="Times New Roman" w:eastAsia="Times New Roman" w:hAnsi="Times New Roman" w:cs="Times New Roman"/>
      </w:rPr>
    </w:lvl>
    <w:lvl w:ilvl="3">
      <w:start w:val="1"/>
      <w:numFmt w:val="lowerLetter"/>
      <w:lvlText w:val="%4)"/>
      <w:lvlJc w:val="left"/>
      <w:pPr>
        <w:tabs>
          <w:tab w:val="num" w:pos="2160"/>
        </w:tabs>
        <w:ind w:left="0" w:firstLine="1627"/>
      </w:pPr>
      <w:rPr>
        <w:rFonts w:hint="default"/>
      </w:rPr>
    </w:lvl>
    <w:lvl w:ilvl="4">
      <w:start w:val="1"/>
      <w:numFmt w:val="decimal"/>
      <w:lvlText w:val="(%5)"/>
      <w:lvlJc w:val="left"/>
      <w:pPr>
        <w:tabs>
          <w:tab w:val="num" w:pos="2707"/>
        </w:tabs>
        <w:ind w:left="0" w:firstLine="2160"/>
      </w:pPr>
      <w:rPr>
        <w:rFonts w:hint="default"/>
      </w:rPr>
    </w:lvl>
    <w:lvl w:ilvl="5">
      <w:start w:val="1"/>
      <w:numFmt w:val="lowerLetter"/>
      <w:lvlText w:val="(%6)"/>
      <w:lvlJc w:val="left"/>
      <w:pPr>
        <w:tabs>
          <w:tab w:val="num" w:pos="3240"/>
        </w:tabs>
        <w:ind w:left="0" w:firstLine="2707"/>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15:restartNumberingAfterBreak="0">
    <w:nsid w:val="271F075A"/>
    <w:multiLevelType w:val="multilevel"/>
    <w:tmpl w:val="8D2C7DF2"/>
    <w:lvl w:ilvl="0">
      <w:start w:val="1"/>
      <w:numFmt w:val="decimal"/>
      <w:lvlText w:val="%1."/>
      <w:lvlJc w:val="left"/>
      <w:pPr>
        <w:tabs>
          <w:tab w:val="num" w:pos="547"/>
        </w:tabs>
        <w:ind w:left="0" w:firstLine="0"/>
      </w:pPr>
      <w:rPr>
        <w:rFonts w:ascii="Times New Roman Bold" w:hAnsi="Times New Roman Bold" w:hint="default"/>
        <w:b/>
        <w:i w:val="0"/>
        <w:sz w:val="24"/>
      </w:rPr>
    </w:lvl>
    <w:lvl w:ilvl="1">
      <w:start w:val="1"/>
      <w:numFmt w:val="lowerLetter"/>
      <w:lvlText w:val="%2."/>
      <w:lvlJc w:val="left"/>
      <w:pPr>
        <w:tabs>
          <w:tab w:val="num" w:pos="1080"/>
        </w:tabs>
        <w:ind w:left="0" w:firstLine="547"/>
      </w:pPr>
      <w:rPr>
        <w:rFonts w:hint="default"/>
        <w:b/>
      </w:rPr>
    </w:lvl>
    <w:lvl w:ilvl="2">
      <w:start w:val="1"/>
      <w:numFmt w:val="decimal"/>
      <w:lvlText w:val="%3."/>
      <w:lvlJc w:val="left"/>
      <w:pPr>
        <w:tabs>
          <w:tab w:val="num" w:pos="1627"/>
        </w:tabs>
        <w:ind w:left="0" w:firstLine="1080"/>
      </w:pPr>
      <w:rPr>
        <w:rFonts w:ascii="Times New Roman" w:eastAsia="Times New Roman" w:hAnsi="Times New Roman" w:cs="Times New Roman"/>
      </w:rPr>
    </w:lvl>
    <w:lvl w:ilvl="3">
      <w:start w:val="1"/>
      <w:numFmt w:val="lowerLetter"/>
      <w:lvlText w:val="%4)"/>
      <w:lvlJc w:val="left"/>
      <w:pPr>
        <w:tabs>
          <w:tab w:val="num" w:pos="2160"/>
        </w:tabs>
        <w:ind w:left="0" w:firstLine="1627"/>
      </w:pPr>
      <w:rPr>
        <w:rFonts w:hint="default"/>
      </w:rPr>
    </w:lvl>
    <w:lvl w:ilvl="4">
      <w:start w:val="1"/>
      <w:numFmt w:val="decimal"/>
      <w:lvlText w:val="(%5)"/>
      <w:lvlJc w:val="left"/>
      <w:pPr>
        <w:tabs>
          <w:tab w:val="num" w:pos="2707"/>
        </w:tabs>
        <w:ind w:left="0" w:firstLine="2160"/>
      </w:pPr>
      <w:rPr>
        <w:rFonts w:hint="default"/>
      </w:rPr>
    </w:lvl>
    <w:lvl w:ilvl="5">
      <w:start w:val="1"/>
      <w:numFmt w:val="lowerLetter"/>
      <w:lvlText w:val="(%6)"/>
      <w:lvlJc w:val="left"/>
      <w:pPr>
        <w:tabs>
          <w:tab w:val="num" w:pos="3240"/>
        </w:tabs>
        <w:ind w:left="0" w:firstLine="2707"/>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2A2877EF"/>
    <w:multiLevelType w:val="multilevel"/>
    <w:tmpl w:val="21C26656"/>
    <w:lvl w:ilvl="0">
      <w:start w:val="1"/>
      <w:numFmt w:val="lowerLetter"/>
      <w:suff w:val="space"/>
      <w:lvlText w:val="%1."/>
      <w:lvlJc w:val="left"/>
      <w:pPr>
        <w:ind w:left="0" w:firstLine="720"/>
      </w:pPr>
      <w:rPr>
        <w:rFonts w:cs="Times New Roman" w:hint="default"/>
        <w:b/>
      </w:rPr>
    </w:lvl>
    <w:lvl w:ilvl="1">
      <w:start w:val="1"/>
      <w:numFmt w:val="decimal"/>
      <w:suff w:val="space"/>
      <w:lvlText w:val="(%2)"/>
      <w:lvlJc w:val="left"/>
      <w:pPr>
        <w:ind w:left="0" w:firstLine="1080"/>
      </w:pPr>
      <w:rPr>
        <w:rFonts w:cs="Times New Roman" w:hint="default"/>
        <w:b/>
        <w:sz w:val="20"/>
        <w:szCs w:val="20"/>
        <w:u w:val="none"/>
      </w:rPr>
    </w:lvl>
    <w:lvl w:ilvl="2">
      <w:start w:val="1"/>
      <w:numFmt w:val="lowerLetter"/>
      <w:suff w:val="space"/>
      <w:lvlText w:val="(%3)"/>
      <w:lvlJc w:val="left"/>
      <w:pPr>
        <w:ind w:left="-108" w:firstLine="1728"/>
      </w:pPr>
      <w:rPr>
        <w:rFonts w:cs="Times New Roman" w:hint="default"/>
        <w:b/>
        <w:i w:val="0"/>
        <w:sz w:val="24"/>
        <w:szCs w:val="24"/>
        <w:u w:val="none"/>
      </w:rPr>
    </w:lvl>
    <w:lvl w:ilvl="3">
      <w:start w:val="1"/>
      <w:numFmt w:val="decimal"/>
      <w:suff w:val="space"/>
      <w:lvlText w:val="%4."/>
      <w:lvlJc w:val="left"/>
      <w:pPr>
        <w:ind w:left="0" w:firstLine="2232"/>
      </w:pPr>
      <w:rPr>
        <w:rFonts w:cs="Times New Roman" w:hint="default"/>
        <w:b/>
        <w:i w:val="0"/>
        <w:u w:val="single"/>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A9E3974"/>
    <w:multiLevelType w:val="hybridMultilevel"/>
    <w:tmpl w:val="308E0B24"/>
    <w:lvl w:ilvl="0" w:tplc="BFDCFB7C">
      <w:start w:val="1"/>
      <w:numFmt w:val="lowerLetter"/>
      <w:lvlText w:val="%1."/>
      <w:lvlJc w:val="left"/>
      <w:pPr>
        <w:ind w:left="990" w:hanging="360"/>
      </w:pPr>
      <w:rPr>
        <w:rFonts w:hint="default"/>
        <w:b/>
        <w:strike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E1776F3"/>
    <w:multiLevelType w:val="multilevel"/>
    <w:tmpl w:val="3974A1D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rPr>
        <w:rFonts w:ascii="WP TypographicSymbols" w:hAnsi="WP TypographicSymbols" w:hint="default"/>
      </w:rPr>
    </w:lvl>
    <w:lvl w:ilvl="8">
      <w:start w:val="1"/>
      <w:numFmt w:val="lowerRoman"/>
      <w:lvlText w:val="%9"/>
      <w:legacy w:legacy="1" w:legacySpace="0" w:legacyIndent="0"/>
      <w:lvlJc w:val="left"/>
    </w:lvl>
  </w:abstractNum>
  <w:abstractNum w:abstractNumId="19" w15:restartNumberingAfterBreak="0">
    <w:nsid w:val="325108E6"/>
    <w:multiLevelType w:val="multilevel"/>
    <w:tmpl w:val="189C925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rPr>
        <w:rFonts w:ascii="WP TypographicSymbols" w:hAnsi="WP TypographicSymbols" w:hint="default"/>
      </w:rPr>
    </w:lvl>
    <w:lvl w:ilvl="8">
      <w:start w:val="1"/>
      <w:numFmt w:val="lowerRoman"/>
      <w:lvlText w:val="%9"/>
      <w:legacy w:legacy="1" w:legacySpace="0" w:legacyIndent="0"/>
      <w:lvlJc w:val="left"/>
    </w:lvl>
  </w:abstractNum>
  <w:abstractNum w:abstractNumId="20" w15:restartNumberingAfterBreak="0">
    <w:nsid w:val="39CF0683"/>
    <w:multiLevelType w:val="multilevel"/>
    <w:tmpl w:val="205E0AB0"/>
    <w:lvl w:ilvl="0">
      <w:start w:val="1"/>
      <w:numFmt w:val="decimal"/>
      <w:lvlText w:val="%1."/>
      <w:lvlJc w:val="left"/>
      <w:pPr>
        <w:tabs>
          <w:tab w:val="num" w:pos="547"/>
        </w:tabs>
        <w:ind w:left="0" w:firstLine="0"/>
      </w:pPr>
      <w:rPr>
        <w:rFonts w:ascii="Times New Roman Bold" w:hAnsi="Times New Roman Bold" w:hint="default"/>
        <w:b/>
        <w:i/>
        <w:sz w:val="24"/>
      </w:rPr>
    </w:lvl>
    <w:lvl w:ilvl="1">
      <w:start w:val="1"/>
      <w:numFmt w:val="lowerLetter"/>
      <w:lvlText w:val="%2."/>
      <w:lvlJc w:val="left"/>
      <w:pPr>
        <w:tabs>
          <w:tab w:val="num" w:pos="1080"/>
        </w:tabs>
        <w:ind w:left="0" w:firstLine="547"/>
      </w:pPr>
      <w:rPr>
        <w:rFonts w:hint="default"/>
        <w:b/>
      </w:rPr>
    </w:lvl>
    <w:lvl w:ilvl="2">
      <w:start w:val="1"/>
      <w:numFmt w:val="decimal"/>
      <w:lvlText w:val="%3."/>
      <w:lvlJc w:val="left"/>
      <w:pPr>
        <w:tabs>
          <w:tab w:val="num" w:pos="1627"/>
        </w:tabs>
        <w:ind w:left="0" w:firstLine="1080"/>
      </w:pPr>
      <w:rPr>
        <w:rFonts w:ascii="Times New Roman" w:eastAsia="Times New Roman" w:hAnsi="Times New Roman" w:cs="Times New Roman"/>
      </w:rPr>
    </w:lvl>
    <w:lvl w:ilvl="3">
      <w:start w:val="1"/>
      <w:numFmt w:val="lowerLetter"/>
      <w:lvlText w:val="%4)"/>
      <w:lvlJc w:val="left"/>
      <w:pPr>
        <w:tabs>
          <w:tab w:val="num" w:pos="2160"/>
        </w:tabs>
        <w:ind w:left="0" w:firstLine="1627"/>
      </w:pPr>
      <w:rPr>
        <w:rFonts w:hint="default"/>
      </w:rPr>
    </w:lvl>
    <w:lvl w:ilvl="4">
      <w:start w:val="1"/>
      <w:numFmt w:val="decimal"/>
      <w:lvlText w:val="(%5)"/>
      <w:lvlJc w:val="left"/>
      <w:pPr>
        <w:tabs>
          <w:tab w:val="num" w:pos="2707"/>
        </w:tabs>
        <w:ind w:left="0" w:firstLine="2160"/>
      </w:pPr>
      <w:rPr>
        <w:rFonts w:hint="default"/>
      </w:rPr>
    </w:lvl>
    <w:lvl w:ilvl="5">
      <w:start w:val="1"/>
      <w:numFmt w:val="lowerLetter"/>
      <w:lvlText w:val="(%6)"/>
      <w:lvlJc w:val="left"/>
      <w:pPr>
        <w:tabs>
          <w:tab w:val="num" w:pos="3240"/>
        </w:tabs>
        <w:ind w:left="0" w:firstLine="2707"/>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3F2E0EA4"/>
    <w:multiLevelType w:val="hybridMultilevel"/>
    <w:tmpl w:val="71D8E864"/>
    <w:lvl w:ilvl="0" w:tplc="AB94C410">
      <w:start w:val="1"/>
      <w:numFmt w:val="decimal"/>
      <w:lvlText w:val="%1."/>
      <w:lvlJc w:val="left"/>
      <w:pPr>
        <w:ind w:left="360" w:hanging="360"/>
      </w:pPr>
      <w:rPr>
        <w:rFonts w:hint="default"/>
        <w:b/>
      </w:rPr>
    </w:lvl>
    <w:lvl w:ilvl="1" w:tplc="13F4B988">
      <w:start w:val="1"/>
      <w:numFmt w:val="lowerLetter"/>
      <w:lvlText w:val="%2."/>
      <w:lvlJc w:val="left"/>
      <w:pPr>
        <w:ind w:left="1080" w:hanging="360"/>
      </w:pPr>
      <w:rPr>
        <w:b/>
        <w:strike w:val="0"/>
      </w:rPr>
    </w:lvl>
    <w:lvl w:ilvl="2" w:tplc="EE54C790">
      <w:start w:val="1"/>
      <w:numFmt w:val="decimal"/>
      <w:lvlText w:val="%3."/>
      <w:lvlJc w:val="right"/>
      <w:pPr>
        <w:ind w:left="1800" w:hanging="180"/>
      </w:pPr>
      <w:rPr>
        <w:rFonts w:ascii="Times New Roman" w:eastAsia="Times New Roman" w:hAnsi="Times New Roman" w:cs="Times New Roman"/>
        <w:b/>
        <w:strike w:val="0"/>
        <w:sz w:val="24"/>
        <w:szCs w:val="24"/>
      </w:rPr>
    </w:lvl>
    <w:lvl w:ilvl="3" w:tplc="D37CBBD8">
      <w:start w:val="1"/>
      <w:numFmt w:val="lowerLetter"/>
      <w:lvlText w:val="%4)"/>
      <w:lvlJc w:val="left"/>
      <w:pPr>
        <w:ind w:left="2520" w:hanging="360"/>
      </w:pPr>
      <w:rPr>
        <w:b/>
        <w:strike w:val="0"/>
      </w:rPr>
    </w:lvl>
    <w:lvl w:ilvl="4" w:tplc="24EA9614">
      <w:start w:val="1"/>
      <w:numFmt w:val="lowerRoman"/>
      <w:lvlText w:val="%5."/>
      <w:lvlJc w:val="right"/>
      <w:pPr>
        <w:ind w:left="3240" w:hanging="360"/>
      </w:pPr>
      <w:rPr>
        <w:b/>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0B7A8D"/>
    <w:multiLevelType w:val="hybridMultilevel"/>
    <w:tmpl w:val="38E060F2"/>
    <w:lvl w:ilvl="0" w:tplc="BFB2C47E">
      <w:start w:val="1"/>
      <w:numFmt w:val="lowerLetter"/>
      <w:lvlText w:val="%1."/>
      <w:lvlJc w:val="left"/>
      <w:pPr>
        <w:ind w:left="1080" w:hanging="360"/>
      </w:pPr>
      <w:rPr>
        <w:sz w:val="24"/>
        <w:szCs w:val="24"/>
      </w:rPr>
    </w:lvl>
    <w:lvl w:ilvl="1" w:tplc="96024798">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7C0736"/>
    <w:multiLevelType w:val="hybridMultilevel"/>
    <w:tmpl w:val="9146D83A"/>
    <w:lvl w:ilvl="0" w:tplc="B0647900">
      <w:numFmt w:val="bullet"/>
      <w:lvlText w:val="-"/>
      <w:lvlJc w:val="left"/>
      <w:pPr>
        <w:ind w:left="720" w:hanging="360"/>
      </w:pPr>
      <w:rPr>
        <w:rFonts w:ascii="Consolas" w:eastAsia="Calibri" w:hAnsi="Consola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82B49"/>
    <w:multiLevelType w:val="hybridMultilevel"/>
    <w:tmpl w:val="9B14EF5E"/>
    <w:lvl w:ilvl="0" w:tplc="1BB42A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45C17"/>
    <w:multiLevelType w:val="multilevel"/>
    <w:tmpl w:val="189C925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rPr>
        <w:rFonts w:ascii="WP TypographicSymbols" w:hAnsi="WP TypographicSymbols" w:hint="default"/>
      </w:rPr>
    </w:lvl>
    <w:lvl w:ilvl="8">
      <w:start w:val="1"/>
      <w:numFmt w:val="lowerRoman"/>
      <w:lvlText w:val="%9"/>
      <w:legacy w:legacy="1" w:legacySpace="0" w:legacyIndent="0"/>
      <w:lvlJc w:val="left"/>
    </w:lvl>
  </w:abstractNum>
  <w:abstractNum w:abstractNumId="26" w15:restartNumberingAfterBreak="0">
    <w:nsid w:val="5CA8760C"/>
    <w:multiLevelType w:val="hybridMultilevel"/>
    <w:tmpl w:val="9306D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74738"/>
    <w:multiLevelType w:val="hybridMultilevel"/>
    <w:tmpl w:val="0ACA5B4E"/>
    <w:lvl w:ilvl="0" w:tplc="19148F64">
      <w:start w:val="1"/>
      <w:numFmt w:val="lowerLetter"/>
      <w:lvlText w:val="%1."/>
      <w:lvlJc w:val="left"/>
      <w:pPr>
        <w:ind w:left="1440" w:hanging="360"/>
      </w:pPr>
      <w:rPr>
        <w:rFonts w:hint="default"/>
        <w:b/>
      </w:rPr>
    </w:lvl>
    <w:lvl w:ilvl="1" w:tplc="92900BD6">
      <w:start w:val="1"/>
      <w:numFmt w:val="decimal"/>
      <w:lvlText w:val="(%2)"/>
      <w:lvlJc w:val="left"/>
      <w:pPr>
        <w:ind w:left="1980" w:hanging="360"/>
      </w:pPr>
      <w:rPr>
        <w:rFonts w:ascii="Times New Roman" w:eastAsia="Times New Roman" w:hAnsi="Times New Roman" w:cs="Times New Roman"/>
        <w:b/>
        <w:color w:val="auto"/>
      </w:rPr>
    </w:lvl>
    <w:lvl w:ilvl="2" w:tplc="7E947BEE">
      <w:start w:val="1"/>
      <w:numFmt w:val="lowerLetter"/>
      <w:lvlText w:val="%3)"/>
      <w:lvlJc w:val="left"/>
      <w:pPr>
        <w:ind w:left="2205" w:hanging="360"/>
      </w:pPr>
      <w:rPr>
        <w:rFonts w:hint="default"/>
        <w:b/>
        <w:color w:val="auto"/>
      </w:rPr>
    </w:lvl>
    <w:lvl w:ilvl="3" w:tplc="474A58DA">
      <w:start w:val="1"/>
      <w:numFmt w:val="lowerLetter"/>
      <w:lvlText w:val="(%4)"/>
      <w:lvlJc w:val="left"/>
      <w:pPr>
        <w:ind w:left="2745" w:hanging="360"/>
      </w:pPr>
      <w:rPr>
        <w:rFonts w:hint="default"/>
        <w:b/>
      </w:r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61D43FAB"/>
    <w:multiLevelType w:val="hybridMultilevel"/>
    <w:tmpl w:val="8BD270A0"/>
    <w:lvl w:ilvl="0" w:tplc="368A9528">
      <w:start w:val="5"/>
      <w:numFmt w:val="decimal"/>
      <w:lvlText w:val="%1."/>
      <w:lvlJc w:val="left"/>
      <w:pPr>
        <w:ind w:left="2340" w:hanging="360"/>
      </w:pPr>
      <w:rPr>
        <w:rFonts w:hint="default"/>
        <w:b/>
      </w:rPr>
    </w:lvl>
    <w:lvl w:ilvl="1" w:tplc="7C009568">
      <w:start w:val="1"/>
      <w:numFmt w:val="lowerLetter"/>
      <w:lvlText w:val="%2."/>
      <w:lvlJc w:val="left"/>
      <w:pPr>
        <w:ind w:left="1440" w:hanging="360"/>
      </w:pPr>
      <w:rPr>
        <w:rFonts w:cs="Times New Roman" w:hint="default"/>
        <w:b/>
        <w:i w:val="0"/>
      </w:rPr>
    </w:lvl>
    <w:lvl w:ilvl="2" w:tplc="AEC671B8">
      <w:start w:val="1"/>
      <w:numFmt w:val="decimal"/>
      <w:lvlText w:val="(%3)"/>
      <w:lvlJc w:val="left"/>
      <w:pPr>
        <w:ind w:left="2160" w:hanging="180"/>
      </w:pPr>
      <w:rPr>
        <w:rFonts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108CC"/>
    <w:multiLevelType w:val="hybridMultilevel"/>
    <w:tmpl w:val="7BBC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57287"/>
    <w:multiLevelType w:val="hybridMultilevel"/>
    <w:tmpl w:val="97643D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753FB"/>
    <w:multiLevelType w:val="hybridMultilevel"/>
    <w:tmpl w:val="5600D5DE"/>
    <w:lvl w:ilvl="0" w:tplc="AE28CA76">
      <w:start w:val="1"/>
      <w:numFmt w:val="decimal"/>
      <w:lvlText w:val="%1."/>
      <w:lvlJc w:val="left"/>
      <w:pPr>
        <w:ind w:left="810" w:hanging="540"/>
      </w:pPr>
      <w:rPr>
        <w:rFonts w:hint="default"/>
        <w:b/>
      </w:rPr>
    </w:lvl>
    <w:lvl w:ilvl="1" w:tplc="3126CE52">
      <w:start w:val="1"/>
      <w:numFmt w:val="lowerLetter"/>
      <w:lvlText w:val="%2."/>
      <w:lvlJc w:val="left"/>
      <w:pPr>
        <w:ind w:left="1440" w:hanging="360"/>
      </w:pPr>
      <w:rPr>
        <w:rFonts w:hint="default"/>
        <w:b/>
        <w:i w:val="0"/>
      </w:rPr>
    </w:lvl>
    <w:lvl w:ilvl="2" w:tplc="E45A103E">
      <w:start w:val="1"/>
      <w:numFmt w:val="decimal"/>
      <w:lvlText w:val="%3)."/>
      <w:lvlJc w:val="left"/>
      <w:pPr>
        <w:ind w:left="2160" w:hanging="180"/>
      </w:pPr>
      <w:rPr>
        <w:rFonts w:hint="default"/>
        <w:b/>
        <w:i w:val="0"/>
      </w:rPr>
    </w:lvl>
    <w:lvl w:ilvl="3" w:tplc="FEE2E9F2">
      <w:start w:val="1"/>
      <w:numFmt w:val="lowerLetter"/>
      <w:lvlText w:val="%4)."/>
      <w:lvlJc w:val="left"/>
      <w:pPr>
        <w:ind w:left="2880" w:hanging="360"/>
      </w:pPr>
      <w:rPr>
        <w:rFonts w:hint="default"/>
        <w:b/>
        <w:i w:val="0"/>
      </w:rPr>
    </w:lvl>
    <w:lvl w:ilvl="4" w:tplc="DAB638EE">
      <w:start w:val="1"/>
      <w:numFmt w:val="lowerRoman"/>
      <w:lvlText w:val="%5."/>
      <w:lvlJc w:val="left"/>
      <w:pPr>
        <w:ind w:left="3600" w:hanging="360"/>
      </w:pPr>
      <w:rPr>
        <w:rFonts w:hint="default"/>
      </w:rPr>
    </w:lvl>
    <w:lvl w:ilvl="5" w:tplc="6700C774">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F7722"/>
    <w:multiLevelType w:val="multilevel"/>
    <w:tmpl w:val="4B509320"/>
    <w:lvl w:ilvl="0">
      <w:start w:val="1"/>
      <w:numFmt w:val="decimal"/>
      <w:lvlText w:val="%1."/>
      <w:lvlJc w:val="left"/>
      <w:pPr>
        <w:tabs>
          <w:tab w:val="num" w:pos="547"/>
        </w:tabs>
        <w:ind w:left="0" w:firstLine="0"/>
      </w:pPr>
      <w:rPr>
        <w:rFonts w:ascii="Times New Roman Bold" w:hAnsi="Times New Roman Bold" w:hint="default"/>
        <w:b/>
        <w:i/>
        <w:sz w:val="24"/>
      </w:rPr>
    </w:lvl>
    <w:lvl w:ilvl="1">
      <w:start w:val="1"/>
      <w:numFmt w:val="lowerLetter"/>
      <w:lvlText w:val="%2."/>
      <w:lvlJc w:val="left"/>
      <w:pPr>
        <w:tabs>
          <w:tab w:val="num" w:pos="1080"/>
        </w:tabs>
        <w:ind w:left="0" w:firstLine="547"/>
      </w:pPr>
      <w:rPr>
        <w:rFonts w:hint="default"/>
        <w:b/>
      </w:rPr>
    </w:lvl>
    <w:lvl w:ilvl="2">
      <w:start w:val="1"/>
      <w:numFmt w:val="decimal"/>
      <w:lvlText w:val="%3."/>
      <w:lvlJc w:val="left"/>
      <w:pPr>
        <w:tabs>
          <w:tab w:val="num" w:pos="1627"/>
        </w:tabs>
        <w:ind w:left="0" w:firstLine="1080"/>
      </w:pPr>
      <w:rPr>
        <w:rFonts w:ascii="Times New Roman" w:eastAsia="Times New Roman" w:hAnsi="Times New Roman" w:cs="Times New Roman"/>
      </w:rPr>
    </w:lvl>
    <w:lvl w:ilvl="3">
      <w:start w:val="1"/>
      <w:numFmt w:val="lowerLetter"/>
      <w:lvlText w:val="%4)"/>
      <w:lvlJc w:val="left"/>
      <w:pPr>
        <w:tabs>
          <w:tab w:val="num" w:pos="2160"/>
        </w:tabs>
        <w:ind w:left="0" w:firstLine="1627"/>
      </w:pPr>
      <w:rPr>
        <w:rFonts w:hint="default"/>
      </w:rPr>
    </w:lvl>
    <w:lvl w:ilvl="4">
      <w:start w:val="1"/>
      <w:numFmt w:val="decimal"/>
      <w:lvlText w:val="(%5)"/>
      <w:lvlJc w:val="left"/>
      <w:pPr>
        <w:tabs>
          <w:tab w:val="num" w:pos="2707"/>
        </w:tabs>
        <w:ind w:left="0" w:firstLine="2160"/>
      </w:pPr>
      <w:rPr>
        <w:rFonts w:hint="default"/>
      </w:rPr>
    </w:lvl>
    <w:lvl w:ilvl="5">
      <w:start w:val="1"/>
      <w:numFmt w:val="lowerLetter"/>
      <w:lvlText w:val="(%6)"/>
      <w:lvlJc w:val="left"/>
      <w:pPr>
        <w:tabs>
          <w:tab w:val="num" w:pos="3240"/>
        </w:tabs>
        <w:ind w:left="0" w:firstLine="2707"/>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3" w15:restartNumberingAfterBreak="0">
    <w:nsid w:val="6E755153"/>
    <w:multiLevelType w:val="hybridMultilevel"/>
    <w:tmpl w:val="12047C34"/>
    <w:lvl w:ilvl="0" w:tplc="86AABEFC">
      <w:start w:val="1"/>
      <w:numFmt w:val="lowerLetter"/>
      <w:pStyle w:val="Level2b"/>
      <w:lvlText w:val="%1."/>
      <w:lvlJc w:val="left"/>
      <w:pPr>
        <w:tabs>
          <w:tab w:val="num" w:pos="792"/>
        </w:tabs>
        <w:ind w:left="0" w:firstLine="360"/>
      </w:pPr>
      <w:rPr>
        <w:rFonts w:ascii="Arial" w:hAnsi="Arial" w:hint="default"/>
        <w:b/>
        <w:i w:val="0"/>
        <w:sz w:val="20"/>
        <w:szCs w:val="20"/>
      </w:rPr>
    </w:lvl>
    <w:lvl w:ilvl="1" w:tplc="5D74923A">
      <w:start w:val="1"/>
      <w:numFmt w:val="decimal"/>
      <w:lvlText w:val="%2."/>
      <w:lvlJc w:val="right"/>
      <w:pPr>
        <w:tabs>
          <w:tab w:val="num" w:pos="1260"/>
        </w:tabs>
        <w:ind w:left="0" w:firstLine="1080"/>
      </w:pPr>
      <w:rPr>
        <w:rFonts w:ascii="Times New Roman" w:eastAsia="Times New Roman" w:hAnsi="Times New Roman" w:cs="Times New Roman"/>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A46481"/>
    <w:multiLevelType w:val="hybridMultilevel"/>
    <w:tmpl w:val="CDA4AA44"/>
    <w:lvl w:ilvl="0" w:tplc="ABEE677A">
      <w:start w:val="1"/>
      <w:numFmt w:val="lowerLetter"/>
      <w:lvlText w:val="%1."/>
      <w:lvlJc w:val="left"/>
      <w:pPr>
        <w:ind w:left="900" w:hanging="360"/>
      </w:pPr>
      <w:rPr>
        <w:b/>
      </w:rPr>
    </w:lvl>
    <w:lvl w:ilvl="1" w:tplc="2CB0A4BC">
      <w:start w:val="1"/>
      <w:numFmt w:val="decimal"/>
      <w:lvlText w:val="%2)"/>
      <w:lvlJc w:val="left"/>
      <w:pPr>
        <w:ind w:left="1710" w:hanging="360"/>
      </w:pPr>
      <w:rPr>
        <w:b/>
      </w:rPr>
    </w:lvl>
    <w:lvl w:ilvl="2" w:tplc="0409001B">
      <w:start w:val="1"/>
      <w:numFmt w:val="lowerRoman"/>
      <w:lvlText w:val="%3."/>
      <w:lvlJc w:val="right"/>
      <w:pPr>
        <w:ind w:left="3420" w:hanging="180"/>
      </w:pPr>
    </w:lvl>
    <w:lvl w:ilvl="3" w:tplc="04090011">
      <w:start w:val="1"/>
      <w:numFmt w:val="decimal"/>
      <w:lvlText w:val="%4)"/>
      <w:lvlJc w:val="left"/>
      <w:pPr>
        <w:ind w:left="4140" w:hanging="360"/>
      </w:pPr>
      <w:rPr>
        <w:rFonts w:hint="default"/>
        <w:b/>
        <w:sz w:val="22"/>
      </w:r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754B052F"/>
    <w:multiLevelType w:val="hybridMultilevel"/>
    <w:tmpl w:val="EA627940"/>
    <w:lvl w:ilvl="0" w:tplc="2B8628D6">
      <w:start w:val="1"/>
      <w:numFmt w:val="decimal"/>
      <w:lvlText w:val="%1."/>
      <w:lvlJc w:val="left"/>
      <w:pPr>
        <w:ind w:left="900" w:hanging="540"/>
      </w:pPr>
      <w:rPr>
        <w:rFonts w:hint="default"/>
        <w:b/>
      </w:rPr>
    </w:lvl>
    <w:lvl w:ilvl="1" w:tplc="7C009568">
      <w:start w:val="1"/>
      <w:numFmt w:val="lowerLetter"/>
      <w:lvlText w:val="%2."/>
      <w:lvlJc w:val="left"/>
      <w:pPr>
        <w:ind w:left="1440" w:hanging="360"/>
      </w:pPr>
      <w:rPr>
        <w:rFonts w:cs="Times New Roman" w:hint="default"/>
        <w:b/>
        <w:i w:val="0"/>
      </w:rPr>
    </w:lvl>
    <w:lvl w:ilvl="2" w:tplc="6818FA5A">
      <w:start w:val="1"/>
      <w:numFmt w:val="decimal"/>
      <w:lvlText w:val="%3)"/>
      <w:lvlJc w:val="left"/>
      <w:pPr>
        <w:ind w:left="2160" w:hanging="180"/>
      </w:pPr>
      <w:rPr>
        <w:rFonts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D3B99"/>
    <w:multiLevelType w:val="hybridMultilevel"/>
    <w:tmpl w:val="5E4AC550"/>
    <w:lvl w:ilvl="0" w:tplc="6010CB96">
      <w:start w:val="1"/>
      <w:numFmt w:val="lowerLetter"/>
      <w:lvlText w:val="%1."/>
      <w:lvlJc w:val="left"/>
      <w:pPr>
        <w:tabs>
          <w:tab w:val="num" w:pos="720"/>
        </w:tabs>
        <w:ind w:left="720" w:hanging="360"/>
      </w:pPr>
      <w:rPr>
        <w:rFonts w:hint="default"/>
      </w:rPr>
    </w:lvl>
    <w:lvl w:ilvl="1" w:tplc="619E63DC">
      <w:start w:val="4"/>
      <w:numFmt w:val="decimal"/>
      <w:lvlText w:val="%2."/>
      <w:lvlJc w:val="left"/>
      <w:pPr>
        <w:tabs>
          <w:tab w:val="num" w:pos="1440"/>
        </w:tabs>
        <w:ind w:left="1440" w:hanging="360"/>
      </w:pPr>
      <w:rPr>
        <w:rFonts w:hint="default"/>
        <w:b/>
        <w:i w:val="0"/>
      </w:rPr>
    </w:lvl>
    <w:lvl w:ilvl="2" w:tplc="C8EA4D2C">
      <w:start w:val="1"/>
      <w:numFmt w:val="lowerLetter"/>
      <w:lvlText w:val="%3."/>
      <w:lvlJc w:val="left"/>
      <w:pPr>
        <w:tabs>
          <w:tab w:val="num" w:pos="2160"/>
        </w:tabs>
        <w:ind w:left="2160" w:hanging="180"/>
      </w:pPr>
      <w:rPr>
        <w:rFonts w:hint="default"/>
        <w:b/>
        <w:i w:val="0"/>
      </w:rPr>
    </w:lvl>
    <w:lvl w:ilvl="3" w:tplc="37EA5BF2">
      <w:start w:val="1"/>
      <w:numFmt w:val="decimal"/>
      <w:lvlText w:val="(%4)"/>
      <w:lvlJc w:val="left"/>
      <w:pPr>
        <w:tabs>
          <w:tab w:val="num" w:pos="2955"/>
        </w:tabs>
        <w:ind w:left="2955" w:hanging="435"/>
      </w:pPr>
      <w:rPr>
        <w:rFonts w:hint="default"/>
        <w:b/>
        <w:i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B23008"/>
    <w:multiLevelType w:val="multilevel"/>
    <w:tmpl w:val="7A6275E2"/>
    <w:lvl w:ilvl="0">
      <w:start w:val="1"/>
      <w:numFmt w:val="decimal"/>
      <w:lvlText w:val="%1."/>
      <w:lvlJc w:val="left"/>
      <w:pPr>
        <w:tabs>
          <w:tab w:val="num" w:pos="0"/>
        </w:tabs>
      </w:pPr>
      <w:rPr>
        <w:rFonts w:cs="Times New Roman" w:hint="default"/>
        <w:b/>
      </w:rPr>
    </w:lvl>
    <w:lvl w:ilvl="1">
      <w:start w:val="1"/>
      <w:numFmt w:val="lowerLetter"/>
      <w:lvlText w:val="%2."/>
      <w:lvlJc w:val="left"/>
      <w:pPr>
        <w:tabs>
          <w:tab w:val="num" w:pos="0"/>
        </w:tabs>
        <w:ind w:firstLine="216"/>
      </w:pPr>
      <w:rPr>
        <w:rFonts w:ascii="Times New Roman" w:eastAsia="Times New Roman" w:hAnsi="Times New Roman" w:cs="Times New Roman" w:hint="default"/>
        <w:b/>
        <w:i w:val="0"/>
      </w:rPr>
    </w:lvl>
    <w:lvl w:ilvl="2">
      <w:start w:val="1"/>
      <w:numFmt w:val="decimal"/>
      <w:lvlText w:val="(%3)"/>
      <w:lvlJc w:val="left"/>
      <w:pPr>
        <w:tabs>
          <w:tab w:val="num" w:pos="1476"/>
        </w:tabs>
        <w:ind w:firstLine="576"/>
      </w:pPr>
      <w:rPr>
        <w:rFonts w:cs="Times New Roman" w:hint="default"/>
        <w:b/>
        <w:i w:val="0"/>
      </w:rPr>
    </w:lvl>
    <w:lvl w:ilvl="3">
      <w:start w:val="1"/>
      <w:numFmt w:val="lowerLetter"/>
      <w:lvlText w:val="(%4)"/>
      <w:lvlJc w:val="left"/>
      <w:pPr>
        <w:tabs>
          <w:tab w:val="num" w:pos="0"/>
        </w:tabs>
        <w:ind w:firstLine="1440"/>
      </w:pPr>
      <w:rPr>
        <w:rFonts w:cs="Times New Roman" w:hint="default"/>
        <w:b/>
        <w:i w:val="0"/>
      </w:rPr>
    </w:lvl>
    <w:lvl w:ilvl="4">
      <w:start w:val="1"/>
      <w:numFmt w:val="decimal"/>
      <w:lvlText w:val="[%5]"/>
      <w:lvlJc w:val="left"/>
      <w:pPr>
        <w:tabs>
          <w:tab w:val="num" w:pos="0"/>
        </w:tabs>
        <w:ind w:firstLine="2304"/>
      </w:pPr>
      <w:rPr>
        <w:rFonts w:cs="Times New Roman" w:hint="default"/>
        <w:b/>
        <w:i w:val="0"/>
      </w:rPr>
    </w:lvl>
    <w:lvl w:ilvl="5">
      <w:start w:val="1"/>
      <w:numFmt w:val="lowerLetter"/>
      <w:lvlText w:val="[%6]"/>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ascii="WP TypographicSymbols" w:hAnsi="WP TypographicSymbols" w:cs="Times New Roman" w:hint="default"/>
      </w:rPr>
    </w:lvl>
    <w:lvl w:ilvl="8">
      <w:start w:val="1"/>
      <w:numFmt w:val="lowerRoman"/>
      <w:lvlText w:val="%9"/>
      <w:lvlJc w:val="left"/>
      <w:pPr>
        <w:tabs>
          <w:tab w:val="num" w:pos="0"/>
        </w:tabs>
      </w:pPr>
      <w:rPr>
        <w:rFonts w:cs="Times New Roman" w:hint="default"/>
      </w:rPr>
    </w:lvl>
  </w:abstractNum>
  <w:abstractNum w:abstractNumId="38" w15:restartNumberingAfterBreak="0">
    <w:nsid w:val="7E2A75F5"/>
    <w:multiLevelType w:val="multilevel"/>
    <w:tmpl w:val="189C925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rPr>
        <w:rFonts w:ascii="WP TypographicSymbols" w:hAnsi="WP TypographicSymbols" w:hint="default"/>
      </w:rPr>
    </w:lvl>
    <w:lvl w:ilvl="8">
      <w:start w:val="1"/>
      <w:numFmt w:val="lowerRoman"/>
      <w:lvlText w:val="%9"/>
      <w:legacy w:legacy="1" w:legacySpace="0" w:legacyIndent="0"/>
      <w:lvlJc w:val="left"/>
    </w:lvl>
  </w:abstractNum>
  <w:abstractNum w:abstractNumId="39" w15:restartNumberingAfterBreak="0">
    <w:nsid w:val="7EE27309"/>
    <w:multiLevelType w:val="multilevel"/>
    <w:tmpl w:val="21C26656"/>
    <w:lvl w:ilvl="0">
      <w:start w:val="1"/>
      <w:numFmt w:val="lowerLetter"/>
      <w:suff w:val="space"/>
      <w:lvlText w:val="%1."/>
      <w:lvlJc w:val="left"/>
      <w:pPr>
        <w:ind w:left="0" w:firstLine="720"/>
      </w:pPr>
      <w:rPr>
        <w:rFonts w:cs="Times New Roman" w:hint="default"/>
        <w:b/>
      </w:rPr>
    </w:lvl>
    <w:lvl w:ilvl="1">
      <w:start w:val="1"/>
      <w:numFmt w:val="decimal"/>
      <w:suff w:val="space"/>
      <w:lvlText w:val="(%2)"/>
      <w:lvlJc w:val="left"/>
      <w:pPr>
        <w:ind w:left="0" w:firstLine="1080"/>
      </w:pPr>
      <w:rPr>
        <w:rFonts w:cs="Times New Roman" w:hint="default"/>
        <w:b/>
        <w:sz w:val="20"/>
        <w:szCs w:val="20"/>
        <w:u w:val="none"/>
      </w:rPr>
    </w:lvl>
    <w:lvl w:ilvl="2">
      <w:start w:val="1"/>
      <w:numFmt w:val="lowerLetter"/>
      <w:suff w:val="space"/>
      <w:lvlText w:val="(%3)"/>
      <w:lvlJc w:val="left"/>
      <w:pPr>
        <w:ind w:left="-108" w:firstLine="1728"/>
      </w:pPr>
      <w:rPr>
        <w:rFonts w:cs="Times New Roman" w:hint="default"/>
        <w:b/>
        <w:i w:val="0"/>
        <w:sz w:val="24"/>
        <w:szCs w:val="24"/>
        <w:u w:val="none"/>
      </w:rPr>
    </w:lvl>
    <w:lvl w:ilvl="3">
      <w:start w:val="1"/>
      <w:numFmt w:val="decimal"/>
      <w:suff w:val="space"/>
      <w:lvlText w:val="%4."/>
      <w:lvlJc w:val="left"/>
      <w:pPr>
        <w:ind w:left="0" w:firstLine="2232"/>
      </w:pPr>
      <w:rPr>
        <w:rFonts w:cs="Times New Roman" w:hint="default"/>
        <w:b/>
        <w:i w:val="0"/>
        <w:u w:val="single"/>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7F9674C2"/>
    <w:multiLevelType w:val="hybridMultilevel"/>
    <w:tmpl w:val="4CE41A24"/>
    <w:lvl w:ilvl="0" w:tplc="0409000F">
      <w:start w:val="1"/>
      <w:numFmt w:val="decimal"/>
      <w:lvlText w:val="%1."/>
      <w:lvlJc w:val="left"/>
      <w:pPr>
        <w:ind w:left="720" w:hanging="360"/>
      </w:pPr>
      <w:rPr>
        <w:rFonts w:cs="Times New Roman"/>
      </w:rPr>
    </w:lvl>
    <w:lvl w:ilvl="1" w:tplc="1C7AB56E">
      <w:start w:val="1"/>
      <w:numFmt w:val="lowerLetter"/>
      <w:suff w:val="space"/>
      <w:lvlText w:val="%2."/>
      <w:lvlJc w:val="left"/>
      <w:pPr>
        <w:ind w:left="1440" w:hanging="360"/>
      </w:pPr>
      <w:rPr>
        <w:b/>
      </w:rPr>
    </w:lvl>
    <w:lvl w:ilvl="2" w:tplc="B4E8A66E">
      <w:start w:val="1"/>
      <w:numFmt w:val="decimal"/>
      <w:suff w:val="space"/>
      <w:lvlText w:val="(%3)"/>
      <w:lvlJc w:val="left"/>
      <w:pPr>
        <w:ind w:left="0" w:firstLine="1152"/>
      </w:pPr>
      <w:rPr>
        <w:b/>
      </w:rPr>
    </w:lvl>
    <w:lvl w:ilvl="3" w:tplc="E7A44072">
      <w:start w:val="1"/>
      <w:numFmt w:val="decimal"/>
      <w:suff w:val="space"/>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3"/>
  </w:num>
  <w:num w:numId="2">
    <w:abstractNumId w:val="12"/>
  </w:num>
  <w:num w:numId="3">
    <w:abstractNumId w:val="7"/>
  </w:num>
  <w:num w:numId="4">
    <w:abstractNumId w:val="26"/>
  </w:num>
  <w:num w:numId="5">
    <w:abstractNumId w:val="13"/>
  </w:num>
  <w:num w:numId="6">
    <w:abstractNumId w:val="9"/>
  </w:num>
  <w:num w:numId="7">
    <w:abstractNumId w:val="37"/>
  </w:num>
  <w:num w:numId="8">
    <w:abstractNumId w:val="23"/>
  </w:num>
  <w:num w:numId="9">
    <w:abstractNumId w:val="36"/>
  </w:num>
  <w:num w:numId="10">
    <w:abstractNumId w:val="24"/>
  </w:num>
  <w:num w:numId="11">
    <w:abstractNumId w:val="11"/>
  </w:num>
  <w:num w:numId="12">
    <w:abstractNumId w:val="18"/>
    <w:lvlOverride w:ilvl="0">
      <w:lvl w:ilvl="0">
        <w:start w:val="1"/>
        <w:numFmt w:val="decimal"/>
        <w:lvlText w:val="%1."/>
        <w:lvlJc w:val="left"/>
        <w:pPr>
          <w:ind w:left="0" w:firstLine="0"/>
        </w:pPr>
        <w:rPr>
          <w:rFonts w:hint="default"/>
        </w:rPr>
      </w:lvl>
    </w:lvlOverride>
    <w:lvlOverride w:ilvl="1">
      <w:lvl w:ilvl="1">
        <w:start w:val="1"/>
        <w:numFmt w:val="lowerLetter"/>
        <w:lvlText w:val="%2."/>
        <w:lvlJc w:val="left"/>
        <w:pPr>
          <w:ind w:left="0" w:firstLine="288"/>
        </w:pPr>
        <w:rPr>
          <w:rFonts w:hint="default"/>
          <w:b/>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Letter"/>
        <w:lvlText w:val="[%6]"/>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ascii="WP TypographicSymbols" w:hAnsi="WP TypographicSymbols" w:hint="default"/>
        </w:rPr>
      </w:lvl>
    </w:lvlOverride>
    <w:lvlOverride w:ilvl="8">
      <w:lvl w:ilvl="8">
        <w:start w:val="1"/>
        <w:numFmt w:val="lowerRoman"/>
        <w:lvlText w:val="%9"/>
        <w:lvlJc w:val="left"/>
        <w:pPr>
          <w:ind w:left="0" w:firstLine="0"/>
        </w:pPr>
        <w:rPr>
          <w:rFonts w:hint="default"/>
        </w:rPr>
      </w:lvl>
    </w:lvlOverride>
  </w:num>
  <w:num w:numId="13">
    <w:abstractNumId w:val="18"/>
    <w:lvlOverride w:ilvl="0">
      <w:lvl w:ilvl="0">
        <w:start w:val="1"/>
        <w:numFmt w:val="decimal"/>
        <w:lvlText w:val="%1."/>
        <w:lvlJc w:val="left"/>
        <w:pPr>
          <w:ind w:left="0" w:firstLine="0"/>
        </w:pPr>
        <w:rPr>
          <w:rFonts w:hint="default"/>
          <w:b/>
        </w:rPr>
      </w:lvl>
    </w:lvlOverride>
    <w:lvlOverride w:ilvl="1">
      <w:lvl w:ilvl="1">
        <w:start w:val="1"/>
        <w:numFmt w:val="lowerLetter"/>
        <w:lvlText w:val="%2."/>
        <w:lvlJc w:val="left"/>
        <w:pPr>
          <w:ind w:left="0" w:firstLine="288"/>
        </w:pPr>
        <w:rPr>
          <w:rFonts w:hint="default"/>
          <w:b/>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Letter"/>
        <w:lvlText w:val="[%6]"/>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ascii="WP TypographicSymbols" w:hAnsi="WP TypographicSymbols" w:hint="default"/>
        </w:rPr>
      </w:lvl>
    </w:lvlOverride>
    <w:lvlOverride w:ilvl="8">
      <w:lvl w:ilvl="8">
        <w:start w:val="1"/>
        <w:numFmt w:val="lowerRoman"/>
        <w:lvlText w:val="%9"/>
        <w:lvlJc w:val="left"/>
        <w:pPr>
          <w:ind w:left="0" w:firstLine="0"/>
        </w:pPr>
        <w:rPr>
          <w:rFonts w:hint="default"/>
        </w:rPr>
      </w:lvl>
    </w:lvlOverride>
  </w:num>
  <w:num w:numId="14">
    <w:abstractNumId w:val="6"/>
  </w:num>
  <w:num w:numId="15">
    <w:abstractNumId w:val="14"/>
  </w:num>
  <w:num w:numId="16">
    <w:abstractNumId w:val="29"/>
  </w:num>
  <w:num w:numId="17">
    <w:abstractNumId w:val="15"/>
  </w:num>
  <w:num w:numId="18">
    <w:abstractNumId w:val="20"/>
  </w:num>
  <w:num w:numId="19">
    <w:abstractNumId w:val="32"/>
  </w:num>
  <w:num w:numId="20">
    <w:abstractNumId w:val="18"/>
    <w:lvlOverride w:ilvl="0">
      <w:lvl w:ilvl="0">
        <w:start w:val="1"/>
        <w:numFmt w:val="decimal"/>
        <w:lvlText w:val="%1."/>
        <w:legacy w:legacy="1" w:legacySpace="0" w:legacyIndent="0"/>
        <w:lvlJc w:val="left"/>
        <w:pPr>
          <w:ind w:left="0" w:firstLine="0"/>
        </w:pPr>
        <w:rPr>
          <w:rFonts w:cs="Times New Roman"/>
        </w:rPr>
      </w:lvl>
    </w:lvlOverride>
    <w:lvlOverride w:ilvl="1">
      <w:lvl w:ilvl="1">
        <w:start w:val="1"/>
        <w:numFmt w:val="lowerLetter"/>
        <w:lvlText w:val="%2."/>
        <w:legacy w:legacy="1" w:legacySpace="0" w:legacyIndent="0"/>
        <w:lvlJc w:val="left"/>
        <w:pPr>
          <w:ind w:left="0" w:firstLine="0"/>
        </w:pPr>
        <w:rPr>
          <w:rFonts w:cs="Times New Roman"/>
          <w:b/>
        </w:rPr>
      </w:lvl>
    </w:lvlOverride>
    <w:lvlOverride w:ilvl="2">
      <w:lvl w:ilvl="2">
        <w:start w:val="1"/>
        <w:numFmt w:val="decimal"/>
        <w:lvlText w:val="(%3)"/>
        <w:legacy w:legacy="1" w:legacySpace="0" w:legacyIndent="0"/>
        <w:lvlJc w:val="left"/>
        <w:pPr>
          <w:ind w:left="0" w:firstLine="0"/>
        </w:pPr>
        <w:rPr>
          <w:rFonts w:cs="Times New Roman"/>
          <w:b/>
        </w:rPr>
      </w:lvl>
    </w:lvlOverride>
    <w:lvlOverride w:ilvl="3">
      <w:lvl w:ilvl="3">
        <w:start w:val="1"/>
        <w:numFmt w:val="lowerLetter"/>
        <w:lvlText w:val="(%4)"/>
        <w:legacy w:legacy="1" w:legacySpace="0" w:legacyIndent="0"/>
        <w:lvlJc w:val="left"/>
        <w:pPr>
          <w:ind w:left="0" w:firstLine="0"/>
        </w:pPr>
        <w:rPr>
          <w:rFonts w:cs="Times New Roman"/>
          <w:b w:val="0"/>
        </w:rPr>
      </w:lvl>
    </w:lvlOverride>
    <w:lvlOverride w:ilvl="4">
      <w:lvl w:ilvl="4">
        <w:start w:val="1"/>
        <w:numFmt w:val="decimal"/>
        <w:lvlText w:val="[%5]"/>
        <w:legacy w:legacy="1" w:legacySpace="0" w:legacyIndent="0"/>
        <w:lvlJc w:val="left"/>
        <w:pPr>
          <w:ind w:left="0" w:firstLine="0"/>
        </w:pPr>
        <w:rPr>
          <w:rFonts w:cs="Times New Roman"/>
        </w:rPr>
      </w:lvl>
    </w:lvlOverride>
    <w:lvlOverride w:ilvl="5">
      <w:lvl w:ilvl="5">
        <w:start w:val="1"/>
        <w:numFmt w:val="lowerLetter"/>
        <w:lvlText w:val="[%6]"/>
        <w:legacy w:legacy="1" w:legacySpace="0" w:legacyIndent="0"/>
        <w:lvlJc w:val="left"/>
        <w:pPr>
          <w:ind w:left="0" w:firstLine="0"/>
        </w:pPr>
        <w:rPr>
          <w:rFonts w:cs="Times New Roman"/>
        </w:rPr>
      </w:lvl>
    </w:lvlOverride>
    <w:lvlOverride w:ilvl="6">
      <w:lvl w:ilvl="6">
        <w:start w:val="1"/>
        <w:numFmt w:val="none"/>
        <w:lvlText w:val=""/>
        <w:legacy w:legacy="1" w:legacySpace="0" w:legacyIndent="0"/>
        <w:lvlJc w:val="left"/>
        <w:pPr>
          <w:ind w:left="0" w:firstLine="0"/>
        </w:pPr>
        <w:rPr>
          <w:rFonts w:cs="Times New Roman"/>
        </w:rPr>
      </w:lvl>
    </w:lvlOverride>
    <w:lvlOverride w:ilvl="7">
      <w:lvl w:ilvl="7">
        <w:start w:val="1"/>
        <w:numFmt w:val="none"/>
        <w:lvlText w:val="!"/>
        <w:legacy w:legacy="1" w:legacySpace="0" w:legacyIndent="0"/>
        <w:lvlJc w:val="left"/>
        <w:pPr>
          <w:ind w:left="0" w:firstLine="0"/>
        </w:pPr>
        <w:rPr>
          <w:rFonts w:ascii="WP TypographicSymbols" w:hAnsi="WP TypographicSymbols" w:cs="Times New Roman" w:hint="default"/>
        </w:rPr>
      </w:lvl>
    </w:lvlOverride>
    <w:lvlOverride w:ilvl="8">
      <w:lvl w:ilvl="8">
        <w:start w:val="1"/>
        <w:numFmt w:val="lowerRoman"/>
        <w:lvlText w:val="%9"/>
        <w:legacy w:legacy="1" w:legacySpace="0" w:legacyIndent="0"/>
        <w:lvlJc w:val="left"/>
        <w:pPr>
          <w:ind w:left="0" w:firstLine="0"/>
        </w:pPr>
        <w:rPr>
          <w:rFonts w:cs="Times New Roman"/>
        </w:rPr>
      </w:lvl>
    </w:lvlOverride>
  </w:num>
  <w:num w:numId="21">
    <w:abstractNumId w:val="22"/>
  </w:num>
  <w:num w:numId="22">
    <w:abstractNumId w:val="2"/>
  </w:num>
  <w:num w:numId="23">
    <w:abstractNumId w:val="0"/>
  </w:num>
  <w:num w:numId="24">
    <w:abstractNumId w:val="4"/>
  </w:num>
  <w:num w:numId="25">
    <w:abstractNumId w:val="18"/>
  </w:num>
  <w:num w:numId="26">
    <w:abstractNumId w:val="38"/>
  </w:num>
  <w:num w:numId="27">
    <w:abstractNumId w:val="35"/>
  </w:num>
  <w:num w:numId="28">
    <w:abstractNumId w:val="3"/>
  </w:num>
  <w:num w:numId="29">
    <w:abstractNumId w:val="28"/>
  </w:num>
  <w:num w:numId="30">
    <w:abstractNumId w:val="19"/>
  </w:num>
  <w:num w:numId="31">
    <w:abstractNumId w:val="25"/>
  </w:num>
  <w:num w:numId="32">
    <w:abstractNumId w:val="21"/>
  </w:num>
  <w:num w:numId="33">
    <w:abstractNumId w:val="5"/>
  </w:num>
  <w:num w:numId="34">
    <w:abstractNumId w:val="17"/>
  </w:num>
  <w:num w:numId="35">
    <w:abstractNumId w:val="10"/>
  </w:num>
  <w:num w:numId="36">
    <w:abstractNumId w:val="16"/>
  </w:num>
  <w:num w:numId="37">
    <w:abstractNumId w:val="39"/>
  </w:num>
  <w:num w:numId="38">
    <w:abstractNumId w:val="34"/>
  </w:num>
  <w:num w:numId="39">
    <w:abstractNumId w:val="18"/>
    <w:lvlOverride w:ilvl="0">
      <w:lvl w:ilvl="0">
        <w:start w:val="1"/>
        <w:numFmt w:val="decimal"/>
        <w:lvlText w:val="%1."/>
        <w:legacy w:legacy="1" w:legacySpace="0" w:legacyIndent="0"/>
        <w:lvlJc w:val="left"/>
        <w:pPr>
          <w:ind w:left="0" w:firstLine="0"/>
        </w:pPr>
        <w:rPr>
          <w:rFonts w:cs="Times New Roman"/>
          <w:b/>
        </w:rPr>
      </w:lvl>
    </w:lvlOverride>
    <w:lvlOverride w:ilvl="1">
      <w:lvl w:ilvl="1">
        <w:start w:val="1"/>
        <w:numFmt w:val="lowerLetter"/>
        <w:lvlText w:val="%2."/>
        <w:legacy w:legacy="1" w:legacySpace="0" w:legacyIndent="0"/>
        <w:lvlJc w:val="left"/>
        <w:pPr>
          <w:ind w:left="0" w:firstLine="0"/>
        </w:pPr>
        <w:rPr>
          <w:rFonts w:cs="Times New Roman"/>
          <w:b/>
        </w:rPr>
      </w:lvl>
    </w:lvlOverride>
    <w:lvlOverride w:ilvl="2">
      <w:lvl w:ilvl="2">
        <w:start w:val="1"/>
        <w:numFmt w:val="decimal"/>
        <w:lvlText w:val="(%3)"/>
        <w:legacy w:legacy="1" w:legacySpace="0" w:legacyIndent="0"/>
        <w:lvlJc w:val="left"/>
        <w:pPr>
          <w:ind w:left="0" w:firstLine="0"/>
        </w:pPr>
        <w:rPr>
          <w:rFonts w:cs="Times New Roman"/>
          <w:b/>
        </w:rPr>
      </w:lvl>
    </w:lvlOverride>
    <w:lvlOverride w:ilvl="3">
      <w:lvl w:ilvl="3">
        <w:start w:val="1"/>
        <w:numFmt w:val="lowerLetter"/>
        <w:lvlText w:val="(%4)"/>
        <w:legacy w:legacy="1" w:legacySpace="0" w:legacyIndent="0"/>
        <w:lvlJc w:val="left"/>
        <w:pPr>
          <w:ind w:left="0" w:firstLine="0"/>
        </w:pPr>
        <w:rPr>
          <w:rFonts w:cs="Times New Roman"/>
          <w:b/>
        </w:rPr>
      </w:lvl>
    </w:lvlOverride>
    <w:lvlOverride w:ilvl="4">
      <w:lvl w:ilvl="4">
        <w:start w:val="1"/>
        <w:numFmt w:val="decimal"/>
        <w:lvlText w:val="[%5]"/>
        <w:legacy w:legacy="1" w:legacySpace="0" w:legacyIndent="0"/>
        <w:lvlJc w:val="left"/>
        <w:pPr>
          <w:ind w:left="0" w:firstLine="0"/>
        </w:pPr>
        <w:rPr>
          <w:rFonts w:cs="Times New Roman"/>
          <w:b/>
        </w:rPr>
      </w:lvl>
    </w:lvlOverride>
    <w:lvlOverride w:ilvl="5">
      <w:lvl w:ilvl="5">
        <w:start w:val="1"/>
        <w:numFmt w:val="lowerLetter"/>
        <w:lvlText w:val="[%6]"/>
        <w:legacy w:legacy="1" w:legacySpace="0" w:legacyIndent="0"/>
        <w:lvlJc w:val="left"/>
        <w:pPr>
          <w:ind w:left="0" w:firstLine="0"/>
        </w:pPr>
        <w:rPr>
          <w:rFonts w:cs="Times New Roman"/>
        </w:rPr>
      </w:lvl>
    </w:lvlOverride>
    <w:lvlOverride w:ilvl="6">
      <w:lvl w:ilvl="6">
        <w:start w:val="1"/>
        <w:numFmt w:val="none"/>
        <w:lvlText w:val=""/>
        <w:legacy w:legacy="1" w:legacySpace="0" w:legacyIndent="0"/>
        <w:lvlJc w:val="left"/>
        <w:pPr>
          <w:ind w:left="0" w:firstLine="0"/>
        </w:pPr>
        <w:rPr>
          <w:rFonts w:cs="Times New Roman"/>
        </w:rPr>
      </w:lvl>
    </w:lvlOverride>
    <w:lvlOverride w:ilvl="7">
      <w:lvl w:ilvl="7">
        <w:start w:val="1"/>
        <w:numFmt w:val="none"/>
        <w:lvlText w:val="!"/>
        <w:legacy w:legacy="1" w:legacySpace="0" w:legacyIndent="0"/>
        <w:lvlJc w:val="left"/>
        <w:pPr>
          <w:ind w:left="0" w:firstLine="0"/>
        </w:pPr>
        <w:rPr>
          <w:rFonts w:ascii="WP TypographicSymbols" w:hAnsi="WP TypographicSymbols" w:cs="Times New Roman" w:hint="default"/>
        </w:rPr>
      </w:lvl>
    </w:lvlOverride>
    <w:lvlOverride w:ilvl="8">
      <w:lvl w:ilvl="8">
        <w:start w:val="1"/>
        <w:numFmt w:val="lowerRoman"/>
        <w:lvlText w:val="%9"/>
        <w:legacy w:legacy="1" w:legacySpace="0" w:legacyIndent="0"/>
        <w:lvlJc w:val="left"/>
        <w:pPr>
          <w:ind w:left="0" w:firstLine="0"/>
        </w:pPr>
        <w:rPr>
          <w:rFonts w:cs="Times New Roman"/>
        </w:rPr>
      </w:lvl>
    </w:lvlOverride>
  </w:num>
  <w:num w:numId="40">
    <w:abstractNumId w:val="1"/>
  </w:num>
  <w:num w:numId="41">
    <w:abstractNumId w:val="8"/>
  </w:num>
  <w:num w:numId="4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8E"/>
    <w:rsid w:val="00000243"/>
    <w:rsid w:val="0000162F"/>
    <w:rsid w:val="0000168E"/>
    <w:rsid w:val="00001CE1"/>
    <w:rsid w:val="0000316F"/>
    <w:rsid w:val="00003A0E"/>
    <w:rsid w:val="00004A9C"/>
    <w:rsid w:val="00004D21"/>
    <w:rsid w:val="00004EBE"/>
    <w:rsid w:val="00005E39"/>
    <w:rsid w:val="00006153"/>
    <w:rsid w:val="0001086E"/>
    <w:rsid w:val="0001092C"/>
    <w:rsid w:val="00010BC4"/>
    <w:rsid w:val="00012670"/>
    <w:rsid w:val="00012701"/>
    <w:rsid w:val="0001363A"/>
    <w:rsid w:val="0001495A"/>
    <w:rsid w:val="000152DC"/>
    <w:rsid w:val="0001568C"/>
    <w:rsid w:val="00016EDD"/>
    <w:rsid w:val="00017706"/>
    <w:rsid w:val="0002033E"/>
    <w:rsid w:val="00020CD1"/>
    <w:rsid w:val="00021433"/>
    <w:rsid w:val="00021A09"/>
    <w:rsid w:val="00021F0F"/>
    <w:rsid w:val="00022026"/>
    <w:rsid w:val="00022F6F"/>
    <w:rsid w:val="00023036"/>
    <w:rsid w:val="000246CE"/>
    <w:rsid w:val="00025932"/>
    <w:rsid w:val="000271E3"/>
    <w:rsid w:val="00027474"/>
    <w:rsid w:val="0003086E"/>
    <w:rsid w:val="00031BDC"/>
    <w:rsid w:val="000326B9"/>
    <w:rsid w:val="00033BC8"/>
    <w:rsid w:val="00034257"/>
    <w:rsid w:val="00034A0D"/>
    <w:rsid w:val="00034F3D"/>
    <w:rsid w:val="00035B67"/>
    <w:rsid w:val="00036078"/>
    <w:rsid w:val="00036582"/>
    <w:rsid w:val="000366E3"/>
    <w:rsid w:val="00037FB7"/>
    <w:rsid w:val="00040439"/>
    <w:rsid w:val="000409BB"/>
    <w:rsid w:val="00040DE8"/>
    <w:rsid w:val="00041CA3"/>
    <w:rsid w:val="00045C2D"/>
    <w:rsid w:val="0004606F"/>
    <w:rsid w:val="00046B69"/>
    <w:rsid w:val="00047896"/>
    <w:rsid w:val="00050DE0"/>
    <w:rsid w:val="00050F6E"/>
    <w:rsid w:val="000511B5"/>
    <w:rsid w:val="00054172"/>
    <w:rsid w:val="00055CB3"/>
    <w:rsid w:val="00056517"/>
    <w:rsid w:val="00056E78"/>
    <w:rsid w:val="0005729A"/>
    <w:rsid w:val="000611C7"/>
    <w:rsid w:val="00061FBA"/>
    <w:rsid w:val="00062877"/>
    <w:rsid w:val="00062D11"/>
    <w:rsid w:val="00062FF4"/>
    <w:rsid w:val="000638E7"/>
    <w:rsid w:val="00063966"/>
    <w:rsid w:val="000650AE"/>
    <w:rsid w:val="00065E0B"/>
    <w:rsid w:val="000660F2"/>
    <w:rsid w:val="0006654F"/>
    <w:rsid w:val="000675A7"/>
    <w:rsid w:val="00067938"/>
    <w:rsid w:val="00071549"/>
    <w:rsid w:val="00071C77"/>
    <w:rsid w:val="0007219D"/>
    <w:rsid w:val="00072450"/>
    <w:rsid w:val="0007327B"/>
    <w:rsid w:val="000740D9"/>
    <w:rsid w:val="000748C6"/>
    <w:rsid w:val="00074B79"/>
    <w:rsid w:val="00075CC1"/>
    <w:rsid w:val="00075F0B"/>
    <w:rsid w:val="00077640"/>
    <w:rsid w:val="00077C0F"/>
    <w:rsid w:val="0008098C"/>
    <w:rsid w:val="00080F3D"/>
    <w:rsid w:val="00080F75"/>
    <w:rsid w:val="00081212"/>
    <w:rsid w:val="00081779"/>
    <w:rsid w:val="00082D62"/>
    <w:rsid w:val="000836C3"/>
    <w:rsid w:val="000839AE"/>
    <w:rsid w:val="00084907"/>
    <w:rsid w:val="00085401"/>
    <w:rsid w:val="000859CC"/>
    <w:rsid w:val="00086D0D"/>
    <w:rsid w:val="00086F6E"/>
    <w:rsid w:val="000875FE"/>
    <w:rsid w:val="00090479"/>
    <w:rsid w:val="00092E64"/>
    <w:rsid w:val="00093CE3"/>
    <w:rsid w:val="000948B8"/>
    <w:rsid w:val="0009750C"/>
    <w:rsid w:val="00097849"/>
    <w:rsid w:val="000A0065"/>
    <w:rsid w:val="000A1381"/>
    <w:rsid w:val="000A1DE3"/>
    <w:rsid w:val="000A25C5"/>
    <w:rsid w:val="000A26F5"/>
    <w:rsid w:val="000A2819"/>
    <w:rsid w:val="000A486E"/>
    <w:rsid w:val="000A48E9"/>
    <w:rsid w:val="000A54B5"/>
    <w:rsid w:val="000A6666"/>
    <w:rsid w:val="000A6BE3"/>
    <w:rsid w:val="000A7A36"/>
    <w:rsid w:val="000B147B"/>
    <w:rsid w:val="000B217D"/>
    <w:rsid w:val="000B2EBE"/>
    <w:rsid w:val="000B2F41"/>
    <w:rsid w:val="000B34AD"/>
    <w:rsid w:val="000B3830"/>
    <w:rsid w:val="000B5903"/>
    <w:rsid w:val="000B648E"/>
    <w:rsid w:val="000B721D"/>
    <w:rsid w:val="000B7545"/>
    <w:rsid w:val="000B7D06"/>
    <w:rsid w:val="000C03A6"/>
    <w:rsid w:val="000C081D"/>
    <w:rsid w:val="000C1082"/>
    <w:rsid w:val="000C16C2"/>
    <w:rsid w:val="000C2CE8"/>
    <w:rsid w:val="000C32EA"/>
    <w:rsid w:val="000C4934"/>
    <w:rsid w:val="000C5053"/>
    <w:rsid w:val="000C5941"/>
    <w:rsid w:val="000C5FC2"/>
    <w:rsid w:val="000C6602"/>
    <w:rsid w:val="000C669D"/>
    <w:rsid w:val="000C6A00"/>
    <w:rsid w:val="000C6D61"/>
    <w:rsid w:val="000C6ECA"/>
    <w:rsid w:val="000D1F27"/>
    <w:rsid w:val="000D235C"/>
    <w:rsid w:val="000D2764"/>
    <w:rsid w:val="000D297C"/>
    <w:rsid w:val="000D5E7F"/>
    <w:rsid w:val="000D6133"/>
    <w:rsid w:val="000D6650"/>
    <w:rsid w:val="000D71F2"/>
    <w:rsid w:val="000D7ADD"/>
    <w:rsid w:val="000E063F"/>
    <w:rsid w:val="000E0D29"/>
    <w:rsid w:val="000E2067"/>
    <w:rsid w:val="000E210B"/>
    <w:rsid w:val="000E2B89"/>
    <w:rsid w:val="000E67D6"/>
    <w:rsid w:val="000E77BA"/>
    <w:rsid w:val="000F00FA"/>
    <w:rsid w:val="000F0686"/>
    <w:rsid w:val="000F0FF7"/>
    <w:rsid w:val="000F20D3"/>
    <w:rsid w:val="000F39A0"/>
    <w:rsid w:val="000F3E21"/>
    <w:rsid w:val="000F42EC"/>
    <w:rsid w:val="000F47C4"/>
    <w:rsid w:val="000F4CAF"/>
    <w:rsid w:val="000F5968"/>
    <w:rsid w:val="000F59B6"/>
    <w:rsid w:val="000F5B72"/>
    <w:rsid w:val="000F5DE8"/>
    <w:rsid w:val="000F6076"/>
    <w:rsid w:val="000F697B"/>
    <w:rsid w:val="000F6A9F"/>
    <w:rsid w:val="001000C1"/>
    <w:rsid w:val="001007CE"/>
    <w:rsid w:val="00101B84"/>
    <w:rsid w:val="00102713"/>
    <w:rsid w:val="00102ACB"/>
    <w:rsid w:val="00102DBB"/>
    <w:rsid w:val="00103D38"/>
    <w:rsid w:val="00104A05"/>
    <w:rsid w:val="00104C50"/>
    <w:rsid w:val="00104EBB"/>
    <w:rsid w:val="001120F1"/>
    <w:rsid w:val="00116422"/>
    <w:rsid w:val="001170B2"/>
    <w:rsid w:val="001172F6"/>
    <w:rsid w:val="00120BE2"/>
    <w:rsid w:val="00120C6F"/>
    <w:rsid w:val="00120FD5"/>
    <w:rsid w:val="001213A2"/>
    <w:rsid w:val="001218B5"/>
    <w:rsid w:val="00121AE5"/>
    <w:rsid w:val="0012223C"/>
    <w:rsid w:val="00123D40"/>
    <w:rsid w:val="001247A5"/>
    <w:rsid w:val="00124A0E"/>
    <w:rsid w:val="001254C3"/>
    <w:rsid w:val="001259DF"/>
    <w:rsid w:val="001267AB"/>
    <w:rsid w:val="0012753C"/>
    <w:rsid w:val="00130884"/>
    <w:rsid w:val="00131953"/>
    <w:rsid w:val="0013628E"/>
    <w:rsid w:val="0013716A"/>
    <w:rsid w:val="0013772F"/>
    <w:rsid w:val="00137D3D"/>
    <w:rsid w:val="00137EEE"/>
    <w:rsid w:val="001410DF"/>
    <w:rsid w:val="00141E10"/>
    <w:rsid w:val="00142CAE"/>
    <w:rsid w:val="00144041"/>
    <w:rsid w:val="001441F7"/>
    <w:rsid w:val="00145A36"/>
    <w:rsid w:val="001461D5"/>
    <w:rsid w:val="001466EF"/>
    <w:rsid w:val="00147895"/>
    <w:rsid w:val="00147A5E"/>
    <w:rsid w:val="00150CDD"/>
    <w:rsid w:val="0015102F"/>
    <w:rsid w:val="001515F7"/>
    <w:rsid w:val="00151B92"/>
    <w:rsid w:val="00152358"/>
    <w:rsid w:val="001527A1"/>
    <w:rsid w:val="00153A9A"/>
    <w:rsid w:val="00154978"/>
    <w:rsid w:val="00156676"/>
    <w:rsid w:val="00156B29"/>
    <w:rsid w:val="00160BC9"/>
    <w:rsid w:val="001613D0"/>
    <w:rsid w:val="00162A5D"/>
    <w:rsid w:val="00163027"/>
    <w:rsid w:val="00164AFB"/>
    <w:rsid w:val="001656C8"/>
    <w:rsid w:val="0016591D"/>
    <w:rsid w:val="00165A02"/>
    <w:rsid w:val="00166629"/>
    <w:rsid w:val="00166BC2"/>
    <w:rsid w:val="001705E0"/>
    <w:rsid w:val="001712D5"/>
    <w:rsid w:val="00171486"/>
    <w:rsid w:val="0017155A"/>
    <w:rsid w:val="001728A2"/>
    <w:rsid w:val="001742D7"/>
    <w:rsid w:val="00175A01"/>
    <w:rsid w:val="00175B8E"/>
    <w:rsid w:val="00176100"/>
    <w:rsid w:val="001773F1"/>
    <w:rsid w:val="00180012"/>
    <w:rsid w:val="00180A78"/>
    <w:rsid w:val="00180D70"/>
    <w:rsid w:val="00180F02"/>
    <w:rsid w:val="0018135C"/>
    <w:rsid w:val="0018144E"/>
    <w:rsid w:val="001814C2"/>
    <w:rsid w:val="00181923"/>
    <w:rsid w:val="00181CD9"/>
    <w:rsid w:val="00183446"/>
    <w:rsid w:val="00190BAA"/>
    <w:rsid w:val="0019144B"/>
    <w:rsid w:val="00192F6B"/>
    <w:rsid w:val="00194766"/>
    <w:rsid w:val="00195872"/>
    <w:rsid w:val="001961B1"/>
    <w:rsid w:val="00196E69"/>
    <w:rsid w:val="0019759A"/>
    <w:rsid w:val="00197788"/>
    <w:rsid w:val="001A3112"/>
    <w:rsid w:val="001A3BF8"/>
    <w:rsid w:val="001A3CBE"/>
    <w:rsid w:val="001A47D8"/>
    <w:rsid w:val="001A4956"/>
    <w:rsid w:val="001A500A"/>
    <w:rsid w:val="001A639B"/>
    <w:rsid w:val="001A67D5"/>
    <w:rsid w:val="001A790A"/>
    <w:rsid w:val="001A7982"/>
    <w:rsid w:val="001A79B5"/>
    <w:rsid w:val="001A7F82"/>
    <w:rsid w:val="001B3060"/>
    <w:rsid w:val="001B3221"/>
    <w:rsid w:val="001B3ACC"/>
    <w:rsid w:val="001B3F7D"/>
    <w:rsid w:val="001B44CE"/>
    <w:rsid w:val="001B461C"/>
    <w:rsid w:val="001B53B0"/>
    <w:rsid w:val="001B5A5D"/>
    <w:rsid w:val="001B5AB8"/>
    <w:rsid w:val="001B5E06"/>
    <w:rsid w:val="001B62EC"/>
    <w:rsid w:val="001B631D"/>
    <w:rsid w:val="001B6BF9"/>
    <w:rsid w:val="001B726F"/>
    <w:rsid w:val="001B7ED7"/>
    <w:rsid w:val="001C066E"/>
    <w:rsid w:val="001C094A"/>
    <w:rsid w:val="001C0C4C"/>
    <w:rsid w:val="001C18CA"/>
    <w:rsid w:val="001C3560"/>
    <w:rsid w:val="001C516F"/>
    <w:rsid w:val="001C5E4E"/>
    <w:rsid w:val="001C6390"/>
    <w:rsid w:val="001C6851"/>
    <w:rsid w:val="001C70DC"/>
    <w:rsid w:val="001C7278"/>
    <w:rsid w:val="001C79CD"/>
    <w:rsid w:val="001C7A53"/>
    <w:rsid w:val="001D2525"/>
    <w:rsid w:val="001D2E66"/>
    <w:rsid w:val="001D3403"/>
    <w:rsid w:val="001D4472"/>
    <w:rsid w:val="001D4648"/>
    <w:rsid w:val="001D4E24"/>
    <w:rsid w:val="001D512D"/>
    <w:rsid w:val="001D5994"/>
    <w:rsid w:val="001D63B3"/>
    <w:rsid w:val="001D712D"/>
    <w:rsid w:val="001D7C68"/>
    <w:rsid w:val="001E032F"/>
    <w:rsid w:val="001E0D46"/>
    <w:rsid w:val="001E178E"/>
    <w:rsid w:val="001E26E6"/>
    <w:rsid w:val="001E4560"/>
    <w:rsid w:val="001E4D4C"/>
    <w:rsid w:val="001E5AEE"/>
    <w:rsid w:val="001E79E1"/>
    <w:rsid w:val="001E7D12"/>
    <w:rsid w:val="001F1BEF"/>
    <w:rsid w:val="001F1E5F"/>
    <w:rsid w:val="001F27F4"/>
    <w:rsid w:val="001F2978"/>
    <w:rsid w:val="001F4F5F"/>
    <w:rsid w:val="001F6426"/>
    <w:rsid w:val="00201893"/>
    <w:rsid w:val="00202959"/>
    <w:rsid w:val="00204685"/>
    <w:rsid w:val="00204B1F"/>
    <w:rsid w:val="0020526A"/>
    <w:rsid w:val="002059E5"/>
    <w:rsid w:val="00205AF9"/>
    <w:rsid w:val="00205C3C"/>
    <w:rsid w:val="002062F2"/>
    <w:rsid w:val="00206FCE"/>
    <w:rsid w:val="002075D8"/>
    <w:rsid w:val="00207E49"/>
    <w:rsid w:val="002100EC"/>
    <w:rsid w:val="00210972"/>
    <w:rsid w:val="00210F6C"/>
    <w:rsid w:val="00211DD3"/>
    <w:rsid w:val="0021201F"/>
    <w:rsid w:val="00213562"/>
    <w:rsid w:val="00213769"/>
    <w:rsid w:val="00213FF4"/>
    <w:rsid w:val="00214DBA"/>
    <w:rsid w:val="00216D31"/>
    <w:rsid w:val="00220761"/>
    <w:rsid w:val="0022085E"/>
    <w:rsid w:val="00222329"/>
    <w:rsid w:val="00223C01"/>
    <w:rsid w:val="00223DD9"/>
    <w:rsid w:val="00223F90"/>
    <w:rsid w:val="0022511C"/>
    <w:rsid w:val="00225E23"/>
    <w:rsid w:val="002270AB"/>
    <w:rsid w:val="00227D90"/>
    <w:rsid w:val="00232159"/>
    <w:rsid w:val="00234B81"/>
    <w:rsid w:val="00236267"/>
    <w:rsid w:val="002363FB"/>
    <w:rsid w:val="002374CC"/>
    <w:rsid w:val="002378A8"/>
    <w:rsid w:val="00237AE7"/>
    <w:rsid w:val="00237D19"/>
    <w:rsid w:val="00237F1C"/>
    <w:rsid w:val="00240273"/>
    <w:rsid w:val="002403D4"/>
    <w:rsid w:val="00240E05"/>
    <w:rsid w:val="00240F14"/>
    <w:rsid w:val="00242C8A"/>
    <w:rsid w:val="00245AB5"/>
    <w:rsid w:val="002464C8"/>
    <w:rsid w:val="00250A88"/>
    <w:rsid w:val="00251851"/>
    <w:rsid w:val="00251EB8"/>
    <w:rsid w:val="00252960"/>
    <w:rsid w:val="002533F5"/>
    <w:rsid w:val="00253A7F"/>
    <w:rsid w:val="0025490F"/>
    <w:rsid w:val="002552B1"/>
    <w:rsid w:val="002558FF"/>
    <w:rsid w:val="00256348"/>
    <w:rsid w:val="002570C3"/>
    <w:rsid w:val="002570FD"/>
    <w:rsid w:val="002577E4"/>
    <w:rsid w:val="002578F2"/>
    <w:rsid w:val="00257905"/>
    <w:rsid w:val="00257EAB"/>
    <w:rsid w:val="00260322"/>
    <w:rsid w:val="0026130F"/>
    <w:rsid w:val="0026156A"/>
    <w:rsid w:val="00261DAD"/>
    <w:rsid w:val="00263521"/>
    <w:rsid w:val="00264D9F"/>
    <w:rsid w:val="002652A1"/>
    <w:rsid w:val="0026640A"/>
    <w:rsid w:val="00267894"/>
    <w:rsid w:val="00270553"/>
    <w:rsid w:val="00271224"/>
    <w:rsid w:val="00274182"/>
    <w:rsid w:val="002770F3"/>
    <w:rsid w:val="0028134E"/>
    <w:rsid w:val="002831CB"/>
    <w:rsid w:val="00283856"/>
    <w:rsid w:val="0028419D"/>
    <w:rsid w:val="00284B61"/>
    <w:rsid w:val="00284BF0"/>
    <w:rsid w:val="00285DBB"/>
    <w:rsid w:val="002863BB"/>
    <w:rsid w:val="00286BF8"/>
    <w:rsid w:val="0028711E"/>
    <w:rsid w:val="00291BA9"/>
    <w:rsid w:val="00294314"/>
    <w:rsid w:val="00294621"/>
    <w:rsid w:val="00294CC1"/>
    <w:rsid w:val="00295C52"/>
    <w:rsid w:val="00295E73"/>
    <w:rsid w:val="00296168"/>
    <w:rsid w:val="00296D0F"/>
    <w:rsid w:val="002A3D19"/>
    <w:rsid w:val="002A3FC3"/>
    <w:rsid w:val="002A4DCE"/>
    <w:rsid w:val="002A508A"/>
    <w:rsid w:val="002A54B9"/>
    <w:rsid w:val="002A67D5"/>
    <w:rsid w:val="002A78C3"/>
    <w:rsid w:val="002A7C15"/>
    <w:rsid w:val="002B2E05"/>
    <w:rsid w:val="002B3A0A"/>
    <w:rsid w:val="002B630D"/>
    <w:rsid w:val="002B64F9"/>
    <w:rsid w:val="002B66DD"/>
    <w:rsid w:val="002B679D"/>
    <w:rsid w:val="002C04C8"/>
    <w:rsid w:val="002C283E"/>
    <w:rsid w:val="002C316C"/>
    <w:rsid w:val="002C4177"/>
    <w:rsid w:val="002C42E1"/>
    <w:rsid w:val="002C4AE1"/>
    <w:rsid w:val="002C5796"/>
    <w:rsid w:val="002C5FC2"/>
    <w:rsid w:val="002C65CD"/>
    <w:rsid w:val="002C6A36"/>
    <w:rsid w:val="002C6B90"/>
    <w:rsid w:val="002D0170"/>
    <w:rsid w:val="002D1D59"/>
    <w:rsid w:val="002D266C"/>
    <w:rsid w:val="002D401D"/>
    <w:rsid w:val="002D42D7"/>
    <w:rsid w:val="002D602A"/>
    <w:rsid w:val="002D6211"/>
    <w:rsid w:val="002D65F6"/>
    <w:rsid w:val="002E070A"/>
    <w:rsid w:val="002E1380"/>
    <w:rsid w:val="002E17BF"/>
    <w:rsid w:val="002E1DA1"/>
    <w:rsid w:val="002E39CC"/>
    <w:rsid w:val="002E3A0F"/>
    <w:rsid w:val="002E3EB3"/>
    <w:rsid w:val="002E4A1B"/>
    <w:rsid w:val="002E589E"/>
    <w:rsid w:val="002E677E"/>
    <w:rsid w:val="002E702A"/>
    <w:rsid w:val="002E724D"/>
    <w:rsid w:val="002F17A5"/>
    <w:rsid w:val="002F1E8B"/>
    <w:rsid w:val="002F1FFB"/>
    <w:rsid w:val="002F20B0"/>
    <w:rsid w:val="00300255"/>
    <w:rsid w:val="00300513"/>
    <w:rsid w:val="00300815"/>
    <w:rsid w:val="00300827"/>
    <w:rsid w:val="00300889"/>
    <w:rsid w:val="00301081"/>
    <w:rsid w:val="00301264"/>
    <w:rsid w:val="003018E1"/>
    <w:rsid w:val="003037EC"/>
    <w:rsid w:val="00303CF8"/>
    <w:rsid w:val="00303D5E"/>
    <w:rsid w:val="0030562C"/>
    <w:rsid w:val="00305955"/>
    <w:rsid w:val="00306B63"/>
    <w:rsid w:val="0031112E"/>
    <w:rsid w:val="00311CE2"/>
    <w:rsid w:val="00311D02"/>
    <w:rsid w:val="00315620"/>
    <w:rsid w:val="00315A55"/>
    <w:rsid w:val="00315EBA"/>
    <w:rsid w:val="00315F2A"/>
    <w:rsid w:val="00316F98"/>
    <w:rsid w:val="00317224"/>
    <w:rsid w:val="003174DC"/>
    <w:rsid w:val="0031779E"/>
    <w:rsid w:val="00320620"/>
    <w:rsid w:val="00320652"/>
    <w:rsid w:val="00320A4B"/>
    <w:rsid w:val="00320ECF"/>
    <w:rsid w:val="00321119"/>
    <w:rsid w:val="003232B3"/>
    <w:rsid w:val="00324618"/>
    <w:rsid w:val="0032536D"/>
    <w:rsid w:val="0032578A"/>
    <w:rsid w:val="003262F0"/>
    <w:rsid w:val="00326BA4"/>
    <w:rsid w:val="00326E66"/>
    <w:rsid w:val="00327011"/>
    <w:rsid w:val="00327D04"/>
    <w:rsid w:val="00330281"/>
    <w:rsid w:val="00331353"/>
    <w:rsid w:val="0033163A"/>
    <w:rsid w:val="00331BE7"/>
    <w:rsid w:val="0033231F"/>
    <w:rsid w:val="003332CF"/>
    <w:rsid w:val="0033369E"/>
    <w:rsid w:val="00333E77"/>
    <w:rsid w:val="003353A4"/>
    <w:rsid w:val="00337D84"/>
    <w:rsid w:val="00337FCA"/>
    <w:rsid w:val="0034096B"/>
    <w:rsid w:val="00340B8C"/>
    <w:rsid w:val="00341C32"/>
    <w:rsid w:val="00341C8C"/>
    <w:rsid w:val="003428BD"/>
    <w:rsid w:val="0034368B"/>
    <w:rsid w:val="003451C8"/>
    <w:rsid w:val="003451E8"/>
    <w:rsid w:val="00345CE1"/>
    <w:rsid w:val="0034696E"/>
    <w:rsid w:val="00346E0C"/>
    <w:rsid w:val="00347BB7"/>
    <w:rsid w:val="00350189"/>
    <w:rsid w:val="003502A6"/>
    <w:rsid w:val="00350682"/>
    <w:rsid w:val="00355B32"/>
    <w:rsid w:val="00356C5B"/>
    <w:rsid w:val="00360597"/>
    <w:rsid w:val="00360B15"/>
    <w:rsid w:val="00362A3B"/>
    <w:rsid w:val="00362E5D"/>
    <w:rsid w:val="00362EC4"/>
    <w:rsid w:val="0036303E"/>
    <w:rsid w:val="003642A3"/>
    <w:rsid w:val="0036431E"/>
    <w:rsid w:val="0036434E"/>
    <w:rsid w:val="003656A9"/>
    <w:rsid w:val="00366CF0"/>
    <w:rsid w:val="003673E2"/>
    <w:rsid w:val="00370A20"/>
    <w:rsid w:val="00370C8F"/>
    <w:rsid w:val="00370CE7"/>
    <w:rsid w:val="0037174B"/>
    <w:rsid w:val="003723E6"/>
    <w:rsid w:val="00372C89"/>
    <w:rsid w:val="00372DDA"/>
    <w:rsid w:val="003759EF"/>
    <w:rsid w:val="00376D52"/>
    <w:rsid w:val="00380814"/>
    <w:rsid w:val="00380C24"/>
    <w:rsid w:val="00380E9F"/>
    <w:rsid w:val="003810C0"/>
    <w:rsid w:val="00381BD9"/>
    <w:rsid w:val="00381E93"/>
    <w:rsid w:val="0038229E"/>
    <w:rsid w:val="003823F4"/>
    <w:rsid w:val="00383554"/>
    <w:rsid w:val="00383EE0"/>
    <w:rsid w:val="00384DD0"/>
    <w:rsid w:val="003860D9"/>
    <w:rsid w:val="00386391"/>
    <w:rsid w:val="00387038"/>
    <w:rsid w:val="00387184"/>
    <w:rsid w:val="00387AE7"/>
    <w:rsid w:val="00391F1A"/>
    <w:rsid w:val="003920D5"/>
    <w:rsid w:val="00392F9C"/>
    <w:rsid w:val="00394EFD"/>
    <w:rsid w:val="00397739"/>
    <w:rsid w:val="003A02F4"/>
    <w:rsid w:val="003A24B8"/>
    <w:rsid w:val="003A35F6"/>
    <w:rsid w:val="003A5266"/>
    <w:rsid w:val="003A647C"/>
    <w:rsid w:val="003A6499"/>
    <w:rsid w:val="003A654E"/>
    <w:rsid w:val="003A66D2"/>
    <w:rsid w:val="003A6A52"/>
    <w:rsid w:val="003A6E5A"/>
    <w:rsid w:val="003A6E6B"/>
    <w:rsid w:val="003B08B6"/>
    <w:rsid w:val="003B0B84"/>
    <w:rsid w:val="003B13D9"/>
    <w:rsid w:val="003B18B2"/>
    <w:rsid w:val="003B3DAC"/>
    <w:rsid w:val="003B5802"/>
    <w:rsid w:val="003B5915"/>
    <w:rsid w:val="003B603D"/>
    <w:rsid w:val="003B7BDA"/>
    <w:rsid w:val="003B7E59"/>
    <w:rsid w:val="003C0B5B"/>
    <w:rsid w:val="003C12C5"/>
    <w:rsid w:val="003C2EC5"/>
    <w:rsid w:val="003C2F96"/>
    <w:rsid w:val="003C30CF"/>
    <w:rsid w:val="003C3C55"/>
    <w:rsid w:val="003C57CB"/>
    <w:rsid w:val="003C595D"/>
    <w:rsid w:val="003C5E98"/>
    <w:rsid w:val="003C6708"/>
    <w:rsid w:val="003C70A9"/>
    <w:rsid w:val="003C7781"/>
    <w:rsid w:val="003D272B"/>
    <w:rsid w:val="003D3196"/>
    <w:rsid w:val="003D31EE"/>
    <w:rsid w:val="003D3878"/>
    <w:rsid w:val="003D3C6F"/>
    <w:rsid w:val="003D49EE"/>
    <w:rsid w:val="003D4DCE"/>
    <w:rsid w:val="003D56DC"/>
    <w:rsid w:val="003D638C"/>
    <w:rsid w:val="003D66A2"/>
    <w:rsid w:val="003E07B9"/>
    <w:rsid w:val="003E084A"/>
    <w:rsid w:val="003E343A"/>
    <w:rsid w:val="003E3988"/>
    <w:rsid w:val="003E401C"/>
    <w:rsid w:val="003E43AC"/>
    <w:rsid w:val="003E48A6"/>
    <w:rsid w:val="003E4D48"/>
    <w:rsid w:val="003E4E6F"/>
    <w:rsid w:val="003E5507"/>
    <w:rsid w:val="003E645E"/>
    <w:rsid w:val="003E75C9"/>
    <w:rsid w:val="003E7895"/>
    <w:rsid w:val="003E79C2"/>
    <w:rsid w:val="003F1139"/>
    <w:rsid w:val="003F1B56"/>
    <w:rsid w:val="003F1D27"/>
    <w:rsid w:val="003F27DF"/>
    <w:rsid w:val="003F321A"/>
    <w:rsid w:val="003F374C"/>
    <w:rsid w:val="003F4474"/>
    <w:rsid w:val="003F5080"/>
    <w:rsid w:val="003F5254"/>
    <w:rsid w:val="003F59C7"/>
    <w:rsid w:val="003F6D8E"/>
    <w:rsid w:val="003F6F56"/>
    <w:rsid w:val="0040092E"/>
    <w:rsid w:val="0040128C"/>
    <w:rsid w:val="00402707"/>
    <w:rsid w:val="004031EB"/>
    <w:rsid w:val="004046C5"/>
    <w:rsid w:val="00405A05"/>
    <w:rsid w:val="004079EC"/>
    <w:rsid w:val="004111FA"/>
    <w:rsid w:val="00411458"/>
    <w:rsid w:val="00411A64"/>
    <w:rsid w:val="004126D7"/>
    <w:rsid w:val="004134F6"/>
    <w:rsid w:val="00414ACA"/>
    <w:rsid w:val="004161E1"/>
    <w:rsid w:val="00417AD7"/>
    <w:rsid w:val="00421D4C"/>
    <w:rsid w:val="004225E1"/>
    <w:rsid w:val="00423868"/>
    <w:rsid w:val="0042549C"/>
    <w:rsid w:val="0042584E"/>
    <w:rsid w:val="00426B67"/>
    <w:rsid w:val="00426F07"/>
    <w:rsid w:val="00431A52"/>
    <w:rsid w:val="00431BE0"/>
    <w:rsid w:val="00432DE6"/>
    <w:rsid w:val="00432F5B"/>
    <w:rsid w:val="0043433C"/>
    <w:rsid w:val="00434D81"/>
    <w:rsid w:val="004374A1"/>
    <w:rsid w:val="00440D5B"/>
    <w:rsid w:val="004416AA"/>
    <w:rsid w:val="004425F8"/>
    <w:rsid w:val="00442B74"/>
    <w:rsid w:val="004438A7"/>
    <w:rsid w:val="00445423"/>
    <w:rsid w:val="004455FC"/>
    <w:rsid w:val="0044729F"/>
    <w:rsid w:val="0045009E"/>
    <w:rsid w:val="0045199F"/>
    <w:rsid w:val="00451A1E"/>
    <w:rsid w:val="00451C0E"/>
    <w:rsid w:val="00451DEE"/>
    <w:rsid w:val="0045293B"/>
    <w:rsid w:val="00452D9E"/>
    <w:rsid w:val="00453E03"/>
    <w:rsid w:val="00453F66"/>
    <w:rsid w:val="0045430B"/>
    <w:rsid w:val="004544B9"/>
    <w:rsid w:val="00454D88"/>
    <w:rsid w:val="00455116"/>
    <w:rsid w:val="0045528A"/>
    <w:rsid w:val="0045623C"/>
    <w:rsid w:val="00456635"/>
    <w:rsid w:val="0045693A"/>
    <w:rsid w:val="00457CB4"/>
    <w:rsid w:val="00457EC9"/>
    <w:rsid w:val="00460ACD"/>
    <w:rsid w:val="004614CE"/>
    <w:rsid w:val="00461D9A"/>
    <w:rsid w:val="00463AA8"/>
    <w:rsid w:val="0046427E"/>
    <w:rsid w:val="00464D44"/>
    <w:rsid w:val="00464DCB"/>
    <w:rsid w:val="004655D9"/>
    <w:rsid w:val="00465BC9"/>
    <w:rsid w:val="00466C04"/>
    <w:rsid w:val="00466C3B"/>
    <w:rsid w:val="004677B9"/>
    <w:rsid w:val="00467A59"/>
    <w:rsid w:val="00472007"/>
    <w:rsid w:val="00472BCA"/>
    <w:rsid w:val="004739C6"/>
    <w:rsid w:val="00473D6B"/>
    <w:rsid w:val="00473F30"/>
    <w:rsid w:val="00473F56"/>
    <w:rsid w:val="0047426C"/>
    <w:rsid w:val="00475D59"/>
    <w:rsid w:val="00476448"/>
    <w:rsid w:val="004769D9"/>
    <w:rsid w:val="00477751"/>
    <w:rsid w:val="004777D3"/>
    <w:rsid w:val="004824D0"/>
    <w:rsid w:val="00482AC2"/>
    <w:rsid w:val="00482ACA"/>
    <w:rsid w:val="00485FB4"/>
    <w:rsid w:val="00486D0E"/>
    <w:rsid w:val="00490615"/>
    <w:rsid w:val="00490B6F"/>
    <w:rsid w:val="004931EB"/>
    <w:rsid w:val="004938BC"/>
    <w:rsid w:val="004955C4"/>
    <w:rsid w:val="004956B1"/>
    <w:rsid w:val="00496A98"/>
    <w:rsid w:val="004A06B0"/>
    <w:rsid w:val="004A07AE"/>
    <w:rsid w:val="004A0EA0"/>
    <w:rsid w:val="004A19D4"/>
    <w:rsid w:val="004A211F"/>
    <w:rsid w:val="004A342E"/>
    <w:rsid w:val="004A34CF"/>
    <w:rsid w:val="004A3A2C"/>
    <w:rsid w:val="004A3F81"/>
    <w:rsid w:val="004A458C"/>
    <w:rsid w:val="004A49EF"/>
    <w:rsid w:val="004A4F38"/>
    <w:rsid w:val="004A5D91"/>
    <w:rsid w:val="004A5E29"/>
    <w:rsid w:val="004A6023"/>
    <w:rsid w:val="004A6A5D"/>
    <w:rsid w:val="004A6B85"/>
    <w:rsid w:val="004A72C2"/>
    <w:rsid w:val="004A76EB"/>
    <w:rsid w:val="004A781B"/>
    <w:rsid w:val="004A7CF2"/>
    <w:rsid w:val="004A7E0B"/>
    <w:rsid w:val="004B17BA"/>
    <w:rsid w:val="004B1AA5"/>
    <w:rsid w:val="004B2CEA"/>
    <w:rsid w:val="004B469B"/>
    <w:rsid w:val="004B4F3F"/>
    <w:rsid w:val="004B697F"/>
    <w:rsid w:val="004B6A6C"/>
    <w:rsid w:val="004B6D78"/>
    <w:rsid w:val="004C0419"/>
    <w:rsid w:val="004C0497"/>
    <w:rsid w:val="004C0544"/>
    <w:rsid w:val="004C0695"/>
    <w:rsid w:val="004C1222"/>
    <w:rsid w:val="004C1C7D"/>
    <w:rsid w:val="004C3431"/>
    <w:rsid w:val="004C41E7"/>
    <w:rsid w:val="004C4CB3"/>
    <w:rsid w:val="004C5B8D"/>
    <w:rsid w:val="004C61E7"/>
    <w:rsid w:val="004C7F25"/>
    <w:rsid w:val="004D044E"/>
    <w:rsid w:val="004D07AC"/>
    <w:rsid w:val="004D0BA4"/>
    <w:rsid w:val="004D1EFC"/>
    <w:rsid w:val="004D4832"/>
    <w:rsid w:val="004D4B75"/>
    <w:rsid w:val="004D5ED2"/>
    <w:rsid w:val="004D61CC"/>
    <w:rsid w:val="004E0B47"/>
    <w:rsid w:val="004E13B7"/>
    <w:rsid w:val="004E1DE4"/>
    <w:rsid w:val="004E2238"/>
    <w:rsid w:val="004E4281"/>
    <w:rsid w:val="004E510A"/>
    <w:rsid w:val="004E6F30"/>
    <w:rsid w:val="004F0F8B"/>
    <w:rsid w:val="004F1450"/>
    <w:rsid w:val="004F17DA"/>
    <w:rsid w:val="004F18A0"/>
    <w:rsid w:val="004F23A7"/>
    <w:rsid w:val="004F26ED"/>
    <w:rsid w:val="004F279F"/>
    <w:rsid w:val="004F49DC"/>
    <w:rsid w:val="004F5265"/>
    <w:rsid w:val="004F5851"/>
    <w:rsid w:val="004F5C75"/>
    <w:rsid w:val="004F6B91"/>
    <w:rsid w:val="00500B0F"/>
    <w:rsid w:val="00500D7F"/>
    <w:rsid w:val="00500FFC"/>
    <w:rsid w:val="00501EE6"/>
    <w:rsid w:val="0050201B"/>
    <w:rsid w:val="00502214"/>
    <w:rsid w:val="00502DF7"/>
    <w:rsid w:val="0050389B"/>
    <w:rsid w:val="0050408B"/>
    <w:rsid w:val="005040B3"/>
    <w:rsid w:val="005044FE"/>
    <w:rsid w:val="00505B38"/>
    <w:rsid w:val="00506477"/>
    <w:rsid w:val="0050741A"/>
    <w:rsid w:val="0050793F"/>
    <w:rsid w:val="00507CA7"/>
    <w:rsid w:val="00507D84"/>
    <w:rsid w:val="005103E5"/>
    <w:rsid w:val="00511A11"/>
    <w:rsid w:val="00513FCE"/>
    <w:rsid w:val="005140E3"/>
    <w:rsid w:val="00514B08"/>
    <w:rsid w:val="0051543E"/>
    <w:rsid w:val="00515ABD"/>
    <w:rsid w:val="00516362"/>
    <w:rsid w:val="00516522"/>
    <w:rsid w:val="0051718C"/>
    <w:rsid w:val="00517459"/>
    <w:rsid w:val="005206D4"/>
    <w:rsid w:val="00521168"/>
    <w:rsid w:val="005211EF"/>
    <w:rsid w:val="0052168D"/>
    <w:rsid w:val="00521697"/>
    <w:rsid w:val="00522601"/>
    <w:rsid w:val="0052298A"/>
    <w:rsid w:val="00523040"/>
    <w:rsid w:val="00523BFD"/>
    <w:rsid w:val="00523FEA"/>
    <w:rsid w:val="0052537B"/>
    <w:rsid w:val="00525650"/>
    <w:rsid w:val="0052565B"/>
    <w:rsid w:val="00526E91"/>
    <w:rsid w:val="00527A7E"/>
    <w:rsid w:val="00530131"/>
    <w:rsid w:val="00531342"/>
    <w:rsid w:val="005321A2"/>
    <w:rsid w:val="00532BDC"/>
    <w:rsid w:val="00534597"/>
    <w:rsid w:val="00534769"/>
    <w:rsid w:val="005347B7"/>
    <w:rsid w:val="00534E22"/>
    <w:rsid w:val="005351BE"/>
    <w:rsid w:val="005359B0"/>
    <w:rsid w:val="005364EE"/>
    <w:rsid w:val="00540202"/>
    <w:rsid w:val="005402CF"/>
    <w:rsid w:val="0054281E"/>
    <w:rsid w:val="00542982"/>
    <w:rsid w:val="00542CB7"/>
    <w:rsid w:val="00542E09"/>
    <w:rsid w:val="0054350C"/>
    <w:rsid w:val="00544532"/>
    <w:rsid w:val="0054662C"/>
    <w:rsid w:val="00546922"/>
    <w:rsid w:val="00546F4D"/>
    <w:rsid w:val="00550AE9"/>
    <w:rsid w:val="005519AB"/>
    <w:rsid w:val="00551C98"/>
    <w:rsid w:val="005526CA"/>
    <w:rsid w:val="00552BC8"/>
    <w:rsid w:val="00553C56"/>
    <w:rsid w:val="0055485E"/>
    <w:rsid w:val="00554944"/>
    <w:rsid w:val="00557777"/>
    <w:rsid w:val="00557E59"/>
    <w:rsid w:val="00557F7C"/>
    <w:rsid w:val="005607B4"/>
    <w:rsid w:val="00560CF0"/>
    <w:rsid w:val="00561C07"/>
    <w:rsid w:val="00561EAB"/>
    <w:rsid w:val="00563CDE"/>
    <w:rsid w:val="00564241"/>
    <w:rsid w:val="0056613D"/>
    <w:rsid w:val="00567669"/>
    <w:rsid w:val="00567A6D"/>
    <w:rsid w:val="00570230"/>
    <w:rsid w:val="00570C78"/>
    <w:rsid w:val="005712E1"/>
    <w:rsid w:val="00572516"/>
    <w:rsid w:val="00572E93"/>
    <w:rsid w:val="00573E73"/>
    <w:rsid w:val="00574243"/>
    <w:rsid w:val="00574257"/>
    <w:rsid w:val="00575D10"/>
    <w:rsid w:val="005762FA"/>
    <w:rsid w:val="00576B5B"/>
    <w:rsid w:val="005773AD"/>
    <w:rsid w:val="00577746"/>
    <w:rsid w:val="00577A97"/>
    <w:rsid w:val="00577D81"/>
    <w:rsid w:val="00580239"/>
    <w:rsid w:val="005807F6"/>
    <w:rsid w:val="00582AE2"/>
    <w:rsid w:val="00582BFF"/>
    <w:rsid w:val="00583D82"/>
    <w:rsid w:val="00584B49"/>
    <w:rsid w:val="00586686"/>
    <w:rsid w:val="0058669A"/>
    <w:rsid w:val="005870CE"/>
    <w:rsid w:val="0059070F"/>
    <w:rsid w:val="00590726"/>
    <w:rsid w:val="00590733"/>
    <w:rsid w:val="00590FC3"/>
    <w:rsid w:val="005930AA"/>
    <w:rsid w:val="00595099"/>
    <w:rsid w:val="005958A7"/>
    <w:rsid w:val="005965A8"/>
    <w:rsid w:val="00596ADA"/>
    <w:rsid w:val="0059720F"/>
    <w:rsid w:val="005978E5"/>
    <w:rsid w:val="00597E5C"/>
    <w:rsid w:val="005A0690"/>
    <w:rsid w:val="005A0A7D"/>
    <w:rsid w:val="005A0AE6"/>
    <w:rsid w:val="005A0EF1"/>
    <w:rsid w:val="005A1A46"/>
    <w:rsid w:val="005A29CA"/>
    <w:rsid w:val="005A2DAC"/>
    <w:rsid w:val="005A3194"/>
    <w:rsid w:val="005A3DB4"/>
    <w:rsid w:val="005A4F04"/>
    <w:rsid w:val="005A4FC3"/>
    <w:rsid w:val="005A5772"/>
    <w:rsid w:val="005A6B53"/>
    <w:rsid w:val="005A7E77"/>
    <w:rsid w:val="005B0289"/>
    <w:rsid w:val="005B0777"/>
    <w:rsid w:val="005B0B84"/>
    <w:rsid w:val="005B157E"/>
    <w:rsid w:val="005B1DA6"/>
    <w:rsid w:val="005B396F"/>
    <w:rsid w:val="005B69A0"/>
    <w:rsid w:val="005B7201"/>
    <w:rsid w:val="005B7776"/>
    <w:rsid w:val="005B7AB5"/>
    <w:rsid w:val="005B7C9F"/>
    <w:rsid w:val="005C12D9"/>
    <w:rsid w:val="005C1742"/>
    <w:rsid w:val="005C22EB"/>
    <w:rsid w:val="005C3371"/>
    <w:rsid w:val="005C43DB"/>
    <w:rsid w:val="005C4E55"/>
    <w:rsid w:val="005C4EB0"/>
    <w:rsid w:val="005C4EDA"/>
    <w:rsid w:val="005C5D04"/>
    <w:rsid w:val="005C5E45"/>
    <w:rsid w:val="005C6034"/>
    <w:rsid w:val="005C6CAD"/>
    <w:rsid w:val="005C6F63"/>
    <w:rsid w:val="005C75DA"/>
    <w:rsid w:val="005C7605"/>
    <w:rsid w:val="005C76ED"/>
    <w:rsid w:val="005C7B97"/>
    <w:rsid w:val="005D1066"/>
    <w:rsid w:val="005D1B25"/>
    <w:rsid w:val="005D2DAE"/>
    <w:rsid w:val="005D2E20"/>
    <w:rsid w:val="005D2F3E"/>
    <w:rsid w:val="005D4A95"/>
    <w:rsid w:val="005D5B00"/>
    <w:rsid w:val="005D5C2B"/>
    <w:rsid w:val="005D5FF1"/>
    <w:rsid w:val="005D6609"/>
    <w:rsid w:val="005D684E"/>
    <w:rsid w:val="005D69BD"/>
    <w:rsid w:val="005D70A0"/>
    <w:rsid w:val="005E1A49"/>
    <w:rsid w:val="005E1C73"/>
    <w:rsid w:val="005E2570"/>
    <w:rsid w:val="005E350A"/>
    <w:rsid w:val="005E3608"/>
    <w:rsid w:val="005E5234"/>
    <w:rsid w:val="005E5CA4"/>
    <w:rsid w:val="005E7322"/>
    <w:rsid w:val="005E7660"/>
    <w:rsid w:val="005F1F6E"/>
    <w:rsid w:val="005F34DE"/>
    <w:rsid w:val="005F5CC4"/>
    <w:rsid w:val="005F5F39"/>
    <w:rsid w:val="005F6332"/>
    <w:rsid w:val="005F6708"/>
    <w:rsid w:val="005F7DE9"/>
    <w:rsid w:val="006002A5"/>
    <w:rsid w:val="00600817"/>
    <w:rsid w:val="00602163"/>
    <w:rsid w:val="00603525"/>
    <w:rsid w:val="006040AA"/>
    <w:rsid w:val="00604290"/>
    <w:rsid w:val="00604736"/>
    <w:rsid w:val="006078E3"/>
    <w:rsid w:val="00610889"/>
    <w:rsid w:val="00610C73"/>
    <w:rsid w:val="006159BD"/>
    <w:rsid w:val="00616011"/>
    <w:rsid w:val="00616367"/>
    <w:rsid w:val="00617854"/>
    <w:rsid w:val="00617AD9"/>
    <w:rsid w:val="0062145A"/>
    <w:rsid w:val="00621AF2"/>
    <w:rsid w:val="00621D3C"/>
    <w:rsid w:val="00622865"/>
    <w:rsid w:val="00622E50"/>
    <w:rsid w:val="006232BE"/>
    <w:rsid w:val="00623B3D"/>
    <w:rsid w:val="00624607"/>
    <w:rsid w:val="00625434"/>
    <w:rsid w:val="00625A5C"/>
    <w:rsid w:val="00625C1B"/>
    <w:rsid w:val="0062625F"/>
    <w:rsid w:val="00627C1D"/>
    <w:rsid w:val="00630411"/>
    <w:rsid w:val="006305CE"/>
    <w:rsid w:val="006321A3"/>
    <w:rsid w:val="006324E7"/>
    <w:rsid w:val="00635C0C"/>
    <w:rsid w:val="00636148"/>
    <w:rsid w:val="006374F2"/>
    <w:rsid w:val="00637595"/>
    <w:rsid w:val="0063770A"/>
    <w:rsid w:val="00637827"/>
    <w:rsid w:val="00637895"/>
    <w:rsid w:val="00640573"/>
    <w:rsid w:val="006405D0"/>
    <w:rsid w:val="00640604"/>
    <w:rsid w:val="00640962"/>
    <w:rsid w:val="00640D05"/>
    <w:rsid w:val="006411F5"/>
    <w:rsid w:val="00641AD2"/>
    <w:rsid w:val="00641EA3"/>
    <w:rsid w:val="00642E30"/>
    <w:rsid w:val="00644D25"/>
    <w:rsid w:val="006456A1"/>
    <w:rsid w:val="0064749E"/>
    <w:rsid w:val="00647AD0"/>
    <w:rsid w:val="00647D69"/>
    <w:rsid w:val="00651614"/>
    <w:rsid w:val="006519A7"/>
    <w:rsid w:val="00652044"/>
    <w:rsid w:val="00652B63"/>
    <w:rsid w:val="00653C01"/>
    <w:rsid w:val="00653DDC"/>
    <w:rsid w:val="00653F1E"/>
    <w:rsid w:val="006542F6"/>
    <w:rsid w:val="006543EE"/>
    <w:rsid w:val="0065495B"/>
    <w:rsid w:val="00655F14"/>
    <w:rsid w:val="0065798C"/>
    <w:rsid w:val="006604BD"/>
    <w:rsid w:val="00660FBD"/>
    <w:rsid w:val="00662D1F"/>
    <w:rsid w:val="00662E27"/>
    <w:rsid w:val="00663049"/>
    <w:rsid w:val="006633B4"/>
    <w:rsid w:val="00663750"/>
    <w:rsid w:val="00663841"/>
    <w:rsid w:val="006646E3"/>
    <w:rsid w:val="00664CD5"/>
    <w:rsid w:val="00665581"/>
    <w:rsid w:val="00667795"/>
    <w:rsid w:val="00667CF9"/>
    <w:rsid w:val="00670A32"/>
    <w:rsid w:val="00671050"/>
    <w:rsid w:val="0067150A"/>
    <w:rsid w:val="00671568"/>
    <w:rsid w:val="006716D5"/>
    <w:rsid w:val="00671E92"/>
    <w:rsid w:val="00672269"/>
    <w:rsid w:val="00673A1A"/>
    <w:rsid w:val="006765E6"/>
    <w:rsid w:val="00680930"/>
    <w:rsid w:val="00680D21"/>
    <w:rsid w:val="00680E17"/>
    <w:rsid w:val="00680FE7"/>
    <w:rsid w:val="00681D85"/>
    <w:rsid w:val="00682842"/>
    <w:rsid w:val="006836C8"/>
    <w:rsid w:val="00683B25"/>
    <w:rsid w:val="00684C6D"/>
    <w:rsid w:val="00684DE3"/>
    <w:rsid w:val="006861B3"/>
    <w:rsid w:val="00687066"/>
    <w:rsid w:val="00687272"/>
    <w:rsid w:val="00690971"/>
    <w:rsid w:val="00691205"/>
    <w:rsid w:val="00691EEA"/>
    <w:rsid w:val="006937D5"/>
    <w:rsid w:val="00693BDE"/>
    <w:rsid w:val="00694121"/>
    <w:rsid w:val="00694B5E"/>
    <w:rsid w:val="006956D7"/>
    <w:rsid w:val="006961D6"/>
    <w:rsid w:val="006A0D4B"/>
    <w:rsid w:val="006A10B6"/>
    <w:rsid w:val="006A2574"/>
    <w:rsid w:val="006A353C"/>
    <w:rsid w:val="006A4779"/>
    <w:rsid w:val="006A4CD1"/>
    <w:rsid w:val="006A5305"/>
    <w:rsid w:val="006A7761"/>
    <w:rsid w:val="006B118E"/>
    <w:rsid w:val="006B1492"/>
    <w:rsid w:val="006B1B32"/>
    <w:rsid w:val="006B1CBC"/>
    <w:rsid w:val="006B1FCC"/>
    <w:rsid w:val="006B2773"/>
    <w:rsid w:val="006B3974"/>
    <w:rsid w:val="006B42BE"/>
    <w:rsid w:val="006B4332"/>
    <w:rsid w:val="006B52AF"/>
    <w:rsid w:val="006B5566"/>
    <w:rsid w:val="006B5577"/>
    <w:rsid w:val="006B6087"/>
    <w:rsid w:val="006B7825"/>
    <w:rsid w:val="006B79D8"/>
    <w:rsid w:val="006C12E5"/>
    <w:rsid w:val="006C1474"/>
    <w:rsid w:val="006C1AAD"/>
    <w:rsid w:val="006C24DB"/>
    <w:rsid w:val="006C2E0E"/>
    <w:rsid w:val="006C3C27"/>
    <w:rsid w:val="006C5932"/>
    <w:rsid w:val="006C5F2C"/>
    <w:rsid w:val="006C68FC"/>
    <w:rsid w:val="006C7CC7"/>
    <w:rsid w:val="006C7D9C"/>
    <w:rsid w:val="006D133C"/>
    <w:rsid w:val="006D1AC7"/>
    <w:rsid w:val="006D2A84"/>
    <w:rsid w:val="006D2B8A"/>
    <w:rsid w:val="006D347A"/>
    <w:rsid w:val="006D3AA4"/>
    <w:rsid w:val="006D4FF5"/>
    <w:rsid w:val="006D5BBB"/>
    <w:rsid w:val="006D7911"/>
    <w:rsid w:val="006D7D37"/>
    <w:rsid w:val="006E0692"/>
    <w:rsid w:val="006E0D95"/>
    <w:rsid w:val="006E1C84"/>
    <w:rsid w:val="006E22DA"/>
    <w:rsid w:val="006E22F2"/>
    <w:rsid w:val="006E3C5F"/>
    <w:rsid w:val="006E3CA5"/>
    <w:rsid w:val="006E433C"/>
    <w:rsid w:val="006E5ECB"/>
    <w:rsid w:val="006E6786"/>
    <w:rsid w:val="006E67DE"/>
    <w:rsid w:val="006E72F5"/>
    <w:rsid w:val="006E7674"/>
    <w:rsid w:val="006F0F54"/>
    <w:rsid w:val="006F120B"/>
    <w:rsid w:val="006F18B1"/>
    <w:rsid w:val="006F2650"/>
    <w:rsid w:val="006F2DEB"/>
    <w:rsid w:val="006F3749"/>
    <w:rsid w:val="006F383E"/>
    <w:rsid w:val="006F3A3D"/>
    <w:rsid w:val="006F44F5"/>
    <w:rsid w:val="006F46D8"/>
    <w:rsid w:val="006F533C"/>
    <w:rsid w:val="006F5479"/>
    <w:rsid w:val="006F56A9"/>
    <w:rsid w:val="006F57A8"/>
    <w:rsid w:val="006F6CF0"/>
    <w:rsid w:val="006F6F5D"/>
    <w:rsid w:val="006F77BD"/>
    <w:rsid w:val="007002F2"/>
    <w:rsid w:val="00701A3D"/>
    <w:rsid w:val="007038FB"/>
    <w:rsid w:val="0070470F"/>
    <w:rsid w:val="00704C4D"/>
    <w:rsid w:val="00707484"/>
    <w:rsid w:val="00710661"/>
    <w:rsid w:val="007110AF"/>
    <w:rsid w:val="0071115B"/>
    <w:rsid w:val="007115C0"/>
    <w:rsid w:val="00711EF9"/>
    <w:rsid w:val="007124A5"/>
    <w:rsid w:val="00713089"/>
    <w:rsid w:val="00716045"/>
    <w:rsid w:val="007162DE"/>
    <w:rsid w:val="0071673E"/>
    <w:rsid w:val="00716D7A"/>
    <w:rsid w:val="00720989"/>
    <w:rsid w:val="00722734"/>
    <w:rsid w:val="00722B03"/>
    <w:rsid w:val="007231BC"/>
    <w:rsid w:val="0072349F"/>
    <w:rsid w:val="007235D4"/>
    <w:rsid w:val="007237B3"/>
    <w:rsid w:val="00724514"/>
    <w:rsid w:val="00725146"/>
    <w:rsid w:val="00725DB6"/>
    <w:rsid w:val="00725DDB"/>
    <w:rsid w:val="00727B32"/>
    <w:rsid w:val="0073077C"/>
    <w:rsid w:val="00731046"/>
    <w:rsid w:val="0073111A"/>
    <w:rsid w:val="007338A9"/>
    <w:rsid w:val="00733A09"/>
    <w:rsid w:val="00734F8A"/>
    <w:rsid w:val="007354DB"/>
    <w:rsid w:val="007355D9"/>
    <w:rsid w:val="00736410"/>
    <w:rsid w:val="00736576"/>
    <w:rsid w:val="00736C5C"/>
    <w:rsid w:val="00736CD9"/>
    <w:rsid w:val="00737B0A"/>
    <w:rsid w:val="007408D8"/>
    <w:rsid w:val="00741DDB"/>
    <w:rsid w:val="00741E9B"/>
    <w:rsid w:val="00743282"/>
    <w:rsid w:val="0074367C"/>
    <w:rsid w:val="00743B69"/>
    <w:rsid w:val="00744B97"/>
    <w:rsid w:val="00745027"/>
    <w:rsid w:val="0074695D"/>
    <w:rsid w:val="0075018A"/>
    <w:rsid w:val="00750527"/>
    <w:rsid w:val="00750802"/>
    <w:rsid w:val="007525F9"/>
    <w:rsid w:val="00754841"/>
    <w:rsid w:val="00757F77"/>
    <w:rsid w:val="00760718"/>
    <w:rsid w:val="007616B9"/>
    <w:rsid w:val="007623E9"/>
    <w:rsid w:val="00762D37"/>
    <w:rsid w:val="007634C2"/>
    <w:rsid w:val="00764BFD"/>
    <w:rsid w:val="00764E77"/>
    <w:rsid w:val="007654C6"/>
    <w:rsid w:val="00765B7E"/>
    <w:rsid w:val="007661A2"/>
    <w:rsid w:val="0076716B"/>
    <w:rsid w:val="00770C2E"/>
    <w:rsid w:val="00771A2A"/>
    <w:rsid w:val="00771DA9"/>
    <w:rsid w:val="00774945"/>
    <w:rsid w:val="00774EC3"/>
    <w:rsid w:val="007751C5"/>
    <w:rsid w:val="007753BD"/>
    <w:rsid w:val="00776914"/>
    <w:rsid w:val="0077699B"/>
    <w:rsid w:val="00776D83"/>
    <w:rsid w:val="00777815"/>
    <w:rsid w:val="0078124C"/>
    <w:rsid w:val="0078150D"/>
    <w:rsid w:val="00781E6B"/>
    <w:rsid w:val="00783681"/>
    <w:rsid w:val="00785C5B"/>
    <w:rsid w:val="00787D5F"/>
    <w:rsid w:val="00791098"/>
    <w:rsid w:val="007913EE"/>
    <w:rsid w:val="00791BAE"/>
    <w:rsid w:val="007922BF"/>
    <w:rsid w:val="00792F14"/>
    <w:rsid w:val="007938A9"/>
    <w:rsid w:val="0079411D"/>
    <w:rsid w:val="00797152"/>
    <w:rsid w:val="00797F13"/>
    <w:rsid w:val="007A1293"/>
    <w:rsid w:val="007A22E2"/>
    <w:rsid w:val="007A23CC"/>
    <w:rsid w:val="007A33BE"/>
    <w:rsid w:val="007A485D"/>
    <w:rsid w:val="007A4AD8"/>
    <w:rsid w:val="007A4F4E"/>
    <w:rsid w:val="007A60CF"/>
    <w:rsid w:val="007A7005"/>
    <w:rsid w:val="007A751B"/>
    <w:rsid w:val="007B04E8"/>
    <w:rsid w:val="007B09FE"/>
    <w:rsid w:val="007B1454"/>
    <w:rsid w:val="007B247D"/>
    <w:rsid w:val="007B36C9"/>
    <w:rsid w:val="007B3D90"/>
    <w:rsid w:val="007B41A9"/>
    <w:rsid w:val="007B4521"/>
    <w:rsid w:val="007B4D15"/>
    <w:rsid w:val="007B52CE"/>
    <w:rsid w:val="007B53EE"/>
    <w:rsid w:val="007B53FD"/>
    <w:rsid w:val="007B724A"/>
    <w:rsid w:val="007B7688"/>
    <w:rsid w:val="007B76D9"/>
    <w:rsid w:val="007B7D0D"/>
    <w:rsid w:val="007C0C7F"/>
    <w:rsid w:val="007C2486"/>
    <w:rsid w:val="007C26FF"/>
    <w:rsid w:val="007C37A9"/>
    <w:rsid w:val="007C4EED"/>
    <w:rsid w:val="007C62A0"/>
    <w:rsid w:val="007C6F06"/>
    <w:rsid w:val="007D003F"/>
    <w:rsid w:val="007D01E5"/>
    <w:rsid w:val="007D1563"/>
    <w:rsid w:val="007D2535"/>
    <w:rsid w:val="007D2AF2"/>
    <w:rsid w:val="007D3667"/>
    <w:rsid w:val="007D37A5"/>
    <w:rsid w:val="007D3EC4"/>
    <w:rsid w:val="007D4570"/>
    <w:rsid w:val="007D47F6"/>
    <w:rsid w:val="007D7EFB"/>
    <w:rsid w:val="007E11AC"/>
    <w:rsid w:val="007E14D4"/>
    <w:rsid w:val="007E21DA"/>
    <w:rsid w:val="007E3A45"/>
    <w:rsid w:val="007E47CE"/>
    <w:rsid w:val="007E48B9"/>
    <w:rsid w:val="007E5241"/>
    <w:rsid w:val="007E5BAF"/>
    <w:rsid w:val="007E5D62"/>
    <w:rsid w:val="007E752A"/>
    <w:rsid w:val="007E7782"/>
    <w:rsid w:val="007F0065"/>
    <w:rsid w:val="007F04F5"/>
    <w:rsid w:val="007F0E11"/>
    <w:rsid w:val="007F13B1"/>
    <w:rsid w:val="007F22C2"/>
    <w:rsid w:val="007F4869"/>
    <w:rsid w:val="007F4B3F"/>
    <w:rsid w:val="007F5E0E"/>
    <w:rsid w:val="007F61BC"/>
    <w:rsid w:val="007F6C45"/>
    <w:rsid w:val="007F6C48"/>
    <w:rsid w:val="007F7BCA"/>
    <w:rsid w:val="007F7C40"/>
    <w:rsid w:val="0080033A"/>
    <w:rsid w:val="00801A30"/>
    <w:rsid w:val="00803B35"/>
    <w:rsid w:val="008044A2"/>
    <w:rsid w:val="00804607"/>
    <w:rsid w:val="00805D5E"/>
    <w:rsid w:val="008064B2"/>
    <w:rsid w:val="00811375"/>
    <w:rsid w:val="0081159E"/>
    <w:rsid w:val="0081204E"/>
    <w:rsid w:val="008122B7"/>
    <w:rsid w:val="00813C3A"/>
    <w:rsid w:val="00813CFD"/>
    <w:rsid w:val="0081426A"/>
    <w:rsid w:val="0081528C"/>
    <w:rsid w:val="008177C7"/>
    <w:rsid w:val="008219EE"/>
    <w:rsid w:val="008229F8"/>
    <w:rsid w:val="00822CDF"/>
    <w:rsid w:val="008231CC"/>
    <w:rsid w:val="008277CA"/>
    <w:rsid w:val="0082789F"/>
    <w:rsid w:val="008279A0"/>
    <w:rsid w:val="00830C3A"/>
    <w:rsid w:val="00830DB6"/>
    <w:rsid w:val="0083199C"/>
    <w:rsid w:val="00831BD4"/>
    <w:rsid w:val="00832534"/>
    <w:rsid w:val="00833909"/>
    <w:rsid w:val="00833EEB"/>
    <w:rsid w:val="00833FE7"/>
    <w:rsid w:val="00834848"/>
    <w:rsid w:val="008359FE"/>
    <w:rsid w:val="008361D1"/>
    <w:rsid w:val="00837362"/>
    <w:rsid w:val="0084086A"/>
    <w:rsid w:val="008410DD"/>
    <w:rsid w:val="00841215"/>
    <w:rsid w:val="00841812"/>
    <w:rsid w:val="00842AD5"/>
    <w:rsid w:val="00842B09"/>
    <w:rsid w:val="00842BD1"/>
    <w:rsid w:val="008433D8"/>
    <w:rsid w:val="00843ADE"/>
    <w:rsid w:val="0084650F"/>
    <w:rsid w:val="00846A32"/>
    <w:rsid w:val="00850144"/>
    <w:rsid w:val="00850205"/>
    <w:rsid w:val="00850FF1"/>
    <w:rsid w:val="00851D3D"/>
    <w:rsid w:val="008531F9"/>
    <w:rsid w:val="008550B0"/>
    <w:rsid w:val="008551B8"/>
    <w:rsid w:val="0085678D"/>
    <w:rsid w:val="00856E2F"/>
    <w:rsid w:val="00857351"/>
    <w:rsid w:val="00860150"/>
    <w:rsid w:val="00860861"/>
    <w:rsid w:val="00860BA5"/>
    <w:rsid w:val="00861134"/>
    <w:rsid w:val="0086145F"/>
    <w:rsid w:val="008617E5"/>
    <w:rsid w:val="008618E2"/>
    <w:rsid w:val="00861A87"/>
    <w:rsid w:val="00861C86"/>
    <w:rsid w:val="00862290"/>
    <w:rsid w:val="008623B9"/>
    <w:rsid w:val="00863102"/>
    <w:rsid w:val="008638E5"/>
    <w:rsid w:val="0086478D"/>
    <w:rsid w:val="00865581"/>
    <w:rsid w:val="008655BA"/>
    <w:rsid w:val="008659BA"/>
    <w:rsid w:val="00866E06"/>
    <w:rsid w:val="00866FC8"/>
    <w:rsid w:val="00867A3B"/>
    <w:rsid w:val="00867AAB"/>
    <w:rsid w:val="0087139C"/>
    <w:rsid w:val="008714B6"/>
    <w:rsid w:val="008722F5"/>
    <w:rsid w:val="00872900"/>
    <w:rsid w:val="00873799"/>
    <w:rsid w:val="00873D5B"/>
    <w:rsid w:val="008742C4"/>
    <w:rsid w:val="00875888"/>
    <w:rsid w:val="00876831"/>
    <w:rsid w:val="00877B04"/>
    <w:rsid w:val="0088057E"/>
    <w:rsid w:val="0088195F"/>
    <w:rsid w:val="00881A08"/>
    <w:rsid w:val="00883DDB"/>
    <w:rsid w:val="0088525F"/>
    <w:rsid w:val="00885364"/>
    <w:rsid w:val="008862D6"/>
    <w:rsid w:val="00887630"/>
    <w:rsid w:val="00887A2B"/>
    <w:rsid w:val="008905FB"/>
    <w:rsid w:val="008910A0"/>
    <w:rsid w:val="0089127E"/>
    <w:rsid w:val="00891C4D"/>
    <w:rsid w:val="0089241D"/>
    <w:rsid w:val="00892C75"/>
    <w:rsid w:val="0089586E"/>
    <w:rsid w:val="00896009"/>
    <w:rsid w:val="0089676A"/>
    <w:rsid w:val="0089676B"/>
    <w:rsid w:val="00896A96"/>
    <w:rsid w:val="00896CDC"/>
    <w:rsid w:val="008A0C5A"/>
    <w:rsid w:val="008A1139"/>
    <w:rsid w:val="008A1B3C"/>
    <w:rsid w:val="008A24F4"/>
    <w:rsid w:val="008A34AF"/>
    <w:rsid w:val="008A3632"/>
    <w:rsid w:val="008A5A73"/>
    <w:rsid w:val="008A786D"/>
    <w:rsid w:val="008B07E2"/>
    <w:rsid w:val="008B1621"/>
    <w:rsid w:val="008B1CE8"/>
    <w:rsid w:val="008B3278"/>
    <w:rsid w:val="008B3451"/>
    <w:rsid w:val="008B4279"/>
    <w:rsid w:val="008B6F23"/>
    <w:rsid w:val="008C0CBE"/>
    <w:rsid w:val="008C0F15"/>
    <w:rsid w:val="008C106B"/>
    <w:rsid w:val="008C2848"/>
    <w:rsid w:val="008C2EB6"/>
    <w:rsid w:val="008C358F"/>
    <w:rsid w:val="008C4E7B"/>
    <w:rsid w:val="008C50A2"/>
    <w:rsid w:val="008C65A9"/>
    <w:rsid w:val="008C6A40"/>
    <w:rsid w:val="008C6F2E"/>
    <w:rsid w:val="008C77D6"/>
    <w:rsid w:val="008C7B31"/>
    <w:rsid w:val="008D19B4"/>
    <w:rsid w:val="008D226D"/>
    <w:rsid w:val="008D3AF4"/>
    <w:rsid w:val="008D5AC3"/>
    <w:rsid w:val="008D6045"/>
    <w:rsid w:val="008D684C"/>
    <w:rsid w:val="008D73F6"/>
    <w:rsid w:val="008D7C9E"/>
    <w:rsid w:val="008E0B96"/>
    <w:rsid w:val="008E0CB9"/>
    <w:rsid w:val="008E0F1F"/>
    <w:rsid w:val="008E1A48"/>
    <w:rsid w:val="008E1CD7"/>
    <w:rsid w:val="008E2722"/>
    <w:rsid w:val="008E2FA3"/>
    <w:rsid w:val="008E341B"/>
    <w:rsid w:val="008E408C"/>
    <w:rsid w:val="008E40A5"/>
    <w:rsid w:val="008E5115"/>
    <w:rsid w:val="008E51E7"/>
    <w:rsid w:val="008E5347"/>
    <w:rsid w:val="008E5813"/>
    <w:rsid w:val="008E5C17"/>
    <w:rsid w:val="008E62FB"/>
    <w:rsid w:val="008E6714"/>
    <w:rsid w:val="008E6A7A"/>
    <w:rsid w:val="008E70FF"/>
    <w:rsid w:val="008E74AF"/>
    <w:rsid w:val="008E7ACB"/>
    <w:rsid w:val="008F033B"/>
    <w:rsid w:val="008F03BA"/>
    <w:rsid w:val="008F0550"/>
    <w:rsid w:val="008F0900"/>
    <w:rsid w:val="008F1D52"/>
    <w:rsid w:val="008F1D93"/>
    <w:rsid w:val="008F27D8"/>
    <w:rsid w:val="008F4DF4"/>
    <w:rsid w:val="008F5B74"/>
    <w:rsid w:val="008F5E28"/>
    <w:rsid w:val="008F755B"/>
    <w:rsid w:val="008F7A4F"/>
    <w:rsid w:val="00900206"/>
    <w:rsid w:val="009008C4"/>
    <w:rsid w:val="00900E3E"/>
    <w:rsid w:val="00901776"/>
    <w:rsid w:val="00901FFF"/>
    <w:rsid w:val="0090224E"/>
    <w:rsid w:val="00902E5E"/>
    <w:rsid w:val="00904414"/>
    <w:rsid w:val="00904998"/>
    <w:rsid w:val="00906CED"/>
    <w:rsid w:val="00910F82"/>
    <w:rsid w:val="00910FA3"/>
    <w:rsid w:val="00913906"/>
    <w:rsid w:val="009139C3"/>
    <w:rsid w:val="00913D18"/>
    <w:rsid w:val="009159F8"/>
    <w:rsid w:val="0091699E"/>
    <w:rsid w:val="009179ED"/>
    <w:rsid w:val="00921E35"/>
    <w:rsid w:val="00922F39"/>
    <w:rsid w:val="0092380D"/>
    <w:rsid w:val="009239A5"/>
    <w:rsid w:val="0092467A"/>
    <w:rsid w:val="00925FB7"/>
    <w:rsid w:val="00926198"/>
    <w:rsid w:val="009264D5"/>
    <w:rsid w:val="00926833"/>
    <w:rsid w:val="00930ED0"/>
    <w:rsid w:val="00933B6B"/>
    <w:rsid w:val="00933E88"/>
    <w:rsid w:val="00933FD6"/>
    <w:rsid w:val="009353B9"/>
    <w:rsid w:val="00935C83"/>
    <w:rsid w:val="00940CE4"/>
    <w:rsid w:val="009411AC"/>
    <w:rsid w:val="00941E9A"/>
    <w:rsid w:val="009422D4"/>
    <w:rsid w:val="0094244D"/>
    <w:rsid w:val="009426F9"/>
    <w:rsid w:val="00942A8D"/>
    <w:rsid w:val="00942D4B"/>
    <w:rsid w:val="00943382"/>
    <w:rsid w:val="00943562"/>
    <w:rsid w:val="009438DE"/>
    <w:rsid w:val="009446A7"/>
    <w:rsid w:val="0094561A"/>
    <w:rsid w:val="00945EAB"/>
    <w:rsid w:val="00946496"/>
    <w:rsid w:val="00946717"/>
    <w:rsid w:val="00946AC6"/>
    <w:rsid w:val="00947F78"/>
    <w:rsid w:val="0095008F"/>
    <w:rsid w:val="00951185"/>
    <w:rsid w:val="009523CA"/>
    <w:rsid w:val="0095250B"/>
    <w:rsid w:val="00953B87"/>
    <w:rsid w:val="00954276"/>
    <w:rsid w:val="00954FA4"/>
    <w:rsid w:val="009559D1"/>
    <w:rsid w:val="00957435"/>
    <w:rsid w:val="00957593"/>
    <w:rsid w:val="00957C26"/>
    <w:rsid w:val="009605BC"/>
    <w:rsid w:val="0096118F"/>
    <w:rsid w:val="009619DF"/>
    <w:rsid w:val="00961E3D"/>
    <w:rsid w:val="0096220D"/>
    <w:rsid w:val="00963209"/>
    <w:rsid w:val="00964220"/>
    <w:rsid w:val="00973D90"/>
    <w:rsid w:val="009756CB"/>
    <w:rsid w:val="0097699F"/>
    <w:rsid w:val="00976C3F"/>
    <w:rsid w:val="00977B5F"/>
    <w:rsid w:val="0098009E"/>
    <w:rsid w:val="00981CE9"/>
    <w:rsid w:val="009823C5"/>
    <w:rsid w:val="00982886"/>
    <w:rsid w:val="00982F20"/>
    <w:rsid w:val="00983131"/>
    <w:rsid w:val="00983255"/>
    <w:rsid w:val="00983694"/>
    <w:rsid w:val="0098404B"/>
    <w:rsid w:val="009846D8"/>
    <w:rsid w:val="0098567E"/>
    <w:rsid w:val="009903A5"/>
    <w:rsid w:val="009910B4"/>
    <w:rsid w:val="009911E9"/>
    <w:rsid w:val="00991313"/>
    <w:rsid w:val="009918D2"/>
    <w:rsid w:val="009922A6"/>
    <w:rsid w:val="009926E1"/>
    <w:rsid w:val="009934AD"/>
    <w:rsid w:val="009947CD"/>
    <w:rsid w:val="00995556"/>
    <w:rsid w:val="009973A9"/>
    <w:rsid w:val="0099741C"/>
    <w:rsid w:val="009A082B"/>
    <w:rsid w:val="009A0B0D"/>
    <w:rsid w:val="009A2093"/>
    <w:rsid w:val="009A2700"/>
    <w:rsid w:val="009A2918"/>
    <w:rsid w:val="009A2A5D"/>
    <w:rsid w:val="009A2C58"/>
    <w:rsid w:val="009A3E12"/>
    <w:rsid w:val="009A49F2"/>
    <w:rsid w:val="009A5C52"/>
    <w:rsid w:val="009A6386"/>
    <w:rsid w:val="009A7591"/>
    <w:rsid w:val="009A76A3"/>
    <w:rsid w:val="009A782F"/>
    <w:rsid w:val="009A7AB4"/>
    <w:rsid w:val="009B033C"/>
    <w:rsid w:val="009B2055"/>
    <w:rsid w:val="009B2548"/>
    <w:rsid w:val="009B29D9"/>
    <w:rsid w:val="009B3EF3"/>
    <w:rsid w:val="009B4326"/>
    <w:rsid w:val="009B44C3"/>
    <w:rsid w:val="009B4CE9"/>
    <w:rsid w:val="009B5165"/>
    <w:rsid w:val="009B5185"/>
    <w:rsid w:val="009B56E5"/>
    <w:rsid w:val="009B6F76"/>
    <w:rsid w:val="009B73FA"/>
    <w:rsid w:val="009C09BB"/>
    <w:rsid w:val="009C198E"/>
    <w:rsid w:val="009C2DD5"/>
    <w:rsid w:val="009C2EDE"/>
    <w:rsid w:val="009C3040"/>
    <w:rsid w:val="009C3551"/>
    <w:rsid w:val="009C3C6E"/>
    <w:rsid w:val="009C4B34"/>
    <w:rsid w:val="009C56B2"/>
    <w:rsid w:val="009C5824"/>
    <w:rsid w:val="009C5E77"/>
    <w:rsid w:val="009C6F4E"/>
    <w:rsid w:val="009D0641"/>
    <w:rsid w:val="009D0F6C"/>
    <w:rsid w:val="009D1BA5"/>
    <w:rsid w:val="009D201F"/>
    <w:rsid w:val="009D3EBF"/>
    <w:rsid w:val="009D48CD"/>
    <w:rsid w:val="009D5457"/>
    <w:rsid w:val="009D6582"/>
    <w:rsid w:val="009E0B4C"/>
    <w:rsid w:val="009E0C8A"/>
    <w:rsid w:val="009E15C1"/>
    <w:rsid w:val="009E2C5A"/>
    <w:rsid w:val="009E5D6F"/>
    <w:rsid w:val="009E5F6D"/>
    <w:rsid w:val="009E6D95"/>
    <w:rsid w:val="009E7CAC"/>
    <w:rsid w:val="009F0304"/>
    <w:rsid w:val="009F042D"/>
    <w:rsid w:val="009F0472"/>
    <w:rsid w:val="009F2D32"/>
    <w:rsid w:val="009F44D1"/>
    <w:rsid w:val="009F5028"/>
    <w:rsid w:val="009F5390"/>
    <w:rsid w:val="009F6157"/>
    <w:rsid w:val="009F70FE"/>
    <w:rsid w:val="00A000BA"/>
    <w:rsid w:val="00A006C3"/>
    <w:rsid w:val="00A0281C"/>
    <w:rsid w:val="00A04683"/>
    <w:rsid w:val="00A04BB6"/>
    <w:rsid w:val="00A04F7E"/>
    <w:rsid w:val="00A103F8"/>
    <w:rsid w:val="00A108A9"/>
    <w:rsid w:val="00A10DFC"/>
    <w:rsid w:val="00A1181C"/>
    <w:rsid w:val="00A11856"/>
    <w:rsid w:val="00A12D94"/>
    <w:rsid w:val="00A13418"/>
    <w:rsid w:val="00A1385C"/>
    <w:rsid w:val="00A13D02"/>
    <w:rsid w:val="00A14A11"/>
    <w:rsid w:val="00A15340"/>
    <w:rsid w:val="00A179B0"/>
    <w:rsid w:val="00A20245"/>
    <w:rsid w:val="00A208C4"/>
    <w:rsid w:val="00A210B1"/>
    <w:rsid w:val="00A22BB3"/>
    <w:rsid w:val="00A250D2"/>
    <w:rsid w:val="00A257B2"/>
    <w:rsid w:val="00A269A4"/>
    <w:rsid w:val="00A26A40"/>
    <w:rsid w:val="00A3004B"/>
    <w:rsid w:val="00A30BF3"/>
    <w:rsid w:val="00A310E5"/>
    <w:rsid w:val="00A3236D"/>
    <w:rsid w:val="00A32D6C"/>
    <w:rsid w:val="00A331A5"/>
    <w:rsid w:val="00A35942"/>
    <w:rsid w:val="00A35C7C"/>
    <w:rsid w:val="00A363F9"/>
    <w:rsid w:val="00A367A7"/>
    <w:rsid w:val="00A36E51"/>
    <w:rsid w:val="00A401EC"/>
    <w:rsid w:val="00A41254"/>
    <w:rsid w:val="00A42042"/>
    <w:rsid w:val="00A42B66"/>
    <w:rsid w:val="00A44036"/>
    <w:rsid w:val="00A44C67"/>
    <w:rsid w:val="00A45283"/>
    <w:rsid w:val="00A45288"/>
    <w:rsid w:val="00A45479"/>
    <w:rsid w:val="00A46203"/>
    <w:rsid w:val="00A46563"/>
    <w:rsid w:val="00A46D13"/>
    <w:rsid w:val="00A50AB0"/>
    <w:rsid w:val="00A51F79"/>
    <w:rsid w:val="00A525FE"/>
    <w:rsid w:val="00A52A59"/>
    <w:rsid w:val="00A55631"/>
    <w:rsid w:val="00A5617B"/>
    <w:rsid w:val="00A56389"/>
    <w:rsid w:val="00A56944"/>
    <w:rsid w:val="00A56C25"/>
    <w:rsid w:val="00A57AA6"/>
    <w:rsid w:val="00A60E00"/>
    <w:rsid w:val="00A61312"/>
    <w:rsid w:val="00A61363"/>
    <w:rsid w:val="00A63DBD"/>
    <w:rsid w:val="00A67238"/>
    <w:rsid w:val="00A6797B"/>
    <w:rsid w:val="00A702AB"/>
    <w:rsid w:val="00A70416"/>
    <w:rsid w:val="00A71378"/>
    <w:rsid w:val="00A727C7"/>
    <w:rsid w:val="00A73F81"/>
    <w:rsid w:val="00A74049"/>
    <w:rsid w:val="00A74189"/>
    <w:rsid w:val="00A751F4"/>
    <w:rsid w:val="00A75D80"/>
    <w:rsid w:val="00A77A80"/>
    <w:rsid w:val="00A80898"/>
    <w:rsid w:val="00A840A4"/>
    <w:rsid w:val="00A8502E"/>
    <w:rsid w:val="00A85971"/>
    <w:rsid w:val="00A85BAA"/>
    <w:rsid w:val="00A86822"/>
    <w:rsid w:val="00A86FA0"/>
    <w:rsid w:val="00A87196"/>
    <w:rsid w:val="00A8775B"/>
    <w:rsid w:val="00A87D25"/>
    <w:rsid w:val="00A909DB"/>
    <w:rsid w:val="00A91F55"/>
    <w:rsid w:val="00A93882"/>
    <w:rsid w:val="00A93CAD"/>
    <w:rsid w:val="00A93CB1"/>
    <w:rsid w:val="00A94006"/>
    <w:rsid w:val="00A972E6"/>
    <w:rsid w:val="00A97806"/>
    <w:rsid w:val="00AA0A0C"/>
    <w:rsid w:val="00AA1ED8"/>
    <w:rsid w:val="00AA27AB"/>
    <w:rsid w:val="00AA2F88"/>
    <w:rsid w:val="00AA3E9B"/>
    <w:rsid w:val="00AA456F"/>
    <w:rsid w:val="00AA4B6F"/>
    <w:rsid w:val="00AA58CB"/>
    <w:rsid w:val="00AA600D"/>
    <w:rsid w:val="00AB248D"/>
    <w:rsid w:val="00AB2AA1"/>
    <w:rsid w:val="00AB322B"/>
    <w:rsid w:val="00AB38E9"/>
    <w:rsid w:val="00AB394F"/>
    <w:rsid w:val="00AB3D51"/>
    <w:rsid w:val="00AB502B"/>
    <w:rsid w:val="00AB547C"/>
    <w:rsid w:val="00AB5D7B"/>
    <w:rsid w:val="00AB5D81"/>
    <w:rsid w:val="00AB7B75"/>
    <w:rsid w:val="00AC03B5"/>
    <w:rsid w:val="00AC0D13"/>
    <w:rsid w:val="00AC22C6"/>
    <w:rsid w:val="00AC3C0C"/>
    <w:rsid w:val="00AC3C1A"/>
    <w:rsid w:val="00AC473C"/>
    <w:rsid w:val="00AC4799"/>
    <w:rsid w:val="00AC652F"/>
    <w:rsid w:val="00AC6826"/>
    <w:rsid w:val="00AD04FA"/>
    <w:rsid w:val="00AD09E8"/>
    <w:rsid w:val="00AD0FC1"/>
    <w:rsid w:val="00AD16E8"/>
    <w:rsid w:val="00AD1F6E"/>
    <w:rsid w:val="00AD2332"/>
    <w:rsid w:val="00AD2B5B"/>
    <w:rsid w:val="00AD2CE0"/>
    <w:rsid w:val="00AD46DA"/>
    <w:rsid w:val="00AD56E4"/>
    <w:rsid w:val="00AD5D92"/>
    <w:rsid w:val="00AD64B1"/>
    <w:rsid w:val="00AD6782"/>
    <w:rsid w:val="00AE1BC8"/>
    <w:rsid w:val="00AE218C"/>
    <w:rsid w:val="00AE2681"/>
    <w:rsid w:val="00AE476B"/>
    <w:rsid w:val="00AE548F"/>
    <w:rsid w:val="00AE57D8"/>
    <w:rsid w:val="00AE74D6"/>
    <w:rsid w:val="00AF138C"/>
    <w:rsid w:val="00AF21E7"/>
    <w:rsid w:val="00AF2401"/>
    <w:rsid w:val="00AF2F48"/>
    <w:rsid w:val="00AF32CE"/>
    <w:rsid w:val="00AF7166"/>
    <w:rsid w:val="00B01612"/>
    <w:rsid w:val="00B0170D"/>
    <w:rsid w:val="00B01C75"/>
    <w:rsid w:val="00B02614"/>
    <w:rsid w:val="00B029DB"/>
    <w:rsid w:val="00B02B0B"/>
    <w:rsid w:val="00B02F4A"/>
    <w:rsid w:val="00B037CA"/>
    <w:rsid w:val="00B03D9C"/>
    <w:rsid w:val="00B045E6"/>
    <w:rsid w:val="00B04DAF"/>
    <w:rsid w:val="00B04E7B"/>
    <w:rsid w:val="00B05F99"/>
    <w:rsid w:val="00B06464"/>
    <w:rsid w:val="00B06A8D"/>
    <w:rsid w:val="00B07066"/>
    <w:rsid w:val="00B0711B"/>
    <w:rsid w:val="00B078A2"/>
    <w:rsid w:val="00B1135F"/>
    <w:rsid w:val="00B12670"/>
    <w:rsid w:val="00B13F9F"/>
    <w:rsid w:val="00B13FF7"/>
    <w:rsid w:val="00B179B8"/>
    <w:rsid w:val="00B206F3"/>
    <w:rsid w:val="00B20737"/>
    <w:rsid w:val="00B21154"/>
    <w:rsid w:val="00B21BE5"/>
    <w:rsid w:val="00B221A6"/>
    <w:rsid w:val="00B231EF"/>
    <w:rsid w:val="00B2364C"/>
    <w:rsid w:val="00B252FF"/>
    <w:rsid w:val="00B26095"/>
    <w:rsid w:val="00B27D83"/>
    <w:rsid w:val="00B30C9B"/>
    <w:rsid w:val="00B359F8"/>
    <w:rsid w:val="00B36044"/>
    <w:rsid w:val="00B401DE"/>
    <w:rsid w:val="00B44622"/>
    <w:rsid w:val="00B450A7"/>
    <w:rsid w:val="00B454FB"/>
    <w:rsid w:val="00B4737D"/>
    <w:rsid w:val="00B504FB"/>
    <w:rsid w:val="00B50650"/>
    <w:rsid w:val="00B51492"/>
    <w:rsid w:val="00B51DFE"/>
    <w:rsid w:val="00B523E3"/>
    <w:rsid w:val="00B52EC1"/>
    <w:rsid w:val="00B54137"/>
    <w:rsid w:val="00B54D84"/>
    <w:rsid w:val="00B555B7"/>
    <w:rsid w:val="00B56656"/>
    <w:rsid w:val="00B605D4"/>
    <w:rsid w:val="00B60E29"/>
    <w:rsid w:val="00B61FF9"/>
    <w:rsid w:val="00B62786"/>
    <w:rsid w:val="00B63299"/>
    <w:rsid w:val="00B63E0F"/>
    <w:rsid w:val="00B64682"/>
    <w:rsid w:val="00B67641"/>
    <w:rsid w:val="00B71215"/>
    <w:rsid w:val="00B713D5"/>
    <w:rsid w:val="00B71825"/>
    <w:rsid w:val="00B72970"/>
    <w:rsid w:val="00B7347F"/>
    <w:rsid w:val="00B74ABE"/>
    <w:rsid w:val="00B75609"/>
    <w:rsid w:val="00B77066"/>
    <w:rsid w:val="00B7795E"/>
    <w:rsid w:val="00B77E69"/>
    <w:rsid w:val="00B77F10"/>
    <w:rsid w:val="00B81A34"/>
    <w:rsid w:val="00B82B8F"/>
    <w:rsid w:val="00B82E07"/>
    <w:rsid w:val="00B836D9"/>
    <w:rsid w:val="00B85424"/>
    <w:rsid w:val="00B858F5"/>
    <w:rsid w:val="00B862A2"/>
    <w:rsid w:val="00B87094"/>
    <w:rsid w:val="00B87147"/>
    <w:rsid w:val="00B87B34"/>
    <w:rsid w:val="00B91493"/>
    <w:rsid w:val="00B91576"/>
    <w:rsid w:val="00B91C27"/>
    <w:rsid w:val="00B9353C"/>
    <w:rsid w:val="00B93CB7"/>
    <w:rsid w:val="00B9411D"/>
    <w:rsid w:val="00B96701"/>
    <w:rsid w:val="00B969A1"/>
    <w:rsid w:val="00B96A01"/>
    <w:rsid w:val="00B97484"/>
    <w:rsid w:val="00B97D56"/>
    <w:rsid w:val="00BA15AA"/>
    <w:rsid w:val="00BA1961"/>
    <w:rsid w:val="00BA1B34"/>
    <w:rsid w:val="00BA4776"/>
    <w:rsid w:val="00BA64C3"/>
    <w:rsid w:val="00BA76DB"/>
    <w:rsid w:val="00BB03AF"/>
    <w:rsid w:val="00BB050F"/>
    <w:rsid w:val="00BB087A"/>
    <w:rsid w:val="00BB0B73"/>
    <w:rsid w:val="00BB0E5C"/>
    <w:rsid w:val="00BB0F44"/>
    <w:rsid w:val="00BB1C77"/>
    <w:rsid w:val="00BB2A3E"/>
    <w:rsid w:val="00BB2E56"/>
    <w:rsid w:val="00BB5687"/>
    <w:rsid w:val="00BB5F25"/>
    <w:rsid w:val="00BB6327"/>
    <w:rsid w:val="00BB7A43"/>
    <w:rsid w:val="00BC0129"/>
    <w:rsid w:val="00BC076C"/>
    <w:rsid w:val="00BC0AE3"/>
    <w:rsid w:val="00BC3B9D"/>
    <w:rsid w:val="00BC488A"/>
    <w:rsid w:val="00BC4EF2"/>
    <w:rsid w:val="00BC512B"/>
    <w:rsid w:val="00BC5B17"/>
    <w:rsid w:val="00BC5B3F"/>
    <w:rsid w:val="00BC603C"/>
    <w:rsid w:val="00BC6FD2"/>
    <w:rsid w:val="00BC7642"/>
    <w:rsid w:val="00BC7C19"/>
    <w:rsid w:val="00BD0800"/>
    <w:rsid w:val="00BD1657"/>
    <w:rsid w:val="00BD1730"/>
    <w:rsid w:val="00BD1B22"/>
    <w:rsid w:val="00BD2F45"/>
    <w:rsid w:val="00BD410F"/>
    <w:rsid w:val="00BD4401"/>
    <w:rsid w:val="00BD4748"/>
    <w:rsid w:val="00BD5483"/>
    <w:rsid w:val="00BD790E"/>
    <w:rsid w:val="00BD7E09"/>
    <w:rsid w:val="00BE0A5B"/>
    <w:rsid w:val="00BE2251"/>
    <w:rsid w:val="00BE2CDD"/>
    <w:rsid w:val="00BE2F82"/>
    <w:rsid w:val="00BE53DE"/>
    <w:rsid w:val="00BE5BBF"/>
    <w:rsid w:val="00BE760F"/>
    <w:rsid w:val="00BE7FC8"/>
    <w:rsid w:val="00BF01F8"/>
    <w:rsid w:val="00BF0A6E"/>
    <w:rsid w:val="00BF1E82"/>
    <w:rsid w:val="00BF2AA6"/>
    <w:rsid w:val="00BF3227"/>
    <w:rsid w:val="00BF48CB"/>
    <w:rsid w:val="00BF5112"/>
    <w:rsid w:val="00BF68F0"/>
    <w:rsid w:val="00BF6D55"/>
    <w:rsid w:val="00BF7BE8"/>
    <w:rsid w:val="00C000CB"/>
    <w:rsid w:val="00C00120"/>
    <w:rsid w:val="00C0043D"/>
    <w:rsid w:val="00C01734"/>
    <w:rsid w:val="00C01CC7"/>
    <w:rsid w:val="00C02707"/>
    <w:rsid w:val="00C02C4B"/>
    <w:rsid w:val="00C033F6"/>
    <w:rsid w:val="00C04A25"/>
    <w:rsid w:val="00C05921"/>
    <w:rsid w:val="00C05F7D"/>
    <w:rsid w:val="00C0699C"/>
    <w:rsid w:val="00C0715C"/>
    <w:rsid w:val="00C07951"/>
    <w:rsid w:val="00C07F86"/>
    <w:rsid w:val="00C10432"/>
    <w:rsid w:val="00C1085F"/>
    <w:rsid w:val="00C11437"/>
    <w:rsid w:val="00C12A1F"/>
    <w:rsid w:val="00C13120"/>
    <w:rsid w:val="00C13626"/>
    <w:rsid w:val="00C13958"/>
    <w:rsid w:val="00C13E69"/>
    <w:rsid w:val="00C144C0"/>
    <w:rsid w:val="00C14C3F"/>
    <w:rsid w:val="00C16D4B"/>
    <w:rsid w:val="00C17FE3"/>
    <w:rsid w:val="00C207A2"/>
    <w:rsid w:val="00C215C9"/>
    <w:rsid w:val="00C216D2"/>
    <w:rsid w:val="00C21952"/>
    <w:rsid w:val="00C23637"/>
    <w:rsid w:val="00C26192"/>
    <w:rsid w:val="00C26622"/>
    <w:rsid w:val="00C272B0"/>
    <w:rsid w:val="00C27322"/>
    <w:rsid w:val="00C30026"/>
    <w:rsid w:val="00C30D7C"/>
    <w:rsid w:val="00C30F9E"/>
    <w:rsid w:val="00C31FB7"/>
    <w:rsid w:val="00C322EB"/>
    <w:rsid w:val="00C3379D"/>
    <w:rsid w:val="00C34A27"/>
    <w:rsid w:val="00C3573F"/>
    <w:rsid w:val="00C37E49"/>
    <w:rsid w:val="00C37F73"/>
    <w:rsid w:val="00C40C6E"/>
    <w:rsid w:val="00C40C92"/>
    <w:rsid w:val="00C43712"/>
    <w:rsid w:val="00C43DCB"/>
    <w:rsid w:val="00C43F0D"/>
    <w:rsid w:val="00C447C5"/>
    <w:rsid w:val="00C44A57"/>
    <w:rsid w:val="00C464CF"/>
    <w:rsid w:val="00C4691C"/>
    <w:rsid w:val="00C469C1"/>
    <w:rsid w:val="00C47FDA"/>
    <w:rsid w:val="00C5002A"/>
    <w:rsid w:val="00C510D6"/>
    <w:rsid w:val="00C51516"/>
    <w:rsid w:val="00C516F6"/>
    <w:rsid w:val="00C5275D"/>
    <w:rsid w:val="00C532ED"/>
    <w:rsid w:val="00C53353"/>
    <w:rsid w:val="00C53E51"/>
    <w:rsid w:val="00C541EE"/>
    <w:rsid w:val="00C542A8"/>
    <w:rsid w:val="00C61208"/>
    <w:rsid w:val="00C6278D"/>
    <w:rsid w:val="00C63562"/>
    <w:rsid w:val="00C645AE"/>
    <w:rsid w:val="00C64ADB"/>
    <w:rsid w:val="00C64BF9"/>
    <w:rsid w:val="00C65124"/>
    <w:rsid w:val="00C6664A"/>
    <w:rsid w:val="00C669F4"/>
    <w:rsid w:val="00C67CD9"/>
    <w:rsid w:val="00C702B1"/>
    <w:rsid w:val="00C70727"/>
    <w:rsid w:val="00C70CD7"/>
    <w:rsid w:val="00C722CD"/>
    <w:rsid w:val="00C731ED"/>
    <w:rsid w:val="00C73348"/>
    <w:rsid w:val="00C7357B"/>
    <w:rsid w:val="00C7445A"/>
    <w:rsid w:val="00C76437"/>
    <w:rsid w:val="00C769F0"/>
    <w:rsid w:val="00C77077"/>
    <w:rsid w:val="00C77449"/>
    <w:rsid w:val="00C82221"/>
    <w:rsid w:val="00C82905"/>
    <w:rsid w:val="00C82973"/>
    <w:rsid w:val="00C82F5C"/>
    <w:rsid w:val="00C8335F"/>
    <w:rsid w:val="00C85C77"/>
    <w:rsid w:val="00C86FA4"/>
    <w:rsid w:val="00C87055"/>
    <w:rsid w:val="00C8726E"/>
    <w:rsid w:val="00C879A8"/>
    <w:rsid w:val="00C91740"/>
    <w:rsid w:val="00C919B6"/>
    <w:rsid w:val="00C91ECC"/>
    <w:rsid w:val="00C92181"/>
    <w:rsid w:val="00C93139"/>
    <w:rsid w:val="00C937C9"/>
    <w:rsid w:val="00C947AE"/>
    <w:rsid w:val="00CA01E2"/>
    <w:rsid w:val="00CA075C"/>
    <w:rsid w:val="00CA0879"/>
    <w:rsid w:val="00CA1098"/>
    <w:rsid w:val="00CA1737"/>
    <w:rsid w:val="00CA3587"/>
    <w:rsid w:val="00CA43B5"/>
    <w:rsid w:val="00CA46EB"/>
    <w:rsid w:val="00CA5C58"/>
    <w:rsid w:val="00CA6920"/>
    <w:rsid w:val="00CA7E08"/>
    <w:rsid w:val="00CB0C02"/>
    <w:rsid w:val="00CB15DD"/>
    <w:rsid w:val="00CB184E"/>
    <w:rsid w:val="00CB1A6A"/>
    <w:rsid w:val="00CB1EEC"/>
    <w:rsid w:val="00CB3031"/>
    <w:rsid w:val="00CB3E98"/>
    <w:rsid w:val="00CB457F"/>
    <w:rsid w:val="00CB56CA"/>
    <w:rsid w:val="00CC03CC"/>
    <w:rsid w:val="00CC0401"/>
    <w:rsid w:val="00CC130C"/>
    <w:rsid w:val="00CC2488"/>
    <w:rsid w:val="00CC2909"/>
    <w:rsid w:val="00CC2957"/>
    <w:rsid w:val="00CC2EBB"/>
    <w:rsid w:val="00CC4069"/>
    <w:rsid w:val="00CC44B5"/>
    <w:rsid w:val="00CC59C7"/>
    <w:rsid w:val="00CC5B1F"/>
    <w:rsid w:val="00CC5E94"/>
    <w:rsid w:val="00CC5EA7"/>
    <w:rsid w:val="00CC6FE9"/>
    <w:rsid w:val="00CD041F"/>
    <w:rsid w:val="00CD0AA7"/>
    <w:rsid w:val="00CD1BE8"/>
    <w:rsid w:val="00CD3FB0"/>
    <w:rsid w:val="00CD452E"/>
    <w:rsid w:val="00CD5652"/>
    <w:rsid w:val="00CD6B84"/>
    <w:rsid w:val="00CE01F8"/>
    <w:rsid w:val="00CE0F1A"/>
    <w:rsid w:val="00CE19A0"/>
    <w:rsid w:val="00CE29FD"/>
    <w:rsid w:val="00CE4225"/>
    <w:rsid w:val="00CE4282"/>
    <w:rsid w:val="00CE4A2E"/>
    <w:rsid w:val="00CE523D"/>
    <w:rsid w:val="00CE61A6"/>
    <w:rsid w:val="00CE6A1B"/>
    <w:rsid w:val="00CE719D"/>
    <w:rsid w:val="00CE7305"/>
    <w:rsid w:val="00CE7DCB"/>
    <w:rsid w:val="00CF1374"/>
    <w:rsid w:val="00CF1432"/>
    <w:rsid w:val="00CF746B"/>
    <w:rsid w:val="00D03250"/>
    <w:rsid w:val="00D03A8D"/>
    <w:rsid w:val="00D04579"/>
    <w:rsid w:val="00D0673B"/>
    <w:rsid w:val="00D069BC"/>
    <w:rsid w:val="00D06E81"/>
    <w:rsid w:val="00D06FE3"/>
    <w:rsid w:val="00D10111"/>
    <w:rsid w:val="00D125CE"/>
    <w:rsid w:val="00D128E7"/>
    <w:rsid w:val="00D12A28"/>
    <w:rsid w:val="00D12A8D"/>
    <w:rsid w:val="00D12ED3"/>
    <w:rsid w:val="00D13197"/>
    <w:rsid w:val="00D13907"/>
    <w:rsid w:val="00D13E24"/>
    <w:rsid w:val="00D149F7"/>
    <w:rsid w:val="00D14FC5"/>
    <w:rsid w:val="00D15CAC"/>
    <w:rsid w:val="00D16647"/>
    <w:rsid w:val="00D16780"/>
    <w:rsid w:val="00D173F2"/>
    <w:rsid w:val="00D174D3"/>
    <w:rsid w:val="00D1769E"/>
    <w:rsid w:val="00D20083"/>
    <w:rsid w:val="00D20134"/>
    <w:rsid w:val="00D207BB"/>
    <w:rsid w:val="00D21094"/>
    <w:rsid w:val="00D22488"/>
    <w:rsid w:val="00D22AE9"/>
    <w:rsid w:val="00D22C73"/>
    <w:rsid w:val="00D23894"/>
    <w:rsid w:val="00D23FCA"/>
    <w:rsid w:val="00D240E1"/>
    <w:rsid w:val="00D24A50"/>
    <w:rsid w:val="00D25C7F"/>
    <w:rsid w:val="00D25F73"/>
    <w:rsid w:val="00D27340"/>
    <w:rsid w:val="00D27BC3"/>
    <w:rsid w:val="00D27C85"/>
    <w:rsid w:val="00D30B46"/>
    <w:rsid w:val="00D30F54"/>
    <w:rsid w:val="00D31100"/>
    <w:rsid w:val="00D3165C"/>
    <w:rsid w:val="00D31FC8"/>
    <w:rsid w:val="00D33E5E"/>
    <w:rsid w:val="00D348A7"/>
    <w:rsid w:val="00D34A4C"/>
    <w:rsid w:val="00D37EDB"/>
    <w:rsid w:val="00D37FB6"/>
    <w:rsid w:val="00D425BE"/>
    <w:rsid w:val="00D431D1"/>
    <w:rsid w:val="00D433D1"/>
    <w:rsid w:val="00D43943"/>
    <w:rsid w:val="00D43CBB"/>
    <w:rsid w:val="00D449BC"/>
    <w:rsid w:val="00D465E4"/>
    <w:rsid w:val="00D46EAA"/>
    <w:rsid w:val="00D47B7C"/>
    <w:rsid w:val="00D51735"/>
    <w:rsid w:val="00D51DAB"/>
    <w:rsid w:val="00D52E2C"/>
    <w:rsid w:val="00D536C2"/>
    <w:rsid w:val="00D53753"/>
    <w:rsid w:val="00D54BE6"/>
    <w:rsid w:val="00D555C6"/>
    <w:rsid w:val="00D56260"/>
    <w:rsid w:val="00D5684C"/>
    <w:rsid w:val="00D5798B"/>
    <w:rsid w:val="00D600AE"/>
    <w:rsid w:val="00D60B27"/>
    <w:rsid w:val="00D63048"/>
    <w:rsid w:val="00D63FEA"/>
    <w:rsid w:val="00D65691"/>
    <w:rsid w:val="00D66C52"/>
    <w:rsid w:val="00D675F3"/>
    <w:rsid w:val="00D67A0E"/>
    <w:rsid w:val="00D67D87"/>
    <w:rsid w:val="00D71944"/>
    <w:rsid w:val="00D738CA"/>
    <w:rsid w:val="00D74F37"/>
    <w:rsid w:val="00D76535"/>
    <w:rsid w:val="00D76831"/>
    <w:rsid w:val="00D768A1"/>
    <w:rsid w:val="00D77A11"/>
    <w:rsid w:val="00D80A6B"/>
    <w:rsid w:val="00D80B93"/>
    <w:rsid w:val="00D82736"/>
    <w:rsid w:val="00D82B17"/>
    <w:rsid w:val="00D8301E"/>
    <w:rsid w:val="00D85D0D"/>
    <w:rsid w:val="00D86661"/>
    <w:rsid w:val="00D870A9"/>
    <w:rsid w:val="00D87870"/>
    <w:rsid w:val="00D914EF"/>
    <w:rsid w:val="00D91D28"/>
    <w:rsid w:val="00D91F42"/>
    <w:rsid w:val="00D92698"/>
    <w:rsid w:val="00D93A64"/>
    <w:rsid w:val="00D93B77"/>
    <w:rsid w:val="00D940FB"/>
    <w:rsid w:val="00D9446E"/>
    <w:rsid w:val="00D97444"/>
    <w:rsid w:val="00DA0397"/>
    <w:rsid w:val="00DA240C"/>
    <w:rsid w:val="00DA3988"/>
    <w:rsid w:val="00DA3A8F"/>
    <w:rsid w:val="00DA7EB4"/>
    <w:rsid w:val="00DB0611"/>
    <w:rsid w:val="00DB06B1"/>
    <w:rsid w:val="00DB290D"/>
    <w:rsid w:val="00DB339A"/>
    <w:rsid w:val="00DB3A81"/>
    <w:rsid w:val="00DB53B4"/>
    <w:rsid w:val="00DB53D6"/>
    <w:rsid w:val="00DB6BE3"/>
    <w:rsid w:val="00DB6E41"/>
    <w:rsid w:val="00DB7549"/>
    <w:rsid w:val="00DC1B2F"/>
    <w:rsid w:val="00DC212F"/>
    <w:rsid w:val="00DC274E"/>
    <w:rsid w:val="00DC28C6"/>
    <w:rsid w:val="00DC3026"/>
    <w:rsid w:val="00DC3333"/>
    <w:rsid w:val="00DC46A8"/>
    <w:rsid w:val="00DC4B52"/>
    <w:rsid w:val="00DC5496"/>
    <w:rsid w:val="00DC563F"/>
    <w:rsid w:val="00DC59C8"/>
    <w:rsid w:val="00DC755D"/>
    <w:rsid w:val="00DD2823"/>
    <w:rsid w:val="00DD2B34"/>
    <w:rsid w:val="00DD3028"/>
    <w:rsid w:val="00DD31CC"/>
    <w:rsid w:val="00DD45A2"/>
    <w:rsid w:val="00DD490C"/>
    <w:rsid w:val="00DD5D5F"/>
    <w:rsid w:val="00DD6D5F"/>
    <w:rsid w:val="00DD6DE7"/>
    <w:rsid w:val="00DD7790"/>
    <w:rsid w:val="00DD7AC1"/>
    <w:rsid w:val="00DD7BC0"/>
    <w:rsid w:val="00DE056A"/>
    <w:rsid w:val="00DE2CED"/>
    <w:rsid w:val="00DE426F"/>
    <w:rsid w:val="00DE57F8"/>
    <w:rsid w:val="00DE6F17"/>
    <w:rsid w:val="00DF0F47"/>
    <w:rsid w:val="00DF13A4"/>
    <w:rsid w:val="00DF20E8"/>
    <w:rsid w:val="00DF2809"/>
    <w:rsid w:val="00DF2AA9"/>
    <w:rsid w:val="00DF3B2B"/>
    <w:rsid w:val="00DF4826"/>
    <w:rsid w:val="00DF4CD4"/>
    <w:rsid w:val="00DF55B2"/>
    <w:rsid w:val="00DF5F76"/>
    <w:rsid w:val="00DF618F"/>
    <w:rsid w:val="00DF6589"/>
    <w:rsid w:val="00DF6A00"/>
    <w:rsid w:val="00E00EA5"/>
    <w:rsid w:val="00E01221"/>
    <w:rsid w:val="00E0135E"/>
    <w:rsid w:val="00E02737"/>
    <w:rsid w:val="00E02C25"/>
    <w:rsid w:val="00E02D87"/>
    <w:rsid w:val="00E049FF"/>
    <w:rsid w:val="00E04C42"/>
    <w:rsid w:val="00E050AD"/>
    <w:rsid w:val="00E069CA"/>
    <w:rsid w:val="00E0748D"/>
    <w:rsid w:val="00E10B10"/>
    <w:rsid w:val="00E13D69"/>
    <w:rsid w:val="00E15F11"/>
    <w:rsid w:val="00E16FA7"/>
    <w:rsid w:val="00E17381"/>
    <w:rsid w:val="00E17959"/>
    <w:rsid w:val="00E20828"/>
    <w:rsid w:val="00E21189"/>
    <w:rsid w:val="00E21947"/>
    <w:rsid w:val="00E21C70"/>
    <w:rsid w:val="00E21D4F"/>
    <w:rsid w:val="00E22723"/>
    <w:rsid w:val="00E228DB"/>
    <w:rsid w:val="00E22ECF"/>
    <w:rsid w:val="00E23F40"/>
    <w:rsid w:val="00E24064"/>
    <w:rsid w:val="00E26C5E"/>
    <w:rsid w:val="00E30B4A"/>
    <w:rsid w:val="00E30BCE"/>
    <w:rsid w:val="00E312EC"/>
    <w:rsid w:val="00E31934"/>
    <w:rsid w:val="00E31DEB"/>
    <w:rsid w:val="00E32287"/>
    <w:rsid w:val="00E32BD5"/>
    <w:rsid w:val="00E3399A"/>
    <w:rsid w:val="00E35674"/>
    <w:rsid w:val="00E35E12"/>
    <w:rsid w:val="00E36C11"/>
    <w:rsid w:val="00E37FE4"/>
    <w:rsid w:val="00E40F66"/>
    <w:rsid w:val="00E4105C"/>
    <w:rsid w:val="00E42351"/>
    <w:rsid w:val="00E42F3F"/>
    <w:rsid w:val="00E43884"/>
    <w:rsid w:val="00E458B5"/>
    <w:rsid w:val="00E459C3"/>
    <w:rsid w:val="00E45DD8"/>
    <w:rsid w:val="00E461A5"/>
    <w:rsid w:val="00E46D0B"/>
    <w:rsid w:val="00E47088"/>
    <w:rsid w:val="00E479B6"/>
    <w:rsid w:val="00E50647"/>
    <w:rsid w:val="00E51055"/>
    <w:rsid w:val="00E510AC"/>
    <w:rsid w:val="00E51E47"/>
    <w:rsid w:val="00E5377A"/>
    <w:rsid w:val="00E53D2B"/>
    <w:rsid w:val="00E53FE1"/>
    <w:rsid w:val="00E54000"/>
    <w:rsid w:val="00E55CD8"/>
    <w:rsid w:val="00E55EB6"/>
    <w:rsid w:val="00E568A1"/>
    <w:rsid w:val="00E57E78"/>
    <w:rsid w:val="00E60CF7"/>
    <w:rsid w:val="00E62B72"/>
    <w:rsid w:val="00E63B27"/>
    <w:rsid w:val="00E63E12"/>
    <w:rsid w:val="00E648ED"/>
    <w:rsid w:val="00E65A81"/>
    <w:rsid w:val="00E664D2"/>
    <w:rsid w:val="00E674FB"/>
    <w:rsid w:val="00E7088E"/>
    <w:rsid w:val="00E70BB7"/>
    <w:rsid w:val="00E70E1C"/>
    <w:rsid w:val="00E71730"/>
    <w:rsid w:val="00E718E5"/>
    <w:rsid w:val="00E71993"/>
    <w:rsid w:val="00E7233E"/>
    <w:rsid w:val="00E72F4D"/>
    <w:rsid w:val="00E73AC3"/>
    <w:rsid w:val="00E73ACA"/>
    <w:rsid w:val="00E740BF"/>
    <w:rsid w:val="00E75B52"/>
    <w:rsid w:val="00E77C17"/>
    <w:rsid w:val="00E77EA9"/>
    <w:rsid w:val="00E80BB1"/>
    <w:rsid w:val="00E8300E"/>
    <w:rsid w:val="00E84E12"/>
    <w:rsid w:val="00E8603A"/>
    <w:rsid w:val="00E863A6"/>
    <w:rsid w:val="00E86557"/>
    <w:rsid w:val="00E871BE"/>
    <w:rsid w:val="00E90B0A"/>
    <w:rsid w:val="00E92159"/>
    <w:rsid w:val="00E93C86"/>
    <w:rsid w:val="00E940CD"/>
    <w:rsid w:val="00E94623"/>
    <w:rsid w:val="00E94FC3"/>
    <w:rsid w:val="00E95B64"/>
    <w:rsid w:val="00E96461"/>
    <w:rsid w:val="00E97966"/>
    <w:rsid w:val="00EA0B05"/>
    <w:rsid w:val="00EA2BCD"/>
    <w:rsid w:val="00EA2F10"/>
    <w:rsid w:val="00EA3E1D"/>
    <w:rsid w:val="00EA4B65"/>
    <w:rsid w:val="00EA568C"/>
    <w:rsid w:val="00EA59FE"/>
    <w:rsid w:val="00EA7BB4"/>
    <w:rsid w:val="00EB1539"/>
    <w:rsid w:val="00EB276E"/>
    <w:rsid w:val="00EB3289"/>
    <w:rsid w:val="00EB3327"/>
    <w:rsid w:val="00EB3639"/>
    <w:rsid w:val="00EB4A0B"/>
    <w:rsid w:val="00EB52D2"/>
    <w:rsid w:val="00EB742C"/>
    <w:rsid w:val="00EB7A85"/>
    <w:rsid w:val="00EB7FAF"/>
    <w:rsid w:val="00EC1026"/>
    <w:rsid w:val="00EC11A1"/>
    <w:rsid w:val="00EC1705"/>
    <w:rsid w:val="00EC1E84"/>
    <w:rsid w:val="00EC1F07"/>
    <w:rsid w:val="00EC2724"/>
    <w:rsid w:val="00EC2AF5"/>
    <w:rsid w:val="00EC3805"/>
    <w:rsid w:val="00EC3F4C"/>
    <w:rsid w:val="00EC4DCA"/>
    <w:rsid w:val="00EC5600"/>
    <w:rsid w:val="00EC78CD"/>
    <w:rsid w:val="00ED00C2"/>
    <w:rsid w:val="00ED0884"/>
    <w:rsid w:val="00ED1A40"/>
    <w:rsid w:val="00ED2FB9"/>
    <w:rsid w:val="00ED3810"/>
    <w:rsid w:val="00ED38A2"/>
    <w:rsid w:val="00ED411F"/>
    <w:rsid w:val="00ED4308"/>
    <w:rsid w:val="00ED7B16"/>
    <w:rsid w:val="00EE18A3"/>
    <w:rsid w:val="00EE2ECB"/>
    <w:rsid w:val="00EE3243"/>
    <w:rsid w:val="00EE4D5A"/>
    <w:rsid w:val="00EE5C58"/>
    <w:rsid w:val="00EE621C"/>
    <w:rsid w:val="00EE64BD"/>
    <w:rsid w:val="00EE6B0B"/>
    <w:rsid w:val="00EF0A24"/>
    <w:rsid w:val="00EF0AB9"/>
    <w:rsid w:val="00EF0D56"/>
    <w:rsid w:val="00EF1BC4"/>
    <w:rsid w:val="00EF1C96"/>
    <w:rsid w:val="00EF1E09"/>
    <w:rsid w:val="00EF23BB"/>
    <w:rsid w:val="00EF4809"/>
    <w:rsid w:val="00EF4969"/>
    <w:rsid w:val="00EF5E00"/>
    <w:rsid w:val="00EF64E7"/>
    <w:rsid w:val="00EF7676"/>
    <w:rsid w:val="00F03201"/>
    <w:rsid w:val="00F034BA"/>
    <w:rsid w:val="00F06ACB"/>
    <w:rsid w:val="00F07ED4"/>
    <w:rsid w:val="00F07F00"/>
    <w:rsid w:val="00F10A13"/>
    <w:rsid w:val="00F10CE1"/>
    <w:rsid w:val="00F1180A"/>
    <w:rsid w:val="00F11E4B"/>
    <w:rsid w:val="00F11EEB"/>
    <w:rsid w:val="00F12555"/>
    <w:rsid w:val="00F12738"/>
    <w:rsid w:val="00F127AD"/>
    <w:rsid w:val="00F12ADA"/>
    <w:rsid w:val="00F14805"/>
    <w:rsid w:val="00F1574A"/>
    <w:rsid w:val="00F15B2B"/>
    <w:rsid w:val="00F16F1F"/>
    <w:rsid w:val="00F16F70"/>
    <w:rsid w:val="00F17923"/>
    <w:rsid w:val="00F2004C"/>
    <w:rsid w:val="00F2008C"/>
    <w:rsid w:val="00F21174"/>
    <w:rsid w:val="00F23E15"/>
    <w:rsid w:val="00F24497"/>
    <w:rsid w:val="00F246B8"/>
    <w:rsid w:val="00F24774"/>
    <w:rsid w:val="00F2662C"/>
    <w:rsid w:val="00F30FC3"/>
    <w:rsid w:val="00F3178D"/>
    <w:rsid w:val="00F3215E"/>
    <w:rsid w:val="00F3223D"/>
    <w:rsid w:val="00F331E7"/>
    <w:rsid w:val="00F3444B"/>
    <w:rsid w:val="00F34904"/>
    <w:rsid w:val="00F352A4"/>
    <w:rsid w:val="00F40B8C"/>
    <w:rsid w:val="00F40E83"/>
    <w:rsid w:val="00F412DA"/>
    <w:rsid w:val="00F41A20"/>
    <w:rsid w:val="00F423C5"/>
    <w:rsid w:val="00F43215"/>
    <w:rsid w:val="00F4391B"/>
    <w:rsid w:val="00F43997"/>
    <w:rsid w:val="00F44696"/>
    <w:rsid w:val="00F44862"/>
    <w:rsid w:val="00F44DCE"/>
    <w:rsid w:val="00F452F1"/>
    <w:rsid w:val="00F45957"/>
    <w:rsid w:val="00F46F04"/>
    <w:rsid w:val="00F521DD"/>
    <w:rsid w:val="00F52854"/>
    <w:rsid w:val="00F52FCB"/>
    <w:rsid w:val="00F53517"/>
    <w:rsid w:val="00F537BF"/>
    <w:rsid w:val="00F53C18"/>
    <w:rsid w:val="00F548C9"/>
    <w:rsid w:val="00F54CFA"/>
    <w:rsid w:val="00F54EFD"/>
    <w:rsid w:val="00F55375"/>
    <w:rsid w:val="00F56A2A"/>
    <w:rsid w:val="00F56DE6"/>
    <w:rsid w:val="00F57734"/>
    <w:rsid w:val="00F57EB0"/>
    <w:rsid w:val="00F602C8"/>
    <w:rsid w:val="00F6085B"/>
    <w:rsid w:val="00F60F72"/>
    <w:rsid w:val="00F616A0"/>
    <w:rsid w:val="00F617E7"/>
    <w:rsid w:val="00F629FE"/>
    <w:rsid w:val="00F63384"/>
    <w:rsid w:val="00F6387E"/>
    <w:rsid w:val="00F64612"/>
    <w:rsid w:val="00F650F5"/>
    <w:rsid w:val="00F6544F"/>
    <w:rsid w:val="00F65AB3"/>
    <w:rsid w:val="00F65C11"/>
    <w:rsid w:val="00F6655F"/>
    <w:rsid w:val="00F677D6"/>
    <w:rsid w:val="00F67CAE"/>
    <w:rsid w:val="00F7000A"/>
    <w:rsid w:val="00F71B48"/>
    <w:rsid w:val="00F71D2E"/>
    <w:rsid w:val="00F72186"/>
    <w:rsid w:val="00F73E6E"/>
    <w:rsid w:val="00F75429"/>
    <w:rsid w:val="00F75FDB"/>
    <w:rsid w:val="00F76BB6"/>
    <w:rsid w:val="00F77993"/>
    <w:rsid w:val="00F77EF7"/>
    <w:rsid w:val="00F811DD"/>
    <w:rsid w:val="00F81AF9"/>
    <w:rsid w:val="00F81B4E"/>
    <w:rsid w:val="00F82A84"/>
    <w:rsid w:val="00F831CD"/>
    <w:rsid w:val="00F83C29"/>
    <w:rsid w:val="00F83F7E"/>
    <w:rsid w:val="00F8447B"/>
    <w:rsid w:val="00F84F76"/>
    <w:rsid w:val="00F85690"/>
    <w:rsid w:val="00F85901"/>
    <w:rsid w:val="00F86767"/>
    <w:rsid w:val="00F86A9D"/>
    <w:rsid w:val="00F87343"/>
    <w:rsid w:val="00F876C1"/>
    <w:rsid w:val="00F878A0"/>
    <w:rsid w:val="00F90734"/>
    <w:rsid w:val="00F91D28"/>
    <w:rsid w:val="00F922B0"/>
    <w:rsid w:val="00F92577"/>
    <w:rsid w:val="00F92A65"/>
    <w:rsid w:val="00F92BD3"/>
    <w:rsid w:val="00F93A19"/>
    <w:rsid w:val="00F93EFF"/>
    <w:rsid w:val="00F94EBE"/>
    <w:rsid w:val="00F96C3C"/>
    <w:rsid w:val="00F96F10"/>
    <w:rsid w:val="00F973AA"/>
    <w:rsid w:val="00F97C9A"/>
    <w:rsid w:val="00FA13A0"/>
    <w:rsid w:val="00FA1F99"/>
    <w:rsid w:val="00FA352D"/>
    <w:rsid w:val="00FA37DB"/>
    <w:rsid w:val="00FA411F"/>
    <w:rsid w:val="00FA588F"/>
    <w:rsid w:val="00FA59D4"/>
    <w:rsid w:val="00FA5DEB"/>
    <w:rsid w:val="00FA623A"/>
    <w:rsid w:val="00FA75B5"/>
    <w:rsid w:val="00FA7602"/>
    <w:rsid w:val="00FA7C09"/>
    <w:rsid w:val="00FA7E3B"/>
    <w:rsid w:val="00FB0117"/>
    <w:rsid w:val="00FB0FD3"/>
    <w:rsid w:val="00FB14DD"/>
    <w:rsid w:val="00FB1669"/>
    <w:rsid w:val="00FB1821"/>
    <w:rsid w:val="00FB1AA4"/>
    <w:rsid w:val="00FB275A"/>
    <w:rsid w:val="00FB2B4B"/>
    <w:rsid w:val="00FB4AD4"/>
    <w:rsid w:val="00FB4E42"/>
    <w:rsid w:val="00FB511D"/>
    <w:rsid w:val="00FB52AB"/>
    <w:rsid w:val="00FB645C"/>
    <w:rsid w:val="00FB69F9"/>
    <w:rsid w:val="00FB6F48"/>
    <w:rsid w:val="00FB73D0"/>
    <w:rsid w:val="00FB7411"/>
    <w:rsid w:val="00FC11AF"/>
    <w:rsid w:val="00FC17C1"/>
    <w:rsid w:val="00FC2176"/>
    <w:rsid w:val="00FC2AA8"/>
    <w:rsid w:val="00FC3FA3"/>
    <w:rsid w:val="00FC444D"/>
    <w:rsid w:val="00FC47A7"/>
    <w:rsid w:val="00FC4AD7"/>
    <w:rsid w:val="00FC55AD"/>
    <w:rsid w:val="00FC6670"/>
    <w:rsid w:val="00FC668D"/>
    <w:rsid w:val="00FC682F"/>
    <w:rsid w:val="00FD0042"/>
    <w:rsid w:val="00FD0D62"/>
    <w:rsid w:val="00FD145E"/>
    <w:rsid w:val="00FD20A1"/>
    <w:rsid w:val="00FD21AF"/>
    <w:rsid w:val="00FD3CB2"/>
    <w:rsid w:val="00FD3F2E"/>
    <w:rsid w:val="00FD5015"/>
    <w:rsid w:val="00FD537C"/>
    <w:rsid w:val="00FD54A7"/>
    <w:rsid w:val="00FD6333"/>
    <w:rsid w:val="00FD6F6E"/>
    <w:rsid w:val="00FD7953"/>
    <w:rsid w:val="00FE0014"/>
    <w:rsid w:val="00FE1436"/>
    <w:rsid w:val="00FE1794"/>
    <w:rsid w:val="00FE265D"/>
    <w:rsid w:val="00FE3284"/>
    <w:rsid w:val="00FE3413"/>
    <w:rsid w:val="00FE3EDF"/>
    <w:rsid w:val="00FE47F7"/>
    <w:rsid w:val="00FE4CFB"/>
    <w:rsid w:val="00FE536B"/>
    <w:rsid w:val="00FE5CD0"/>
    <w:rsid w:val="00FE6A68"/>
    <w:rsid w:val="00FE7882"/>
    <w:rsid w:val="00FE7929"/>
    <w:rsid w:val="00FE7EAB"/>
    <w:rsid w:val="00FF2094"/>
    <w:rsid w:val="00FF23BB"/>
    <w:rsid w:val="00FF2550"/>
    <w:rsid w:val="00FF3885"/>
    <w:rsid w:val="00FF4286"/>
    <w:rsid w:val="00FF51C1"/>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3195"/>
  <w15:docId w15:val="{47DB4DF9-5C5C-41CC-815A-240A41AB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8E"/>
    <w:rPr>
      <w:rFonts w:ascii="Times New Roman" w:eastAsia="Times New Roman" w:hAnsi="Times New Roman"/>
      <w:sz w:val="24"/>
    </w:rPr>
  </w:style>
  <w:style w:type="paragraph" w:styleId="Heading1">
    <w:name w:val="heading 1"/>
    <w:basedOn w:val="Normal"/>
    <w:next w:val="Normal"/>
    <w:link w:val="Heading1Char"/>
    <w:qFormat/>
    <w:rsid w:val="0013628E"/>
    <w:pPr>
      <w:keepNext/>
      <w:outlineLvl w:val="0"/>
    </w:pPr>
    <w:rPr>
      <w:b/>
      <w:lang w:val="x-none" w:eastAsia="x-none"/>
    </w:rPr>
  </w:style>
  <w:style w:type="paragraph" w:styleId="Heading2">
    <w:name w:val="heading 2"/>
    <w:basedOn w:val="Normal"/>
    <w:next w:val="Normal"/>
    <w:link w:val="Heading2Char"/>
    <w:qFormat/>
    <w:rsid w:val="0013628E"/>
    <w:pPr>
      <w:keepNext/>
      <w:jc w:val="center"/>
      <w:outlineLvl w:val="1"/>
    </w:pPr>
    <w:rPr>
      <w:b/>
      <w:lang w:val="x-none" w:eastAsia="x-none"/>
    </w:rPr>
  </w:style>
  <w:style w:type="paragraph" w:styleId="Heading3">
    <w:name w:val="heading 3"/>
    <w:basedOn w:val="Normal"/>
    <w:next w:val="Normal"/>
    <w:link w:val="Heading3Char"/>
    <w:qFormat/>
    <w:rsid w:val="0013628E"/>
    <w:pPr>
      <w:keepNext/>
      <w:outlineLvl w:val="2"/>
    </w:pPr>
    <w:rPr>
      <w:b/>
      <w:sz w:val="20"/>
      <w:lang w:val="x-none" w:eastAsia="x-none"/>
    </w:rPr>
  </w:style>
  <w:style w:type="paragraph" w:styleId="Heading4">
    <w:name w:val="heading 4"/>
    <w:basedOn w:val="Normal"/>
    <w:next w:val="Normal"/>
    <w:link w:val="Heading4Char"/>
    <w:qFormat/>
    <w:rsid w:val="0013628E"/>
    <w:pPr>
      <w:keepNext/>
      <w:outlineLvl w:val="3"/>
    </w:pPr>
    <w:rPr>
      <w:b/>
      <w:sz w:val="16"/>
      <w:lang w:val="x-none" w:eastAsia="x-none"/>
    </w:rPr>
  </w:style>
  <w:style w:type="paragraph" w:styleId="Heading5">
    <w:name w:val="heading 5"/>
    <w:basedOn w:val="Normal"/>
    <w:next w:val="Normal"/>
    <w:link w:val="Heading5Char"/>
    <w:qFormat/>
    <w:rsid w:val="0013628E"/>
    <w:pPr>
      <w:keepNext/>
      <w:jc w:val="center"/>
      <w:outlineLvl w:val="4"/>
    </w:pPr>
    <w:rPr>
      <w:b/>
      <w:sz w:val="20"/>
      <w:lang w:val="x-none" w:eastAsia="x-none"/>
    </w:rPr>
  </w:style>
  <w:style w:type="paragraph" w:styleId="Heading6">
    <w:name w:val="heading 6"/>
    <w:basedOn w:val="Normal"/>
    <w:next w:val="Normal"/>
    <w:link w:val="Heading6Char"/>
    <w:qFormat/>
    <w:rsid w:val="0013628E"/>
    <w:pPr>
      <w:keepNext/>
      <w:outlineLvl w:val="5"/>
    </w:pPr>
    <w:rPr>
      <w:b/>
      <w:sz w:val="20"/>
      <w:lang w:val="x-none" w:eastAsia="x-none"/>
    </w:rPr>
  </w:style>
  <w:style w:type="paragraph" w:styleId="Heading7">
    <w:name w:val="heading 7"/>
    <w:basedOn w:val="Normal"/>
    <w:next w:val="Normal"/>
    <w:link w:val="Heading7Char"/>
    <w:qFormat/>
    <w:rsid w:val="0013628E"/>
    <w:pPr>
      <w:keepNext/>
      <w:jc w:val="center"/>
      <w:outlineLvl w:val="6"/>
    </w:pPr>
    <w:rPr>
      <w:b/>
      <w:sz w:val="20"/>
      <w:lang w:val="x-none" w:eastAsia="x-none"/>
    </w:rPr>
  </w:style>
  <w:style w:type="paragraph" w:styleId="Heading8">
    <w:name w:val="heading 8"/>
    <w:basedOn w:val="Normal"/>
    <w:next w:val="Normal"/>
    <w:link w:val="Heading8Char"/>
    <w:qFormat/>
    <w:rsid w:val="0013628E"/>
    <w:pPr>
      <w:keepNext/>
      <w:outlineLvl w:val="7"/>
    </w:pPr>
    <w:rPr>
      <w:b/>
      <w:i/>
      <w:sz w:val="21"/>
      <w:lang w:val="x-none" w:eastAsia="x-none"/>
    </w:rPr>
  </w:style>
  <w:style w:type="paragraph" w:styleId="Heading9">
    <w:name w:val="heading 9"/>
    <w:basedOn w:val="Normal"/>
    <w:next w:val="Normal"/>
    <w:link w:val="Heading9Char"/>
    <w:qFormat/>
    <w:rsid w:val="0013628E"/>
    <w:pPr>
      <w:keepNext/>
      <w:outlineLvl w:val="8"/>
    </w:pPr>
    <w:rPr>
      <w:i/>
      <w:sz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628E"/>
    <w:rPr>
      <w:rFonts w:ascii="Times New Roman" w:eastAsia="Times New Roman" w:hAnsi="Times New Roman" w:cs="Times New Roman"/>
      <w:b/>
      <w:sz w:val="24"/>
      <w:szCs w:val="20"/>
    </w:rPr>
  </w:style>
  <w:style w:type="character" w:customStyle="1" w:styleId="Heading2Char">
    <w:name w:val="Heading 2 Char"/>
    <w:link w:val="Heading2"/>
    <w:rsid w:val="0013628E"/>
    <w:rPr>
      <w:rFonts w:ascii="Times New Roman" w:eastAsia="Times New Roman" w:hAnsi="Times New Roman" w:cs="Times New Roman"/>
      <w:b/>
      <w:sz w:val="24"/>
      <w:szCs w:val="20"/>
    </w:rPr>
  </w:style>
  <w:style w:type="character" w:customStyle="1" w:styleId="Heading3Char">
    <w:name w:val="Heading 3 Char"/>
    <w:link w:val="Heading3"/>
    <w:rsid w:val="0013628E"/>
    <w:rPr>
      <w:rFonts w:ascii="Times New Roman" w:eastAsia="Times New Roman" w:hAnsi="Times New Roman" w:cs="Times New Roman"/>
      <w:b/>
      <w:sz w:val="20"/>
      <w:szCs w:val="20"/>
    </w:rPr>
  </w:style>
  <w:style w:type="character" w:customStyle="1" w:styleId="Heading4Char">
    <w:name w:val="Heading 4 Char"/>
    <w:link w:val="Heading4"/>
    <w:rsid w:val="0013628E"/>
    <w:rPr>
      <w:rFonts w:ascii="Times New Roman" w:eastAsia="Times New Roman" w:hAnsi="Times New Roman" w:cs="Times New Roman"/>
      <w:b/>
      <w:sz w:val="16"/>
      <w:szCs w:val="20"/>
    </w:rPr>
  </w:style>
  <w:style w:type="character" w:customStyle="1" w:styleId="Heading5Char">
    <w:name w:val="Heading 5 Char"/>
    <w:link w:val="Heading5"/>
    <w:rsid w:val="0013628E"/>
    <w:rPr>
      <w:rFonts w:ascii="Times New Roman" w:eastAsia="Times New Roman" w:hAnsi="Times New Roman" w:cs="Times New Roman"/>
      <w:b/>
      <w:szCs w:val="20"/>
    </w:rPr>
  </w:style>
  <w:style w:type="character" w:customStyle="1" w:styleId="Heading6Char">
    <w:name w:val="Heading 6 Char"/>
    <w:link w:val="Heading6"/>
    <w:rsid w:val="0013628E"/>
    <w:rPr>
      <w:rFonts w:ascii="Times New Roman" w:eastAsia="Times New Roman" w:hAnsi="Times New Roman" w:cs="Times New Roman"/>
      <w:b/>
      <w:szCs w:val="20"/>
    </w:rPr>
  </w:style>
  <w:style w:type="character" w:customStyle="1" w:styleId="Heading7Char">
    <w:name w:val="Heading 7 Char"/>
    <w:link w:val="Heading7"/>
    <w:rsid w:val="0013628E"/>
    <w:rPr>
      <w:rFonts w:ascii="Times New Roman" w:eastAsia="Times New Roman" w:hAnsi="Times New Roman" w:cs="Times New Roman"/>
      <w:b/>
      <w:sz w:val="20"/>
      <w:szCs w:val="20"/>
    </w:rPr>
  </w:style>
  <w:style w:type="character" w:customStyle="1" w:styleId="Heading8Char">
    <w:name w:val="Heading 8 Char"/>
    <w:link w:val="Heading8"/>
    <w:rsid w:val="0013628E"/>
    <w:rPr>
      <w:rFonts w:ascii="Times New Roman" w:eastAsia="Times New Roman" w:hAnsi="Times New Roman" w:cs="Times New Roman"/>
      <w:b/>
      <w:i/>
      <w:sz w:val="21"/>
      <w:szCs w:val="20"/>
    </w:rPr>
  </w:style>
  <w:style w:type="character" w:customStyle="1" w:styleId="Heading9Char">
    <w:name w:val="Heading 9 Char"/>
    <w:link w:val="Heading9"/>
    <w:rsid w:val="0013628E"/>
    <w:rPr>
      <w:rFonts w:ascii="Times New Roman" w:eastAsia="Times New Roman" w:hAnsi="Times New Roman" w:cs="Times New Roman"/>
      <w:i/>
      <w:sz w:val="21"/>
      <w:szCs w:val="20"/>
    </w:rPr>
  </w:style>
  <w:style w:type="paragraph" w:styleId="BodyText">
    <w:name w:val="Body Text"/>
    <w:basedOn w:val="Normal"/>
    <w:link w:val="BodyTextChar"/>
    <w:rsid w:val="0013628E"/>
    <w:rPr>
      <w:sz w:val="20"/>
      <w:lang w:val="x-none" w:eastAsia="x-none"/>
    </w:rPr>
  </w:style>
  <w:style w:type="character" w:customStyle="1" w:styleId="BodyTextChar">
    <w:name w:val="Body Text Char"/>
    <w:link w:val="BodyText"/>
    <w:rsid w:val="0013628E"/>
    <w:rPr>
      <w:rFonts w:ascii="Times New Roman" w:eastAsia="Times New Roman" w:hAnsi="Times New Roman" w:cs="Times New Roman"/>
      <w:szCs w:val="20"/>
    </w:rPr>
  </w:style>
  <w:style w:type="paragraph" w:styleId="BodyText2">
    <w:name w:val="Body Text 2"/>
    <w:basedOn w:val="Normal"/>
    <w:link w:val="BodyText2Char"/>
    <w:rsid w:val="0013628E"/>
    <w:rPr>
      <w:b/>
      <w:sz w:val="20"/>
      <w:lang w:val="x-none" w:eastAsia="x-none"/>
    </w:rPr>
  </w:style>
  <w:style w:type="character" w:customStyle="1" w:styleId="BodyText2Char">
    <w:name w:val="Body Text 2 Char"/>
    <w:link w:val="BodyText2"/>
    <w:rsid w:val="0013628E"/>
    <w:rPr>
      <w:rFonts w:ascii="Times New Roman" w:eastAsia="Times New Roman" w:hAnsi="Times New Roman" w:cs="Times New Roman"/>
      <w:b/>
      <w:sz w:val="20"/>
      <w:szCs w:val="20"/>
    </w:rPr>
  </w:style>
  <w:style w:type="paragraph" w:styleId="BodyText3">
    <w:name w:val="Body Text 3"/>
    <w:basedOn w:val="Normal"/>
    <w:link w:val="BodyText3Char"/>
    <w:rsid w:val="0013628E"/>
    <w:rPr>
      <w:b/>
      <w:sz w:val="20"/>
      <w:lang w:val="x-none" w:eastAsia="x-none"/>
    </w:rPr>
  </w:style>
  <w:style w:type="character" w:customStyle="1" w:styleId="BodyText3Char">
    <w:name w:val="Body Text 3 Char"/>
    <w:link w:val="BodyText3"/>
    <w:rsid w:val="0013628E"/>
    <w:rPr>
      <w:rFonts w:ascii="Times New Roman" w:eastAsia="Times New Roman" w:hAnsi="Times New Roman" w:cs="Times New Roman"/>
      <w:b/>
      <w:szCs w:val="20"/>
    </w:rPr>
  </w:style>
  <w:style w:type="paragraph" w:styleId="Header">
    <w:name w:val="header"/>
    <w:basedOn w:val="Normal"/>
    <w:link w:val="HeaderChar"/>
    <w:rsid w:val="0013628E"/>
    <w:pPr>
      <w:tabs>
        <w:tab w:val="center" w:pos="4320"/>
        <w:tab w:val="right" w:pos="8640"/>
      </w:tabs>
    </w:pPr>
    <w:rPr>
      <w:lang w:val="x-none" w:eastAsia="x-none"/>
    </w:rPr>
  </w:style>
  <w:style w:type="character" w:customStyle="1" w:styleId="HeaderChar">
    <w:name w:val="Header Char"/>
    <w:link w:val="Header"/>
    <w:rsid w:val="0013628E"/>
    <w:rPr>
      <w:rFonts w:ascii="Times New Roman" w:eastAsia="Times New Roman" w:hAnsi="Times New Roman" w:cs="Times New Roman"/>
      <w:sz w:val="24"/>
      <w:szCs w:val="20"/>
    </w:rPr>
  </w:style>
  <w:style w:type="paragraph" w:styleId="Footer">
    <w:name w:val="footer"/>
    <w:basedOn w:val="Normal"/>
    <w:link w:val="FooterChar"/>
    <w:rsid w:val="0013628E"/>
    <w:pPr>
      <w:tabs>
        <w:tab w:val="center" w:pos="4320"/>
        <w:tab w:val="right" w:pos="8640"/>
      </w:tabs>
    </w:pPr>
    <w:rPr>
      <w:lang w:val="x-none" w:eastAsia="x-none"/>
    </w:rPr>
  </w:style>
  <w:style w:type="character" w:customStyle="1" w:styleId="FooterChar">
    <w:name w:val="Footer Char"/>
    <w:link w:val="Footer"/>
    <w:rsid w:val="0013628E"/>
    <w:rPr>
      <w:rFonts w:ascii="Times New Roman" w:eastAsia="Times New Roman" w:hAnsi="Times New Roman" w:cs="Times New Roman"/>
      <w:sz w:val="24"/>
      <w:szCs w:val="20"/>
    </w:rPr>
  </w:style>
  <w:style w:type="paragraph" w:styleId="Title">
    <w:name w:val="Title"/>
    <w:basedOn w:val="Normal"/>
    <w:link w:val="TitleChar"/>
    <w:qFormat/>
    <w:rsid w:val="0013628E"/>
    <w:pPr>
      <w:keepNext/>
      <w:keepLines/>
      <w:jc w:val="center"/>
    </w:pPr>
    <w:rPr>
      <w:b/>
      <w:sz w:val="20"/>
      <w:lang w:val="x-none" w:eastAsia="x-none"/>
    </w:rPr>
  </w:style>
  <w:style w:type="character" w:customStyle="1" w:styleId="TitleChar">
    <w:name w:val="Title Char"/>
    <w:link w:val="Title"/>
    <w:rsid w:val="0013628E"/>
    <w:rPr>
      <w:rFonts w:ascii="Times New Roman" w:eastAsia="Times New Roman" w:hAnsi="Times New Roman" w:cs="Times New Roman"/>
      <w:b/>
      <w:szCs w:val="20"/>
    </w:rPr>
  </w:style>
  <w:style w:type="character" w:styleId="PageNumber">
    <w:name w:val="page number"/>
    <w:basedOn w:val="DefaultParagraphFont"/>
    <w:rsid w:val="0013628E"/>
  </w:style>
  <w:style w:type="character" w:styleId="Hyperlink">
    <w:name w:val="Hyperlink"/>
    <w:rsid w:val="0013628E"/>
    <w:rPr>
      <w:color w:val="0000FF"/>
      <w:u w:val="single"/>
    </w:rPr>
  </w:style>
  <w:style w:type="paragraph" w:styleId="BodyTextIndent2">
    <w:name w:val="Body Text Indent 2"/>
    <w:basedOn w:val="Normal"/>
    <w:link w:val="BodyTextIndent2Char"/>
    <w:rsid w:val="0013628E"/>
    <w:pPr>
      <w:ind w:right="360" w:firstLine="720"/>
    </w:pPr>
    <w:rPr>
      <w:rFonts w:ascii="Courier New" w:hAnsi="Courier New"/>
      <w:lang w:val="x-none" w:eastAsia="x-none"/>
    </w:rPr>
  </w:style>
  <w:style w:type="character" w:customStyle="1" w:styleId="BodyTextIndent2Char">
    <w:name w:val="Body Text Indent 2 Char"/>
    <w:link w:val="BodyTextIndent2"/>
    <w:rsid w:val="0013628E"/>
    <w:rPr>
      <w:rFonts w:ascii="Courier New" w:eastAsia="Times New Roman" w:hAnsi="Courier New" w:cs="Times New Roman"/>
      <w:sz w:val="24"/>
      <w:szCs w:val="20"/>
    </w:rPr>
  </w:style>
  <w:style w:type="character" w:styleId="FollowedHyperlink">
    <w:name w:val="FollowedHyperlink"/>
    <w:rsid w:val="0013628E"/>
    <w:rPr>
      <w:color w:val="800080"/>
      <w:u w:val="single"/>
    </w:rPr>
  </w:style>
  <w:style w:type="paragraph" w:styleId="FootnoteText">
    <w:name w:val="footnote text"/>
    <w:basedOn w:val="Normal"/>
    <w:link w:val="FootnoteTextChar"/>
    <w:uiPriority w:val="99"/>
    <w:semiHidden/>
    <w:rsid w:val="0013628E"/>
    <w:rPr>
      <w:sz w:val="20"/>
      <w:lang w:val="x-none" w:eastAsia="x-none"/>
    </w:rPr>
  </w:style>
  <w:style w:type="character" w:customStyle="1" w:styleId="FootnoteTextChar">
    <w:name w:val="Footnote Text Char"/>
    <w:link w:val="FootnoteText"/>
    <w:uiPriority w:val="99"/>
    <w:semiHidden/>
    <w:rsid w:val="0013628E"/>
    <w:rPr>
      <w:rFonts w:ascii="Times New Roman" w:eastAsia="Times New Roman" w:hAnsi="Times New Roman" w:cs="Times New Roman"/>
      <w:sz w:val="20"/>
      <w:szCs w:val="20"/>
    </w:rPr>
  </w:style>
  <w:style w:type="character" w:styleId="FootnoteReference">
    <w:name w:val="footnote reference"/>
    <w:semiHidden/>
    <w:rsid w:val="0013628E"/>
    <w:rPr>
      <w:vertAlign w:val="superscript"/>
    </w:rPr>
  </w:style>
  <w:style w:type="paragraph" w:customStyle="1" w:styleId="2appxftmtr">
    <w:name w:val="2appx/ftmtr"/>
    <w:rsid w:val="0013628E"/>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eastAsia="Times New Roman" w:hAnsi="Arial"/>
      <w:sz w:val="24"/>
    </w:rPr>
  </w:style>
  <w:style w:type="paragraph" w:styleId="BalloonText">
    <w:name w:val="Balloon Text"/>
    <w:basedOn w:val="Normal"/>
    <w:link w:val="BalloonTextChar"/>
    <w:semiHidden/>
    <w:rsid w:val="0013628E"/>
    <w:rPr>
      <w:rFonts w:ascii="Tahoma" w:hAnsi="Tahoma"/>
      <w:sz w:val="16"/>
      <w:szCs w:val="16"/>
      <w:lang w:val="x-none" w:eastAsia="x-none"/>
    </w:rPr>
  </w:style>
  <w:style w:type="character" w:customStyle="1" w:styleId="BalloonTextChar">
    <w:name w:val="Balloon Text Char"/>
    <w:link w:val="BalloonText"/>
    <w:semiHidden/>
    <w:rsid w:val="0013628E"/>
    <w:rPr>
      <w:rFonts w:ascii="Tahoma" w:eastAsia="Times New Roman" w:hAnsi="Tahoma" w:cs="Tahoma"/>
      <w:sz w:val="16"/>
      <w:szCs w:val="16"/>
    </w:rPr>
  </w:style>
  <w:style w:type="character" w:styleId="HTMLAcronym">
    <w:name w:val="HTML Acronym"/>
    <w:uiPriority w:val="99"/>
    <w:rsid w:val="0013628E"/>
    <w:rPr>
      <w:color w:val="6666FF"/>
    </w:rPr>
  </w:style>
  <w:style w:type="paragraph" w:styleId="ListBullet2">
    <w:name w:val="List Bullet 2"/>
    <w:basedOn w:val="Normal"/>
    <w:autoRedefine/>
    <w:rsid w:val="0013628E"/>
    <w:pPr>
      <w:ind w:firstLine="1080"/>
    </w:pPr>
    <w:rPr>
      <w:sz w:val="22"/>
      <w:szCs w:val="24"/>
    </w:rPr>
  </w:style>
  <w:style w:type="character" w:customStyle="1" w:styleId="usernoteI">
    <w:name w:val="usernoteI"/>
    <w:uiPriority w:val="99"/>
    <w:rsid w:val="0013628E"/>
    <w:rPr>
      <w:color w:val="000000"/>
      <w:sz w:val="18"/>
      <w:szCs w:val="18"/>
    </w:rPr>
  </w:style>
  <w:style w:type="paragraph" w:customStyle="1" w:styleId="Default">
    <w:name w:val="Default"/>
    <w:rsid w:val="0013628E"/>
    <w:pPr>
      <w:widowControl w:val="0"/>
      <w:autoSpaceDE w:val="0"/>
      <w:autoSpaceDN w:val="0"/>
      <w:adjustRightInd w:val="0"/>
    </w:pPr>
    <w:rPr>
      <w:rFonts w:ascii="Arial" w:eastAsia="Times New Roman" w:hAnsi="Arial" w:cs="Arial"/>
      <w:color w:val="000000"/>
      <w:sz w:val="24"/>
      <w:szCs w:val="24"/>
    </w:rPr>
  </w:style>
  <w:style w:type="paragraph" w:customStyle="1" w:styleId="CM4">
    <w:name w:val="CM4"/>
    <w:basedOn w:val="Default"/>
    <w:next w:val="Default"/>
    <w:rsid w:val="0013628E"/>
    <w:pPr>
      <w:spacing w:line="276" w:lineRule="atLeast"/>
    </w:pPr>
    <w:rPr>
      <w:color w:val="auto"/>
    </w:rPr>
  </w:style>
  <w:style w:type="paragraph" w:styleId="DocumentMap">
    <w:name w:val="Document Map"/>
    <w:basedOn w:val="Normal"/>
    <w:link w:val="DocumentMapChar"/>
    <w:uiPriority w:val="99"/>
    <w:semiHidden/>
    <w:rsid w:val="0013628E"/>
    <w:pPr>
      <w:shd w:val="clear" w:color="auto" w:fill="000080"/>
    </w:pPr>
    <w:rPr>
      <w:rFonts w:ascii="Tahoma" w:hAnsi="Tahoma"/>
      <w:sz w:val="20"/>
      <w:lang w:val="x-none" w:eastAsia="x-none"/>
    </w:rPr>
  </w:style>
  <w:style w:type="character" w:customStyle="1" w:styleId="DocumentMapChar">
    <w:name w:val="Document Map Char"/>
    <w:link w:val="DocumentMap"/>
    <w:uiPriority w:val="99"/>
    <w:semiHidden/>
    <w:rsid w:val="0013628E"/>
    <w:rPr>
      <w:rFonts w:ascii="Tahoma" w:eastAsia="Times New Roman" w:hAnsi="Tahoma" w:cs="Tahoma"/>
      <w:sz w:val="20"/>
      <w:szCs w:val="20"/>
      <w:shd w:val="clear" w:color="auto" w:fill="000080"/>
    </w:rPr>
  </w:style>
  <w:style w:type="character" w:customStyle="1" w:styleId="hpo0036">
    <w:name w:val="hpo0036"/>
    <w:semiHidden/>
    <w:rsid w:val="0013628E"/>
    <w:rPr>
      <w:color w:val="000000"/>
    </w:rPr>
  </w:style>
  <w:style w:type="paragraph" w:customStyle="1" w:styleId="1appxftmtr">
    <w:name w:val="1appx/ftmtr"/>
    <w:uiPriority w:val="99"/>
    <w:rsid w:val="0013628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eastAsia="Times New Roman" w:hAnsi="Arial"/>
      <w:sz w:val="24"/>
    </w:rPr>
  </w:style>
  <w:style w:type="paragraph" w:customStyle="1" w:styleId="Level2b">
    <w:name w:val="Level 2b"/>
    <w:basedOn w:val="Normal"/>
    <w:rsid w:val="0013628E"/>
    <w:pPr>
      <w:numPr>
        <w:numId w:val="1"/>
      </w:numPr>
      <w:spacing w:before="120" w:after="120"/>
    </w:pPr>
    <w:rPr>
      <w:rFonts w:ascii="Arial" w:hAnsi="Arial" w:cs="Arial"/>
      <w:b/>
      <w:sz w:val="20"/>
    </w:rPr>
  </w:style>
  <w:style w:type="table" w:styleId="TableGrid">
    <w:name w:val="Table Grid"/>
    <w:basedOn w:val="TableNormal"/>
    <w:rsid w:val="001362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13628E"/>
    <w:rPr>
      <w:rFonts w:ascii="Arial" w:hAnsi="Arial" w:cs="Arial" w:hint="default"/>
      <w:color w:val="000000"/>
      <w:sz w:val="19"/>
      <w:szCs w:val="19"/>
      <w:shd w:val="clear" w:color="auto" w:fill="FFFFFF"/>
    </w:rPr>
  </w:style>
  <w:style w:type="paragraph" w:styleId="PlainText">
    <w:name w:val="Plain Text"/>
    <w:basedOn w:val="Normal"/>
    <w:link w:val="PlainTextChar"/>
    <w:uiPriority w:val="99"/>
    <w:unhideWhenUsed/>
    <w:rsid w:val="0013628E"/>
    <w:rPr>
      <w:rFonts w:ascii="Consolas" w:eastAsia="Calibri" w:hAnsi="Consolas"/>
      <w:sz w:val="21"/>
      <w:szCs w:val="21"/>
      <w:lang w:val="x-none" w:eastAsia="x-none"/>
    </w:rPr>
  </w:style>
  <w:style w:type="character" w:customStyle="1" w:styleId="PlainTextChar">
    <w:name w:val="Plain Text Char"/>
    <w:link w:val="PlainText"/>
    <w:uiPriority w:val="99"/>
    <w:rsid w:val="0013628E"/>
    <w:rPr>
      <w:rFonts w:ascii="Consolas" w:eastAsia="Calibri" w:hAnsi="Consolas" w:cs="Times New Roman"/>
      <w:sz w:val="21"/>
      <w:szCs w:val="21"/>
    </w:rPr>
  </w:style>
  <w:style w:type="paragraph" w:styleId="NormalIndent">
    <w:name w:val="Normal Indent"/>
    <w:basedOn w:val="Normal"/>
    <w:rsid w:val="0013628E"/>
    <w:pPr>
      <w:ind w:left="720"/>
    </w:pPr>
    <w:rPr>
      <w:rFonts w:ascii="Arial" w:hAnsi="Arial"/>
    </w:rPr>
  </w:style>
  <w:style w:type="character" w:styleId="Strong">
    <w:name w:val="Strong"/>
    <w:uiPriority w:val="22"/>
    <w:qFormat/>
    <w:rsid w:val="008A0C5A"/>
    <w:rPr>
      <w:b/>
      <w:bCs/>
    </w:rPr>
  </w:style>
  <w:style w:type="paragraph" w:styleId="ListParagraph">
    <w:name w:val="List Paragraph"/>
    <w:basedOn w:val="Normal"/>
    <w:uiPriority w:val="34"/>
    <w:qFormat/>
    <w:rsid w:val="00B02B0B"/>
    <w:pPr>
      <w:widowControl w:val="0"/>
      <w:ind w:left="720"/>
      <w:contextualSpacing/>
    </w:pPr>
    <w:rPr>
      <w:sz w:val="20"/>
    </w:rPr>
  </w:style>
  <w:style w:type="paragraph" w:styleId="NoSpacing">
    <w:name w:val="No Spacing"/>
    <w:uiPriority w:val="1"/>
    <w:qFormat/>
    <w:rsid w:val="007753BD"/>
    <w:rPr>
      <w:rFonts w:ascii="Times New Roman" w:hAnsi="Times New Roman"/>
      <w:sz w:val="24"/>
      <w:szCs w:val="22"/>
    </w:rPr>
  </w:style>
  <w:style w:type="character" w:styleId="PlaceholderText">
    <w:name w:val="Placeholder Text"/>
    <w:rsid w:val="007A751B"/>
    <w:rPr>
      <w:color w:val="808080"/>
    </w:rPr>
  </w:style>
  <w:style w:type="paragraph" w:styleId="BodyTextIndent">
    <w:name w:val="Body Text Indent"/>
    <w:basedOn w:val="Normal"/>
    <w:link w:val="BodyTextIndentChar"/>
    <w:uiPriority w:val="99"/>
    <w:semiHidden/>
    <w:unhideWhenUsed/>
    <w:rsid w:val="00E01221"/>
    <w:pPr>
      <w:spacing w:after="120"/>
      <w:ind w:left="360"/>
    </w:pPr>
    <w:rPr>
      <w:lang w:val="x-none" w:eastAsia="x-none"/>
    </w:rPr>
  </w:style>
  <w:style w:type="character" w:customStyle="1" w:styleId="BodyTextIndentChar">
    <w:name w:val="Body Text Indent Char"/>
    <w:link w:val="BodyTextIndent"/>
    <w:uiPriority w:val="99"/>
    <w:semiHidden/>
    <w:rsid w:val="00E01221"/>
    <w:rPr>
      <w:rFonts w:ascii="Times New Roman" w:eastAsia="Times New Roman" w:hAnsi="Times New Roman"/>
      <w:sz w:val="24"/>
    </w:rPr>
  </w:style>
  <w:style w:type="character" w:styleId="CommentReference">
    <w:name w:val="annotation reference"/>
    <w:basedOn w:val="DefaultParagraphFont"/>
    <w:uiPriority w:val="99"/>
    <w:semiHidden/>
    <w:unhideWhenUsed/>
    <w:rsid w:val="00E43884"/>
    <w:rPr>
      <w:sz w:val="16"/>
      <w:szCs w:val="16"/>
    </w:rPr>
  </w:style>
  <w:style w:type="paragraph" w:styleId="CommentText">
    <w:name w:val="annotation text"/>
    <w:basedOn w:val="Normal"/>
    <w:link w:val="CommentTextChar"/>
    <w:uiPriority w:val="99"/>
    <w:semiHidden/>
    <w:unhideWhenUsed/>
    <w:rsid w:val="00E43884"/>
    <w:rPr>
      <w:sz w:val="20"/>
    </w:rPr>
  </w:style>
  <w:style w:type="character" w:customStyle="1" w:styleId="CommentTextChar">
    <w:name w:val="Comment Text Char"/>
    <w:basedOn w:val="DefaultParagraphFont"/>
    <w:link w:val="CommentText"/>
    <w:uiPriority w:val="99"/>
    <w:semiHidden/>
    <w:rsid w:val="00E438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43884"/>
    <w:rPr>
      <w:b/>
      <w:bCs/>
    </w:rPr>
  </w:style>
  <w:style w:type="character" w:customStyle="1" w:styleId="CommentSubjectChar">
    <w:name w:val="Comment Subject Char"/>
    <w:basedOn w:val="CommentTextChar"/>
    <w:link w:val="CommentSubject"/>
    <w:uiPriority w:val="99"/>
    <w:semiHidden/>
    <w:rsid w:val="00E4388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827">
      <w:bodyDiv w:val="1"/>
      <w:marLeft w:val="0"/>
      <w:marRight w:val="0"/>
      <w:marTop w:val="0"/>
      <w:marBottom w:val="0"/>
      <w:divBdr>
        <w:top w:val="none" w:sz="0" w:space="0" w:color="auto"/>
        <w:left w:val="none" w:sz="0" w:space="0" w:color="auto"/>
        <w:bottom w:val="none" w:sz="0" w:space="0" w:color="auto"/>
        <w:right w:val="none" w:sz="0" w:space="0" w:color="auto"/>
      </w:divBdr>
    </w:div>
    <w:div w:id="12922856">
      <w:bodyDiv w:val="1"/>
      <w:marLeft w:val="0"/>
      <w:marRight w:val="0"/>
      <w:marTop w:val="0"/>
      <w:marBottom w:val="0"/>
      <w:divBdr>
        <w:top w:val="none" w:sz="0" w:space="0" w:color="auto"/>
        <w:left w:val="none" w:sz="0" w:space="0" w:color="auto"/>
        <w:bottom w:val="none" w:sz="0" w:space="0" w:color="auto"/>
        <w:right w:val="none" w:sz="0" w:space="0" w:color="auto"/>
      </w:divBdr>
    </w:div>
    <w:div w:id="14120397">
      <w:bodyDiv w:val="1"/>
      <w:marLeft w:val="0"/>
      <w:marRight w:val="0"/>
      <w:marTop w:val="0"/>
      <w:marBottom w:val="0"/>
      <w:divBdr>
        <w:top w:val="none" w:sz="0" w:space="0" w:color="auto"/>
        <w:left w:val="none" w:sz="0" w:space="0" w:color="auto"/>
        <w:bottom w:val="none" w:sz="0" w:space="0" w:color="auto"/>
        <w:right w:val="none" w:sz="0" w:space="0" w:color="auto"/>
      </w:divBdr>
    </w:div>
    <w:div w:id="19623441">
      <w:bodyDiv w:val="1"/>
      <w:marLeft w:val="0"/>
      <w:marRight w:val="0"/>
      <w:marTop w:val="0"/>
      <w:marBottom w:val="0"/>
      <w:divBdr>
        <w:top w:val="none" w:sz="0" w:space="0" w:color="auto"/>
        <w:left w:val="none" w:sz="0" w:space="0" w:color="auto"/>
        <w:bottom w:val="none" w:sz="0" w:space="0" w:color="auto"/>
        <w:right w:val="none" w:sz="0" w:space="0" w:color="auto"/>
      </w:divBdr>
    </w:div>
    <w:div w:id="21899650">
      <w:bodyDiv w:val="1"/>
      <w:marLeft w:val="0"/>
      <w:marRight w:val="0"/>
      <w:marTop w:val="0"/>
      <w:marBottom w:val="0"/>
      <w:divBdr>
        <w:top w:val="none" w:sz="0" w:space="0" w:color="auto"/>
        <w:left w:val="none" w:sz="0" w:space="0" w:color="auto"/>
        <w:bottom w:val="none" w:sz="0" w:space="0" w:color="auto"/>
        <w:right w:val="none" w:sz="0" w:space="0" w:color="auto"/>
      </w:divBdr>
    </w:div>
    <w:div w:id="32049387">
      <w:bodyDiv w:val="1"/>
      <w:marLeft w:val="0"/>
      <w:marRight w:val="0"/>
      <w:marTop w:val="0"/>
      <w:marBottom w:val="0"/>
      <w:divBdr>
        <w:top w:val="none" w:sz="0" w:space="0" w:color="auto"/>
        <w:left w:val="none" w:sz="0" w:space="0" w:color="auto"/>
        <w:bottom w:val="none" w:sz="0" w:space="0" w:color="auto"/>
        <w:right w:val="none" w:sz="0" w:space="0" w:color="auto"/>
      </w:divBdr>
    </w:div>
    <w:div w:id="37633633">
      <w:bodyDiv w:val="1"/>
      <w:marLeft w:val="0"/>
      <w:marRight w:val="0"/>
      <w:marTop w:val="0"/>
      <w:marBottom w:val="0"/>
      <w:divBdr>
        <w:top w:val="none" w:sz="0" w:space="0" w:color="auto"/>
        <w:left w:val="none" w:sz="0" w:space="0" w:color="auto"/>
        <w:bottom w:val="none" w:sz="0" w:space="0" w:color="auto"/>
        <w:right w:val="none" w:sz="0" w:space="0" w:color="auto"/>
      </w:divBdr>
    </w:div>
    <w:div w:id="38091958">
      <w:bodyDiv w:val="1"/>
      <w:marLeft w:val="0"/>
      <w:marRight w:val="0"/>
      <w:marTop w:val="0"/>
      <w:marBottom w:val="0"/>
      <w:divBdr>
        <w:top w:val="none" w:sz="0" w:space="0" w:color="auto"/>
        <w:left w:val="none" w:sz="0" w:space="0" w:color="auto"/>
        <w:bottom w:val="none" w:sz="0" w:space="0" w:color="auto"/>
        <w:right w:val="none" w:sz="0" w:space="0" w:color="auto"/>
      </w:divBdr>
    </w:div>
    <w:div w:id="42563389">
      <w:bodyDiv w:val="1"/>
      <w:marLeft w:val="0"/>
      <w:marRight w:val="0"/>
      <w:marTop w:val="0"/>
      <w:marBottom w:val="0"/>
      <w:divBdr>
        <w:top w:val="none" w:sz="0" w:space="0" w:color="auto"/>
        <w:left w:val="none" w:sz="0" w:space="0" w:color="auto"/>
        <w:bottom w:val="none" w:sz="0" w:space="0" w:color="auto"/>
        <w:right w:val="none" w:sz="0" w:space="0" w:color="auto"/>
      </w:divBdr>
    </w:div>
    <w:div w:id="45296353">
      <w:bodyDiv w:val="1"/>
      <w:marLeft w:val="0"/>
      <w:marRight w:val="0"/>
      <w:marTop w:val="0"/>
      <w:marBottom w:val="0"/>
      <w:divBdr>
        <w:top w:val="none" w:sz="0" w:space="0" w:color="auto"/>
        <w:left w:val="none" w:sz="0" w:space="0" w:color="auto"/>
        <w:bottom w:val="none" w:sz="0" w:space="0" w:color="auto"/>
        <w:right w:val="none" w:sz="0" w:space="0" w:color="auto"/>
      </w:divBdr>
    </w:div>
    <w:div w:id="51928593">
      <w:bodyDiv w:val="1"/>
      <w:marLeft w:val="0"/>
      <w:marRight w:val="0"/>
      <w:marTop w:val="0"/>
      <w:marBottom w:val="0"/>
      <w:divBdr>
        <w:top w:val="none" w:sz="0" w:space="0" w:color="auto"/>
        <w:left w:val="none" w:sz="0" w:space="0" w:color="auto"/>
        <w:bottom w:val="none" w:sz="0" w:space="0" w:color="auto"/>
        <w:right w:val="none" w:sz="0" w:space="0" w:color="auto"/>
      </w:divBdr>
    </w:div>
    <w:div w:id="58092646">
      <w:bodyDiv w:val="1"/>
      <w:marLeft w:val="0"/>
      <w:marRight w:val="0"/>
      <w:marTop w:val="0"/>
      <w:marBottom w:val="0"/>
      <w:divBdr>
        <w:top w:val="none" w:sz="0" w:space="0" w:color="auto"/>
        <w:left w:val="none" w:sz="0" w:space="0" w:color="auto"/>
        <w:bottom w:val="none" w:sz="0" w:space="0" w:color="auto"/>
        <w:right w:val="none" w:sz="0" w:space="0" w:color="auto"/>
      </w:divBdr>
    </w:div>
    <w:div w:id="58331624">
      <w:bodyDiv w:val="1"/>
      <w:marLeft w:val="0"/>
      <w:marRight w:val="0"/>
      <w:marTop w:val="0"/>
      <w:marBottom w:val="0"/>
      <w:divBdr>
        <w:top w:val="none" w:sz="0" w:space="0" w:color="auto"/>
        <w:left w:val="none" w:sz="0" w:space="0" w:color="auto"/>
        <w:bottom w:val="none" w:sz="0" w:space="0" w:color="auto"/>
        <w:right w:val="none" w:sz="0" w:space="0" w:color="auto"/>
      </w:divBdr>
    </w:div>
    <w:div w:id="62029408">
      <w:bodyDiv w:val="1"/>
      <w:marLeft w:val="0"/>
      <w:marRight w:val="0"/>
      <w:marTop w:val="0"/>
      <w:marBottom w:val="0"/>
      <w:divBdr>
        <w:top w:val="none" w:sz="0" w:space="0" w:color="auto"/>
        <w:left w:val="none" w:sz="0" w:space="0" w:color="auto"/>
        <w:bottom w:val="none" w:sz="0" w:space="0" w:color="auto"/>
        <w:right w:val="none" w:sz="0" w:space="0" w:color="auto"/>
      </w:divBdr>
    </w:div>
    <w:div w:id="65033346">
      <w:bodyDiv w:val="1"/>
      <w:marLeft w:val="0"/>
      <w:marRight w:val="0"/>
      <w:marTop w:val="0"/>
      <w:marBottom w:val="0"/>
      <w:divBdr>
        <w:top w:val="none" w:sz="0" w:space="0" w:color="auto"/>
        <w:left w:val="none" w:sz="0" w:space="0" w:color="auto"/>
        <w:bottom w:val="none" w:sz="0" w:space="0" w:color="auto"/>
        <w:right w:val="none" w:sz="0" w:space="0" w:color="auto"/>
      </w:divBdr>
    </w:div>
    <w:div w:id="72942110">
      <w:bodyDiv w:val="1"/>
      <w:marLeft w:val="0"/>
      <w:marRight w:val="0"/>
      <w:marTop w:val="0"/>
      <w:marBottom w:val="0"/>
      <w:divBdr>
        <w:top w:val="none" w:sz="0" w:space="0" w:color="auto"/>
        <w:left w:val="none" w:sz="0" w:space="0" w:color="auto"/>
        <w:bottom w:val="none" w:sz="0" w:space="0" w:color="auto"/>
        <w:right w:val="none" w:sz="0" w:space="0" w:color="auto"/>
      </w:divBdr>
    </w:div>
    <w:div w:id="75513883">
      <w:bodyDiv w:val="1"/>
      <w:marLeft w:val="0"/>
      <w:marRight w:val="0"/>
      <w:marTop w:val="0"/>
      <w:marBottom w:val="0"/>
      <w:divBdr>
        <w:top w:val="none" w:sz="0" w:space="0" w:color="auto"/>
        <w:left w:val="none" w:sz="0" w:space="0" w:color="auto"/>
        <w:bottom w:val="none" w:sz="0" w:space="0" w:color="auto"/>
        <w:right w:val="none" w:sz="0" w:space="0" w:color="auto"/>
      </w:divBdr>
    </w:div>
    <w:div w:id="92551567">
      <w:bodyDiv w:val="1"/>
      <w:marLeft w:val="0"/>
      <w:marRight w:val="0"/>
      <w:marTop w:val="0"/>
      <w:marBottom w:val="0"/>
      <w:divBdr>
        <w:top w:val="none" w:sz="0" w:space="0" w:color="auto"/>
        <w:left w:val="none" w:sz="0" w:space="0" w:color="auto"/>
        <w:bottom w:val="none" w:sz="0" w:space="0" w:color="auto"/>
        <w:right w:val="none" w:sz="0" w:space="0" w:color="auto"/>
      </w:divBdr>
    </w:div>
    <w:div w:id="98648406">
      <w:bodyDiv w:val="1"/>
      <w:marLeft w:val="0"/>
      <w:marRight w:val="0"/>
      <w:marTop w:val="0"/>
      <w:marBottom w:val="0"/>
      <w:divBdr>
        <w:top w:val="none" w:sz="0" w:space="0" w:color="auto"/>
        <w:left w:val="none" w:sz="0" w:space="0" w:color="auto"/>
        <w:bottom w:val="none" w:sz="0" w:space="0" w:color="auto"/>
        <w:right w:val="none" w:sz="0" w:space="0" w:color="auto"/>
      </w:divBdr>
    </w:div>
    <w:div w:id="100884627">
      <w:bodyDiv w:val="1"/>
      <w:marLeft w:val="0"/>
      <w:marRight w:val="0"/>
      <w:marTop w:val="0"/>
      <w:marBottom w:val="0"/>
      <w:divBdr>
        <w:top w:val="none" w:sz="0" w:space="0" w:color="auto"/>
        <w:left w:val="none" w:sz="0" w:space="0" w:color="auto"/>
        <w:bottom w:val="none" w:sz="0" w:space="0" w:color="auto"/>
        <w:right w:val="none" w:sz="0" w:space="0" w:color="auto"/>
      </w:divBdr>
    </w:div>
    <w:div w:id="103112916">
      <w:bodyDiv w:val="1"/>
      <w:marLeft w:val="0"/>
      <w:marRight w:val="0"/>
      <w:marTop w:val="0"/>
      <w:marBottom w:val="0"/>
      <w:divBdr>
        <w:top w:val="none" w:sz="0" w:space="0" w:color="auto"/>
        <w:left w:val="none" w:sz="0" w:space="0" w:color="auto"/>
        <w:bottom w:val="none" w:sz="0" w:space="0" w:color="auto"/>
        <w:right w:val="none" w:sz="0" w:space="0" w:color="auto"/>
      </w:divBdr>
    </w:div>
    <w:div w:id="109904520">
      <w:bodyDiv w:val="1"/>
      <w:marLeft w:val="0"/>
      <w:marRight w:val="0"/>
      <w:marTop w:val="0"/>
      <w:marBottom w:val="0"/>
      <w:divBdr>
        <w:top w:val="none" w:sz="0" w:space="0" w:color="auto"/>
        <w:left w:val="none" w:sz="0" w:space="0" w:color="auto"/>
        <w:bottom w:val="none" w:sz="0" w:space="0" w:color="auto"/>
        <w:right w:val="none" w:sz="0" w:space="0" w:color="auto"/>
      </w:divBdr>
    </w:div>
    <w:div w:id="111167790">
      <w:bodyDiv w:val="1"/>
      <w:marLeft w:val="0"/>
      <w:marRight w:val="0"/>
      <w:marTop w:val="0"/>
      <w:marBottom w:val="0"/>
      <w:divBdr>
        <w:top w:val="none" w:sz="0" w:space="0" w:color="auto"/>
        <w:left w:val="none" w:sz="0" w:space="0" w:color="auto"/>
        <w:bottom w:val="none" w:sz="0" w:space="0" w:color="auto"/>
        <w:right w:val="none" w:sz="0" w:space="0" w:color="auto"/>
      </w:divBdr>
    </w:div>
    <w:div w:id="114257699">
      <w:bodyDiv w:val="1"/>
      <w:marLeft w:val="0"/>
      <w:marRight w:val="0"/>
      <w:marTop w:val="0"/>
      <w:marBottom w:val="0"/>
      <w:divBdr>
        <w:top w:val="none" w:sz="0" w:space="0" w:color="auto"/>
        <w:left w:val="none" w:sz="0" w:space="0" w:color="auto"/>
        <w:bottom w:val="none" w:sz="0" w:space="0" w:color="auto"/>
        <w:right w:val="none" w:sz="0" w:space="0" w:color="auto"/>
      </w:divBdr>
    </w:div>
    <w:div w:id="125394774">
      <w:bodyDiv w:val="1"/>
      <w:marLeft w:val="0"/>
      <w:marRight w:val="0"/>
      <w:marTop w:val="0"/>
      <w:marBottom w:val="0"/>
      <w:divBdr>
        <w:top w:val="none" w:sz="0" w:space="0" w:color="auto"/>
        <w:left w:val="none" w:sz="0" w:space="0" w:color="auto"/>
        <w:bottom w:val="none" w:sz="0" w:space="0" w:color="auto"/>
        <w:right w:val="none" w:sz="0" w:space="0" w:color="auto"/>
      </w:divBdr>
    </w:div>
    <w:div w:id="126551829">
      <w:bodyDiv w:val="1"/>
      <w:marLeft w:val="0"/>
      <w:marRight w:val="0"/>
      <w:marTop w:val="0"/>
      <w:marBottom w:val="0"/>
      <w:divBdr>
        <w:top w:val="none" w:sz="0" w:space="0" w:color="auto"/>
        <w:left w:val="none" w:sz="0" w:space="0" w:color="auto"/>
        <w:bottom w:val="none" w:sz="0" w:space="0" w:color="auto"/>
        <w:right w:val="none" w:sz="0" w:space="0" w:color="auto"/>
      </w:divBdr>
    </w:div>
    <w:div w:id="130439600">
      <w:bodyDiv w:val="1"/>
      <w:marLeft w:val="0"/>
      <w:marRight w:val="0"/>
      <w:marTop w:val="0"/>
      <w:marBottom w:val="0"/>
      <w:divBdr>
        <w:top w:val="none" w:sz="0" w:space="0" w:color="auto"/>
        <w:left w:val="none" w:sz="0" w:space="0" w:color="auto"/>
        <w:bottom w:val="none" w:sz="0" w:space="0" w:color="auto"/>
        <w:right w:val="none" w:sz="0" w:space="0" w:color="auto"/>
      </w:divBdr>
    </w:div>
    <w:div w:id="137265034">
      <w:bodyDiv w:val="1"/>
      <w:marLeft w:val="0"/>
      <w:marRight w:val="0"/>
      <w:marTop w:val="0"/>
      <w:marBottom w:val="0"/>
      <w:divBdr>
        <w:top w:val="none" w:sz="0" w:space="0" w:color="auto"/>
        <w:left w:val="none" w:sz="0" w:space="0" w:color="auto"/>
        <w:bottom w:val="none" w:sz="0" w:space="0" w:color="auto"/>
        <w:right w:val="none" w:sz="0" w:space="0" w:color="auto"/>
      </w:divBdr>
    </w:div>
    <w:div w:id="137579015">
      <w:bodyDiv w:val="1"/>
      <w:marLeft w:val="0"/>
      <w:marRight w:val="0"/>
      <w:marTop w:val="0"/>
      <w:marBottom w:val="0"/>
      <w:divBdr>
        <w:top w:val="none" w:sz="0" w:space="0" w:color="auto"/>
        <w:left w:val="none" w:sz="0" w:space="0" w:color="auto"/>
        <w:bottom w:val="none" w:sz="0" w:space="0" w:color="auto"/>
        <w:right w:val="none" w:sz="0" w:space="0" w:color="auto"/>
      </w:divBdr>
    </w:div>
    <w:div w:id="142891841">
      <w:bodyDiv w:val="1"/>
      <w:marLeft w:val="0"/>
      <w:marRight w:val="0"/>
      <w:marTop w:val="0"/>
      <w:marBottom w:val="0"/>
      <w:divBdr>
        <w:top w:val="none" w:sz="0" w:space="0" w:color="auto"/>
        <w:left w:val="none" w:sz="0" w:space="0" w:color="auto"/>
        <w:bottom w:val="none" w:sz="0" w:space="0" w:color="auto"/>
        <w:right w:val="none" w:sz="0" w:space="0" w:color="auto"/>
      </w:divBdr>
    </w:div>
    <w:div w:id="143013532">
      <w:bodyDiv w:val="1"/>
      <w:marLeft w:val="0"/>
      <w:marRight w:val="0"/>
      <w:marTop w:val="0"/>
      <w:marBottom w:val="0"/>
      <w:divBdr>
        <w:top w:val="none" w:sz="0" w:space="0" w:color="auto"/>
        <w:left w:val="none" w:sz="0" w:space="0" w:color="auto"/>
        <w:bottom w:val="none" w:sz="0" w:space="0" w:color="auto"/>
        <w:right w:val="none" w:sz="0" w:space="0" w:color="auto"/>
      </w:divBdr>
    </w:div>
    <w:div w:id="144395409">
      <w:bodyDiv w:val="1"/>
      <w:marLeft w:val="0"/>
      <w:marRight w:val="0"/>
      <w:marTop w:val="0"/>
      <w:marBottom w:val="0"/>
      <w:divBdr>
        <w:top w:val="none" w:sz="0" w:space="0" w:color="auto"/>
        <w:left w:val="none" w:sz="0" w:space="0" w:color="auto"/>
        <w:bottom w:val="none" w:sz="0" w:space="0" w:color="auto"/>
        <w:right w:val="none" w:sz="0" w:space="0" w:color="auto"/>
      </w:divBdr>
    </w:div>
    <w:div w:id="145443679">
      <w:bodyDiv w:val="1"/>
      <w:marLeft w:val="0"/>
      <w:marRight w:val="0"/>
      <w:marTop w:val="0"/>
      <w:marBottom w:val="0"/>
      <w:divBdr>
        <w:top w:val="none" w:sz="0" w:space="0" w:color="auto"/>
        <w:left w:val="none" w:sz="0" w:space="0" w:color="auto"/>
        <w:bottom w:val="none" w:sz="0" w:space="0" w:color="auto"/>
        <w:right w:val="none" w:sz="0" w:space="0" w:color="auto"/>
      </w:divBdr>
    </w:div>
    <w:div w:id="146674403">
      <w:bodyDiv w:val="1"/>
      <w:marLeft w:val="0"/>
      <w:marRight w:val="0"/>
      <w:marTop w:val="0"/>
      <w:marBottom w:val="0"/>
      <w:divBdr>
        <w:top w:val="none" w:sz="0" w:space="0" w:color="auto"/>
        <w:left w:val="none" w:sz="0" w:space="0" w:color="auto"/>
        <w:bottom w:val="none" w:sz="0" w:space="0" w:color="auto"/>
        <w:right w:val="none" w:sz="0" w:space="0" w:color="auto"/>
      </w:divBdr>
    </w:div>
    <w:div w:id="146896912">
      <w:bodyDiv w:val="1"/>
      <w:marLeft w:val="0"/>
      <w:marRight w:val="0"/>
      <w:marTop w:val="0"/>
      <w:marBottom w:val="0"/>
      <w:divBdr>
        <w:top w:val="none" w:sz="0" w:space="0" w:color="auto"/>
        <w:left w:val="none" w:sz="0" w:space="0" w:color="auto"/>
        <w:bottom w:val="none" w:sz="0" w:space="0" w:color="auto"/>
        <w:right w:val="none" w:sz="0" w:space="0" w:color="auto"/>
      </w:divBdr>
    </w:div>
    <w:div w:id="151022716">
      <w:bodyDiv w:val="1"/>
      <w:marLeft w:val="0"/>
      <w:marRight w:val="0"/>
      <w:marTop w:val="0"/>
      <w:marBottom w:val="0"/>
      <w:divBdr>
        <w:top w:val="none" w:sz="0" w:space="0" w:color="auto"/>
        <w:left w:val="none" w:sz="0" w:space="0" w:color="auto"/>
        <w:bottom w:val="none" w:sz="0" w:space="0" w:color="auto"/>
        <w:right w:val="none" w:sz="0" w:space="0" w:color="auto"/>
      </w:divBdr>
    </w:div>
    <w:div w:id="153882155">
      <w:bodyDiv w:val="1"/>
      <w:marLeft w:val="0"/>
      <w:marRight w:val="0"/>
      <w:marTop w:val="0"/>
      <w:marBottom w:val="0"/>
      <w:divBdr>
        <w:top w:val="none" w:sz="0" w:space="0" w:color="auto"/>
        <w:left w:val="none" w:sz="0" w:space="0" w:color="auto"/>
        <w:bottom w:val="none" w:sz="0" w:space="0" w:color="auto"/>
        <w:right w:val="none" w:sz="0" w:space="0" w:color="auto"/>
      </w:divBdr>
    </w:div>
    <w:div w:id="160436957">
      <w:bodyDiv w:val="1"/>
      <w:marLeft w:val="0"/>
      <w:marRight w:val="0"/>
      <w:marTop w:val="0"/>
      <w:marBottom w:val="0"/>
      <w:divBdr>
        <w:top w:val="none" w:sz="0" w:space="0" w:color="auto"/>
        <w:left w:val="none" w:sz="0" w:space="0" w:color="auto"/>
        <w:bottom w:val="none" w:sz="0" w:space="0" w:color="auto"/>
        <w:right w:val="none" w:sz="0" w:space="0" w:color="auto"/>
      </w:divBdr>
    </w:div>
    <w:div w:id="170530203">
      <w:bodyDiv w:val="1"/>
      <w:marLeft w:val="0"/>
      <w:marRight w:val="0"/>
      <w:marTop w:val="0"/>
      <w:marBottom w:val="0"/>
      <w:divBdr>
        <w:top w:val="none" w:sz="0" w:space="0" w:color="auto"/>
        <w:left w:val="none" w:sz="0" w:space="0" w:color="auto"/>
        <w:bottom w:val="none" w:sz="0" w:space="0" w:color="auto"/>
        <w:right w:val="none" w:sz="0" w:space="0" w:color="auto"/>
      </w:divBdr>
    </w:div>
    <w:div w:id="176232075">
      <w:bodyDiv w:val="1"/>
      <w:marLeft w:val="0"/>
      <w:marRight w:val="0"/>
      <w:marTop w:val="0"/>
      <w:marBottom w:val="0"/>
      <w:divBdr>
        <w:top w:val="none" w:sz="0" w:space="0" w:color="auto"/>
        <w:left w:val="none" w:sz="0" w:space="0" w:color="auto"/>
        <w:bottom w:val="none" w:sz="0" w:space="0" w:color="auto"/>
        <w:right w:val="none" w:sz="0" w:space="0" w:color="auto"/>
      </w:divBdr>
    </w:div>
    <w:div w:id="176508725">
      <w:bodyDiv w:val="1"/>
      <w:marLeft w:val="0"/>
      <w:marRight w:val="0"/>
      <w:marTop w:val="0"/>
      <w:marBottom w:val="0"/>
      <w:divBdr>
        <w:top w:val="none" w:sz="0" w:space="0" w:color="auto"/>
        <w:left w:val="none" w:sz="0" w:space="0" w:color="auto"/>
        <w:bottom w:val="none" w:sz="0" w:space="0" w:color="auto"/>
        <w:right w:val="none" w:sz="0" w:space="0" w:color="auto"/>
      </w:divBdr>
    </w:div>
    <w:div w:id="177239398">
      <w:bodyDiv w:val="1"/>
      <w:marLeft w:val="0"/>
      <w:marRight w:val="0"/>
      <w:marTop w:val="0"/>
      <w:marBottom w:val="0"/>
      <w:divBdr>
        <w:top w:val="none" w:sz="0" w:space="0" w:color="auto"/>
        <w:left w:val="none" w:sz="0" w:space="0" w:color="auto"/>
        <w:bottom w:val="none" w:sz="0" w:space="0" w:color="auto"/>
        <w:right w:val="none" w:sz="0" w:space="0" w:color="auto"/>
      </w:divBdr>
    </w:div>
    <w:div w:id="177282912">
      <w:bodyDiv w:val="1"/>
      <w:marLeft w:val="0"/>
      <w:marRight w:val="0"/>
      <w:marTop w:val="0"/>
      <w:marBottom w:val="0"/>
      <w:divBdr>
        <w:top w:val="none" w:sz="0" w:space="0" w:color="auto"/>
        <w:left w:val="none" w:sz="0" w:space="0" w:color="auto"/>
        <w:bottom w:val="none" w:sz="0" w:space="0" w:color="auto"/>
        <w:right w:val="none" w:sz="0" w:space="0" w:color="auto"/>
      </w:divBdr>
    </w:div>
    <w:div w:id="180632913">
      <w:bodyDiv w:val="1"/>
      <w:marLeft w:val="0"/>
      <w:marRight w:val="0"/>
      <w:marTop w:val="0"/>
      <w:marBottom w:val="0"/>
      <w:divBdr>
        <w:top w:val="none" w:sz="0" w:space="0" w:color="auto"/>
        <w:left w:val="none" w:sz="0" w:space="0" w:color="auto"/>
        <w:bottom w:val="none" w:sz="0" w:space="0" w:color="auto"/>
        <w:right w:val="none" w:sz="0" w:space="0" w:color="auto"/>
      </w:divBdr>
    </w:div>
    <w:div w:id="182986517">
      <w:bodyDiv w:val="1"/>
      <w:marLeft w:val="0"/>
      <w:marRight w:val="0"/>
      <w:marTop w:val="0"/>
      <w:marBottom w:val="0"/>
      <w:divBdr>
        <w:top w:val="none" w:sz="0" w:space="0" w:color="auto"/>
        <w:left w:val="none" w:sz="0" w:space="0" w:color="auto"/>
        <w:bottom w:val="none" w:sz="0" w:space="0" w:color="auto"/>
        <w:right w:val="none" w:sz="0" w:space="0" w:color="auto"/>
      </w:divBdr>
    </w:div>
    <w:div w:id="184247520">
      <w:bodyDiv w:val="1"/>
      <w:marLeft w:val="0"/>
      <w:marRight w:val="0"/>
      <w:marTop w:val="0"/>
      <w:marBottom w:val="0"/>
      <w:divBdr>
        <w:top w:val="none" w:sz="0" w:space="0" w:color="auto"/>
        <w:left w:val="none" w:sz="0" w:space="0" w:color="auto"/>
        <w:bottom w:val="none" w:sz="0" w:space="0" w:color="auto"/>
        <w:right w:val="none" w:sz="0" w:space="0" w:color="auto"/>
      </w:divBdr>
    </w:div>
    <w:div w:id="185409204">
      <w:bodyDiv w:val="1"/>
      <w:marLeft w:val="0"/>
      <w:marRight w:val="0"/>
      <w:marTop w:val="0"/>
      <w:marBottom w:val="0"/>
      <w:divBdr>
        <w:top w:val="none" w:sz="0" w:space="0" w:color="auto"/>
        <w:left w:val="none" w:sz="0" w:space="0" w:color="auto"/>
        <w:bottom w:val="none" w:sz="0" w:space="0" w:color="auto"/>
        <w:right w:val="none" w:sz="0" w:space="0" w:color="auto"/>
      </w:divBdr>
    </w:div>
    <w:div w:id="189269421">
      <w:bodyDiv w:val="1"/>
      <w:marLeft w:val="0"/>
      <w:marRight w:val="0"/>
      <w:marTop w:val="0"/>
      <w:marBottom w:val="0"/>
      <w:divBdr>
        <w:top w:val="none" w:sz="0" w:space="0" w:color="auto"/>
        <w:left w:val="none" w:sz="0" w:space="0" w:color="auto"/>
        <w:bottom w:val="none" w:sz="0" w:space="0" w:color="auto"/>
        <w:right w:val="none" w:sz="0" w:space="0" w:color="auto"/>
      </w:divBdr>
    </w:div>
    <w:div w:id="191386811">
      <w:bodyDiv w:val="1"/>
      <w:marLeft w:val="0"/>
      <w:marRight w:val="0"/>
      <w:marTop w:val="0"/>
      <w:marBottom w:val="0"/>
      <w:divBdr>
        <w:top w:val="none" w:sz="0" w:space="0" w:color="auto"/>
        <w:left w:val="none" w:sz="0" w:space="0" w:color="auto"/>
        <w:bottom w:val="none" w:sz="0" w:space="0" w:color="auto"/>
        <w:right w:val="none" w:sz="0" w:space="0" w:color="auto"/>
      </w:divBdr>
    </w:div>
    <w:div w:id="199978566">
      <w:bodyDiv w:val="1"/>
      <w:marLeft w:val="0"/>
      <w:marRight w:val="0"/>
      <w:marTop w:val="0"/>
      <w:marBottom w:val="0"/>
      <w:divBdr>
        <w:top w:val="none" w:sz="0" w:space="0" w:color="auto"/>
        <w:left w:val="none" w:sz="0" w:space="0" w:color="auto"/>
        <w:bottom w:val="none" w:sz="0" w:space="0" w:color="auto"/>
        <w:right w:val="none" w:sz="0" w:space="0" w:color="auto"/>
      </w:divBdr>
    </w:div>
    <w:div w:id="202593505">
      <w:bodyDiv w:val="1"/>
      <w:marLeft w:val="0"/>
      <w:marRight w:val="0"/>
      <w:marTop w:val="0"/>
      <w:marBottom w:val="0"/>
      <w:divBdr>
        <w:top w:val="none" w:sz="0" w:space="0" w:color="auto"/>
        <w:left w:val="none" w:sz="0" w:space="0" w:color="auto"/>
        <w:bottom w:val="none" w:sz="0" w:space="0" w:color="auto"/>
        <w:right w:val="none" w:sz="0" w:space="0" w:color="auto"/>
      </w:divBdr>
    </w:div>
    <w:div w:id="203491944">
      <w:bodyDiv w:val="1"/>
      <w:marLeft w:val="0"/>
      <w:marRight w:val="0"/>
      <w:marTop w:val="0"/>
      <w:marBottom w:val="0"/>
      <w:divBdr>
        <w:top w:val="none" w:sz="0" w:space="0" w:color="auto"/>
        <w:left w:val="none" w:sz="0" w:space="0" w:color="auto"/>
        <w:bottom w:val="none" w:sz="0" w:space="0" w:color="auto"/>
        <w:right w:val="none" w:sz="0" w:space="0" w:color="auto"/>
      </w:divBdr>
    </w:div>
    <w:div w:id="209726586">
      <w:bodyDiv w:val="1"/>
      <w:marLeft w:val="0"/>
      <w:marRight w:val="0"/>
      <w:marTop w:val="0"/>
      <w:marBottom w:val="0"/>
      <w:divBdr>
        <w:top w:val="none" w:sz="0" w:space="0" w:color="auto"/>
        <w:left w:val="none" w:sz="0" w:space="0" w:color="auto"/>
        <w:bottom w:val="none" w:sz="0" w:space="0" w:color="auto"/>
        <w:right w:val="none" w:sz="0" w:space="0" w:color="auto"/>
      </w:divBdr>
    </w:div>
    <w:div w:id="210264200">
      <w:bodyDiv w:val="1"/>
      <w:marLeft w:val="0"/>
      <w:marRight w:val="0"/>
      <w:marTop w:val="0"/>
      <w:marBottom w:val="0"/>
      <w:divBdr>
        <w:top w:val="none" w:sz="0" w:space="0" w:color="auto"/>
        <w:left w:val="none" w:sz="0" w:space="0" w:color="auto"/>
        <w:bottom w:val="none" w:sz="0" w:space="0" w:color="auto"/>
        <w:right w:val="none" w:sz="0" w:space="0" w:color="auto"/>
      </w:divBdr>
    </w:div>
    <w:div w:id="214046814">
      <w:bodyDiv w:val="1"/>
      <w:marLeft w:val="0"/>
      <w:marRight w:val="0"/>
      <w:marTop w:val="0"/>
      <w:marBottom w:val="0"/>
      <w:divBdr>
        <w:top w:val="none" w:sz="0" w:space="0" w:color="auto"/>
        <w:left w:val="none" w:sz="0" w:space="0" w:color="auto"/>
        <w:bottom w:val="none" w:sz="0" w:space="0" w:color="auto"/>
        <w:right w:val="none" w:sz="0" w:space="0" w:color="auto"/>
      </w:divBdr>
    </w:div>
    <w:div w:id="215311996">
      <w:bodyDiv w:val="1"/>
      <w:marLeft w:val="0"/>
      <w:marRight w:val="0"/>
      <w:marTop w:val="0"/>
      <w:marBottom w:val="0"/>
      <w:divBdr>
        <w:top w:val="none" w:sz="0" w:space="0" w:color="auto"/>
        <w:left w:val="none" w:sz="0" w:space="0" w:color="auto"/>
        <w:bottom w:val="none" w:sz="0" w:space="0" w:color="auto"/>
        <w:right w:val="none" w:sz="0" w:space="0" w:color="auto"/>
      </w:divBdr>
    </w:div>
    <w:div w:id="216087133">
      <w:bodyDiv w:val="1"/>
      <w:marLeft w:val="0"/>
      <w:marRight w:val="0"/>
      <w:marTop w:val="0"/>
      <w:marBottom w:val="0"/>
      <w:divBdr>
        <w:top w:val="none" w:sz="0" w:space="0" w:color="auto"/>
        <w:left w:val="none" w:sz="0" w:space="0" w:color="auto"/>
        <w:bottom w:val="none" w:sz="0" w:space="0" w:color="auto"/>
        <w:right w:val="none" w:sz="0" w:space="0" w:color="auto"/>
      </w:divBdr>
    </w:div>
    <w:div w:id="217742110">
      <w:bodyDiv w:val="1"/>
      <w:marLeft w:val="0"/>
      <w:marRight w:val="0"/>
      <w:marTop w:val="0"/>
      <w:marBottom w:val="0"/>
      <w:divBdr>
        <w:top w:val="none" w:sz="0" w:space="0" w:color="auto"/>
        <w:left w:val="none" w:sz="0" w:space="0" w:color="auto"/>
        <w:bottom w:val="none" w:sz="0" w:space="0" w:color="auto"/>
        <w:right w:val="none" w:sz="0" w:space="0" w:color="auto"/>
      </w:divBdr>
    </w:div>
    <w:div w:id="224296887">
      <w:bodyDiv w:val="1"/>
      <w:marLeft w:val="0"/>
      <w:marRight w:val="0"/>
      <w:marTop w:val="0"/>
      <w:marBottom w:val="0"/>
      <w:divBdr>
        <w:top w:val="none" w:sz="0" w:space="0" w:color="auto"/>
        <w:left w:val="none" w:sz="0" w:space="0" w:color="auto"/>
        <w:bottom w:val="none" w:sz="0" w:space="0" w:color="auto"/>
        <w:right w:val="none" w:sz="0" w:space="0" w:color="auto"/>
      </w:divBdr>
    </w:div>
    <w:div w:id="224534897">
      <w:bodyDiv w:val="1"/>
      <w:marLeft w:val="0"/>
      <w:marRight w:val="0"/>
      <w:marTop w:val="0"/>
      <w:marBottom w:val="0"/>
      <w:divBdr>
        <w:top w:val="none" w:sz="0" w:space="0" w:color="auto"/>
        <w:left w:val="none" w:sz="0" w:space="0" w:color="auto"/>
        <w:bottom w:val="none" w:sz="0" w:space="0" w:color="auto"/>
        <w:right w:val="none" w:sz="0" w:space="0" w:color="auto"/>
      </w:divBdr>
    </w:div>
    <w:div w:id="236594355">
      <w:bodyDiv w:val="1"/>
      <w:marLeft w:val="0"/>
      <w:marRight w:val="0"/>
      <w:marTop w:val="0"/>
      <w:marBottom w:val="0"/>
      <w:divBdr>
        <w:top w:val="none" w:sz="0" w:space="0" w:color="auto"/>
        <w:left w:val="none" w:sz="0" w:space="0" w:color="auto"/>
        <w:bottom w:val="none" w:sz="0" w:space="0" w:color="auto"/>
        <w:right w:val="none" w:sz="0" w:space="0" w:color="auto"/>
      </w:divBdr>
    </w:div>
    <w:div w:id="238638757">
      <w:bodyDiv w:val="1"/>
      <w:marLeft w:val="0"/>
      <w:marRight w:val="0"/>
      <w:marTop w:val="0"/>
      <w:marBottom w:val="0"/>
      <w:divBdr>
        <w:top w:val="none" w:sz="0" w:space="0" w:color="auto"/>
        <w:left w:val="none" w:sz="0" w:space="0" w:color="auto"/>
        <w:bottom w:val="none" w:sz="0" w:space="0" w:color="auto"/>
        <w:right w:val="none" w:sz="0" w:space="0" w:color="auto"/>
      </w:divBdr>
    </w:div>
    <w:div w:id="252011610">
      <w:bodyDiv w:val="1"/>
      <w:marLeft w:val="0"/>
      <w:marRight w:val="0"/>
      <w:marTop w:val="0"/>
      <w:marBottom w:val="0"/>
      <w:divBdr>
        <w:top w:val="none" w:sz="0" w:space="0" w:color="auto"/>
        <w:left w:val="none" w:sz="0" w:space="0" w:color="auto"/>
        <w:bottom w:val="none" w:sz="0" w:space="0" w:color="auto"/>
        <w:right w:val="none" w:sz="0" w:space="0" w:color="auto"/>
      </w:divBdr>
    </w:div>
    <w:div w:id="261954429">
      <w:bodyDiv w:val="1"/>
      <w:marLeft w:val="0"/>
      <w:marRight w:val="0"/>
      <w:marTop w:val="0"/>
      <w:marBottom w:val="0"/>
      <w:divBdr>
        <w:top w:val="none" w:sz="0" w:space="0" w:color="auto"/>
        <w:left w:val="none" w:sz="0" w:space="0" w:color="auto"/>
        <w:bottom w:val="none" w:sz="0" w:space="0" w:color="auto"/>
        <w:right w:val="none" w:sz="0" w:space="0" w:color="auto"/>
      </w:divBdr>
    </w:div>
    <w:div w:id="264312088">
      <w:bodyDiv w:val="1"/>
      <w:marLeft w:val="0"/>
      <w:marRight w:val="0"/>
      <w:marTop w:val="0"/>
      <w:marBottom w:val="0"/>
      <w:divBdr>
        <w:top w:val="none" w:sz="0" w:space="0" w:color="auto"/>
        <w:left w:val="none" w:sz="0" w:space="0" w:color="auto"/>
        <w:bottom w:val="none" w:sz="0" w:space="0" w:color="auto"/>
        <w:right w:val="none" w:sz="0" w:space="0" w:color="auto"/>
      </w:divBdr>
    </w:div>
    <w:div w:id="265430013">
      <w:bodyDiv w:val="1"/>
      <w:marLeft w:val="0"/>
      <w:marRight w:val="0"/>
      <w:marTop w:val="0"/>
      <w:marBottom w:val="0"/>
      <w:divBdr>
        <w:top w:val="none" w:sz="0" w:space="0" w:color="auto"/>
        <w:left w:val="none" w:sz="0" w:space="0" w:color="auto"/>
        <w:bottom w:val="none" w:sz="0" w:space="0" w:color="auto"/>
        <w:right w:val="none" w:sz="0" w:space="0" w:color="auto"/>
      </w:divBdr>
    </w:div>
    <w:div w:id="265894368">
      <w:bodyDiv w:val="1"/>
      <w:marLeft w:val="0"/>
      <w:marRight w:val="0"/>
      <w:marTop w:val="0"/>
      <w:marBottom w:val="0"/>
      <w:divBdr>
        <w:top w:val="none" w:sz="0" w:space="0" w:color="auto"/>
        <w:left w:val="none" w:sz="0" w:space="0" w:color="auto"/>
        <w:bottom w:val="none" w:sz="0" w:space="0" w:color="auto"/>
        <w:right w:val="none" w:sz="0" w:space="0" w:color="auto"/>
      </w:divBdr>
    </w:div>
    <w:div w:id="267545814">
      <w:bodyDiv w:val="1"/>
      <w:marLeft w:val="0"/>
      <w:marRight w:val="0"/>
      <w:marTop w:val="0"/>
      <w:marBottom w:val="0"/>
      <w:divBdr>
        <w:top w:val="none" w:sz="0" w:space="0" w:color="auto"/>
        <w:left w:val="none" w:sz="0" w:space="0" w:color="auto"/>
        <w:bottom w:val="none" w:sz="0" w:space="0" w:color="auto"/>
        <w:right w:val="none" w:sz="0" w:space="0" w:color="auto"/>
      </w:divBdr>
    </w:div>
    <w:div w:id="267811869">
      <w:bodyDiv w:val="1"/>
      <w:marLeft w:val="0"/>
      <w:marRight w:val="0"/>
      <w:marTop w:val="0"/>
      <w:marBottom w:val="0"/>
      <w:divBdr>
        <w:top w:val="none" w:sz="0" w:space="0" w:color="auto"/>
        <w:left w:val="none" w:sz="0" w:space="0" w:color="auto"/>
        <w:bottom w:val="none" w:sz="0" w:space="0" w:color="auto"/>
        <w:right w:val="none" w:sz="0" w:space="0" w:color="auto"/>
      </w:divBdr>
    </w:div>
    <w:div w:id="270671041">
      <w:bodyDiv w:val="1"/>
      <w:marLeft w:val="0"/>
      <w:marRight w:val="0"/>
      <w:marTop w:val="0"/>
      <w:marBottom w:val="0"/>
      <w:divBdr>
        <w:top w:val="none" w:sz="0" w:space="0" w:color="auto"/>
        <w:left w:val="none" w:sz="0" w:space="0" w:color="auto"/>
        <w:bottom w:val="none" w:sz="0" w:space="0" w:color="auto"/>
        <w:right w:val="none" w:sz="0" w:space="0" w:color="auto"/>
      </w:divBdr>
    </w:div>
    <w:div w:id="272053074">
      <w:bodyDiv w:val="1"/>
      <w:marLeft w:val="0"/>
      <w:marRight w:val="0"/>
      <w:marTop w:val="0"/>
      <w:marBottom w:val="0"/>
      <w:divBdr>
        <w:top w:val="none" w:sz="0" w:space="0" w:color="auto"/>
        <w:left w:val="none" w:sz="0" w:space="0" w:color="auto"/>
        <w:bottom w:val="none" w:sz="0" w:space="0" w:color="auto"/>
        <w:right w:val="none" w:sz="0" w:space="0" w:color="auto"/>
      </w:divBdr>
    </w:div>
    <w:div w:id="282731326">
      <w:bodyDiv w:val="1"/>
      <w:marLeft w:val="0"/>
      <w:marRight w:val="0"/>
      <w:marTop w:val="0"/>
      <w:marBottom w:val="0"/>
      <w:divBdr>
        <w:top w:val="none" w:sz="0" w:space="0" w:color="auto"/>
        <w:left w:val="none" w:sz="0" w:space="0" w:color="auto"/>
        <w:bottom w:val="none" w:sz="0" w:space="0" w:color="auto"/>
        <w:right w:val="none" w:sz="0" w:space="0" w:color="auto"/>
      </w:divBdr>
    </w:div>
    <w:div w:id="285432630">
      <w:bodyDiv w:val="1"/>
      <w:marLeft w:val="0"/>
      <w:marRight w:val="0"/>
      <w:marTop w:val="0"/>
      <w:marBottom w:val="0"/>
      <w:divBdr>
        <w:top w:val="none" w:sz="0" w:space="0" w:color="auto"/>
        <w:left w:val="none" w:sz="0" w:space="0" w:color="auto"/>
        <w:bottom w:val="none" w:sz="0" w:space="0" w:color="auto"/>
        <w:right w:val="none" w:sz="0" w:space="0" w:color="auto"/>
      </w:divBdr>
    </w:div>
    <w:div w:id="294874537">
      <w:bodyDiv w:val="1"/>
      <w:marLeft w:val="0"/>
      <w:marRight w:val="0"/>
      <w:marTop w:val="0"/>
      <w:marBottom w:val="0"/>
      <w:divBdr>
        <w:top w:val="none" w:sz="0" w:space="0" w:color="auto"/>
        <w:left w:val="none" w:sz="0" w:space="0" w:color="auto"/>
        <w:bottom w:val="none" w:sz="0" w:space="0" w:color="auto"/>
        <w:right w:val="none" w:sz="0" w:space="0" w:color="auto"/>
      </w:divBdr>
    </w:div>
    <w:div w:id="297535015">
      <w:bodyDiv w:val="1"/>
      <w:marLeft w:val="0"/>
      <w:marRight w:val="0"/>
      <w:marTop w:val="0"/>
      <w:marBottom w:val="0"/>
      <w:divBdr>
        <w:top w:val="none" w:sz="0" w:space="0" w:color="auto"/>
        <w:left w:val="none" w:sz="0" w:space="0" w:color="auto"/>
        <w:bottom w:val="none" w:sz="0" w:space="0" w:color="auto"/>
        <w:right w:val="none" w:sz="0" w:space="0" w:color="auto"/>
      </w:divBdr>
    </w:div>
    <w:div w:id="297883324">
      <w:bodyDiv w:val="1"/>
      <w:marLeft w:val="0"/>
      <w:marRight w:val="0"/>
      <w:marTop w:val="0"/>
      <w:marBottom w:val="0"/>
      <w:divBdr>
        <w:top w:val="none" w:sz="0" w:space="0" w:color="auto"/>
        <w:left w:val="none" w:sz="0" w:space="0" w:color="auto"/>
        <w:bottom w:val="none" w:sz="0" w:space="0" w:color="auto"/>
        <w:right w:val="none" w:sz="0" w:space="0" w:color="auto"/>
      </w:divBdr>
    </w:div>
    <w:div w:id="299464527">
      <w:bodyDiv w:val="1"/>
      <w:marLeft w:val="0"/>
      <w:marRight w:val="0"/>
      <w:marTop w:val="0"/>
      <w:marBottom w:val="0"/>
      <w:divBdr>
        <w:top w:val="none" w:sz="0" w:space="0" w:color="auto"/>
        <w:left w:val="none" w:sz="0" w:space="0" w:color="auto"/>
        <w:bottom w:val="none" w:sz="0" w:space="0" w:color="auto"/>
        <w:right w:val="none" w:sz="0" w:space="0" w:color="auto"/>
      </w:divBdr>
    </w:div>
    <w:div w:id="299464648">
      <w:bodyDiv w:val="1"/>
      <w:marLeft w:val="0"/>
      <w:marRight w:val="0"/>
      <w:marTop w:val="0"/>
      <w:marBottom w:val="0"/>
      <w:divBdr>
        <w:top w:val="none" w:sz="0" w:space="0" w:color="auto"/>
        <w:left w:val="none" w:sz="0" w:space="0" w:color="auto"/>
        <w:bottom w:val="none" w:sz="0" w:space="0" w:color="auto"/>
        <w:right w:val="none" w:sz="0" w:space="0" w:color="auto"/>
      </w:divBdr>
    </w:div>
    <w:div w:id="305356640">
      <w:bodyDiv w:val="1"/>
      <w:marLeft w:val="0"/>
      <w:marRight w:val="0"/>
      <w:marTop w:val="0"/>
      <w:marBottom w:val="0"/>
      <w:divBdr>
        <w:top w:val="none" w:sz="0" w:space="0" w:color="auto"/>
        <w:left w:val="none" w:sz="0" w:space="0" w:color="auto"/>
        <w:bottom w:val="none" w:sz="0" w:space="0" w:color="auto"/>
        <w:right w:val="none" w:sz="0" w:space="0" w:color="auto"/>
      </w:divBdr>
    </w:div>
    <w:div w:id="315186816">
      <w:bodyDiv w:val="1"/>
      <w:marLeft w:val="0"/>
      <w:marRight w:val="0"/>
      <w:marTop w:val="0"/>
      <w:marBottom w:val="0"/>
      <w:divBdr>
        <w:top w:val="none" w:sz="0" w:space="0" w:color="auto"/>
        <w:left w:val="none" w:sz="0" w:space="0" w:color="auto"/>
        <w:bottom w:val="none" w:sz="0" w:space="0" w:color="auto"/>
        <w:right w:val="none" w:sz="0" w:space="0" w:color="auto"/>
      </w:divBdr>
    </w:div>
    <w:div w:id="315379121">
      <w:bodyDiv w:val="1"/>
      <w:marLeft w:val="0"/>
      <w:marRight w:val="0"/>
      <w:marTop w:val="0"/>
      <w:marBottom w:val="0"/>
      <w:divBdr>
        <w:top w:val="none" w:sz="0" w:space="0" w:color="auto"/>
        <w:left w:val="none" w:sz="0" w:space="0" w:color="auto"/>
        <w:bottom w:val="none" w:sz="0" w:space="0" w:color="auto"/>
        <w:right w:val="none" w:sz="0" w:space="0" w:color="auto"/>
      </w:divBdr>
    </w:div>
    <w:div w:id="318004928">
      <w:bodyDiv w:val="1"/>
      <w:marLeft w:val="0"/>
      <w:marRight w:val="0"/>
      <w:marTop w:val="0"/>
      <w:marBottom w:val="0"/>
      <w:divBdr>
        <w:top w:val="none" w:sz="0" w:space="0" w:color="auto"/>
        <w:left w:val="none" w:sz="0" w:space="0" w:color="auto"/>
        <w:bottom w:val="none" w:sz="0" w:space="0" w:color="auto"/>
        <w:right w:val="none" w:sz="0" w:space="0" w:color="auto"/>
      </w:divBdr>
    </w:div>
    <w:div w:id="318265803">
      <w:bodyDiv w:val="1"/>
      <w:marLeft w:val="0"/>
      <w:marRight w:val="0"/>
      <w:marTop w:val="0"/>
      <w:marBottom w:val="0"/>
      <w:divBdr>
        <w:top w:val="none" w:sz="0" w:space="0" w:color="auto"/>
        <w:left w:val="none" w:sz="0" w:space="0" w:color="auto"/>
        <w:bottom w:val="none" w:sz="0" w:space="0" w:color="auto"/>
        <w:right w:val="none" w:sz="0" w:space="0" w:color="auto"/>
      </w:divBdr>
    </w:div>
    <w:div w:id="320742146">
      <w:bodyDiv w:val="1"/>
      <w:marLeft w:val="0"/>
      <w:marRight w:val="0"/>
      <w:marTop w:val="0"/>
      <w:marBottom w:val="0"/>
      <w:divBdr>
        <w:top w:val="none" w:sz="0" w:space="0" w:color="auto"/>
        <w:left w:val="none" w:sz="0" w:space="0" w:color="auto"/>
        <w:bottom w:val="none" w:sz="0" w:space="0" w:color="auto"/>
        <w:right w:val="none" w:sz="0" w:space="0" w:color="auto"/>
      </w:divBdr>
    </w:div>
    <w:div w:id="333648407">
      <w:bodyDiv w:val="1"/>
      <w:marLeft w:val="0"/>
      <w:marRight w:val="0"/>
      <w:marTop w:val="0"/>
      <w:marBottom w:val="0"/>
      <w:divBdr>
        <w:top w:val="none" w:sz="0" w:space="0" w:color="auto"/>
        <w:left w:val="none" w:sz="0" w:space="0" w:color="auto"/>
        <w:bottom w:val="none" w:sz="0" w:space="0" w:color="auto"/>
        <w:right w:val="none" w:sz="0" w:space="0" w:color="auto"/>
      </w:divBdr>
    </w:div>
    <w:div w:id="333652254">
      <w:bodyDiv w:val="1"/>
      <w:marLeft w:val="0"/>
      <w:marRight w:val="0"/>
      <w:marTop w:val="0"/>
      <w:marBottom w:val="0"/>
      <w:divBdr>
        <w:top w:val="none" w:sz="0" w:space="0" w:color="auto"/>
        <w:left w:val="none" w:sz="0" w:space="0" w:color="auto"/>
        <w:bottom w:val="none" w:sz="0" w:space="0" w:color="auto"/>
        <w:right w:val="none" w:sz="0" w:space="0" w:color="auto"/>
      </w:divBdr>
    </w:div>
    <w:div w:id="333723633">
      <w:bodyDiv w:val="1"/>
      <w:marLeft w:val="0"/>
      <w:marRight w:val="0"/>
      <w:marTop w:val="0"/>
      <w:marBottom w:val="0"/>
      <w:divBdr>
        <w:top w:val="none" w:sz="0" w:space="0" w:color="auto"/>
        <w:left w:val="none" w:sz="0" w:space="0" w:color="auto"/>
        <w:bottom w:val="none" w:sz="0" w:space="0" w:color="auto"/>
        <w:right w:val="none" w:sz="0" w:space="0" w:color="auto"/>
      </w:divBdr>
    </w:div>
    <w:div w:id="335497436">
      <w:bodyDiv w:val="1"/>
      <w:marLeft w:val="0"/>
      <w:marRight w:val="0"/>
      <w:marTop w:val="0"/>
      <w:marBottom w:val="0"/>
      <w:divBdr>
        <w:top w:val="none" w:sz="0" w:space="0" w:color="auto"/>
        <w:left w:val="none" w:sz="0" w:space="0" w:color="auto"/>
        <w:bottom w:val="none" w:sz="0" w:space="0" w:color="auto"/>
        <w:right w:val="none" w:sz="0" w:space="0" w:color="auto"/>
      </w:divBdr>
    </w:div>
    <w:div w:id="345328465">
      <w:bodyDiv w:val="1"/>
      <w:marLeft w:val="0"/>
      <w:marRight w:val="0"/>
      <w:marTop w:val="0"/>
      <w:marBottom w:val="0"/>
      <w:divBdr>
        <w:top w:val="none" w:sz="0" w:space="0" w:color="auto"/>
        <w:left w:val="none" w:sz="0" w:space="0" w:color="auto"/>
        <w:bottom w:val="none" w:sz="0" w:space="0" w:color="auto"/>
        <w:right w:val="none" w:sz="0" w:space="0" w:color="auto"/>
      </w:divBdr>
    </w:div>
    <w:div w:id="348028462">
      <w:bodyDiv w:val="1"/>
      <w:marLeft w:val="0"/>
      <w:marRight w:val="0"/>
      <w:marTop w:val="0"/>
      <w:marBottom w:val="0"/>
      <w:divBdr>
        <w:top w:val="none" w:sz="0" w:space="0" w:color="auto"/>
        <w:left w:val="none" w:sz="0" w:space="0" w:color="auto"/>
        <w:bottom w:val="none" w:sz="0" w:space="0" w:color="auto"/>
        <w:right w:val="none" w:sz="0" w:space="0" w:color="auto"/>
      </w:divBdr>
    </w:div>
    <w:div w:id="353117381">
      <w:bodyDiv w:val="1"/>
      <w:marLeft w:val="0"/>
      <w:marRight w:val="0"/>
      <w:marTop w:val="0"/>
      <w:marBottom w:val="0"/>
      <w:divBdr>
        <w:top w:val="none" w:sz="0" w:space="0" w:color="auto"/>
        <w:left w:val="none" w:sz="0" w:space="0" w:color="auto"/>
        <w:bottom w:val="none" w:sz="0" w:space="0" w:color="auto"/>
        <w:right w:val="none" w:sz="0" w:space="0" w:color="auto"/>
      </w:divBdr>
    </w:div>
    <w:div w:id="353194689">
      <w:bodyDiv w:val="1"/>
      <w:marLeft w:val="0"/>
      <w:marRight w:val="0"/>
      <w:marTop w:val="0"/>
      <w:marBottom w:val="0"/>
      <w:divBdr>
        <w:top w:val="none" w:sz="0" w:space="0" w:color="auto"/>
        <w:left w:val="none" w:sz="0" w:space="0" w:color="auto"/>
        <w:bottom w:val="none" w:sz="0" w:space="0" w:color="auto"/>
        <w:right w:val="none" w:sz="0" w:space="0" w:color="auto"/>
      </w:divBdr>
    </w:div>
    <w:div w:id="356279497">
      <w:bodyDiv w:val="1"/>
      <w:marLeft w:val="0"/>
      <w:marRight w:val="0"/>
      <w:marTop w:val="0"/>
      <w:marBottom w:val="0"/>
      <w:divBdr>
        <w:top w:val="none" w:sz="0" w:space="0" w:color="auto"/>
        <w:left w:val="none" w:sz="0" w:space="0" w:color="auto"/>
        <w:bottom w:val="none" w:sz="0" w:space="0" w:color="auto"/>
        <w:right w:val="none" w:sz="0" w:space="0" w:color="auto"/>
      </w:divBdr>
    </w:div>
    <w:div w:id="357198924">
      <w:bodyDiv w:val="1"/>
      <w:marLeft w:val="0"/>
      <w:marRight w:val="0"/>
      <w:marTop w:val="0"/>
      <w:marBottom w:val="0"/>
      <w:divBdr>
        <w:top w:val="none" w:sz="0" w:space="0" w:color="auto"/>
        <w:left w:val="none" w:sz="0" w:space="0" w:color="auto"/>
        <w:bottom w:val="none" w:sz="0" w:space="0" w:color="auto"/>
        <w:right w:val="none" w:sz="0" w:space="0" w:color="auto"/>
      </w:divBdr>
    </w:div>
    <w:div w:id="363942480">
      <w:bodyDiv w:val="1"/>
      <w:marLeft w:val="0"/>
      <w:marRight w:val="0"/>
      <w:marTop w:val="0"/>
      <w:marBottom w:val="0"/>
      <w:divBdr>
        <w:top w:val="none" w:sz="0" w:space="0" w:color="auto"/>
        <w:left w:val="none" w:sz="0" w:space="0" w:color="auto"/>
        <w:bottom w:val="none" w:sz="0" w:space="0" w:color="auto"/>
        <w:right w:val="none" w:sz="0" w:space="0" w:color="auto"/>
      </w:divBdr>
    </w:div>
    <w:div w:id="368147350">
      <w:bodyDiv w:val="1"/>
      <w:marLeft w:val="0"/>
      <w:marRight w:val="0"/>
      <w:marTop w:val="0"/>
      <w:marBottom w:val="0"/>
      <w:divBdr>
        <w:top w:val="none" w:sz="0" w:space="0" w:color="auto"/>
        <w:left w:val="none" w:sz="0" w:space="0" w:color="auto"/>
        <w:bottom w:val="none" w:sz="0" w:space="0" w:color="auto"/>
        <w:right w:val="none" w:sz="0" w:space="0" w:color="auto"/>
      </w:divBdr>
    </w:div>
    <w:div w:id="373189991">
      <w:bodyDiv w:val="1"/>
      <w:marLeft w:val="0"/>
      <w:marRight w:val="0"/>
      <w:marTop w:val="0"/>
      <w:marBottom w:val="0"/>
      <w:divBdr>
        <w:top w:val="none" w:sz="0" w:space="0" w:color="auto"/>
        <w:left w:val="none" w:sz="0" w:space="0" w:color="auto"/>
        <w:bottom w:val="none" w:sz="0" w:space="0" w:color="auto"/>
        <w:right w:val="none" w:sz="0" w:space="0" w:color="auto"/>
      </w:divBdr>
    </w:div>
    <w:div w:id="379600516">
      <w:bodyDiv w:val="1"/>
      <w:marLeft w:val="0"/>
      <w:marRight w:val="0"/>
      <w:marTop w:val="0"/>
      <w:marBottom w:val="0"/>
      <w:divBdr>
        <w:top w:val="none" w:sz="0" w:space="0" w:color="auto"/>
        <w:left w:val="none" w:sz="0" w:space="0" w:color="auto"/>
        <w:bottom w:val="none" w:sz="0" w:space="0" w:color="auto"/>
        <w:right w:val="none" w:sz="0" w:space="0" w:color="auto"/>
      </w:divBdr>
    </w:div>
    <w:div w:id="382095766">
      <w:bodyDiv w:val="1"/>
      <w:marLeft w:val="0"/>
      <w:marRight w:val="0"/>
      <w:marTop w:val="0"/>
      <w:marBottom w:val="0"/>
      <w:divBdr>
        <w:top w:val="none" w:sz="0" w:space="0" w:color="auto"/>
        <w:left w:val="none" w:sz="0" w:space="0" w:color="auto"/>
        <w:bottom w:val="none" w:sz="0" w:space="0" w:color="auto"/>
        <w:right w:val="none" w:sz="0" w:space="0" w:color="auto"/>
      </w:divBdr>
    </w:div>
    <w:div w:id="385878757">
      <w:bodyDiv w:val="1"/>
      <w:marLeft w:val="0"/>
      <w:marRight w:val="0"/>
      <w:marTop w:val="0"/>
      <w:marBottom w:val="0"/>
      <w:divBdr>
        <w:top w:val="none" w:sz="0" w:space="0" w:color="auto"/>
        <w:left w:val="none" w:sz="0" w:space="0" w:color="auto"/>
        <w:bottom w:val="none" w:sz="0" w:space="0" w:color="auto"/>
        <w:right w:val="none" w:sz="0" w:space="0" w:color="auto"/>
      </w:divBdr>
    </w:div>
    <w:div w:id="390425245">
      <w:bodyDiv w:val="1"/>
      <w:marLeft w:val="0"/>
      <w:marRight w:val="0"/>
      <w:marTop w:val="0"/>
      <w:marBottom w:val="0"/>
      <w:divBdr>
        <w:top w:val="none" w:sz="0" w:space="0" w:color="auto"/>
        <w:left w:val="none" w:sz="0" w:space="0" w:color="auto"/>
        <w:bottom w:val="none" w:sz="0" w:space="0" w:color="auto"/>
        <w:right w:val="none" w:sz="0" w:space="0" w:color="auto"/>
      </w:divBdr>
    </w:div>
    <w:div w:id="396631243">
      <w:bodyDiv w:val="1"/>
      <w:marLeft w:val="0"/>
      <w:marRight w:val="0"/>
      <w:marTop w:val="0"/>
      <w:marBottom w:val="0"/>
      <w:divBdr>
        <w:top w:val="none" w:sz="0" w:space="0" w:color="auto"/>
        <w:left w:val="none" w:sz="0" w:space="0" w:color="auto"/>
        <w:bottom w:val="none" w:sz="0" w:space="0" w:color="auto"/>
        <w:right w:val="none" w:sz="0" w:space="0" w:color="auto"/>
      </w:divBdr>
    </w:div>
    <w:div w:id="398752411">
      <w:bodyDiv w:val="1"/>
      <w:marLeft w:val="0"/>
      <w:marRight w:val="0"/>
      <w:marTop w:val="0"/>
      <w:marBottom w:val="0"/>
      <w:divBdr>
        <w:top w:val="none" w:sz="0" w:space="0" w:color="auto"/>
        <w:left w:val="none" w:sz="0" w:space="0" w:color="auto"/>
        <w:bottom w:val="none" w:sz="0" w:space="0" w:color="auto"/>
        <w:right w:val="none" w:sz="0" w:space="0" w:color="auto"/>
      </w:divBdr>
    </w:div>
    <w:div w:id="398987665">
      <w:bodyDiv w:val="1"/>
      <w:marLeft w:val="0"/>
      <w:marRight w:val="0"/>
      <w:marTop w:val="0"/>
      <w:marBottom w:val="0"/>
      <w:divBdr>
        <w:top w:val="none" w:sz="0" w:space="0" w:color="auto"/>
        <w:left w:val="none" w:sz="0" w:space="0" w:color="auto"/>
        <w:bottom w:val="none" w:sz="0" w:space="0" w:color="auto"/>
        <w:right w:val="none" w:sz="0" w:space="0" w:color="auto"/>
      </w:divBdr>
    </w:div>
    <w:div w:id="407387780">
      <w:bodyDiv w:val="1"/>
      <w:marLeft w:val="0"/>
      <w:marRight w:val="0"/>
      <w:marTop w:val="0"/>
      <w:marBottom w:val="0"/>
      <w:divBdr>
        <w:top w:val="none" w:sz="0" w:space="0" w:color="auto"/>
        <w:left w:val="none" w:sz="0" w:space="0" w:color="auto"/>
        <w:bottom w:val="none" w:sz="0" w:space="0" w:color="auto"/>
        <w:right w:val="none" w:sz="0" w:space="0" w:color="auto"/>
      </w:divBdr>
    </w:div>
    <w:div w:id="407727357">
      <w:bodyDiv w:val="1"/>
      <w:marLeft w:val="0"/>
      <w:marRight w:val="0"/>
      <w:marTop w:val="0"/>
      <w:marBottom w:val="0"/>
      <w:divBdr>
        <w:top w:val="none" w:sz="0" w:space="0" w:color="auto"/>
        <w:left w:val="none" w:sz="0" w:space="0" w:color="auto"/>
        <w:bottom w:val="none" w:sz="0" w:space="0" w:color="auto"/>
        <w:right w:val="none" w:sz="0" w:space="0" w:color="auto"/>
      </w:divBdr>
    </w:div>
    <w:div w:id="413820801">
      <w:bodyDiv w:val="1"/>
      <w:marLeft w:val="0"/>
      <w:marRight w:val="0"/>
      <w:marTop w:val="0"/>
      <w:marBottom w:val="0"/>
      <w:divBdr>
        <w:top w:val="none" w:sz="0" w:space="0" w:color="auto"/>
        <w:left w:val="none" w:sz="0" w:space="0" w:color="auto"/>
        <w:bottom w:val="none" w:sz="0" w:space="0" w:color="auto"/>
        <w:right w:val="none" w:sz="0" w:space="0" w:color="auto"/>
      </w:divBdr>
    </w:div>
    <w:div w:id="414715455">
      <w:bodyDiv w:val="1"/>
      <w:marLeft w:val="0"/>
      <w:marRight w:val="0"/>
      <w:marTop w:val="0"/>
      <w:marBottom w:val="0"/>
      <w:divBdr>
        <w:top w:val="none" w:sz="0" w:space="0" w:color="auto"/>
        <w:left w:val="none" w:sz="0" w:space="0" w:color="auto"/>
        <w:bottom w:val="none" w:sz="0" w:space="0" w:color="auto"/>
        <w:right w:val="none" w:sz="0" w:space="0" w:color="auto"/>
      </w:divBdr>
    </w:div>
    <w:div w:id="416095469">
      <w:bodyDiv w:val="1"/>
      <w:marLeft w:val="0"/>
      <w:marRight w:val="0"/>
      <w:marTop w:val="0"/>
      <w:marBottom w:val="0"/>
      <w:divBdr>
        <w:top w:val="none" w:sz="0" w:space="0" w:color="auto"/>
        <w:left w:val="none" w:sz="0" w:space="0" w:color="auto"/>
        <w:bottom w:val="none" w:sz="0" w:space="0" w:color="auto"/>
        <w:right w:val="none" w:sz="0" w:space="0" w:color="auto"/>
      </w:divBdr>
    </w:div>
    <w:div w:id="417678275">
      <w:bodyDiv w:val="1"/>
      <w:marLeft w:val="0"/>
      <w:marRight w:val="0"/>
      <w:marTop w:val="0"/>
      <w:marBottom w:val="0"/>
      <w:divBdr>
        <w:top w:val="none" w:sz="0" w:space="0" w:color="auto"/>
        <w:left w:val="none" w:sz="0" w:space="0" w:color="auto"/>
        <w:bottom w:val="none" w:sz="0" w:space="0" w:color="auto"/>
        <w:right w:val="none" w:sz="0" w:space="0" w:color="auto"/>
      </w:divBdr>
    </w:div>
    <w:div w:id="418911365">
      <w:bodyDiv w:val="1"/>
      <w:marLeft w:val="0"/>
      <w:marRight w:val="0"/>
      <w:marTop w:val="0"/>
      <w:marBottom w:val="0"/>
      <w:divBdr>
        <w:top w:val="none" w:sz="0" w:space="0" w:color="auto"/>
        <w:left w:val="none" w:sz="0" w:space="0" w:color="auto"/>
        <w:bottom w:val="none" w:sz="0" w:space="0" w:color="auto"/>
        <w:right w:val="none" w:sz="0" w:space="0" w:color="auto"/>
      </w:divBdr>
    </w:div>
    <w:div w:id="420950005">
      <w:bodyDiv w:val="1"/>
      <w:marLeft w:val="0"/>
      <w:marRight w:val="0"/>
      <w:marTop w:val="0"/>
      <w:marBottom w:val="0"/>
      <w:divBdr>
        <w:top w:val="none" w:sz="0" w:space="0" w:color="auto"/>
        <w:left w:val="none" w:sz="0" w:space="0" w:color="auto"/>
        <w:bottom w:val="none" w:sz="0" w:space="0" w:color="auto"/>
        <w:right w:val="none" w:sz="0" w:space="0" w:color="auto"/>
      </w:divBdr>
    </w:div>
    <w:div w:id="421149135">
      <w:bodyDiv w:val="1"/>
      <w:marLeft w:val="0"/>
      <w:marRight w:val="0"/>
      <w:marTop w:val="0"/>
      <w:marBottom w:val="0"/>
      <w:divBdr>
        <w:top w:val="none" w:sz="0" w:space="0" w:color="auto"/>
        <w:left w:val="none" w:sz="0" w:space="0" w:color="auto"/>
        <w:bottom w:val="none" w:sz="0" w:space="0" w:color="auto"/>
        <w:right w:val="none" w:sz="0" w:space="0" w:color="auto"/>
      </w:divBdr>
    </w:div>
    <w:div w:id="421529674">
      <w:bodyDiv w:val="1"/>
      <w:marLeft w:val="0"/>
      <w:marRight w:val="0"/>
      <w:marTop w:val="0"/>
      <w:marBottom w:val="0"/>
      <w:divBdr>
        <w:top w:val="none" w:sz="0" w:space="0" w:color="auto"/>
        <w:left w:val="none" w:sz="0" w:space="0" w:color="auto"/>
        <w:bottom w:val="none" w:sz="0" w:space="0" w:color="auto"/>
        <w:right w:val="none" w:sz="0" w:space="0" w:color="auto"/>
      </w:divBdr>
    </w:div>
    <w:div w:id="423647231">
      <w:bodyDiv w:val="1"/>
      <w:marLeft w:val="0"/>
      <w:marRight w:val="0"/>
      <w:marTop w:val="0"/>
      <w:marBottom w:val="0"/>
      <w:divBdr>
        <w:top w:val="none" w:sz="0" w:space="0" w:color="auto"/>
        <w:left w:val="none" w:sz="0" w:space="0" w:color="auto"/>
        <w:bottom w:val="none" w:sz="0" w:space="0" w:color="auto"/>
        <w:right w:val="none" w:sz="0" w:space="0" w:color="auto"/>
      </w:divBdr>
    </w:div>
    <w:div w:id="429399864">
      <w:bodyDiv w:val="1"/>
      <w:marLeft w:val="0"/>
      <w:marRight w:val="0"/>
      <w:marTop w:val="0"/>
      <w:marBottom w:val="0"/>
      <w:divBdr>
        <w:top w:val="none" w:sz="0" w:space="0" w:color="auto"/>
        <w:left w:val="none" w:sz="0" w:space="0" w:color="auto"/>
        <w:bottom w:val="none" w:sz="0" w:space="0" w:color="auto"/>
        <w:right w:val="none" w:sz="0" w:space="0" w:color="auto"/>
      </w:divBdr>
    </w:div>
    <w:div w:id="437337555">
      <w:bodyDiv w:val="1"/>
      <w:marLeft w:val="0"/>
      <w:marRight w:val="0"/>
      <w:marTop w:val="0"/>
      <w:marBottom w:val="0"/>
      <w:divBdr>
        <w:top w:val="none" w:sz="0" w:space="0" w:color="auto"/>
        <w:left w:val="none" w:sz="0" w:space="0" w:color="auto"/>
        <w:bottom w:val="none" w:sz="0" w:space="0" w:color="auto"/>
        <w:right w:val="none" w:sz="0" w:space="0" w:color="auto"/>
      </w:divBdr>
    </w:div>
    <w:div w:id="454301126">
      <w:bodyDiv w:val="1"/>
      <w:marLeft w:val="0"/>
      <w:marRight w:val="0"/>
      <w:marTop w:val="0"/>
      <w:marBottom w:val="0"/>
      <w:divBdr>
        <w:top w:val="none" w:sz="0" w:space="0" w:color="auto"/>
        <w:left w:val="none" w:sz="0" w:space="0" w:color="auto"/>
        <w:bottom w:val="none" w:sz="0" w:space="0" w:color="auto"/>
        <w:right w:val="none" w:sz="0" w:space="0" w:color="auto"/>
      </w:divBdr>
    </w:div>
    <w:div w:id="456336388">
      <w:bodyDiv w:val="1"/>
      <w:marLeft w:val="0"/>
      <w:marRight w:val="0"/>
      <w:marTop w:val="0"/>
      <w:marBottom w:val="0"/>
      <w:divBdr>
        <w:top w:val="none" w:sz="0" w:space="0" w:color="auto"/>
        <w:left w:val="none" w:sz="0" w:space="0" w:color="auto"/>
        <w:bottom w:val="none" w:sz="0" w:space="0" w:color="auto"/>
        <w:right w:val="none" w:sz="0" w:space="0" w:color="auto"/>
      </w:divBdr>
    </w:div>
    <w:div w:id="459347581">
      <w:bodyDiv w:val="1"/>
      <w:marLeft w:val="0"/>
      <w:marRight w:val="0"/>
      <w:marTop w:val="0"/>
      <w:marBottom w:val="0"/>
      <w:divBdr>
        <w:top w:val="none" w:sz="0" w:space="0" w:color="auto"/>
        <w:left w:val="none" w:sz="0" w:space="0" w:color="auto"/>
        <w:bottom w:val="none" w:sz="0" w:space="0" w:color="auto"/>
        <w:right w:val="none" w:sz="0" w:space="0" w:color="auto"/>
      </w:divBdr>
    </w:div>
    <w:div w:id="460542126">
      <w:bodyDiv w:val="1"/>
      <w:marLeft w:val="0"/>
      <w:marRight w:val="0"/>
      <w:marTop w:val="0"/>
      <w:marBottom w:val="0"/>
      <w:divBdr>
        <w:top w:val="none" w:sz="0" w:space="0" w:color="auto"/>
        <w:left w:val="none" w:sz="0" w:space="0" w:color="auto"/>
        <w:bottom w:val="none" w:sz="0" w:space="0" w:color="auto"/>
        <w:right w:val="none" w:sz="0" w:space="0" w:color="auto"/>
      </w:divBdr>
    </w:div>
    <w:div w:id="464549757">
      <w:bodyDiv w:val="1"/>
      <w:marLeft w:val="0"/>
      <w:marRight w:val="0"/>
      <w:marTop w:val="0"/>
      <w:marBottom w:val="0"/>
      <w:divBdr>
        <w:top w:val="none" w:sz="0" w:space="0" w:color="auto"/>
        <w:left w:val="none" w:sz="0" w:space="0" w:color="auto"/>
        <w:bottom w:val="none" w:sz="0" w:space="0" w:color="auto"/>
        <w:right w:val="none" w:sz="0" w:space="0" w:color="auto"/>
      </w:divBdr>
    </w:div>
    <w:div w:id="468209352">
      <w:bodyDiv w:val="1"/>
      <w:marLeft w:val="0"/>
      <w:marRight w:val="0"/>
      <w:marTop w:val="0"/>
      <w:marBottom w:val="0"/>
      <w:divBdr>
        <w:top w:val="none" w:sz="0" w:space="0" w:color="auto"/>
        <w:left w:val="none" w:sz="0" w:space="0" w:color="auto"/>
        <w:bottom w:val="none" w:sz="0" w:space="0" w:color="auto"/>
        <w:right w:val="none" w:sz="0" w:space="0" w:color="auto"/>
      </w:divBdr>
    </w:div>
    <w:div w:id="470369966">
      <w:bodyDiv w:val="1"/>
      <w:marLeft w:val="0"/>
      <w:marRight w:val="0"/>
      <w:marTop w:val="0"/>
      <w:marBottom w:val="0"/>
      <w:divBdr>
        <w:top w:val="none" w:sz="0" w:space="0" w:color="auto"/>
        <w:left w:val="none" w:sz="0" w:space="0" w:color="auto"/>
        <w:bottom w:val="none" w:sz="0" w:space="0" w:color="auto"/>
        <w:right w:val="none" w:sz="0" w:space="0" w:color="auto"/>
      </w:divBdr>
    </w:div>
    <w:div w:id="471214843">
      <w:bodyDiv w:val="1"/>
      <w:marLeft w:val="0"/>
      <w:marRight w:val="0"/>
      <w:marTop w:val="0"/>
      <w:marBottom w:val="0"/>
      <w:divBdr>
        <w:top w:val="none" w:sz="0" w:space="0" w:color="auto"/>
        <w:left w:val="none" w:sz="0" w:space="0" w:color="auto"/>
        <w:bottom w:val="none" w:sz="0" w:space="0" w:color="auto"/>
        <w:right w:val="none" w:sz="0" w:space="0" w:color="auto"/>
      </w:divBdr>
    </w:div>
    <w:div w:id="471409937">
      <w:bodyDiv w:val="1"/>
      <w:marLeft w:val="0"/>
      <w:marRight w:val="0"/>
      <w:marTop w:val="0"/>
      <w:marBottom w:val="0"/>
      <w:divBdr>
        <w:top w:val="none" w:sz="0" w:space="0" w:color="auto"/>
        <w:left w:val="none" w:sz="0" w:space="0" w:color="auto"/>
        <w:bottom w:val="none" w:sz="0" w:space="0" w:color="auto"/>
        <w:right w:val="none" w:sz="0" w:space="0" w:color="auto"/>
      </w:divBdr>
    </w:div>
    <w:div w:id="473563547">
      <w:bodyDiv w:val="1"/>
      <w:marLeft w:val="0"/>
      <w:marRight w:val="0"/>
      <w:marTop w:val="0"/>
      <w:marBottom w:val="0"/>
      <w:divBdr>
        <w:top w:val="none" w:sz="0" w:space="0" w:color="auto"/>
        <w:left w:val="none" w:sz="0" w:space="0" w:color="auto"/>
        <w:bottom w:val="none" w:sz="0" w:space="0" w:color="auto"/>
        <w:right w:val="none" w:sz="0" w:space="0" w:color="auto"/>
      </w:divBdr>
    </w:div>
    <w:div w:id="474958208">
      <w:bodyDiv w:val="1"/>
      <w:marLeft w:val="0"/>
      <w:marRight w:val="0"/>
      <w:marTop w:val="0"/>
      <w:marBottom w:val="0"/>
      <w:divBdr>
        <w:top w:val="none" w:sz="0" w:space="0" w:color="auto"/>
        <w:left w:val="none" w:sz="0" w:space="0" w:color="auto"/>
        <w:bottom w:val="none" w:sz="0" w:space="0" w:color="auto"/>
        <w:right w:val="none" w:sz="0" w:space="0" w:color="auto"/>
      </w:divBdr>
    </w:div>
    <w:div w:id="482551339">
      <w:bodyDiv w:val="1"/>
      <w:marLeft w:val="0"/>
      <w:marRight w:val="0"/>
      <w:marTop w:val="0"/>
      <w:marBottom w:val="0"/>
      <w:divBdr>
        <w:top w:val="none" w:sz="0" w:space="0" w:color="auto"/>
        <w:left w:val="none" w:sz="0" w:space="0" w:color="auto"/>
        <w:bottom w:val="none" w:sz="0" w:space="0" w:color="auto"/>
        <w:right w:val="none" w:sz="0" w:space="0" w:color="auto"/>
      </w:divBdr>
    </w:div>
    <w:div w:id="486437872">
      <w:bodyDiv w:val="1"/>
      <w:marLeft w:val="0"/>
      <w:marRight w:val="0"/>
      <w:marTop w:val="0"/>
      <w:marBottom w:val="0"/>
      <w:divBdr>
        <w:top w:val="none" w:sz="0" w:space="0" w:color="auto"/>
        <w:left w:val="none" w:sz="0" w:space="0" w:color="auto"/>
        <w:bottom w:val="none" w:sz="0" w:space="0" w:color="auto"/>
        <w:right w:val="none" w:sz="0" w:space="0" w:color="auto"/>
      </w:divBdr>
    </w:div>
    <w:div w:id="489490586">
      <w:bodyDiv w:val="1"/>
      <w:marLeft w:val="0"/>
      <w:marRight w:val="0"/>
      <w:marTop w:val="0"/>
      <w:marBottom w:val="0"/>
      <w:divBdr>
        <w:top w:val="none" w:sz="0" w:space="0" w:color="auto"/>
        <w:left w:val="none" w:sz="0" w:space="0" w:color="auto"/>
        <w:bottom w:val="none" w:sz="0" w:space="0" w:color="auto"/>
        <w:right w:val="none" w:sz="0" w:space="0" w:color="auto"/>
      </w:divBdr>
    </w:div>
    <w:div w:id="493883030">
      <w:bodyDiv w:val="1"/>
      <w:marLeft w:val="0"/>
      <w:marRight w:val="0"/>
      <w:marTop w:val="0"/>
      <w:marBottom w:val="0"/>
      <w:divBdr>
        <w:top w:val="none" w:sz="0" w:space="0" w:color="auto"/>
        <w:left w:val="none" w:sz="0" w:space="0" w:color="auto"/>
        <w:bottom w:val="none" w:sz="0" w:space="0" w:color="auto"/>
        <w:right w:val="none" w:sz="0" w:space="0" w:color="auto"/>
      </w:divBdr>
    </w:div>
    <w:div w:id="498237148">
      <w:bodyDiv w:val="1"/>
      <w:marLeft w:val="0"/>
      <w:marRight w:val="0"/>
      <w:marTop w:val="0"/>
      <w:marBottom w:val="0"/>
      <w:divBdr>
        <w:top w:val="none" w:sz="0" w:space="0" w:color="auto"/>
        <w:left w:val="none" w:sz="0" w:space="0" w:color="auto"/>
        <w:bottom w:val="none" w:sz="0" w:space="0" w:color="auto"/>
        <w:right w:val="none" w:sz="0" w:space="0" w:color="auto"/>
      </w:divBdr>
    </w:div>
    <w:div w:id="502281289">
      <w:bodyDiv w:val="1"/>
      <w:marLeft w:val="0"/>
      <w:marRight w:val="0"/>
      <w:marTop w:val="0"/>
      <w:marBottom w:val="0"/>
      <w:divBdr>
        <w:top w:val="none" w:sz="0" w:space="0" w:color="auto"/>
        <w:left w:val="none" w:sz="0" w:space="0" w:color="auto"/>
        <w:bottom w:val="none" w:sz="0" w:space="0" w:color="auto"/>
        <w:right w:val="none" w:sz="0" w:space="0" w:color="auto"/>
      </w:divBdr>
    </w:div>
    <w:div w:id="502360266">
      <w:bodyDiv w:val="1"/>
      <w:marLeft w:val="0"/>
      <w:marRight w:val="0"/>
      <w:marTop w:val="0"/>
      <w:marBottom w:val="0"/>
      <w:divBdr>
        <w:top w:val="none" w:sz="0" w:space="0" w:color="auto"/>
        <w:left w:val="none" w:sz="0" w:space="0" w:color="auto"/>
        <w:bottom w:val="none" w:sz="0" w:space="0" w:color="auto"/>
        <w:right w:val="none" w:sz="0" w:space="0" w:color="auto"/>
      </w:divBdr>
    </w:div>
    <w:div w:id="503516622">
      <w:bodyDiv w:val="1"/>
      <w:marLeft w:val="0"/>
      <w:marRight w:val="0"/>
      <w:marTop w:val="0"/>
      <w:marBottom w:val="0"/>
      <w:divBdr>
        <w:top w:val="none" w:sz="0" w:space="0" w:color="auto"/>
        <w:left w:val="none" w:sz="0" w:space="0" w:color="auto"/>
        <w:bottom w:val="none" w:sz="0" w:space="0" w:color="auto"/>
        <w:right w:val="none" w:sz="0" w:space="0" w:color="auto"/>
      </w:divBdr>
    </w:div>
    <w:div w:id="504437863">
      <w:bodyDiv w:val="1"/>
      <w:marLeft w:val="0"/>
      <w:marRight w:val="0"/>
      <w:marTop w:val="0"/>
      <w:marBottom w:val="0"/>
      <w:divBdr>
        <w:top w:val="none" w:sz="0" w:space="0" w:color="auto"/>
        <w:left w:val="none" w:sz="0" w:space="0" w:color="auto"/>
        <w:bottom w:val="none" w:sz="0" w:space="0" w:color="auto"/>
        <w:right w:val="none" w:sz="0" w:space="0" w:color="auto"/>
      </w:divBdr>
    </w:div>
    <w:div w:id="507603405">
      <w:bodyDiv w:val="1"/>
      <w:marLeft w:val="0"/>
      <w:marRight w:val="0"/>
      <w:marTop w:val="0"/>
      <w:marBottom w:val="0"/>
      <w:divBdr>
        <w:top w:val="none" w:sz="0" w:space="0" w:color="auto"/>
        <w:left w:val="none" w:sz="0" w:space="0" w:color="auto"/>
        <w:bottom w:val="none" w:sz="0" w:space="0" w:color="auto"/>
        <w:right w:val="none" w:sz="0" w:space="0" w:color="auto"/>
      </w:divBdr>
    </w:div>
    <w:div w:id="513615770">
      <w:bodyDiv w:val="1"/>
      <w:marLeft w:val="0"/>
      <w:marRight w:val="0"/>
      <w:marTop w:val="0"/>
      <w:marBottom w:val="0"/>
      <w:divBdr>
        <w:top w:val="none" w:sz="0" w:space="0" w:color="auto"/>
        <w:left w:val="none" w:sz="0" w:space="0" w:color="auto"/>
        <w:bottom w:val="none" w:sz="0" w:space="0" w:color="auto"/>
        <w:right w:val="none" w:sz="0" w:space="0" w:color="auto"/>
      </w:divBdr>
    </w:div>
    <w:div w:id="527330384">
      <w:bodyDiv w:val="1"/>
      <w:marLeft w:val="0"/>
      <w:marRight w:val="0"/>
      <w:marTop w:val="0"/>
      <w:marBottom w:val="0"/>
      <w:divBdr>
        <w:top w:val="none" w:sz="0" w:space="0" w:color="auto"/>
        <w:left w:val="none" w:sz="0" w:space="0" w:color="auto"/>
        <w:bottom w:val="none" w:sz="0" w:space="0" w:color="auto"/>
        <w:right w:val="none" w:sz="0" w:space="0" w:color="auto"/>
      </w:divBdr>
    </w:div>
    <w:div w:id="529951848">
      <w:bodyDiv w:val="1"/>
      <w:marLeft w:val="0"/>
      <w:marRight w:val="0"/>
      <w:marTop w:val="0"/>
      <w:marBottom w:val="0"/>
      <w:divBdr>
        <w:top w:val="none" w:sz="0" w:space="0" w:color="auto"/>
        <w:left w:val="none" w:sz="0" w:space="0" w:color="auto"/>
        <w:bottom w:val="none" w:sz="0" w:space="0" w:color="auto"/>
        <w:right w:val="none" w:sz="0" w:space="0" w:color="auto"/>
      </w:divBdr>
    </w:div>
    <w:div w:id="533034199">
      <w:bodyDiv w:val="1"/>
      <w:marLeft w:val="0"/>
      <w:marRight w:val="0"/>
      <w:marTop w:val="0"/>
      <w:marBottom w:val="0"/>
      <w:divBdr>
        <w:top w:val="none" w:sz="0" w:space="0" w:color="auto"/>
        <w:left w:val="none" w:sz="0" w:space="0" w:color="auto"/>
        <w:bottom w:val="none" w:sz="0" w:space="0" w:color="auto"/>
        <w:right w:val="none" w:sz="0" w:space="0" w:color="auto"/>
      </w:divBdr>
    </w:div>
    <w:div w:id="534580284">
      <w:bodyDiv w:val="1"/>
      <w:marLeft w:val="0"/>
      <w:marRight w:val="0"/>
      <w:marTop w:val="0"/>
      <w:marBottom w:val="0"/>
      <w:divBdr>
        <w:top w:val="none" w:sz="0" w:space="0" w:color="auto"/>
        <w:left w:val="none" w:sz="0" w:space="0" w:color="auto"/>
        <w:bottom w:val="none" w:sz="0" w:space="0" w:color="auto"/>
        <w:right w:val="none" w:sz="0" w:space="0" w:color="auto"/>
      </w:divBdr>
    </w:div>
    <w:div w:id="539779927">
      <w:bodyDiv w:val="1"/>
      <w:marLeft w:val="0"/>
      <w:marRight w:val="0"/>
      <w:marTop w:val="0"/>
      <w:marBottom w:val="0"/>
      <w:divBdr>
        <w:top w:val="none" w:sz="0" w:space="0" w:color="auto"/>
        <w:left w:val="none" w:sz="0" w:space="0" w:color="auto"/>
        <w:bottom w:val="none" w:sz="0" w:space="0" w:color="auto"/>
        <w:right w:val="none" w:sz="0" w:space="0" w:color="auto"/>
      </w:divBdr>
    </w:div>
    <w:div w:id="541479732">
      <w:bodyDiv w:val="1"/>
      <w:marLeft w:val="0"/>
      <w:marRight w:val="0"/>
      <w:marTop w:val="0"/>
      <w:marBottom w:val="0"/>
      <w:divBdr>
        <w:top w:val="none" w:sz="0" w:space="0" w:color="auto"/>
        <w:left w:val="none" w:sz="0" w:space="0" w:color="auto"/>
        <w:bottom w:val="none" w:sz="0" w:space="0" w:color="auto"/>
        <w:right w:val="none" w:sz="0" w:space="0" w:color="auto"/>
      </w:divBdr>
    </w:div>
    <w:div w:id="547036984">
      <w:bodyDiv w:val="1"/>
      <w:marLeft w:val="0"/>
      <w:marRight w:val="0"/>
      <w:marTop w:val="0"/>
      <w:marBottom w:val="0"/>
      <w:divBdr>
        <w:top w:val="none" w:sz="0" w:space="0" w:color="auto"/>
        <w:left w:val="none" w:sz="0" w:space="0" w:color="auto"/>
        <w:bottom w:val="none" w:sz="0" w:space="0" w:color="auto"/>
        <w:right w:val="none" w:sz="0" w:space="0" w:color="auto"/>
      </w:divBdr>
    </w:div>
    <w:div w:id="548078155">
      <w:bodyDiv w:val="1"/>
      <w:marLeft w:val="0"/>
      <w:marRight w:val="0"/>
      <w:marTop w:val="0"/>
      <w:marBottom w:val="0"/>
      <w:divBdr>
        <w:top w:val="none" w:sz="0" w:space="0" w:color="auto"/>
        <w:left w:val="none" w:sz="0" w:space="0" w:color="auto"/>
        <w:bottom w:val="none" w:sz="0" w:space="0" w:color="auto"/>
        <w:right w:val="none" w:sz="0" w:space="0" w:color="auto"/>
      </w:divBdr>
    </w:div>
    <w:div w:id="551573930">
      <w:bodyDiv w:val="1"/>
      <w:marLeft w:val="0"/>
      <w:marRight w:val="0"/>
      <w:marTop w:val="0"/>
      <w:marBottom w:val="0"/>
      <w:divBdr>
        <w:top w:val="none" w:sz="0" w:space="0" w:color="auto"/>
        <w:left w:val="none" w:sz="0" w:space="0" w:color="auto"/>
        <w:bottom w:val="none" w:sz="0" w:space="0" w:color="auto"/>
        <w:right w:val="none" w:sz="0" w:space="0" w:color="auto"/>
      </w:divBdr>
    </w:div>
    <w:div w:id="553541408">
      <w:bodyDiv w:val="1"/>
      <w:marLeft w:val="0"/>
      <w:marRight w:val="0"/>
      <w:marTop w:val="0"/>
      <w:marBottom w:val="0"/>
      <w:divBdr>
        <w:top w:val="none" w:sz="0" w:space="0" w:color="auto"/>
        <w:left w:val="none" w:sz="0" w:space="0" w:color="auto"/>
        <w:bottom w:val="none" w:sz="0" w:space="0" w:color="auto"/>
        <w:right w:val="none" w:sz="0" w:space="0" w:color="auto"/>
      </w:divBdr>
    </w:div>
    <w:div w:id="555119942">
      <w:bodyDiv w:val="1"/>
      <w:marLeft w:val="0"/>
      <w:marRight w:val="0"/>
      <w:marTop w:val="0"/>
      <w:marBottom w:val="0"/>
      <w:divBdr>
        <w:top w:val="none" w:sz="0" w:space="0" w:color="auto"/>
        <w:left w:val="none" w:sz="0" w:space="0" w:color="auto"/>
        <w:bottom w:val="none" w:sz="0" w:space="0" w:color="auto"/>
        <w:right w:val="none" w:sz="0" w:space="0" w:color="auto"/>
      </w:divBdr>
    </w:div>
    <w:div w:id="561674905">
      <w:bodyDiv w:val="1"/>
      <w:marLeft w:val="0"/>
      <w:marRight w:val="0"/>
      <w:marTop w:val="0"/>
      <w:marBottom w:val="0"/>
      <w:divBdr>
        <w:top w:val="none" w:sz="0" w:space="0" w:color="auto"/>
        <w:left w:val="none" w:sz="0" w:space="0" w:color="auto"/>
        <w:bottom w:val="none" w:sz="0" w:space="0" w:color="auto"/>
        <w:right w:val="none" w:sz="0" w:space="0" w:color="auto"/>
      </w:divBdr>
    </w:div>
    <w:div w:id="563177661">
      <w:bodyDiv w:val="1"/>
      <w:marLeft w:val="0"/>
      <w:marRight w:val="0"/>
      <w:marTop w:val="0"/>
      <w:marBottom w:val="0"/>
      <w:divBdr>
        <w:top w:val="none" w:sz="0" w:space="0" w:color="auto"/>
        <w:left w:val="none" w:sz="0" w:space="0" w:color="auto"/>
        <w:bottom w:val="none" w:sz="0" w:space="0" w:color="auto"/>
        <w:right w:val="none" w:sz="0" w:space="0" w:color="auto"/>
      </w:divBdr>
    </w:div>
    <w:div w:id="575867119">
      <w:bodyDiv w:val="1"/>
      <w:marLeft w:val="0"/>
      <w:marRight w:val="0"/>
      <w:marTop w:val="0"/>
      <w:marBottom w:val="0"/>
      <w:divBdr>
        <w:top w:val="none" w:sz="0" w:space="0" w:color="auto"/>
        <w:left w:val="none" w:sz="0" w:space="0" w:color="auto"/>
        <w:bottom w:val="none" w:sz="0" w:space="0" w:color="auto"/>
        <w:right w:val="none" w:sz="0" w:space="0" w:color="auto"/>
      </w:divBdr>
    </w:div>
    <w:div w:id="581531942">
      <w:bodyDiv w:val="1"/>
      <w:marLeft w:val="0"/>
      <w:marRight w:val="0"/>
      <w:marTop w:val="0"/>
      <w:marBottom w:val="0"/>
      <w:divBdr>
        <w:top w:val="none" w:sz="0" w:space="0" w:color="auto"/>
        <w:left w:val="none" w:sz="0" w:space="0" w:color="auto"/>
        <w:bottom w:val="none" w:sz="0" w:space="0" w:color="auto"/>
        <w:right w:val="none" w:sz="0" w:space="0" w:color="auto"/>
      </w:divBdr>
    </w:div>
    <w:div w:id="583146775">
      <w:bodyDiv w:val="1"/>
      <w:marLeft w:val="0"/>
      <w:marRight w:val="0"/>
      <w:marTop w:val="0"/>
      <w:marBottom w:val="0"/>
      <w:divBdr>
        <w:top w:val="none" w:sz="0" w:space="0" w:color="auto"/>
        <w:left w:val="none" w:sz="0" w:space="0" w:color="auto"/>
        <w:bottom w:val="none" w:sz="0" w:space="0" w:color="auto"/>
        <w:right w:val="none" w:sz="0" w:space="0" w:color="auto"/>
      </w:divBdr>
    </w:div>
    <w:div w:id="590623567">
      <w:bodyDiv w:val="1"/>
      <w:marLeft w:val="0"/>
      <w:marRight w:val="0"/>
      <w:marTop w:val="0"/>
      <w:marBottom w:val="0"/>
      <w:divBdr>
        <w:top w:val="none" w:sz="0" w:space="0" w:color="auto"/>
        <w:left w:val="none" w:sz="0" w:space="0" w:color="auto"/>
        <w:bottom w:val="none" w:sz="0" w:space="0" w:color="auto"/>
        <w:right w:val="none" w:sz="0" w:space="0" w:color="auto"/>
      </w:divBdr>
    </w:div>
    <w:div w:id="602764370">
      <w:bodyDiv w:val="1"/>
      <w:marLeft w:val="0"/>
      <w:marRight w:val="0"/>
      <w:marTop w:val="0"/>
      <w:marBottom w:val="0"/>
      <w:divBdr>
        <w:top w:val="none" w:sz="0" w:space="0" w:color="auto"/>
        <w:left w:val="none" w:sz="0" w:space="0" w:color="auto"/>
        <w:bottom w:val="none" w:sz="0" w:space="0" w:color="auto"/>
        <w:right w:val="none" w:sz="0" w:space="0" w:color="auto"/>
      </w:divBdr>
    </w:div>
    <w:div w:id="610087366">
      <w:bodyDiv w:val="1"/>
      <w:marLeft w:val="0"/>
      <w:marRight w:val="0"/>
      <w:marTop w:val="0"/>
      <w:marBottom w:val="0"/>
      <w:divBdr>
        <w:top w:val="none" w:sz="0" w:space="0" w:color="auto"/>
        <w:left w:val="none" w:sz="0" w:space="0" w:color="auto"/>
        <w:bottom w:val="none" w:sz="0" w:space="0" w:color="auto"/>
        <w:right w:val="none" w:sz="0" w:space="0" w:color="auto"/>
      </w:divBdr>
    </w:div>
    <w:div w:id="624311236">
      <w:bodyDiv w:val="1"/>
      <w:marLeft w:val="0"/>
      <w:marRight w:val="0"/>
      <w:marTop w:val="0"/>
      <w:marBottom w:val="0"/>
      <w:divBdr>
        <w:top w:val="none" w:sz="0" w:space="0" w:color="auto"/>
        <w:left w:val="none" w:sz="0" w:space="0" w:color="auto"/>
        <w:bottom w:val="none" w:sz="0" w:space="0" w:color="auto"/>
        <w:right w:val="none" w:sz="0" w:space="0" w:color="auto"/>
      </w:divBdr>
    </w:div>
    <w:div w:id="633679712">
      <w:bodyDiv w:val="1"/>
      <w:marLeft w:val="0"/>
      <w:marRight w:val="0"/>
      <w:marTop w:val="0"/>
      <w:marBottom w:val="0"/>
      <w:divBdr>
        <w:top w:val="none" w:sz="0" w:space="0" w:color="auto"/>
        <w:left w:val="none" w:sz="0" w:space="0" w:color="auto"/>
        <w:bottom w:val="none" w:sz="0" w:space="0" w:color="auto"/>
        <w:right w:val="none" w:sz="0" w:space="0" w:color="auto"/>
      </w:divBdr>
    </w:div>
    <w:div w:id="637031046">
      <w:bodyDiv w:val="1"/>
      <w:marLeft w:val="0"/>
      <w:marRight w:val="0"/>
      <w:marTop w:val="0"/>
      <w:marBottom w:val="0"/>
      <w:divBdr>
        <w:top w:val="none" w:sz="0" w:space="0" w:color="auto"/>
        <w:left w:val="none" w:sz="0" w:space="0" w:color="auto"/>
        <w:bottom w:val="none" w:sz="0" w:space="0" w:color="auto"/>
        <w:right w:val="none" w:sz="0" w:space="0" w:color="auto"/>
      </w:divBdr>
    </w:div>
    <w:div w:id="638458860">
      <w:bodyDiv w:val="1"/>
      <w:marLeft w:val="0"/>
      <w:marRight w:val="0"/>
      <w:marTop w:val="0"/>
      <w:marBottom w:val="0"/>
      <w:divBdr>
        <w:top w:val="none" w:sz="0" w:space="0" w:color="auto"/>
        <w:left w:val="none" w:sz="0" w:space="0" w:color="auto"/>
        <w:bottom w:val="none" w:sz="0" w:space="0" w:color="auto"/>
        <w:right w:val="none" w:sz="0" w:space="0" w:color="auto"/>
      </w:divBdr>
    </w:div>
    <w:div w:id="640961086">
      <w:bodyDiv w:val="1"/>
      <w:marLeft w:val="0"/>
      <w:marRight w:val="0"/>
      <w:marTop w:val="0"/>
      <w:marBottom w:val="0"/>
      <w:divBdr>
        <w:top w:val="none" w:sz="0" w:space="0" w:color="auto"/>
        <w:left w:val="none" w:sz="0" w:space="0" w:color="auto"/>
        <w:bottom w:val="none" w:sz="0" w:space="0" w:color="auto"/>
        <w:right w:val="none" w:sz="0" w:space="0" w:color="auto"/>
      </w:divBdr>
    </w:div>
    <w:div w:id="641278078">
      <w:bodyDiv w:val="1"/>
      <w:marLeft w:val="0"/>
      <w:marRight w:val="0"/>
      <w:marTop w:val="0"/>
      <w:marBottom w:val="0"/>
      <w:divBdr>
        <w:top w:val="none" w:sz="0" w:space="0" w:color="auto"/>
        <w:left w:val="none" w:sz="0" w:space="0" w:color="auto"/>
        <w:bottom w:val="none" w:sz="0" w:space="0" w:color="auto"/>
        <w:right w:val="none" w:sz="0" w:space="0" w:color="auto"/>
      </w:divBdr>
    </w:div>
    <w:div w:id="643698797">
      <w:bodyDiv w:val="1"/>
      <w:marLeft w:val="0"/>
      <w:marRight w:val="0"/>
      <w:marTop w:val="0"/>
      <w:marBottom w:val="0"/>
      <w:divBdr>
        <w:top w:val="none" w:sz="0" w:space="0" w:color="auto"/>
        <w:left w:val="none" w:sz="0" w:space="0" w:color="auto"/>
        <w:bottom w:val="none" w:sz="0" w:space="0" w:color="auto"/>
        <w:right w:val="none" w:sz="0" w:space="0" w:color="auto"/>
      </w:divBdr>
    </w:div>
    <w:div w:id="646205841">
      <w:bodyDiv w:val="1"/>
      <w:marLeft w:val="0"/>
      <w:marRight w:val="0"/>
      <w:marTop w:val="0"/>
      <w:marBottom w:val="0"/>
      <w:divBdr>
        <w:top w:val="none" w:sz="0" w:space="0" w:color="auto"/>
        <w:left w:val="none" w:sz="0" w:space="0" w:color="auto"/>
        <w:bottom w:val="none" w:sz="0" w:space="0" w:color="auto"/>
        <w:right w:val="none" w:sz="0" w:space="0" w:color="auto"/>
      </w:divBdr>
    </w:div>
    <w:div w:id="646471314">
      <w:bodyDiv w:val="1"/>
      <w:marLeft w:val="0"/>
      <w:marRight w:val="0"/>
      <w:marTop w:val="0"/>
      <w:marBottom w:val="0"/>
      <w:divBdr>
        <w:top w:val="none" w:sz="0" w:space="0" w:color="auto"/>
        <w:left w:val="none" w:sz="0" w:space="0" w:color="auto"/>
        <w:bottom w:val="none" w:sz="0" w:space="0" w:color="auto"/>
        <w:right w:val="none" w:sz="0" w:space="0" w:color="auto"/>
      </w:divBdr>
    </w:div>
    <w:div w:id="647052726">
      <w:bodyDiv w:val="1"/>
      <w:marLeft w:val="0"/>
      <w:marRight w:val="0"/>
      <w:marTop w:val="0"/>
      <w:marBottom w:val="0"/>
      <w:divBdr>
        <w:top w:val="none" w:sz="0" w:space="0" w:color="auto"/>
        <w:left w:val="none" w:sz="0" w:space="0" w:color="auto"/>
        <w:bottom w:val="none" w:sz="0" w:space="0" w:color="auto"/>
        <w:right w:val="none" w:sz="0" w:space="0" w:color="auto"/>
      </w:divBdr>
    </w:div>
    <w:div w:id="652680886">
      <w:bodyDiv w:val="1"/>
      <w:marLeft w:val="0"/>
      <w:marRight w:val="0"/>
      <w:marTop w:val="0"/>
      <w:marBottom w:val="0"/>
      <w:divBdr>
        <w:top w:val="none" w:sz="0" w:space="0" w:color="auto"/>
        <w:left w:val="none" w:sz="0" w:space="0" w:color="auto"/>
        <w:bottom w:val="none" w:sz="0" w:space="0" w:color="auto"/>
        <w:right w:val="none" w:sz="0" w:space="0" w:color="auto"/>
      </w:divBdr>
    </w:div>
    <w:div w:id="660425611">
      <w:bodyDiv w:val="1"/>
      <w:marLeft w:val="0"/>
      <w:marRight w:val="0"/>
      <w:marTop w:val="0"/>
      <w:marBottom w:val="0"/>
      <w:divBdr>
        <w:top w:val="none" w:sz="0" w:space="0" w:color="auto"/>
        <w:left w:val="none" w:sz="0" w:space="0" w:color="auto"/>
        <w:bottom w:val="none" w:sz="0" w:space="0" w:color="auto"/>
        <w:right w:val="none" w:sz="0" w:space="0" w:color="auto"/>
      </w:divBdr>
    </w:div>
    <w:div w:id="670376264">
      <w:bodyDiv w:val="1"/>
      <w:marLeft w:val="0"/>
      <w:marRight w:val="0"/>
      <w:marTop w:val="0"/>
      <w:marBottom w:val="0"/>
      <w:divBdr>
        <w:top w:val="none" w:sz="0" w:space="0" w:color="auto"/>
        <w:left w:val="none" w:sz="0" w:space="0" w:color="auto"/>
        <w:bottom w:val="none" w:sz="0" w:space="0" w:color="auto"/>
        <w:right w:val="none" w:sz="0" w:space="0" w:color="auto"/>
      </w:divBdr>
    </w:div>
    <w:div w:id="675233835">
      <w:bodyDiv w:val="1"/>
      <w:marLeft w:val="0"/>
      <w:marRight w:val="0"/>
      <w:marTop w:val="0"/>
      <w:marBottom w:val="0"/>
      <w:divBdr>
        <w:top w:val="none" w:sz="0" w:space="0" w:color="auto"/>
        <w:left w:val="none" w:sz="0" w:space="0" w:color="auto"/>
        <w:bottom w:val="none" w:sz="0" w:space="0" w:color="auto"/>
        <w:right w:val="none" w:sz="0" w:space="0" w:color="auto"/>
      </w:divBdr>
    </w:div>
    <w:div w:id="677150610">
      <w:bodyDiv w:val="1"/>
      <w:marLeft w:val="0"/>
      <w:marRight w:val="0"/>
      <w:marTop w:val="0"/>
      <w:marBottom w:val="0"/>
      <w:divBdr>
        <w:top w:val="none" w:sz="0" w:space="0" w:color="auto"/>
        <w:left w:val="none" w:sz="0" w:space="0" w:color="auto"/>
        <w:bottom w:val="none" w:sz="0" w:space="0" w:color="auto"/>
        <w:right w:val="none" w:sz="0" w:space="0" w:color="auto"/>
      </w:divBdr>
    </w:div>
    <w:div w:id="679699739">
      <w:bodyDiv w:val="1"/>
      <w:marLeft w:val="0"/>
      <w:marRight w:val="0"/>
      <w:marTop w:val="0"/>
      <w:marBottom w:val="0"/>
      <w:divBdr>
        <w:top w:val="none" w:sz="0" w:space="0" w:color="auto"/>
        <w:left w:val="none" w:sz="0" w:space="0" w:color="auto"/>
        <w:bottom w:val="none" w:sz="0" w:space="0" w:color="auto"/>
        <w:right w:val="none" w:sz="0" w:space="0" w:color="auto"/>
      </w:divBdr>
    </w:div>
    <w:div w:id="688411941">
      <w:bodyDiv w:val="1"/>
      <w:marLeft w:val="0"/>
      <w:marRight w:val="0"/>
      <w:marTop w:val="0"/>
      <w:marBottom w:val="0"/>
      <w:divBdr>
        <w:top w:val="none" w:sz="0" w:space="0" w:color="auto"/>
        <w:left w:val="none" w:sz="0" w:space="0" w:color="auto"/>
        <w:bottom w:val="none" w:sz="0" w:space="0" w:color="auto"/>
        <w:right w:val="none" w:sz="0" w:space="0" w:color="auto"/>
      </w:divBdr>
    </w:div>
    <w:div w:id="694505032">
      <w:bodyDiv w:val="1"/>
      <w:marLeft w:val="0"/>
      <w:marRight w:val="0"/>
      <w:marTop w:val="0"/>
      <w:marBottom w:val="0"/>
      <w:divBdr>
        <w:top w:val="none" w:sz="0" w:space="0" w:color="auto"/>
        <w:left w:val="none" w:sz="0" w:space="0" w:color="auto"/>
        <w:bottom w:val="none" w:sz="0" w:space="0" w:color="auto"/>
        <w:right w:val="none" w:sz="0" w:space="0" w:color="auto"/>
      </w:divBdr>
    </w:div>
    <w:div w:id="695081591">
      <w:bodyDiv w:val="1"/>
      <w:marLeft w:val="0"/>
      <w:marRight w:val="0"/>
      <w:marTop w:val="0"/>
      <w:marBottom w:val="0"/>
      <w:divBdr>
        <w:top w:val="none" w:sz="0" w:space="0" w:color="auto"/>
        <w:left w:val="none" w:sz="0" w:space="0" w:color="auto"/>
        <w:bottom w:val="none" w:sz="0" w:space="0" w:color="auto"/>
        <w:right w:val="none" w:sz="0" w:space="0" w:color="auto"/>
      </w:divBdr>
    </w:div>
    <w:div w:id="701248730">
      <w:bodyDiv w:val="1"/>
      <w:marLeft w:val="0"/>
      <w:marRight w:val="0"/>
      <w:marTop w:val="0"/>
      <w:marBottom w:val="0"/>
      <w:divBdr>
        <w:top w:val="none" w:sz="0" w:space="0" w:color="auto"/>
        <w:left w:val="none" w:sz="0" w:space="0" w:color="auto"/>
        <w:bottom w:val="none" w:sz="0" w:space="0" w:color="auto"/>
        <w:right w:val="none" w:sz="0" w:space="0" w:color="auto"/>
      </w:divBdr>
    </w:div>
    <w:div w:id="702943745">
      <w:bodyDiv w:val="1"/>
      <w:marLeft w:val="0"/>
      <w:marRight w:val="0"/>
      <w:marTop w:val="0"/>
      <w:marBottom w:val="0"/>
      <w:divBdr>
        <w:top w:val="none" w:sz="0" w:space="0" w:color="auto"/>
        <w:left w:val="none" w:sz="0" w:space="0" w:color="auto"/>
        <w:bottom w:val="none" w:sz="0" w:space="0" w:color="auto"/>
        <w:right w:val="none" w:sz="0" w:space="0" w:color="auto"/>
      </w:divBdr>
    </w:div>
    <w:div w:id="704447287">
      <w:bodyDiv w:val="1"/>
      <w:marLeft w:val="0"/>
      <w:marRight w:val="0"/>
      <w:marTop w:val="0"/>
      <w:marBottom w:val="0"/>
      <w:divBdr>
        <w:top w:val="none" w:sz="0" w:space="0" w:color="auto"/>
        <w:left w:val="none" w:sz="0" w:space="0" w:color="auto"/>
        <w:bottom w:val="none" w:sz="0" w:space="0" w:color="auto"/>
        <w:right w:val="none" w:sz="0" w:space="0" w:color="auto"/>
      </w:divBdr>
    </w:div>
    <w:div w:id="709455794">
      <w:bodyDiv w:val="1"/>
      <w:marLeft w:val="0"/>
      <w:marRight w:val="0"/>
      <w:marTop w:val="0"/>
      <w:marBottom w:val="0"/>
      <w:divBdr>
        <w:top w:val="none" w:sz="0" w:space="0" w:color="auto"/>
        <w:left w:val="none" w:sz="0" w:space="0" w:color="auto"/>
        <w:bottom w:val="none" w:sz="0" w:space="0" w:color="auto"/>
        <w:right w:val="none" w:sz="0" w:space="0" w:color="auto"/>
      </w:divBdr>
    </w:div>
    <w:div w:id="711466409">
      <w:bodyDiv w:val="1"/>
      <w:marLeft w:val="0"/>
      <w:marRight w:val="0"/>
      <w:marTop w:val="0"/>
      <w:marBottom w:val="0"/>
      <w:divBdr>
        <w:top w:val="none" w:sz="0" w:space="0" w:color="auto"/>
        <w:left w:val="none" w:sz="0" w:space="0" w:color="auto"/>
        <w:bottom w:val="none" w:sz="0" w:space="0" w:color="auto"/>
        <w:right w:val="none" w:sz="0" w:space="0" w:color="auto"/>
      </w:divBdr>
    </w:div>
    <w:div w:id="715619708">
      <w:bodyDiv w:val="1"/>
      <w:marLeft w:val="0"/>
      <w:marRight w:val="0"/>
      <w:marTop w:val="0"/>
      <w:marBottom w:val="0"/>
      <w:divBdr>
        <w:top w:val="none" w:sz="0" w:space="0" w:color="auto"/>
        <w:left w:val="none" w:sz="0" w:space="0" w:color="auto"/>
        <w:bottom w:val="none" w:sz="0" w:space="0" w:color="auto"/>
        <w:right w:val="none" w:sz="0" w:space="0" w:color="auto"/>
      </w:divBdr>
    </w:div>
    <w:div w:id="717317352">
      <w:bodyDiv w:val="1"/>
      <w:marLeft w:val="0"/>
      <w:marRight w:val="0"/>
      <w:marTop w:val="0"/>
      <w:marBottom w:val="0"/>
      <w:divBdr>
        <w:top w:val="none" w:sz="0" w:space="0" w:color="auto"/>
        <w:left w:val="none" w:sz="0" w:space="0" w:color="auto"/>
        <w:bottom w:val="none" w:sz="0" w:space="0" w:color="auto"/>
        <w:right w:val="none" w:sz="0" w:space="0" w:color="auto"/>
      </w:divBdr>
    </w:div>
    <w:div w:id="719210386">
      <w:bodyDiv w:val="1"/>
      <w:marLeft w:val="0"/>
      <w:marRight w:val="0"/>
      <w:marTop w:val="0"/>
      <w:marBottom w:val="0"/>
      <w:divBdr>
        <w:top w:val="none" w:sz="0" w:space="0" w:color="auto"/>
        <w:left w:val="none" w:sz="0" w:space="0" w:color="auto"/>
        <w:bottom w:val="none" w:sz="0" w:space="0" w:color="auto"/>
        <w:right w:val="none" w:sz="0" w:space="0" w:color="auto"/>
      </w:divBdr>
    </w:div>
    <w:div w:id="732197593">
      <w:bodyDiv w:val="1"/>
      <w:marLeft w:val="0"/>
      <w:marRight w:val="0"/>
      <w:marTop w:val="0"/>
      <w:marBottom w:val="0"/>
      <w:divBdr>
        <w:top w:val="none" w:sz="0" w:space="0" w:color="auto"/>
        <w:left w:val="none" w:sz="0" w:space="0" w:color="auto"/>
        <w:bottom w:val="none" w:sz="0" w:space="0" w:color="auto"/>
        <w:right w:val="none" w:sz="0" w:space="0" w:color="auto"/>
      </w:divBdr>
    </w:div>
    <w:div w:id="736057301">
      <w:bodyDiv w:val="1"/>
      <w:marLeft w:val="0"/>
      <w:marRight w:val="0"/>
      <w:marTop w:val="0"/>
      <w:marBottom w:val="0"/>
      <w:divBdr>
        <w:top w:val="none" w:sz="0" w:space="0" w:color="auto"/>
        <w:left w:val="none" w:sz="0" w:space="0" w:color="auto"/>
        <w:bottom w:val="none" w:sz="0" w:space="0" w:color="auto"/>
        <w:right w:val="none" w:sz="0" w:space="0" w:color="auto"/>
      </w:divBdr>
    </w:div>
    <w:div w:id="746265032">
      <w:bodyDiv w:val="1"/>
      <w:marLeft w:val="0"/>
      <w:marRight w:val="0"/>
      <w:marTop w:val="0"/>
      <w:marBottom w:val="0"/>
      <w:divBdr>
        <w:top w:val="none" w:sz="0" w:space="0" w:color="auto"/>
        <w:left w:val="none" w:sz="0" w:space="0" w:color="auto"/>
        <w:bottom w:val="none" w:sz="0" w:space="0" w:color="auto"/>
        <w:right w:val="none" w:sz="0" w:space="0" w:color="auto"/>
      </w:divBdr>
    </w:div>
    <w:div w:id="755176999">
      <w:bodyDiv w:val="1"/>
      <w:marLeft w:val="0"/>
      <w:marRight w:val="0"/>
      <w:marTop w:val="0"/>
      <w:marBottom w:val="0"/>
      <w:divBdr>
        <w:top w:val="none" w:sz="0" w:space="0" w:color="auto"/>
        <w:left w:val="none" w:sz="0" w:space="0" w:color="auto"/>
        <w:bottom w:val="none" w:sz="0" w:space="0" w:color="auto"/>
        <w:right w:val="none" w:sz="0" w:space="0" w:color="auto"/>
      </w:divBdr>
    </w:div>
    <w:div w:id="755829397">
      <w:bodyDiv w:val="1"/>
      <w:marLeft w:val="0"/>
      <w:marRight w:val="0"/>
      <w:marTop w:val="0"/>
      <w:marBottom w:val="0"/>
      <w:divBdr>
        <w:top w:val="none" w:sz="0" w:space="0" w:color="auto"/>
        <w:left w:val="none" w:sz="0" w:space="0" w:color="auto"/>
        <w:bottom w:val="none" w:sz="0" w:space="0" w:color="auto"/>
        <w:right w:val="none" w:sz="0" w:space="0" w:color="auto"/>
      </w:divBdr>
    </w:div>
    <w:div w:id="757023441">
      <w:bodyDiv w:val="1"/>
      <w:marLeft w:val="0"/>
      <w:marRight w:val="0"/>
      <w:marTop w:val="0"/>
      <w:marBottom w:val="0"/>
      <w:divBdr>
        <w:top w:val="none" w:sz="0" w:space="0" w:color="auto"/>
        <w:left w:val="none" w:sz="0" w:space="0" w:color="auto"/>
        <w:bottom w:val="none" w:sz="0" w:space="0" w:color="auto"/>
        <w:right w:val="none" w:sz="0" w:space="0" w:color="auto"/>
      </w:divBdr>
    </w:div>
    <w:div w:id="761417325">
      <w:bodyDiv w:val="1"/>
      <w:marLeft w:val="0"/>
      <w:marRight w:val="0"/>
      <w:marTop w:val="0"/>
      <w:marBottom w:val="0"/>
      <w:divBdr>
        <w:top w:val="none" w:sz="0" w:space="0" w:color="auto"/>
        <w:left w:val="none" w:sz="0" w:space="0" w:color="auto"/>
        <w:bottom w:val="none" w:sz="0" w:space="0" w:color="auto"/>
        <w:right w:val="none" w:sz="0" w:space="0" w:color="auto"/>
      </w:divBdr>
    </w:div>
    <w:div w:id="763302676">
      <w:bodyDiv w:val="1"/>
      <w:marLeft w:val="0"/>
      <w:marRight w:val="0"/>
      <w:marTop w:val="0"/>
      <w:marBottom w:val="0"/>
      <w:divBdr>
        <w:top w:val="none" w:sz="0" w:space="0" w:color="auto"/>
        <w:left w:val="none" w:sz="0" w:space="0" w:color="auto"/>
        <w:bottom w:val="none" w:sz="0" w:space="0" w:color="auto"/>
        <w:right w:val="none" w:sz="0" w:space="0" w:color="auto"/>
      </w:divBdr>
    </w:div>
    <w:div w:id="765543496">
      <w:bodyDiv w:val="1"/>
      <w:marLeft w:val="0"/>
      <w:marRight w:val="0"/>
      <w:marTop w:val="0"/>
      <w:marBottom w:val="0"/>
      <w:divBdr>
        <w:top w:val="none" w:sz="0" w:space="0" w:color="auto"/>
        <w:left w:val="none" w:sz="0" w:space="0" w:color="auto"/>
        <w:bottom w:val="none" w:sz="0" w:space="0" w:color="auto"/>
        <w:right w:val="none" w:sz="0" w:space="0" w:color="auto"/>
      </w:divBdr>
    </w:div>
    <w:div w:id="771707180">
      <w:bodyDiv w:val="1"/>
      <w:marLeft w:val="0"/>
      <w:marRight w:val="0"/>
      <w:marTop w:val="0"/>
      <w:marBottom w:val="0"/>
      <w:divBdr>
        <w:top w:val="none" w:sz="0" w:space="0" w:color="auto"/>
        <w:left w:val="none" w:sz="0" w:space="0" w:color="auto"/>
        <w:bottom w:val="none" w:sz="0" w:space="0" w:color="auto"/>
        <w:right w:val="none" w:sz="0" w:space="0" w:color="auto"/>
      </w:divBdr>
    </w:div>
    <w:div w:id="772358625">
      <w:bodyDiv w:val="1"/>
      <w:marLeft w:val="0"/>
      <w:marRight w:val="0"/>
      <w:marTop w:val="0"/>
      <w:marBottom w:val="0"/>
      <w:divBdr>
        <w:top w:val="none" w:sz="0" w:space="0" w:color="auto"/>
        <w:left w:val="none" w:sz="0" w:space="0" w:color="auto"/>
        <w:bottom w:val="none" w:sz="0" w:space="0" w:color="auto"/>
        <w:right w:val="none" w:sz="0" w:space="0" w:color="auto"/>
      </w:divBdr>
    </w:div>
    <w:div w:id="773674210">
      <w:bodyDiv w:val="1"/>
      <w:marLeft w:val="0"/>
      <w:marRight w:val="0"/>
      <w:marTop w:val="0"/>
      <w:marBottom w:val="0"/>
      <w:divBdr>
        <w:top w:val="none" w:sz="0" w:space="0" w:color="auto"/>
        <w:left w:val="none" w:sz="0" w:space="0" w:color="auto"/>
        <w:bottom w:val="none" w:sz="0" w:space="0" w:color="auto"/>
        <w:right w:val="none" w:sz="0" w:space="0" w:color="auto"/>
      </w:divBdr>
    </w:div>
    <w:div w:id="774404631">
      <w:bodyDiv w:val="1"/>
      <w:marLeft w:val="0"/>
      <w:marRight w:val="0"/>
      <w:marTop w:val="0"/>
      <w:marBottom w:val="0"/>
      <w:divBdr>
        <w:top w:val="none" w:sz="0" w:space="0" w:color="auto"/>
        <w:left w:val="none" w:sz="0" w:space="0" w:color="auto"/>
        <w:bottom w:val="none" w:sz="0" w:space="0" w:color="auto"/>
        <w:right w:val="none" w:sz="0" w:space="0" w:color="auto"/>
      </w:divBdr>
    </w:div>
    <w:div w:id="778140637">
      <w:bodyDiv w:val="1"/>
      <w:marLeft w:val="0"/>
      <w:marRight w:val="0"/>
      <w:marTop w:val="0"/>
      <w:marBottom w:val="0"/>
      <w:divBdr>
        <w:top w:val="none" w:sz="0" w:space="0" w:color="auto"/>
        <w:left w:val="none" w:sz="0" w:space="0" w:color="auto"/>
        <w:bottom w:val="none" w:sz="0" w:space="0" w:color="auto"/>
        <w:right w:val="none" w:sz="0" w:space="0" w:color="auto"/>
      </w:divBdr>
    </w:div>
    <w:div w:id="779880290">
      <w:bodyDiv w:val="1"/>
      <w:marLeft w:val="0"/>
      <w:marRight w:val="0"/>
      <w:marTop w:val="0"/>
      <w:marBottom w:val="0"/>
      <w:divBdr>
        <w:top w:val="none" w:sz="0" w:space="0" w:color="auto"/>
        <w:left w:val="none" w:sz="0" w:space="0" w:color="auto"/>
        <w:bottom w:val="none" w:sz="0" w:space="0" w:color="auto"/>
        <w:right w:val="none" w:sz="0" w:space="0" w:color="auto"/>
      </w:divBdr>
    </w:div>
    <w:div w:id="786512146">
      <w:bodyDiv w:val="1"/>
      <w:marLeft w:val="0"/>
      <w:marRight w:val="0"/>
      <w:marTop w:val="0"/>
      <w:marBottom w:val="0"/>
      <w:divBdr>
        <w:top w:val="none" w:sz="0" w:space="0" w:color="auto"/>
        <w:left w:val="none" w:sz="0" w:space="0" w:color="auto"/>
        <w:bottom w:val="none" w:sz="0" w:space="0" w:color="auto"/>
        <w:right w:val="none" w:sz="0" w:space="0" w:color="auto"/>
      </w:divBdr>
    </w:div>
    <w:div w:id="789209299">
      <w:bodyDiv w:val="1"/>
      <w:marLeft w:val="0"/>
      <w:marRight w:val="0"/>
      <w:marTop w:val="0"/>
      <w:marBottom w:val="0"/>
      <w:divBdr>
        <w:top w:val="none" w:sz="0" w:space="0" w:color="auto"/>
        <w:left w:val="none" w:sz="0" w:space="0" w:color="auto"/>
        <w:bottom w:val="none" w:sz="0" w:space="0" w:color="auto"/>
        <w:right w:val="none" w:sz="0" w:space="0" w:color="auto"/>
      </w:divBdr>
    </w:div>
    <w:div w:id="792140581">
      <w:bodyDiv w:val="1"/>
      <w:marLeft w:val="0"/>
      <w:marRight w:val="0"/>
      <w:marTop w:val="0"/>
      <w:marBottom w:val="0"/>
      <w:divBdr>
        <w:top w:val="none" w:sz="0" w:space="0" w:color="auto"/>
        <w:left w:val="none" w:sz="0" w:space="0" w:color="auto"/>
        <w:bottom w:val="none" w:sz="0" w:space="0" w:color="auto"/>
        <w:right w:val="none" w:sz="0" w:space="0" w:color="auto"/>
      </w:divBdr>
    </w:div>
    <w:div w:id="795833550">
      <w:bodyDiv w:val="1"/>
      <w:marLeft w:val="0"/>
      <w:marRight w:val="0"/>
      <w:marTop w:val="0"/>
      <w:marBottom w:val="0"/>
      <w:divBdr>
        <w:top w:val="none" w:sz="0" w:space="0" w:color="auto"/>
        <w:left w:val="none" w:sz="0" w:space="0" w:color="auto"/>
        <w:bottom w:val="none" w:sz="0" w:space="0" w:color="auto"/>
        <w:right w:val="none" w:sz="0" w:space="0" w:color="auto"/>
      </w:divBdr>
    </w:div>
    <w:div w:id="806628373">
      <w:bodyDiv w:val="1"/>
      <w:marLeft w:val="0"/>
      <w:marRight w:val="0"/>
      <w:marTop w:val="0"/>
      <w:marBottom w:val="0"/>
      <w:divBdr>
        <w:top w:val="none" w:sz="0" w:space="0" w:color="auto"/>
        <w:left w:val="none" w:sz="0" w:space="0" w:color="auto"/>
        <w:bottom w:val="none" w:sz="0" w:space="0" w:color="auto"/>
        <w:right w:val="none" w:sz="0" w:space="0" w:color="auto"/>
      </w:divBdr>
    </w:div>
    <w:div w:id="807283556">
      <w:bodyDiv w:val="1"/>
      <w:marLeft w:val="0"/>
      <w:marRight w:val="0"/>
      <w:marTop w:val="0"/>
      <w:marBottom w:val="0"/>
      <w:divBdr>
        <w:top w:val="none" w:sz="0" w:space="0" w:color="auto"/>
        <w:left w:val="none" w:sz="0" w:space="0" w:color="auto"/>
        <w:bottom w:val="none" w:sz="0" w:space="0" w:color="auto"/>
        <w:right w:val="none" w:sz="0" w:space="0" w:color="auto"/>
      </w:divBdr>
    </w:div>
    <w:div w:id="810101354">
      <w:bodyDiv w:val="1"/>
      <w:marLeft w:val="0"/>
      <w:marRight w:val="0"/>
      <w:marTop w:val="0"/>
      <w:marBottom w:val="0"/>
      <w:divBdr>
        <w:top w:val="none" w:sz="0" w:space="0" w:color="auto"/>
        <w:left w:val="none" w:sz="0" w:space="0" w:color="auto"/>
        <w:bottom w:val="none" w:sz="0" w:space="0" w:color="auto"/>
        <w:right w:val="none" w:sz="0" w:space="0" w:color="auto"/>
      </w:divBdr>
    </w:div>
    <w:div w:id="810944394">
      <w:bodyDiv w:val="1"/>
      <w:marLeft w:val="0"/>
      <w:marRight w:val="0"/>
      <w:marTop w:val="0"/>
      <w:marBottom w:val="0"/>
      <w:divBdr>
        <w:top w:val="none" w:sz="0" w:space="0" w:color="auto"/>
        <w:left w:val="none" w:sz="0" w:space="0" w:color="auto"/>
        <w:bottom w:val="none" w:sz="0" w:space="0" w:color="auto"/>
        <w:right w:val="none" w:sz="0" w:space="0" w:color="auto"/>
      </w:divBdr>
    </w:div>
    <w:div w:id="812984967">
      <w:bodyDiv w:val="1"/>
      <w:marLeft w:val="0"/>
      <w:marRight w:val="0"/>
      <w:marTop w:val="0"/>
      <w:marBottom w:val="0"/>
      <w:divBdr>
        <w:top w:val="none" w:sz="0" w:space="0" w:color="auto"/>
        <w:left w:val="none" w:sz="0" w:space="0" w:color="auto"/>
        <w:bottom w:val="none" w:sz="0" w:space="0" w:color="auto"/>
        <w:right w:val="none" w:sz="0" w:space="0" w:color="auto"/>
      </w:divBdr>
    </w:div>
    <w:div w:id="815103029">
      <w:bodyDiv w:val="1"/>
      <w:marLeft w:val="0"/>
      <w:marRight w:val="0"/>
      <w:marTop w:val="0"/>
      <w:marBottom w:val="0"/>
      <w:divBdr>
        <w:top w:val="none" w:sz="0" w:space="0" w:color="auto"/>
        <w:left w:val="none" w:sz="0" w:space="0" w:color="auto"/>
        <w:bottom w:val="none" w:sz="0" w:space="0" w:color="auto"/>
        <w:right w:val="none" w:sz="0" w:space="0" w:color="auto"/>
      </w:divBdr>
    </w:div>
    <w:div w:id="821579626">
      <w:bodyDiv w:val="1"/>
      <w:marLeft w:val="0"/>
      <w:marRight w:val="0"/>
      <w:marTop w:val="0"/>
      <w:marBottom w:val="0"/>
      <w:divBdr>
        <w:top w:val="none" w:sz="0" w:space="0" w:color="auto"/>
        <w:left w:val="none" w:sz="0" w:space="0" w:color="auto"/>
        <w:bottom w:val="none" w:sz="0" w:space="0" w:color="auto"/>
        <w:right w:val="none" w:sz="0" w:space="0" w:color="auto"/>
      </w:divBdr>
    </w:div>
    <w:div w:id="832843995">
      <w:bodyDiv w:val="1"/>
      <w:marLeft w:val="0"/>
      <w:marRight w:val="0"/>
      <w:marTop w:val="0"/>
      <w:marBottom w:val="0"/>
      <w:divBdr>
        <w:top w:val="none" w:sz="0" w:space="0" w:color="auto"/>
        <w:left w:val="none" w:sz="0" w:space="0" w:color="auto"/>
        <w:bottom w:val="none" w:sz="0" w:space="0" w:color="auto"/>
        <w:right w:val="none" w:sz="0" w:space="0" w:color="auto"/>
      </w:divBdr>
    </w:div>
    <w:div w:id="836455100">
      <w:bodyDiv w:val="1"/>
      <w:marLeft w:val="0"/>
      <w:marRight w:val="0"/>
      <w:marTop w:val="0"/>
      <w:marBottom w:val="0"/>
      <w:divBdr>
        <w:top w:val="none" w:sz="0" w:space="0" w:color="auto"/>
        <w:left w:val="none" w:sz="0" w:space="0" w:color="auto"/>
        <w:bottom w:val="none" w:sz="0" w:space="0" w:color="auto"/>
        <w:right w:val="none" w:sz="0" w:space="0" w:color="auto"/>
      </w:divBdr>
    </w:div>
    <w:div w:id="837967314">
      <w:bodyDiv w:val="1"/>
      <w:marLeft w:val="0"/>
      <w:marRight w:val="0"/>
      <w:marTop w:val="0"/>
      <w:marBottom w:val="0"/>
      <w:divBdr>
        <w:top w:val="none" w:sz="0" w:space="0" w:color="auto"/>
        <w:left w:val="none" w:sz="0" w:space="0" w:color="auto"/>
        <w:bottom w:val="none" w:sz="0" w:space="0" w:color="auto"/>
        <w:right w:val="none" w:sz="0" w:space="0" w:color="auto"/>
      </w:divBdr>
    </w:div>
    <w:div w:id="838891931">
      <w:bodyDiv w:val="1"/>
      <w:marLeft w:val="0"/>
      <w:marRight w:val="0"/>
      <w:marTop w:val="0"/>
      <w:marBottom w:val="0"/>
      <w:divBdr>
        <w:top w:val="none" w:sz="0" w:space="0" w:color="auto"/>
        <w:left w:val="none" w:sz="0" w:space="0" w:color="auto"/>
        <w:bottom w:val="none" w:sz="0" w:space="0" w:color="auto"/>
        <w:right w:val="none" w:sz="0" w:space="0" w:color="auto"/>
      </w:divBdr>
    </w:div>
    <w:div w:id="855927866">
      <w:bodyDiv w:val="1"/>
      <w:marLeft w:val="0"/>
      <w:marRight w:val="0"/>
      <w:marTop w:val="0"/>
      <w:marBottom w:val="0"/>
      <w:divBdr>
        <w:top w:val="none" w:sz="0" w:space="0" w:color="auto"/>
        <w:left w:val="none" w:sz="0" w:space="0" w:color="auto"/>
        <w:bottom w:val="none" w:sz="0" w:space="0" w:color="auto"/>
        <w:right w:val="none" w:sz="0" w:space="0" w:color="auto"/>
      </w:divBdr>
    </w:div>
    <w:div w:id="859660713">
      <w:bodyDiv w:val="1"/>
      <w:marLeft w:val="0"/>
      <w:marRight w:val="0"/>
      <w:marTop w:val="0"/>
      <w:marBottom w:val="0"/>
      <w:divBdr>
        <w:top w:val="none" w:sz="0" w:space="0" w:color="auto"/>
        <w:left w:val="none" w:sz="0" w:space="0" w:color="auto"/>
        <w:bottom w:val="none" w:sz="0" w:space="0" w:color="auto"/>
        <w:right w:val="none" w:sz="0" w:space="0" w:color="auto"/>
      </w:divBdr>
    </w:div>
    <w:div w:id="859854572">
      <w:bodyDiv w:val="1"/>
      <w:marLeft w:val="0"/>
      <w:marRight w:val="0"/>
      <w:marTop w:val="0"/>
      <w:marBottom w:val="0"/>
      <w:divBdr>
        <w:top w:val="none" w:sz="0" w:space="0" w:color="auto"/>
        <w:left w:val="none" w:sz="0" w:space="0" w:color="auto"/>
        <w:bottom w:val="none" w:sz="0" w:space="0" w:color="auto"/>
        <w:right w:val="none" w:sz="0" w:space="0" w:color="auto"/>
      </w:divBdr>
    </w:div>
    <w:div w:id="860242736">
      <w:bodyDiv w:val="1"/>
      <w:marLeft w:val="0"/>
      <w:marRight w:val="0"/>
      <w:marTop w:val="0"/>
      <w:marBottom w:val="0"/>
      <w:divBdr>
        <w:top w:val="none" w:sz="0" w:space="0" w:color="auto"/>
        <w:left w:val="none" w:sz="0" w:space="0" w:color="auto"/>
        <w:bottom w:val="none" w:sz="0" w:space="0" w:color="auto"/>
        <w:right w:val="none" w:sz="0" w:space="0" w:color="auto"/>
      </w:divBdr>
    </w:div>
    <w:div w:id="864441801">
      <w:bodyDiv w:val="1"/>
      <w:marLeft w:val="0"/>
      <w:marRight w:val="0"/>
      <w:marTop w:val="0"/>
      <w:marBottom w:val="0"/>
      <w:divBdr>
        <w:top w:val="none" w:sz="0" w:space="0" w:color="auto"/>
        <w:left w:val="none" w:sz="0" w:space="0" w:color="auto"/>
        <w:bottom w:val="none" w:sz="0" w:space="0" w:color="auto"/>
        <w:right w:val="none" w:sz="0" w:space="0" w:color="auto"/>
      </w:divBdr>
    </w:div>
    <w:div w:id="866219424">
      <w:bodyDiv w:val="1"/>
      <w:marLeft w:val="0"/>
      <w:marRight w:val="0"/>
      <w:marTop w:val="0"/>
      <w:marBottom w:val="0"/>
      <w:divBdr>
        <w:top w:val="none" w:sz="0" w:space="0" w:color="auto"/>
        <w:left w:val="none" w:sz="0" w:space="0" w:color="auto"/>
        <w:bottom w:val="none" w:sz="0" w:space="0" w:color="auto"/>
        <w:right w:val="none" w:sz="0" w:space="0" w:color="auto"/>
      </w:divBdr>
    </w:div>
    <w:div w:id="874193915">
      <w:bodyDiv w:val="1"/>
      <w:marLeft w:val="0"/>
      <w:marRight w:val="0"/>
      <w:marTop w:val="0"/>
      <w:marBottom w:val="0"/>
      <w:divBdr>
        <w:top w:val="none" w:sz="0" w:space="0" w:color="auto"/>
        <w:left w:val="none" w:sz="0" w:space="0" w:color="auto"/>
        <w:bottom w:val="none" w:sz="0" w:space="0" w:color="auto"/>
        <w:right w:val="none" w:sz="0" w:space="0" w:color="auto"/>
      </w:divBdr>
    </w:div>
    <w:div w:id="883177115">
      <w:bodyDiv w:val="1"/>
      <w:marLeft w:val="0"/>
      <w:marRight w:val="0"/>
      <w:marTop w:val="0"/>
      <w:marBottom w:val="0"/>
      <w:divBdr>
        <w:top w:val="none" w:sz="0" w:space="0" w:color="auto"/>
        <w:left w:val="none" w:sz="0" w:space="0" w:color="auto"/>
        <w:bottom w:val="none" w:sz="0" w:space="0" w:color="auto"/>
        <w:right w:val="none" w:sz="0" w:space="0" w:color="auto"/>
      </w:divBdr>
    </w:div>
    <w:div w:id="889654130">
      <w:bodyDiv w:val="1"/>
      <w:marLeft w:val="0"/>
      <w:marRight w:val="0"/>
      <w:marTop w:val="0"/>
      <w:marBottom w:val="0"/>
      <w:divBdr>
        <w:top w:val="none" w:sz="0" w:space="0" w:color="auto"/>
        <w:left w:val="none" w:sz="0" w:space="0" w:color="auto"/>
        <w:bottom w:val="none" w:sz="0" w:space="0" w:color="auto"/>
        <w:right w:val="none" w:sz="0" w:space="0" w:color="auto"/>
      </w:divBdr>
    </w:div>
    <w:div w:id="893350862">
      <w:bodyDiv w:val="1"/>
      <w:marLeft w:val="0"/>
      <w:marRight w:val="0"/>
      <w:marTop w:val="0"/>
      <w:marBottom w:val="0"/>
      <w:divBdr>
        <w:top w:val="none" w:sz="0" w:space="0" w:color="auto"/>
        <w:left w:val="none" w:sz="0" w:space="0" w:color="auto"/>
        <w:bottom w:val="none" w:sz="0" w:space="0" w:color="auto"/>
        <w:right w:val="none" w:sz="0" w:space="0" w:color="auto"/>
      </w:divBdr>
    </w:div>
    <w:div w:id="900559577">
      <w:bodyDiv w:val="1"/>
      <w:marLeft w:val="0"/>
      <w:marRight w:val="0"/>
      <w:marTop w:val="0"/>
      <w:marBottom w:val="0"/>
      <w:divBdr>
        <w:top w:val="none" w:sz="0" w:space="0" w:color="auto"/>
        <w:left w:val="none" w:sz="0" w:space="0" w:color="auto"/>
        <w:bottom w:val="none" w:sz="0" w:space="0" w:color="auto"/>
        <w:right w:val="none" w:sz="0" w:space="0" w:color="auto"/>
      </w:divBdr>
    </w:div>
    <w:div w:id="901601834">
      <w:bodyDiv w:val="1"/>
      <w:marLeft w:val="0"/>
      <w:marRight w:val="0"/>
      <w:marTop w:val="0"/>
      <w:marBottom w:val="0"/>
      <w:divBdr>
        <w:top w:val="none" w:sz="0" w:space="0" w:color="auto"/>
        <w:left w:val="none" w:sz="0" w:space="0" w:color="auto"/>
        <w:bottom w:val="none" w:sz="0" w:space="0" w:color="auto"/>
        <w:right w:val="none" w:sz="0" w:space="0" w:color="auto"/>
      </w:divBdr>
    </w:div>
    <w:div w:id="903367515">
      <w:bodyDiv w:val="1"/>
      <w:marLeft w:val="0"/>
      <w:marRight w:val="0"/>
      <w:marTop w:val="0"/>
      <w:marBottom w:val="0"/>
      <w:divBdr>
        <w:top w:val="none" w:sz="0" w:space="0" w:color="auto"/>
        <w:left w:val="none" w:sz="0" w:space="0" w:color="auto"/>
        <w:bottom w:val="none" w:sz="0" w:space="0" w:color="auto"/>
        <w:right w:val="none" w:sz="0" w:space="0" w:color="auto"/>
      </w:divBdr>
    </w:div>
    <w:div w:id="906258452">
      <w:bodyDiv w:val="1"/>
      <w:marLeft w:val="0"/>
      <w:marRight w:val="0"/>
      <w:marTop w:val="0"/>
      <w:marBottom w:val="0"/>
      <w:divBdr>
        <w:top w:val="none" w:sz="0" w:space="0" w:color="auto"/>
        <w:left w:val="none" w:sz="0" w:space="0" w:color="auto"/>
        <w:bottom w:val="none" w:sz="0" w:space="0" w:color="auto"/>
        <w:right w:val="none" w:sz="0" w:space="0" w:color="auto"/>
      </w:divBdr>
    </w:div>
    <w:div w:id="906379521">
      <w:bodyDiv w:val="1"/>
      <w:marLeft w:val="0"/>
      <w:marRight w:val="0"/>
      <w:marTop w:val="0"/>
      <w:marBottom w:val="0"/>
      <w:divBdr>
        <w:top w:val="none" w:sz="0" w:space="0" w:color="auto"/>
        <w:left w:val="none" w:sz="0" w:space="0" w:color="auto"/>
        <w:bottom w:val="none" w:sz="0" w:space="0" w:color="auto"/>
        <w:right w:val="none" w:sz="0" w:space="0" w:color="auto"/>
      </w:divBdr>
    </w:div>
    <w:div w:id="909659463">
      <w:bodyDiv w:val="1"/>
      <w:marLeft w:val="0"/>
      <w:marRight w:val="0"/>
      <w:marTop w:val="0"/>
      <w:marBottom w:val="0"/>
      <w:divBdr>
        <w:top w:val="none" w:sz="0" w:space="0" w:color="auto"/>
        <w:left w:val="none" w:sz="0" w:space="0" w:color="auto"/>
        <w:bottom w:val="none" w:sz="0" w:space="0" w:color="auto"/>
        <w:right w:val="none" w:sz="0" w:space="0" w:color="auto"/>
      </w:divBdr>
    </w:div>
    <w:div w:id="911039009">
      <w:bodyDiv w:val="1"/>
      <w:marLeft w:val="0"/>
      <w:marRight w:val="0"/>
      <w:marTop w:val="0"/>
      <w:marBottom w:val="0"/>
      <w:divBdr>
        <w:top w:val="none" w:sz="0" w:space="0" w:color="auto"/>
        <w:left w:val="none" w:sz="0" w:space="0" w:color="auto"/>
        <w:bottom w:val="none" w:sz="0" w:space="0" w:color="auto"/>
        <w:right w:val="none" w:sz="0" w:space="0" w:color="auto"/>
      </w:divBdr>
    </w:div>
    <w:div w:id="911282546">
      <w:bodyDiv w:val="1"/>
      <w:marLeft w:val="0"/>
      <w:marRight w:val="0"/>
      <w:marTop w:val="0"/>
      <w:marBottom w:val="0"/>
      <w:divBdr>
        <w:top w:val="none" w:sz="0" w:space="0" w:color="auto"/>
        <w:left w:val="none" w:sz="0" w:space="0" w:color="auto"/>
        <w:bottom w:val="none" w:sz="0" w:space="0" w:color="auto"/>
        <w:right w:val="none" w:sz="0" w:space="0" w:color="auto"/>
      </w:divBdr>
    </w:div>
    <w:div w:id="913661611">
      <w:bodyDiv w:val="1"/>
      <w:marLeft w:val="0"/>
      <w:marRight w:val="0"/>
      <w:marTop w:val="0"/>
      <w:marBottom w:val="0"/>
      <w:divBdr>
        <w:top w:val="none" w:sz="0" w:space="0" w:color="auto"/>
        <w:left w:val="none" w:sz="0" w:space="0" w:color="auto"/>
        <w:bottom w:val="none" w:sz="0" w:space="0" w:color="auto"/>
        <w:right w:val="none" w:sz="0" w:space="0" w:color="auto"/>
      </w:divBdr>
    </w:div>
    <w:div w:id="915474493">
      <w:bodyDiv w:val="1"/>
      <w:marLeft w:val="0"/>
      <w:marRight w:val="0"/>
      <w:marTop w:val="0"/>
      <w:marBottom w:val="0"/>
      <w:divBdr>
        <w:top w:val="none" w:sz="0" w:space="0" w:color="auto"/>
        <w:left w:val="none" w:sz="0" w:space="0" w:color="auto"/>
        <w:bottom w:val="none" w:sz="0" w:space="0" w:color="auto"/>
        <w:right w:val="none" w:sz="0" w:space="0" w:color="auto"/>
      </w:divBdr>
    </w:div>
    <w:div w:id="916673704">
      <w:bodyDiv w:val="1"/>
      <w:marLeft w:val="0"/>
      <w:marRight w:val="0"/>
      <w:marTop w:val="0"/>
      <w:marBottom w:val="0"/>
      <w:divBdr>
        <w:top w:val="none" w:sz="0" w:space="0" w:color="auto"/>
        <w:left w:val="none" w:sz="0" w:space="0" w:color="auto"/>
        <w:bottom w:val="none" w:sz="0" w:space="0" w:color="auto"/>
        <w:right w:val="none" w:sz="0" w:space="0" w:color="auto"/>
      </w:divBdr>
    </w:div>
    <w:div w:id="918445532">
      <w:bodyDiv w:val="1"/>
      <w:marLeft w:val="0"/>
      <w:marRight w:val="0"/>
      <w:marTop w:val="0"/>
      <w:marBottom w:val="0"/>
      <w:divBdr>
        <w:top w:val="none" w:sz="0" w:space="0" w:color="auto"/>
        <w:left w:val="none" w:sz="0" w:space="0" w:color="auto"/>
        <w:bottom w:val="none" w:sz="0" w:space="0" w:color="auto"/>
        <w:right w:val="none" w:sz="0" w:space="0" w:color="auto"/>
      </w:divBdr>
    </w:div>
    <w:div w:id="924925611">
      <w:bodyDiv w:val="1"/>
      <w:marLeft w:val="0"/>
      <w:marRight w:val="0"/>
      <w:marTop w:val="0"/>
      <w:marBottom w:val="0"/>
      <w:divBdr>
        <w:top w:val="none" w:sz="0" w:space="0" w:color="auto"/>
        <w:left w:val="none" w:sz="0" w:space="0" w:color="auto"/>
        <w:bottom w:val="none" w:sz="0" w:space="0" w:color="auto"/>
        <w:right w:val="none" w:sz="0" w:space="0" w:color="auto"/>
      </w:divBdr>
    </w:div>
    <w:div w:id="933561860">
      <w:bodyDiv w:val="1"/>
      <w:marLeft w:val="0"/>
      <w:marRight w:val="0"/>
      <w:marTop w:val="0"/>
      <w:marBottom w:val="0"/>
      <w:divBdr>
        <w:top w:val="none" w:sz="0" w:space="0" w:color="auto"/>
        <w:left w:val="none" w:sz="0" w:space="0" w:color="auto"/>
        <w:bottom w:val="none" w:sz="0" w:space="0" w:color="auto"/>
        <w:right w:val="none" w:sz="0" w:space="0" w:color="auto"/>
      </w:divBdr>
    </w:div>
    <w:div w:id="936138774">
      <w:bodyDiv w:val="1"/>
      <w:marLeft w:val="0"/>
      <w:marRight w:val="0"/>
      <w:marTop w:val="0"/>
      <w:marBottom w:val="0"/>
      <w:divBdr>
        <w:top w:val="none" w:sz="0" w:space="0" w:color="auto"/>
        <w:left w:val="none" w:sz="0" w:space="0" w:color="auto"/>
        <w:bottom w:val="none" w:sz="0" w:space="0" w:color="auto"/>
        <w:right w:val="none" w:sz="0" w:space="0" w:color="auto"/>
      </w:divBdr>
    </w:div>
    <w:div w:id="939990979">
      <w:bodyDiv w:val="1"/>
      <w:marLeft w:val="0"/>
      <w:marRight w:val="0"/>
      <w:marTop w:val="0"/>
      <w:marBottom w:val="0"/>
      <w:divBdr>
        <w:top w:val="none" w:sz="0" w:space="0" w:color="auto"/>
        <w:left w:val="none" w:sz="0" w:space="0" w:color="auto"/>
        <w:bottom w:val="none" w:sz="0" w:space="0" w:color="auto"/>
        <w:right w:val="none" w:sz="0" w:space="0" w:color="auto"/>
      </w:divBdr>
    </w:div>
    <w:div w:id="942998086">
      <w:bodyDiv w:val="1"/>
      <w:marLeft w:val="0"/>
      <w:marRight w:val="0"/>
      <w:marTop w:val="0"/>
      <w:marBottom w:val="0"/>
      <w:divBdr>
        <w:top w:val="none" w:sz="0" w:space="0" w:color="auto"/>
        <w:left w:val="none" w:sz="0" w:space="0" w:color="auto"/>
        <w:bottom w:val="none" w:sz="0" w:space="0" w:color="auto"/>
        <w:right w:val="none" w:sz="0" w:space="0" w:color="auto"/>
      </w:divBdr>
    </w:div>
    <w:div w:id="942999294">
      <w:bodyDiv w:val="1"/>
      <w:marLeft w:val="0"/>
      <w:marRight w:val="0"/>
      <w:marTop w:val="0"/>
      <w:marBottom w:val="0"/>
      <w:divBdr>
        <w:top w:val="none" w:sz="0" w:space="0" w:color="auto"/>
        <w:left w:val="none" w:sz="0" w:space="0" w:color="auto"/>
        <w:bottom w:val="none" w:sz="0" w:space="0" w:color="auto"/>
        <w:right w:val="none" w:sz="0" w:space="0" w:color="auto"/>
      </w:divBdr>
    </w:div>
    <w:div w:id="943348420">
      <w:bodyDiv w:val="1"/>
      <w:marLeft w:val="0"/>
      <w:marRight w:val="0"/>
      <w:marTop w:val="0"/>
      <w:marBottom w:val="0"/>
      <w:divBdr>
        <w:top w:val="none" w:sz="0" w:space="0" w:color="auto"/>
        <w:left w:val="none" w:sz="0" w:space="0" w:color="auto"/>
        <w:bottom w:val="none" w:sz="0" w:space="0" w:color="auto"/>
        <w:right w:val="none" w:sz="0" w:space="0" w:color="auto"/>
      </w:divBdr>
    </w:div>
    <w:div w:id="948390272">
      <w:bodyDiv w:val="1"/>
      <w:marLeft w:val="0"/>
      <w:marRight w:val="0"/>
      <w:marTop w:val="0"/>
      <w:marBottom w:val="0"/>
      <w:divBdr>
        <w:top w:val="none" w:sz="0" w:space="0" w:color="auto"/>
        <w:left w:val="none" w:sz="0" w:space="0" w:color="auto"/>
        <w:bottom w:val="none" w:sz="0" w:space="0" w:color="auto"/>
        <w:right w:val="none" w:sz="0" w:space="0" w:color="auto"/>
      </w:divBdr>
    </w:div>
    <w:div w:id="948970498">
      <w:bodyDiv w:val="1"/>
      <w:marLeft w:val="0"/>
      <w:marRight w:val="0"/>
      <w:marTop w:val="0"/>
      <w:marBottom w:val="0"/>
      <w:divBdr>
        <w:top w:val="none" w:sz="0" w:space="0" w:color="auto"/>
        <w:left w:val="none" w:sz="0" w:space="0" w:color="auto"/>
        <w:bottom w:val="none" w:sz="0" w:space="0" w:color="auto"/>
        <w:right w:val="none" w:sz="0" w:space="0" w:color="auto"/>
      </w:divBdr>
    </w:div>
    <w:div w:id="950281639">
      <w:bodyDiv w:val="1"/>
      <w:marLeft w:val="0"/>
      <w:marRight w:val="0"/>
      <w:marTop w:val="0"/>
      <w:marBottom w:val="0"/>
      <w:divBdr>
        <w:top w:val="none" w:sz="0" w:space="0" w:color="auto"/>
        <w:left w:val="none" w:sz="0" w:space="0" w:color="auto"/>
        <w:bottom w:val="none" w:sz="0" w:space="0" w:color="auto"/>
        <w:right w:val="none" w:sz="0" w:space="0" w:color="auto"/>
      </w:divBdr>
    </w:div>
    <w:div w:id="961306687">
      <w:bodyDiv w:val="1"/>
      <w:marLeft w:val="0"/>
      <w:marRight w:val="0"/>
      <w:marTop w:val="0"/>
      <w:marBottom w:val="0"/>
      <w:divBdr>
        <w:top w:val="none" w:sz="0" w:space="0" w:color="auto"/>
        <w:left w:val="none" w:sz="0" w:space="0" w:color="auto"/>
        <w:bottom w:val="none" w:sz="0" w:space="0" w:color="auto"/>
        <w:right w:val="none" w:sz="0" w:space="0" w:color="auto"/>
      </w:divBdr>
    </w:div>
    <w:div w:id="971206921">
      <w:bodyDiv w:val="1"/>
      <w:marLeft w:val="0"/>
      <w:marRight w:val="0"/>
      <w:marTop w:val="0"/>
      <w:marBottom w:val="0"/>
      <w:divBdr>
        <w:top w:val="none" w:sz="0" w:space="0" w:color="auto"/>
        <w:left w:val="none" w:sz="0" w:space="0" w:color="auto"/>
        <w:bottom w:val="none" w:sz="0" w:space="0" w:color="auto"/>
        <w:right w:val="none" w:sz="0" w:space="0" w:color="auto"/>
      </w:divBdr>
    </w:div>
    <w:div w:id="977761632">
      <w:bodyDiv w:val="1"/>
      <w:marLeft w:val="0"/>
      <w:marRight w:val="0"/>
      <w:marTop w:val="0"/>
      <w:marBottom w:val="0"/>
      <w:divBdr>
        <w:top w:val="none" w:sz="0" w:space="0" w:color="auto"/>
        <w:left w:val="none" w:sz="0" w:space="0" w:color="auto"/>
        <w:bottom w:val="none" w:sz="0" w:space="0" w:color="auto"/>
        <w:right w:val="none" w:sz="0" w:space="0" w:color="auto"/>
      </w:divBdr>
    </w:div>
    <w:div w:id="979844060">
      <w:bodyDiv w:val="1"/>
      <w:marLeft w:val="0"/>
      <w:marRight w:val="0"/>
      <w:marTop w:val="0"/>
      <w:marBottom w:val="0"/>
      <w:divBdr>
        <w:top w:val="none" w:sz="0" w:space="0" w:color="auto"/>
        <w:left w:val="none" w:sz="0" w:space="0" w:color="auto"/>
        <w:bottom w:val="none" w:sz="0" w:space="0" w:color="auto"/>
        <w:right w:val="none" w:sz="0" w:space="0" w:color="auto"/>
      </w:divBdr>
    </w:div>
    <w:div w:id="982390478">
      <w:bodyDiv w:val="1"/>
      <w:marLeft w:val="0"/>
      <w:marRight w:val="0"/>
      <w:marTop w:val="0"/>
      <w:marBottom w:val="0"/>
      <w:divBdr>
        <w:top w:val="none" w:sz="0" w:space="0" w:color="auto"/>
        <w:left w:val="none" w:sz="0" w:space="0" w:color="auto"/>
        <w:bottom w:val="none" w:sz="0" w:space="0" w:color="auto"/>
        <w:right w:val="none" w:sz="0" w:space="0" w:color="auto"/>
      </w:divBdr>
    </w:div>
    <w:div w:id="990017877">
      <w:bodyDiv w:val="1"/>
      <w:marLeft w:val="0"/>
      <w:marRight w:val="0"/>
      <w:marTop w:val="0"/>
      <w:marBottom w:val="0"/>
      <w:divBdr>
        <w:top w:val="none" w:sz="0" w:space="0" w:color="auto"/>
        <w:left w:val="none" w:sz="0" w:space="0" w:color="auto"/>
        <w:bottom w:val="none" w:sz="0" w:space="0" w:color="auto"/>
        <w:right w:val="none" w:sz="0" w:space="0" w:color="auto"/>
      </w:divBdr>
    </w:div>
    <w:div w:id="995375169">
      <w:bodyDiv w:val="1"/>
      <w:marLeft w:val="0"/>
      <w:marRight w:val="0"/>
      <w:marTop w:val="0"/>
      <w:marBottom w:val="0"/>
      <w:divBdr>
        <w:top w:val="none" w:sz="0" w:space="0" w:color="auto"/>
        <w:left w:val="none" w:sz="0" w:space="0" w:color="auto"/>
        <w:bottom w:val="none" w:sz="0" w:space="0" w:color="auto"/>
        <w:right w:val="none" w:sz="0" w:space="0" w:color="auto"/>
      </w:divBdr>
    </w:div>
    <w:div w:id="997808399">
      <w:bodyDiv w:val="1"/>
      <w:marLeft w:val="0"/>
      <w:marRight w:val="0"/>
      <w:marTop w:val="0"/>
      <w:marBottom w:val="0"/>
      <w:divBdr>
        <w:top w:val="none" w:sz="0" w:space="0" w:color="auto"/>
        <w:left w:val="none" w:sz="0" w:space="0" w:color="auto"/>
        <w:bottom w:val="none" w:sz="0" w:space="0" w:color="auto"/>
        <w:right w:val="none" w:sz="0" w:space="0" w:color="auto"/>
      </w:divBdr>
    </w:div>
    <w:div w:id="1000348884">
      <w:bodyDiv w:val="1"/>
      <w:marLeft w:val="0"/>
      <w:marRight w:val="0"/>
      <w:marTop w:val="0"/>
      <w:marBottom w:val="0"/>
      <w:divBdr>
        <w:top w:val="none" w:sz="0" w:space="0" w:color="auto"/>
        <w:left w:val="none" w:sz="0" w:space="0" w:color="auto"/>
        <w:bottom w:val="none" w:sz="0" w:space="0" w:color="auto"/>
        <w:right w:val="none" w:sz="0" w:space="0" w:color="auto"/>
      </w:divBdr>
    </w:div>
    <w:div w:id="1001541586">
      <w:bodyDiv w:val="1"/>
      <w:marLeft w:val="0"/>
      <w:marRight w:val="0"/>
      <w:marTop w:val="0"/>
      <w:marBottom w:val="0"/>
      <w:divBdr>
        <w:top w:val="none" w:sz="0" w:space="0" w:color="auto"/>
        <w:left w:val="none" w:sz="0" w:space="0" w:color="auto"/>
        <w:bottom w:val="none" w:sz="0" w:space="0" w:color="auto"/>
        <w:right w:val="none" w:sz="0" w:space="0" w:color="auto"/>
      </w:divBdr>
    </w:div>
    <w:div w:id="1009137492">
      <w:bodyDiv w:val="1"/>
      <w:marLeft w:val="0"/>
      <w:marRight w:val="0"/>
      <w:marTop w:val="0"/>
      <w:marBottom w:val="0"/>
      <w:divBdr>
        <w:top w:val="none" w:sz="0" w:space="0" w:color="auto"/>
        <w:left w:val="none" w:sz="0" w:space="0" w:color="auto"/>
        <w:bottom w:val="none" w:sz="0" w:space="0" w:color="auto"/>
        <w:right w:val="none" w:sz="0" w:space="0" w:color="auto"/>
      </w:divBdr>
    </w:div>
    <w:div w:id="1009869515">
      <w:bodyDiv w:val="1"/>
      <w:marLeft w:val="0"/>
      <w:marRight w:val="0"/>
      <w:marTop w:val="0"/>
      <w:marBottom w:val="0"/>
      <w:divBdr>
        <w:top w:val="none" w:sz="0" w:space="0" w:color="auto"/>
        <w:left w:val="none" w:sz="0" w:space="0" w:color="auto"/>
        <w:bottom w:val="none" w:sz="0" w:space="0" w:color="auto"/>
        <w:right w:val="none" w:sz="0" w:space="0" w:color="auto"/>
      </w:divBdr>
    </w:div>
    <w:div w:id="1012613457">
      <w:bodyDiv w:val="1"/>
      <w:marLeft w:val="0"/>
      <w:marRight w:val="0"/>
      <w:marTop w:val="0"/>
      <w:marBottom w:val="0"/>
      <w:divBdr>
        <w:top w:val="none" w:sz="0" w:space="0" w:color="auto"/>
        <w:left w:val="none" w:sz="0" w:space="0" w:color="auto"/>
        <w:bottom w:val="none" w:sz="0" w:space="0" w:color="auto"/>
        <w:right w:val="none" w:sz="0" w:space="0" w:color="auto"/>
      </w:divBdr>
    </w:div>
    <w:div w:id="1019089726">
      <w:bodyDiv w:val="1"/>
      <w:marLeft w:val="0"/>
      <w:marRight w:val="0"/>
      <w:marTop w:val="0"/>
      <w:marBottom w:val="0"/>
      <w:divBdr>
        <w:top w:val="none" w:sz="0" w:space="0" w:color="auto"/>
        <w:left w:val="none" w:sz="0" w:space="0" w:color="auto"/>
        <w:bottom w:val="none" w:sz="0" w:space="0" w:color="auto"/>
        <w:right w:val="none" w:sz="0" w:space="0" w:color="auto"/>
      </w:divBdr>
    </w:div>
    <w:div w:id="1032455399">
      <w:bodyDiv w:val="1"/>
      <w:marLeft w:val="0"/>
      <w:marRight w:val="0"/>
      <w:marTop w:val="0"/>
      <w:marBottom w:val="0"/>
      <w:divBdr>
        <w:top w:val="none" w:sz="0" w:space="0" w:color="auto"/>
        <w:left w:val="none" w:sz="0" w:space="0" w:color="auto"/>
        <w:bottom w:val="none" w:sz="0" w:space="0" w:color="auto"/>
        <w:right w:val="none" w:sz="0" w:space="0" w:color="auto"/>
      </w:divBdr>
    </w:div>
    <w:div w:id="1033001236">
      <w:bodyDiv w:val="1"/>
      <w:marLeft w:val="0"/>
      <w:marRight w:val="0"/>
      <w:marTop w:val="0"/>
      <w:marBottom w:val="0"/>
      <w:divBdr>
        <w:top w:val="none" w:sz="0" w:space="0" w:color="auto"/>
        <w:left w:val="none" w:sz="0" w:space="0" w:color="auto"/>
        <w:bottom w:val="none" w:sz="0" w:space="0" w:color="auto"/>
        <w:right w:val="none" w:sz="0" w:space="0" w:color="auto"/>
      </w:divBdr>
    </w:div>
    <w:div w:id="1034380731">
      <w:bodyDiv w:val="1"/>
      <w:marLeft w:val="0"/>
      <w:marRight w:val="0"/>
      <w:marTop w:val="0"/>
      <w:marBottom w:val="0"/>
      <w:divBdr>
        <w:top w:val="none" w:sz="0" w:space="0" w:color="auto"/>
        <w:left w:val="none" w:sz="0" w:space="0" w:color="auto"/>
        <w:bottom w:val="none" w:sz="0" w:space="0" w:color="auto"/>
        <w:right w:val="none" w:sz="0" w:space="0" w:color="auto"/>
      </w:divBdr>
    </w:div>
    <w:div w:id="1035232177">
      <w:bodyDiv w:val="1"/>
      <w:marLeft w:val="0"/>
      <w:marRight w:val="0"/>
      <w:marTop w:val="0"/>
      <w:marBottom w:val="0"/>
      <w:divBdr>
        <w:top w:val="none" w:sz="0" w:space="0" w:color="auto"/>
        <w:left w:val="none" w:sz="0" w:space="0" w:color="auto"/>
        <w:bottom w:val="none" w:sz="0" w:space="0" w:color="auto"/>
        <w:right w:val="none" w:sz="0" w:space="0" w:color="auto"/>
      </w:divBdr>
    </w:div>
    <w:div w:id="1037776869">
      <w:bodyDiv w:val="1"/>
      <w:marLeft w:val="0"/>
      <w:marRight w:val="0"/>
      <w:marTop w:val="0"/>
      <w:marBottom w:val="0"/>
      <w:divBdr>
        <w:top w:val="none" w:sz="0" w:space="0" w:color="auto"/>
        <w:left w:val="none" w:sz="0" w:space="0" w:color="auto"/>
        <w:bottom w:val="none" w:sz="0" w:space="0" w:color="auto"/>
        <w:right w:val="none" w:sz="0" w:space="0" w:color="auto"/>
      </w:divBdr>
    </w:div>
    <w:div w:id="1038821058">
      <w:bodyDiv w:val="1"/>
      <w:marLeft w:val="0"/>
      <w:marRight w:val="0"/>
      <w:marTop w:val="0"/>
      <w:marBottom w:val="0"/>
      <w:divBdr>
        <w:top w:val="none" w:sz="0" w:space="0" w:color="auto"/>
        <w:left w:val="none" w:sz="0" w:space="0" w:color="auto"/>
        <w:bottom w:val="none" w:sz="0" w:space="0" w:color="auto"/>
        <w:right w:val="none" w:sz="0" w:space="0" w:color="auto"/>
      </w:divBdr>
    </w:div>
    <w:div w:id="1043136873">
      <w:bodyDiv w:val="1"/>
      <w:marLeft w:val="0"/>
      <w:marRight w:val="0"/>
      <w:marTop w:val="0"/>
      <w:marBottom w:val="0"/>
      <w:divBdr>
        <w:top w:val="none" w:sz="0" w:space="0" w:color="auto"/>
        <w:left w:val="none" w:sz="0" w:space="0" w:color="auto"/>
        <w:bottom w:val="none" w:sz="0" w:space="0" w:color="auto"/>
        <w:right w:val="none" w:sz="0" w:space="0" w:color="auto"/>
      </w:divBdr>
    </w:div>
    <w:div w:id="1047871546">
      <w:bodyDiv w:val="1"/>
      <w:marLeft w:val="0"/>
      <w:marRight w:val="0"/>
      <w:marTop w:val="0"/>
      <w:marBottom w:val="0"/>
      <w:divBdr>
        <w:top w:val="none" w:sz="0" w:space="0" w:color="auto"/>
        <w:left w:val="none" w:sz="0" w:space="0" w:color="auto"/>
        <w:bottom w:val="none" w:sz="0" w:space="0" w:color="auto"/>
        <w:right w:val="none" w:sz="0" w:space="0" w:color="auto"/>
      </w:divBdr>
    </w:div>
    <w:div w:id="1048533381">
      <w:bodyDiv w:val="1"/>
      <w:marLeft w:val="0"/>
      <w:marRight w:val="0"/>
      <w:marTop w:val="0"/>
      <w:marBottom w:val="0"/>
      <w:divBdr>
        <w:top w:val="none" w:sz="0" w:space="0" w:color="auto"/>
        <w:left w:val="none" w:sz="0" w:space="0" w:color="auto"/>
        <w:bottom w:val="none" w:sz="0" w:space="0" w:color="auto"/>
        <w:right w:val="none" w:sz="0" w:space="0" w:color="auto"/>
      </w:divBdr>
    </w:div>
    <w:div w:id="1053501071">
      <w:bodyDiv w:val="1"/>
      <w:marLeft w:val="0"/>
      <w:marRight w:val="0"/>
      <w:marTop w:val="0"/>
      <w:marBottom w:val="0"/>
      <w:divBdr>
        <w:top w:val="none" w:sz="0" w:space="0" w:color="auto"/>
        <w:left w:val="none" w:sz="0" w:space="0" w:color="auto"/>
        <w:bottom w:val="none" w:sz="0" w:space="0" w:color="auto"/>
        <w:right w:val="none" w:sz="0" w:space="0" w:color="auto"/>
      </w:divBdr>
    </w:div>
    <w:div w:id="1062220606">
      <w:bodyDiv w:val="1"/>
      <w:marLeft w:val="0"/>
      <w:marRight w:val="0"/>
      <w:marTop w:val="0"/>
      <w:marBottom w:val="0"/>
      <w:divBdr>
        <w:top w:val="none" w:sz="0" w:space="0" w:color="auto"/>
        <w:left w:val="none" w:sz="0" w:space="0" w:color="auto"/>
        <w:bottom w:val="none" w:sz="0" w:space="0" w:color="auto"/>
        <w:right w:val="none" w:sz="0" w:space="0" w:color="auto"/>
      </w:divBdr>
    </w:div>
    <w:div w:id="1062752944">
      <w:bodyDiv w:val="1"/>
      <w:marLeft w:val="0"/>
      <w:marRight w:val="0"/>
      <w:marTop w:val="0"/>
      <w:marBottom w:val="0"/>
      <w:divBdr>
        <w:top w:val="none" w:sz="0" w:space="0" w:color="auto"/>
        <w:left w:val="none" w:sz="0" w:space="0" w:color="auto"/>
        <w:bottom w:val="none" w:sz="0" w:space="0" w:color="auto"/>
        <w:right w:val="none" w:sz="0" w:space="0" w:color="auto"/>
      </w:divBdr>
    </w:div>
    <w:div w:id="1068502239">
      <w:bodyDiv w:val="1"/>
      <w:marLeft w:val="0"/>
      <w:marRight w:val="0"/>
      <w:marTop w:val="0"/>
      <w:marBottom w:val="0"/>
      <w:divBdr>
        <w:top w:val="none" w:sz="0" w:space="0" w:color="auto"/>
        <w:left w:val="none" w:sz="0" w:space="0" w:color="auto"/>
        <w:bottom w:val="none" w:sz="0" w:space="0" w:color="auto"/>
        <w:right w:val="none" w:sz="0" w:space="0" w:color="auto"/>
      </w:divBdr>
    </w:div>
    <w:div w:id="1069764452">
      <w:bodyDiv w:val="1"/>
      <w:marLeft w:val="0"/>
      <w:marRight w:val="0"/>
      <w:marTop w:val="0"/>
      <w:marBottom w:val="0"/>
      <w:divBdr>
        <w:top w:val="none" w:sz="0" w:space="0" w:color="auto"/>
        <w:left w:val="none" w:sz="0" w:space="0" w:color="auto"/>
        <w:bottom w:val="none" w:sz="0" w:space="0" w:color="auto"/>
        <w:right w:val="none" w:sz="0" w:space="0" w:color="auto"/>
      </w:divBdr>
    </w:div>
    <w:div w:id="1080102543">
      <w:bodyDiv w:val="1"/>
      <w:marLeft w:val="0"/>
      <w:marRight w:val="0"/>
      <w:marTop w:val="0"/>
      <w:marBottom w:val="0"/>
      <w:divBdr>
        <w:top w:val="none" w:sz="0" w:space="0" w:color="auto"/>
        <w:left w:val="none" w:sz="0" w:space="0" w:color="auto"/>
        <w:bottom w:val="none" w:sz="0" w:space="0" w:color="auto"/>
        <w:right w:val="none" w:sz="0" w:space="0" w:color="auto"/>
      </w:divBdr>
    </w:div>
    <w:div w:id="1080175348">
      <w:bodyDiv w:val="1"/>
      <w:marLeft w:val="0"/>
      <w:marRight w:val="0"/>
      <w:marTop w:val="0"/>
      <w:marBottom w:val="0"/>
      <w:divBdr>
        <w:top w:val="none" w:sz="0" w:space="0" w:color="auto"/>
        <w:left w:val="none" w:sz="0" w:space="0" w:color="auto"/>
        <w:bottom w:val="none" w:sz="0" w:space="0" w:color="auto"/>
        <w:right w:val="none" w:sz="0" w:space="0" w:color="auto"/>
      </w:divBdr>
    </w:div>
    <w:div w:id="1087120495">
      <w:bodyDiv w:val="1"/>
      <w:marLeft w:val="0"/>
      <w:marRight w:val="0"/>
      <w:marTop w:val="0"/>
      <w:marBottom w:val="0"/>
      <w:divBdr>
        <w:top w:val="none" w:sz="0" w:space="0" w:color="auto"/>
        <w:left w:val="none" w:sz="0" w:space="0" w:color="auto"/>
        <w:bottom w:val="none" w:sz="0" w:space="0" w:color="auto"/>
        <w:right w:val="none" w:sz="0" w:space="0" w:color="auto"/>
      </w:divBdr>
    </w:div>
    <w:div w:id="1093624394">
      <w:bodyDiv w:val="1"/>
      <w:marLeft w:val="0"/>
      <w:marRight w:val="0"/>
      <w:marTop w:val="0"/>
      <w:marBottom w:val="0"/>
      <w:divBdr>
        <w:top w:val="none" w:sz="0" w:space="0" w:color="auto"/>
        <w:left w:val="none" w:sz="0" w:space="0" w:color="auto"/>
        <w:bottom w:val="none" w:sz="0" w:space="0" w:color="auto"/>
        <w:right w:val="none" w:sz="0" w:space="0" w:color="auto"/>
      </w:divBdr>
    </w:div>
    <w:div w:id="1102141731">
      <w:bodyDiv w:val="1"/>
      <w:marLeft w:val="0"/>
      <w:marRight w:val="0"/>
      <w:marTop w:val="0"/>
      <w:marBottom w:val="0"/>
      <w:divBdr>
        <w:top w:val="none" w:sz="0" w:space="0" w:color="auto"/>
        <w:left w:val="none" w:sz="0" w:space="0" w:color="auto"/>
        <w:bottom w:val="none" w:sz="0" w:space="0" w:color="auto"/>
        <w:right w:val="none" w:sz="0" w:space="0" w:color="auto"/>
      </w:divBdr>
    </w:div>
    <w:div w:id="1107457604">
      <w:bodyDiv w:val="1"/>
      <w:marLeft w:val="0"/>
      <w:marRight w:val="0"/>
      <w:marTop w:val="0"/>
      <w:marBottom w:val="0"/>
      <w:divBdr>
        <w:top w:val="none" w:sz="0" w:space="0" w:color="auto"/>
        <w:left w:val="none" w:sz="0" w:space="0" w:color="auto"/>
        <w:bottom w:val="none" w:sz="0" w:space="0" w:color="auto"/>
        <w:right w:val="none" w:sz="0" w:space="0" w:color="auto"/>
      </w:divBdr>
    </w:div>
    <w:div w:id="1109857342">
      <w:bodyDiv w:val="1"/>
      <w:marLeft w:val="0"/>
      <w:marRight w:val="0"/>
      <w:marTop w:val="0"/>
      <w:marBottom w:val="0"/>
      <w:divBdr>
        <w:top w:val="none" w:sz="0" w:space="0" w:color="auto"/>
        <w:left w:val="none" w:sz="0" w:space="0" w:color="auto"/>
        <w:bottom w:val="none" w:sz="0" w:space="0" w:color="auto"/>
        <w:right w:val="none" w:sz="0" w:space="0" w:color="auto"/>
      </w:divBdr>
    </w:div>
    <w:div w:id="1114323263">
      <w:bodyDiv w:val="1"/>
      <w:marLeft w:val="0"/>
      <w:marRight w:val="0"/>
      <w:marTop w:val="0"/>
      <w:marBottom w:val="0"/>
      <w:divBdr>
        <w:top w:val="none" w:sz="0" w:space="0" w:color="auto"/>
        <w:left w:val="none" w:sz="0" w:space="0" w:color="auto"/>
        <w:bottom w:val="none" w:sz="0" w:space="0" w:color="auto"/>
        <w:right w:val="none" w:sz="0" w:space="0" w:color="auto"/>
      </w:divBdr>
    </w:div>
    <w:div w:id="1115246267">
      <w:bodyDiv w:val="1"/>
      <w:marLeft w:val="0"/>
      <w:marRight w:val="0"/>
      <w:marTop w:val="0"/>
      <w:marBottom w:val="0"/>
      <w:divBdr>
        <w:top w:val="none" w:sz="0" w:space="0" w:color="auto"/>
        <w:left w:val="none" w:sz="0" w:space="0" w:color="auto"/>
        <w:bottom w:val="none" w:sz="0" w:space="0" w:color="auto"/>
        <w:right w:val="none" w:sz="0" w:space="0" w:color="auto"/>
      </w:divBdr>
    </w:div>
    <w:div w:id="1115370380">
      <w:bodyDiv w:val="1"/>
      <w:marLeft w:val="0"/>
      <w:marRight w:val="0"/>
      <w:marTop w:val="0"/>
      <w:marBottom w:val="0"/>
      <w:divBdr>
        <w:top w:val="none" w:sz="0" w:space="0" w:color="auto"/>
        <w:left w:val="none" w:sz="0" w:space="0" w:color="auto"/>
        <w:bottom w:val="none" w:sz="0" w:space="0" w:color="auto"/>
        <w:right w:val="none" w:sz="0" w:space="0" w:color="auto"/>
      </w:divBdr>
    </w:div>
    <w:div w:id="1116176041">
      <w:bodyDiv w:val="1"/>
      <w:marLeft w:val="0"/>
      <w:marRight w:val="0"/>
      <w:marTop w:val="0"/>
      <w:marBottom w:val="0"/>
      <w:divBdr>
        <w:top w:val="none" w:sz="0" w:space="0" w:color="auto"/>
        <w:left w:val="none" w:sz="0" w:space="0" w:color="auto"/>
        <w:bottom w:val="none" w:sz="0" w:space="0" w:color="auto"/>
        <w:right w:val="none" w:sz="0" w:space="0" w:color="auto"/>
      </w:divBdr>
    </w:div>
    <w:div w:id="1126004946">
      <w:bodyDiv w:val="1"/>
      <w:marLeft w:val="0"/>
      <w:marRight w:val="0"/>
      <w:marTop w:val="0"/>
      <w:marBottom w:val="0"/>
      <w:divBdr>
        <w:top w:val="none" w:sz="0" w:space="0" w:color="auto"/>
        <w:left w:val="none" w:sz="0" w:space="0" w:color="auto"/>
        <w:bottom w:val="none" w:sz="0" w:space="0" w:color="auto"/>
        <w:right w:val="none" w:sz="0" w:space="0" w:color="auto"/>
      </w:divBdr>
    </w:div>
    <w:div w:id="1149860795">
      <w:bodyDiv w:val="1"/>
      <w:marLeft w:val="0"/>
      <w:marRight w:val="0"/>
      <w:marTop w:val="0"/>
      <w:marBottom w:val="0"/>
      <w:divBdr>
        <w:top w:val="none" w:sz="0" w:space="0" w:color="auto"/>
        <w:left w:val="none" w:sz="0" w:space="0" w:color="auto"/>
        <w:bottom w:val="none" w:sz="0" w:space="0" w:color="auto"/>
        <w:right w:val="none" w:sz="0" w:space="0" w:color="auto"/>
      </w:divBdr>
    </w:div>
    <w:div w:id="1152871163">
      <w:bodyDiv w:val="1"/>
      <w:marLeft w:val="0"/>
      <w:marRight w:val="0"/>
      <w:marTop w:val="0"/>
      <w:marBottom w:val="0"/>
      <w:divBdr>
        <w:top w:val="none" w:sz="0" w:space="0" w:color="auto"/>
        <w:left w:val="none" w:sz="0" w:space="0" w:color="auto"/>
        <w:bottom w:val="none" w:sz="0" w:space="0" w:color="auto"/>
        <w:right w:val="none" w:sz="0" w:space="0" w:color="auto"/>
      </w:divBdr>
    </w:div>
    <w:div w:id="1157459920">
      <w:bodyDiv w:val="1"/>
      <w:marLeft w:val="0"/>
      <w:marRight w:val="0"/>
      <w:marTop w:val="0"/>
      <w:marBottom w:val="0"/>
      <w:divBdr>
        <w:top w:val="none" w:sz="0" w:space="0" w:color="auto"/>
        <w:left w:val="none" w:sz="0" w:space="0" w:color="auto"/>
        <w:bottom w:val="none" w:sz="0" w:space="0" w:color="auto"/>
        <w:right w:val="none" w:sz="0" w:space="0" w:color="auto"/>
      </w:divBdr>
    </w:div>
    <w:div w:id="1159157041">
      <w:bodyDiv w:val="1"/>
      <w:marLeft w:val="0"/>
      <w:marRight w:val="0"/>
      <w:marTop w:val="0"/>
      <w:marBottom w:val="0"/>
      <w:divBdr>
        <w:top w:val="none" w:sz="0" w:space="0" w:color="auto"/>
        <w:left w:val="none" w:sz="0" w:space="0" w:color="auto"/>
        <w:bottom w:val="none" w:sz="0" w:space="0" w:color="auto"/>
        <w:right w:val="none" w:sz="0" w:space="0" w:color="auto"/>
      </w:divBdr>
    </w:div>
    <w:div w:id="1163080050">
      <w:bodyDiv w:val="1"/>
      <w:marLeft w:val="0"/>
      <w:marRight w:val="0"/>
      <w:marTop w:val="0"/>
      <w:marBottom w:val="0"/>
      <w:divBdr>
        <w:top w:val="none" w:sz="0" w:space="0" w:color="auto"/>
        <w:left w:val="none" w:sz="0" w:space="0" w:color="auto"/>
        <w:bottom w:val="none" w:sz="0" w:space="0" w:color="auto"/>
        <w:right w:val="none" w:sz="0" w:space="0" w:color="auto"/>
      </w:divBdr>
    </w:div>
    <w:div w:id="1168593111">
      <w:bodyDiv w:val="1"/>
      <w:marLeft w:val="0"/>
      <w:marRight w:val="0"/>
      <w:marTop w:val="0"/>
      <w:marBottom w:val="0"/>
      <w:divBdr>
        <w:top w:val="none" w:sz="0" w:space="0" w:color="auto"/>
        <w:left w:val="none" w:sz="0" w:space="0" w:color="auto"/>
        <w:bottom w:val="none" w:sz="0" w:space="0" w:color="auto"/>
        <w:right w:val="none" w:sz="0" w:space="0" w:color="auto"/>
      </w:divBdr>
    </w:div>
    <w:div w:id="1170410503">
      <w:bodyDiv w:val="1"/>
      <w:marLeft w:val="0"/>
      <w:marRight w:val="0"/>
      <w:marTop w:val="0"/>
      <w:marBottom w:val="0"/>
      <w:divBdr>
        <w:top w:val="none" w:sz="0" w:space="0" w:color="auto"/>
        <w:left w:val="none" w:sz="0" w:space="0" w:color="auto"/>
        <w:bottom w:val="none" w:sz="0" w:space="0" w:color="auto"/>
        <w:right w:val="none" w:sz="0" w:space="0" w:color="auto"/>
      </w:divBdr>
    </w:div>
    <w:div w:id="1174101656">
      <w:bodyDiv w:val="1"/>
      <w:marLeft w:val="0"/>
      <w:marRight w:val="0"/>
      <w:marTop w:val="0"/>
      <w:marBottom w:val="0"/>
      <w:divBdr>
        <w:top w:val="none" w:sz="0" w:space="0" w:color="auto"/>
        <w:left w:val="none" w:sz="0" w:space="0" w:color="auto"/>
        <w:bottom w:val="none" w:sz="0" w:space="0" w:color="auto"/>
        <w:right w:val="none" w:sz="0" w:space="0" w:color="auto"/>
      </w:divBdr>
    </w:div>
    <w:div w:id="1178428376">
      <w:bodyDiv w:val="1"/>
      <w:marLeft w:val="0"/>
      <w:marRight w:val="0"/>
      <w:marTop w:val="0"/>
      <w:marBottom w:val="0"/>
      <w:divBdr>
        <w:top w:val="none" w:sz="0" w:space="0" w:color="auto"/>
        <w:left w:val="none" w:sz="0" w:space="0" w:color="auto"/>
        <w:bottom w:val="none" w:sz="0" w:space="0" w:color="auto"/>
        <w:right w:val="none" w:sz="0" w:space="0" w:color="auto"/>
      </w:divBdr>
    </w:div>
    <w:div w:id="1182666717">
      <w:bodyDiv w:val="1"/>
      <w:marLeft w:val="0"/>
      <w:marRight w:val="0"/>
      <w:marTop w:val="0"/>
      <w:marBottom w:val="0"/>
      <w:divBdr>
        <w:top w:val="none" w:sz="0" w:space="0" w:color="auto"/>
        <w:left w:val="none" w:sz="0" w:space="0" w:color="auto"/>
        <w:bottom w:val="none" w:sz="0" w:space="0" w:color="auto"/>
        <w:right w:val="none" w:sz="0" w:space="0" w:color="auto"/>
      </w:divBdr>
    </w:div>
    <w:div w:id="1188524628">
      <w:bodyDiv w:val="1"/>
      <w:marLeft w:val="0"/>
      <w:marRight w:val="0"/>
      <w:marTop w:val="0"/>
      <w:marBottom w:val="0"/>
      <w:divBdr>
        <w:top w:val="none" w:sz="0" w:space="0" w:color="auto"/>
        <w:left w:val="none" w:sz="0" w:space="0" w:color="auto"/>
        <w:bottom w:val="none" w:sz="0" w:space="0" w:color="auto"/>
        <w:right w:val="none" w:sz="0" w:space="0" w:color="auto"/>
      </w:divBdr>
    </w:div>
    <w:div w:id="1203207496">
      <w:bodyDiv w:val="1"/>
      <w:marLeft w:val="0"/>
      <w:marRight w:val="0"/>
      <w:marTop w:val="0"/>
      <w:marBottom w:val="0"/>
      <w:divBdr>
        <w:top w:val="none" w:sz="0" w:space="0" w:color="auto"/>
        <w:left w:val="none" w:sz="0" w:space="0" w:color="auto"/>
        <w:bottom w:val="none" w:sz="0" w:space="0" w:color="auto"/>
        <w:right w:val="none" w:sz="0" w:space="0" w:color="auto"/>
      </w:divBdr>
    </w:div>
    <w:div w:id="1211264490">
      <w:bodyDiv w:val="1"/>
      <w:marLeft w:val="0"/>
      <w:marRight w:val="0"/>
      <w:marTop w:val="0"/>
      <w:marBottom w:val="0"/>
      <w:divBdr>
        <w:top w:val="none" w:sz="0" w:space="0" w:color="auto"/>
        <w:left w:val="none" w:sz="0" w:space="0" w:color="auto"/>
        <w:bottom w:val="none" w:sz="0" w:space="0" w:color="auto"/>
        <w:right w:val="none" w:sz="0" w:space="0" w:color="auto"/>
      </w:divBdr>
    </w:div>
    <w:div w:id="1219786690">
      <w:bodyDiv w:val="1"/>
      <w:marLeft w:val="0"/>
      <w:marRight w:val="0"/>
      <w:marTop w:val="0"/>
      <w:marBottom w:val="0"/>
      <w:divBdr>
        <w:top w:val="none" w:sz="0" w:space="0" w:color="auto"/>
        <w:left w:val="none" w:sz="0" w:space="0" w:color="auto"/>
        <w:bottom w:val="none" w:sz="0" w:space="0" w:color="auto"/>
        <w:right w:val="none" w:sz="0" w:space="0" w:color="auto"/>
      </w:divBdr>
    </w:div>
    <w:div w:id="1223910150">
      <w:bodyDiv w:val="1"/>
      <w:marLeft w:val="0"/>
      <w:marRight w:val="0"/>
      <w:marTop w:val="0"/>
      <w:marBottom w:val="0"/>
      <w:divBdr>
        <w:top w:val="none" w:sz="0" w:space="0" w:color="auto"/>
        <w:left w:val="none" w:sz="0" w:space="0" w:color="auto"/>
        <w:bottom w:val="none" w:sz="0" w:space="0" w:color="auto"/>
        <w:right w:val="none" w:sz="0" w:space="0" w:color="auto"/>
      </w:divBdr>
    </w:div>
    <w:div w:id="1224873726">
      <w:bodyDiv w:val="1"/>
      <w:marLeft w:val="0"/>
      <w:marRight w:val="0"/>
      <w:marTop w:val="0"/>
      <w:marBottom w:val="0"/>
      <w:divBdr>
        <w:top w:val="none" w:sz="0" w:space="0" w:color="auto"/>
        <w:left w:val="none" w:sz="0" w:space="0" w:color="auto"/>
        <w:bottom w:val="none" w:sz="0" w:space="0" w:color="auto"/>
        <w:right w:val="none" w:sz="0" w:space="0" w:color="auto"/>
      </w:divBdr>
    </w:div>
    <w:div w:id="1225947220">
      <w:bodyDiv w:val="1"/>
      <w:marLeft w:val="0"/>
      <w:marRight w:val="0"/>
      <w:marTop w:val="0"/>
      <w:marBottom w:val="0"/>
      <w:divBdr>
        <w:top w:val="none" w:sz="0" w:space="0" w:color="auto"/>
        <w:left w:val="none" w:sz="0" w:space="0" w:color="auto"/>
        <w:bottom w:val="none" w:sz="0" w:space="0" w:color="auto"/>
        <w:right w:val="none" w:sz="0" w:space="0" w:color="auto"/>
      </w:divBdr>
    </w:div>
    <w:div w:id="1233613605">
      <w:bodyDiv w:val="1"/>
      <w:marLeft w:val="0"/>
      <w:marRight w:val="0"/>
      <w:marTop w:val="0"/>
      <w:marBottom w:val="0"/>
      <w:divBdr>
        <w:top w:val="none" w:sz="0" w:space="0" w:color="auto"/>
        <w:left w:val="none" w:sz="0" w:space="0" w:color="auto"/>
        <w:bottom w:val="none" w:sz="0" w:space="0" w:color="auto"/>
        <w:right w:val="none" w:sz="0" w:space="0" w:color="auto"/>
      </w:divBdr>
    </w:div>
    <w:div w:id="1233739017">
      <w:bodyDiv w:val="1"/>
      <w:marLeft w:val="0"/>
      <w:marRight w:val="0"/>
      <w:marTop w:val="0"/>
      <w:marBottom w:val="0"/>
      <w:divBdr>
        <w:top w:val="none" w:sz="0" w:space="0" w:color="auto"/>
        <w:left w:val="none" w:sz="0" w:space="0" w:color="auto"/>
        <w:bottom w:val="none" w:sz="0" w:space="0" w:color="auto"/>
        <w:right w:val="none" w:sz="0" w:space="0" w:color="auto"/>
      </w:divBdr>
    </w:div>
    <w:div w:id="1239092677">
      <w:bodyDiv w:val="1"/>
      <w:marLeft w:val="0"/>
      <w:marRight w:val="0"/>
      <w:marTop w:val="0"/>
      <w:marBottom w:val="0"/>
      <w:divBdr>
        <w:top w:val="none" w:sz="0" w:space="0" w:color="auto"/>
        <w:left w:val="none" w:sz="0" w:space="0" w:color="auto"/>
        <w:bottom w:val="none" w:sz="0" w:space="0" w:color="auto"/>
        <w:right w:val="none" w:sz="0" w:space="0" w:color="auto"/>
      </w:divBdr>
    </w:div>
    <w:div w:id="1246307375">
      <w:bodyDiv w:val="1"/>
      <w:marLeft w:val="0"/>
      <w:marRight w:val="0"/>
      <w:marTop w:val="0"/>
      <w:marBottom w:val="0"/>
      <w:divBdr>
        <w:top w:val="none" w:sz="0" w:space="0" w:color="auto"/>
        <w:left w:val="none" w:sz="0" w:space="0" w:color="auto"/>
        <w:bottom w:val="none" w:sz="0" w:space="0" w:color="auto"/>
        <w:right w:val="none" w:sz="0" w:space="0" w:color="auto"/>
      </w:divBdr>
    </w:div>
    <w:div w:id="1246647142">
      <w:bodyDiv w:val="1"/>
      <w:marLeft w:val="0"/>
      <w:marRight w:val="0"/>
      <w:marTop w:val="0"/>
      <w:marBottom w:val="0"/>
      <w:divBdr>
        <w:top w:val="none" w:sz="0" w:space="0" w:color="auto"/>
        <w:left w:val="none" w:sz="0" w:space="0" w:color="auto"/>
        <w:bottom w:val="none" w:sz="0" w:space="0" w:color="auto"/>
        <w:right w:val="none" w:sz="0" w:space="0" w:color="auto"/>
      </w:divBdr>
    </w:div>
    <w:div w:id="1250432944">
      <w:bodyDiv w:val="1"/>
      <w:marLeft w:val="0"/>
      <w:marRight w:val="0"/>
      <w:marTop w:val="0"/>
      <w:marBottom w:val="0"/>
      <w:divBdr>
        <w:top w:val="none" w:sz="0" w:space="0" w:color="auto"/>
        <w:left w:val="none" w:sz="0" w:space="0" w:color="auto"/>
        <w:bottom w:val="none" w:sz="0" w:space="0" w:color="auto"/>
        <w:right w:val="none" w:sz="0" w:space="0" w:color="auto"/>
      </w:divBdr>
    </w:div>
    <w:div w:id="1254437633">
      <w:bodyDiv w:val="1"/>
      <w:marLeft w:val="0"/>
      <w:marRight w:val="0"/>
      <w:marTop w:val="0"/>
      <w:marBottom w:val="0"/>
      <w:divBdr>
        <w:top w:val="none" w:sz="0" w:space="0" w:color="auto"/>
        <w:left w:val="none" w:sz="0" w:space="0" w:color="auto"/>
        <w:bottom w:val="none" w:sz="0" w:space="0" w:color="auto"/>
        <w:right w:val="none" w:sz="0" w:space="0" w:color="auto"/>
      </w:divBdr>
    </w:div>
    <w:div w:id="1255746678">
      <w:bodyDiv w:val="1"/>
      <w:marLeft w:val="0"/>
      <w:marRight w:val="0"/>
      <w:marTop w:val="0"/>
      <w:marBottom w:val="0"/>
      <w:divBdr>
        <w:top w:val="none" w:sz="0" w:space="0" w:color="auto"/>
        <w:left w:val="none" w:sz="0" w:space="0" w:color="auto"/>
        <w:bottom w:val="none" w:sz="0" w:space="0" w:color="auto"/>
        <w:right w:val="none" w:sz="0" w:space="0" w:color="auto"/>
      </w:divBdr>
    </w:div>
    <w:div w:id="1260526583">
      <w:bodyDiv w:val="1"/>
      <w:marLeft w:val="0"/>
      <w:marRight w:val="0"/>
      <w:marTop w:val="0"/>
      <w:marBottom w:val="0"/>
      <w:divBdr>
        <w:top w:val="none" w:sz="0" w:space="0" w:color="auto"/>
        <w:left w:val="none" w:sz="0" w:space="0" w:color="auto"/>
        <w:bottom w:val="none" w:sz="0" w:space="0" w:color="auto"/>
        <w:right w:val="none" w:sz="0" w:space="0" w:color="auto"/>
      </w:divBdr>
    </w:div>
    <w:div w:id="1264335773">
      <w:bodyDiv w:val="1"/>
      <w:marLeft w:val="0"/>
      <w:marRight w:val="0"/>
      <w:marTop w:val="0"/>
      <w:marBottom w:val="0"/>
      <w:divBdr>
        <w:top w:val="none" w:sz="0" w:space="0" w:color="auto"/>
        <w:left w:val="none" w:sz="0" w:space="0" w:color="auto"/>
        <w:bottom w:val="none" w:sz="0" w:space="0" w:color="auto"/>
        <w:right w:val="none" w:sz="0" w:space="0" w:color="auto"/>
      </w:divBdr>
    </w:div>
    <w:div w:id="1273589595">
      <w:bodyDiv w:val="1"/>
      <w:marLeft w:val="0"/>
      <w:marRight w:val="0"/>
      <w:marTop w:val="0"/>
      <w:marBottom w:val="0"/>
      <w:divBdr>
        <w:top w:val="none" w:sz="0" w:space="0" w:color="auto"/>
        <w:left w:val="none" w:sz="0" w:space="0" w:color="auto"/>
        <w:bottom w:val="none" w:sz="0" w:space="0" w:color="auto"/>
        <w:right w:val="none" w:sz="0" w:space="0" w:color="auto"/>
      </w:divBdr>
    </w:div>
    <w:div w:id="1276860928">
      <w:bodyDiv w:val="1"/>
      <w:marLeft w:val="0"/>
      <w:marRight w:val="0"/>
      <w:marTop w:val="0"/>
      <w:marBottom w:val="0"/>
      <w:divBdr>
        <w:top w:val="none" w:sz="0" w:space="0" w:color="auto"/>
        <w:left w:val="none" w:sz="0" w:space="0" w:color="auto"/>
        <w:bottom w:val="none" w:sz="0" w:space="0" w:color="auto"/>
        <w:right w:val="none" w:sz="0" w:space="0" w:color="auto"/>
      </w:divBdr>
    </w:div>
    <w:div w:id="1281255317">
      <w:bodyDiv w:val="1"/>
      <w:marLeft w:val="0"/>
      <w:marRight w:val="0"/>
      <w:marTop w:val="0"/>
      <w:marBottom w:val="0"/>
      <w:divBdr>
        <w:top w:val="none" w:sz="0" w:space="0" w:color="auto"/>
        <w:left w:val="none" w:sz="0" w:space="0" w:color="auto"/>
        <w:bottom w:val="none" w:sz="0" w:space="0" w:color="auto"/>
        <w:right w:val="none" w:sz="0" w:space="0" w:color="auto"/>
      </w:divBdr>
    </w:div>
    <w:div w:id="1293093701">
      <w:bodyDiv w:val="1"/>
      <w:marLeft w:val="0"/>
      <w:marRight w:val="0"/>
      <w:marTop w:val="0"/>
      <w:marBottom w:val="0"/>
      <w:divBdr>
        <w:top w:val="none" w:sz="0" w:space="0" w:color="auto"/>
        <w:left w:val="none" w:sz="0" w:space="0" w:color="auto"/>
        <w:bottom w:val="none" w:sz="0" w:space="0" w:color="auto"/>
        <w:right w:val="none" w:sz="0" w:space="0" w:color="auto"/>
      </w:divBdr>
    </w:div>
    <w:div w:id="1297834276">
      <w:bodyDiv w:val="1"/>
      <w:marLeft w:val="0"/>
      <w:marRight w:val="0"/>
      <w:marTop w:val="0"/>
      <w:marBottom w:val="0"/>
      <w:divBdr>
        <w:top w:val="none" w:sz="0" w:space="0" w:color="auto"/>
        <w:left w:val="none" w:sz="0" w:space="0" w:color="auto"/>
        <w:bottom w:val="none" w:sz="0" w:space="0" w:color="auto"/>
        <w:right w:val="none" w:sz="0" w:space="0" w:color="auto"/>
      </w:divBdr>
    </w:div>
    <w:div w:id="1298490069">
      <w:bodyDiv w:val="1"/>
      <w:marLeft w:val="0"/>
      <w:marRight w:val="0"/>
      <w:marTop w:val="0"/>
      <w:marBottom w:val="0"/>
      <w:divBdr>
        <w:top w:val="none" w:sz="0" w:space="0" w:color="auto"/>
        <w:left w:val="none" w:sz="0" w:space="0" w:color="auto"/>
        <w:bottom w:val="none" w:sz="0" w:space="0" w:color="auto"/>
        <w:right w:val="none" w:sz="0" w:space="0" w:color="auto"/>
      </w:divBdr>
    </w:div>
    <w:div w:id="1301110538">
      <w:bodyDiv w:val="1"/>
      <w:marLeft w:val="0"/>
      <w:marRight w:val="0"/>
      <w:marTop w:val="0"/>
      <w:marBottom w:val="0"/>
      <w:divBdr>
        <w:top w:val="none" w:sz="0" w:space="0" w:color="auto"/>
        <w:left w:val="none" w:sz="0" w:space="0" w:color="auto"/>
        <w:bottom w:val="none" w:sz="0" w:space="0" w:color="auto"/>
        <w:right w:val="none" w:sz="0" w:space="0" w:color="auto"/>
      </w:divBdr>
    </w:div>
    <w:div w:id="1305966303">
      <w:bodyDiv w:val="1"/>
      <w:marLeft w:val="0"/>
      <w:marRight w:val="0"/>
      <w:marTop w:val="0"/>
      <w:marBottom w:val="0"/>
      <w:divBdr>
        <w:top w:val="none" w:sz="0" w:space="0" w:color="auto"/>
        <w:left w:val="none" w:sz="0" w:space="0" w:color="auto"/>
        <w:bottom w:val="none" w:sz="0" w:space="0" w:color="auto"/>
        <w:right w:val="none" w:sz="0" w:space="0" w:color="auto"/>
      </w:divBdr>
    </w:div>
    <w:div w:id="1309169635">
      <w:bodyDiv w:val="1"/>
      <w:marLeft w:val="0"/>
      <w:marRight w:val="0"/>
      <w:marTop w:val="0"/>
      <w:marBottom w:val="0"/>
      <w:divBdr>
        <w:top w:val="none" w:sz="0" w:space="0" w:color="auto"/>
        <w:left w:val="none" w:sz="0" w:space="0" w:color="auto"/>
        <w:bottom w:val="none" w:sz="0" w:space="0" w:color="auto"/>
        <w:right w:val="none" w:sz="0" w:space="0" w:color="auto"/>
      </w:divBdr>
    </w:div>
    <w:div w:id="1314681498">
      <w:bodyDiv w:val="1"/>
      <w:marLeft w:val="0"/>
      <w:marRight w:val="0"/>
      <w:marTop w:val="0"/>
      <w:marBottom w:val="0"/>
      <w:divBdr>
        <w:top w:val="none" w:sz="0" w:space="0" w:color="auto"/>
        <w:left w:val="none" w:sz="0" w:space="0" w:color="auto"/>
        <w:bottom w:val="none" w:sz="0" w:space="0" w:color="auto"/>
        <w:right w:val="none" w:sz="0" w:space="0" w:color="auto"/>
      </w:divBdr>
    </w:div>
    <w:div w:id="1317147013">
      <w:bodyDiv w:val="1"/>
      <w:marLeft w:val="0"/>
      <w:marRight w:val="0"/>
      <w:marTop w:val="0"/>
      <w:marBottom w:val="0"/>
      <w:divBdr>
        <w:top w:val="none" w:sz="0" w:space="0" w:color="auto"/>
        <w:left w:val="none" w:sz="0" w:space="0" w:color="auto"/>
        <w:bottom w:val="none" w:sz="0" w:space="0" w:color="auto"/>
        <w:right w:val="none" w:sz="0" w:space="0" w:color="auto"/>
      </w:divBdr>
    </w:div>
    <w:div w:id="1318538377">
      <w:bodyDiv w:val="1"/>
      <w:marLeft w:val="0"/>
      <w:marRight w:val="0"/>
      <w:marTop w:val="0"/>
      <w:marBottom w:val="0"/>
      <w:divBdr>
        <w:top w:val="none" w:sz="0" w:space="0" w:color="auto"/>
        <w:left w:val="none" w:sz="0" w:space="0" w:color="auto"/>
        <w:bottom w:val="none" w:sz="0" w:space="0" w:color="auto"/>
        <w:right w:val="none" w:sz="0" w:space="0" w:color="auto"/>
      </w:divBdr>
    </w:div>
    <w:div w:id="1320619506">
      <w:bodyDiv w:val="1"/>
      <w:marLeft w:val="0"/>
      <w:marRight w:val="0"/>
      <w:marTop w:val="0"/>
      <w:marBottom w:val="0"/>
      <w:divBdr>
        <w:top w:val="none" w:sz="0" w:space="0" w:color="auto"/>
        <w:left w:val="none" w:sz="0" w:space="0" w:color="auto"/>
        <w:bottom w:val="none" w:sz="0" w:space="0" w:color="auto"/>
        <w:right w:val="none" w:sz="0" w:space="0" w:color="auto"/>
      </w:divBdr>
    </w:div>
    <w:div w:id="1320966632">
      <w:bodyDiv w:val="1"/>
      <w:marLeft w:val="0"/>
      <w:marRight w:val="0"/>
      <w:marTop w:val="0"/>
      <w:marBottom w:val="0"/>
      <w:divBdr>
        <w:top w:val="none" w:sz="0" w:space="0" w:color="auto"/>
        <w:left w:val="none" w:sz="0" w:space="0" w:color="auto"/>
        <w:bottom w:val="none" w:sz="0" w:space="0" w:color="auto"/>
        <w:right w:val="none" w:sz="0" w:space="0" w:color="auto"/>
      </w:divBdr>
    </w:div>
    <w:div w:id="1321738520">
      <w:bodyDiv w:val="1"/>
      <w:marLeft w:val="0"/>
      <w:marRight w:val="0"/>
      <w:marTop w:val="0"/>
      <w:marBottom w:val="0"/>
      <w:divBdr>
        <w:top w:val="none" w:sz="0" w:space="0" w:color="auto"/>
        <w:left w:val="none" w:sz="0" w:space="0" w:color="auto"/>
        <w:bottom w:val="none" w:sz="0" w:space="0" w:color="auto"/>
        <w:right w:val="none" w:sz="0" w:space="0" w:color="auto"/>
      </w:divBdr>
    </w:div>
    <w:div w:id="1324579986">
      <w:bodyDiv w:val="1"/>
      <w:marLeft w:val="0"/>
      <w:marRight w:val="0"/>
      <w:marTop w:val="0"/>
      <w:marBottom w:val="0"/>
      <w:divBdr>
        <w:top w:val="none" w:sz="0" w:space="0" w:color="auto"/>
        <w:left w:val="none" w:sz="0" w:space="0" w:color="auto"/>
        <w:bottom w:val="none" w:sz="0" w:space="0" w:color="auto"/>
        <w:right w:val="none" w:sz="0" w:space="0" w:color="auto"/>
      </w:divBdr>
    </w:div>
    <w:div w:id="1333921219">
      <w:bodyDiv w:val="1"/>
      <w:marLeft w:val="0"/>
      <w:marRight w:val="0"/>
      <w:marTop w:val="0"/>
      <w:marBottom w:val="0"/>
      <w:divBdr>
        <w:top w:val="none" w:sz="0" w:space="0" w:color="auto"/>
        <w:left w:val="none" w:sz="0" w:space="0" w:color="auto"/>
        <w:bottom w:val="none" w:sz="0" w:space="0" w:color="auto"/>
        <w:right w:val="none" w:sz="0" w:space="0" w:color="auto"/>
      </w:divBdr>
    </w:div>
    <w:div w:id="1341352177">
      <w:bodyDiv w:val="1"/>
      <w:marLeft w:val="0"/>
      <w:marRight w:val="0"/>
      <w:marTop w:val="0"/>
      <w:marBottom w:val="0"/>
      <w:divBdr>
        <w:top w:val="none" w:sz="0" w:space="0" w:color="auto"/>
        <w:left w:val="none" w:sz="0" w:space="0" w:color="auto"/>
        <w:bottom w:val="none" w:sz="0" w:space="0" w:color="auto"/>
        <w:right w:val="none" w:sz="0" w:space="0" w:color="auto"/>
      </w:divBdr>
    </w:div>
    <w:div w:id="1349867976">
      <w:bodyDiv w:val="1"/>
      <w:marLeft w:val="0"/>
      <w:marRight w:val="0"/>
      <w:marTop w:val="0"/>
      <w:marBottom w:val="0"/>
      <w:divBdr>
        <w:top w:val="none" w:sz="0" w:space="0" w:color="auto"/>
        <w:left w:val="none" w:sz="0" w:space="0" w:color="auto"/>
        <w:bottom w:val="none" w:sz="0" w:space="0" w:color="auto"/>
        <w:right w:val="none" w:sz="0" w:space="0" w:color="auto"/>
      </w:divBdr>
    </w:div>
    <w:div w:id="1353072127">
      <w:bodyDiv w:val="1"/>
      <w:marLeft w:val="0"/>
      <w:marRight w:val="0"/>
      <w:marTop w:val="0"/>
      <w:marBottom w:val="0"/>
      <w:divBdr>
        <w:top w:val="none" w:sz="0" w:space="0" w:color="auto"/>
        <w:left w:val="none" w:sz="0" w:space="0" w:color="auto"/>
        <w:bottom w:val="none" w:sz="0" w:space="0" w:color="auto"/>
        <w:right w:val="none" w:sz="0" w:space="0" w:color="auto"/>
      </w:divBdr>
    </w:div>
    <w:div w:id="1353800224">
      <w:bodyDiv w:val="1"/>
      <w:marLeft w:val="0"/>
      <w:marRight w:val="0"/>
      <w:marTop w:val="0"/>
      <w:marBottom w:val="0"/>
      <w:divBdr>
        <w:top w:val="none" w:sz="0" w:space="0" w:color="auto"/>
        <w:left w:val="none" w:sz="0" w:space="0" w:color="auto"/>
        <w:bottom w:val="none" w:sz="0" w:space="0" w:color="auto"/>
        <w:right w:val="none" w:sz="0" w:space="0" w:color="auto"/>
      </w:divBdr>
    </w:div>
    <w:div w:id="1354844178">
      <w:bodyDiv w:val="1"/>
      <w:marLeft w:val="0"/>
      <w:marRight w:val="0"/>
      <w:marTop w:val="0"/>
      <w:marBottom w:val="0"/>
      <w:divBdr>
        <w:top w:val="none" w:sz="0" w:space="0" w:color="auto"/>
        <w:left w:val="none" w:sz="0" w:space="0" w:color="auto"/>
        <w:bottom w:val="none" w:sz="0" w:space="0" w:color="auto"/>
        <w:right w:val="none" w:sz="0" w:space="0" w:color="auto"/>
      </w:divBdr>
    </w:div>
    <w:div w:id="1366520164">
      <w:bodyDiv w:val="1"/>
      <w:marLeft w:val="0"/>
      <w:marRight w:val="0"/>
      <w:marTop w:val="0"/>
      <w:marBottom w:val="0"/>
      <w:divBdr>
        <w:top w:val="none" w:sz="0" w:space="0" w:color="auto"/>
        <w:left w:val="none" w:sz="0" w:space="0" w:color="auto"/>
        <w:bottom w:val="none" w:sz="0" w:space="0" w:color="auto"/>
        <w:right w:val="none" w:sz="0" w:space="0" w:color="auto"/>
      </w:divBdr>
    </w:div>
    <w:div w:id="1373924523">
      <w:bodyDiv w:val="1"/>
      <w:marLeft w:val="0"/>
      <w:marRight w:val="0"/>
      <w:marTop w:val="0"/>
      <w:marBottom w:val="0"/>
      <w:divBdr>
        <w:top w:val="none" w:sz="0" w:space="0" w:color="auto"/>
        <w:left w:val="none" w:sz="0" w:space="0" w:color="auto"/>
        <w:bottom w:val="none" w:sz="0" w:space="0" w:color="auto"/>
        <w:right w:val="none" w:sz="0" w:space="0" w:color="auto"/>
      </w:divBdr>
    </w:div>
    <w:div w:id="1375959326">
      <w:bodyDiv w:val="1"/>
      <w:marLeft w:val="0"/>
      <w:marRight w:val="0"/>
      <w:marTop w:val="0"/>
      <w:marBottom w:val="0"/>
      <w:divBdr>
        <w:top w:val="none" w:sz="0" w:space="0" w:color="auto"/>
        <w:left w:val="none" w:sz="0" w:space="0" w:color="auto"/>
        <w:bottom w:val="none" w:sz="0" w:space="0" w:color="auto"/>
        <w:right w:val="none" w:sz="0" w:space="0" w:color="auto"/>
      </w:divBdr>
    </w:div>
    <w:div w:id="1381368016">
      <w:bodyDiv w:val="1"/>
      <w:marLeft w:val="0"/>
      <w:marRight w:val="0"/>
      <w:marTop w:val="0"/>
      <w:marBottom w:val="0"/>
      <w:divBdr>
        <w:top w:val="none" w:sz="0" w:space="0" w:color="auto"/>
        <w:left w:val="none" w:sz="0" w:space="0" w:color="auto"/>
        <w:bottom w:val="none" w:sz="0" w:space="0" w:color="auto"/>
        <w:right w:val="none" w:sz="0" w:space="0" w:color="auto"/>
      </w:divBdr>
    </w:div>
    <w:div w:id="1382633539">
      <w:bodyDiv w:val="1"/>
      <w:marLeft w:val="0"/>
      <w:marRight w:val="0"/>
      <w:marTop w:val="0"/>
      <w:marBottom w:val="0"/>
      <w:divBdr>
        <w:top w:val="none" w:sz="0" w:space="0" w:color="auto"/>
        <w:left w:val="none" w:sz="0" w:space="0" w:color="auto"/>
        <w:bottom w:val="none" w:sz="0" w:space="0" w:color="auto"/>
        <w:right w:val="none" w:sz="0" w:space="0" w:color="auto"/>
      </w:divBdr>
    </w:div>
    <w:div w:id="1383019377">
      <w:bodyDiv w:val="1"/>
      <w:marLeft w:val="0"/>
      <w:marRight w:val="0"/>
      <w:marTop w:val="0"/>
      <w:marBottom w:val="0"/>
      <w:divBdr>
        <w:top w:val="none" w:sz="0" w:space="0" w:color="auto"/>
        <w:left w:val="none" w:sz="0" w:space="0" w:color="auto"/>
        <w:bottom w:val="none" w:sz="0" w:space="0" w:color="auto"/>
        <w:right w:val="none" w:sz="0" w:space="0" w:color="auto"/>
      </w:divBdr>
    </w:div>
    <w:div w:id="1386223775">
      <w:bodyDiv w:val="1"/>
      <w:marLeft w:val="0"/>
      <w:marRight w:val="0"/>
      <w:marTop w:val="0"/>
      <w:marBottom w:val="0"/>
      <w:divBdr>
        <w:top w:val="none" w:sz="0" w:space="0" w:color="auto"/>
        <w:left w:val="none" w:sz="0" w:space="0" w:color="auto"/>
        <w:bottom w:val="none" w:sz="0" w:space="0" w:color="auto"/>
        <w:right w:val="none" w:sz="0" w:space="0" w:color="auto"/>
      </w:divBdr>
    </w:div>
    <w:div w:id="1390495752">
      <w:bodyDiv w:val="1"/>
      <w:marLeft w:val="0"/>
      <w:marRight w:val="0"/>
      <w:marTop w:val="0"/>
      <w:marBottom w:val="0"/>
      <w:divBdr>
        <w:top w:val="none" w:sz="0" w:space="0" w:color="auto"/>
        <w:left w:val="none" w:sz="0" w:space="0" w:color="auto"/>
        <w:bottom w:val="none" w:sz="0" w:space="0" w:color="auto"/>
        <w:right w:val="none" w:sz="0" w:space="0" w:color="auto"/>
      </w:divBdr>
    </w:div>
    <w:div w:id="1400596178">
      <w:bodyDiv w:val="1"/>
      <w:marLeft w:val="0"/>
      <w:marRight w:val="0"/>
      <w:marTop w:val="0"/>
      <w:marBottom w:val="0"/>
      <w:divBdr>
        <w:top w:val="none" w:sz="0" w:space="0" w:color="auto"/>
        <w:left w:val="none" w:sz="0" w:space="0" w:color="auto"/>
        <w:bottom w:val="none" w:sz="0" w:space="0" w:color="auto"/>
        <w:right w:val="none" w:sz="0" w:space="0" w:color="auto"/>
      </w:divBdr>
    </w:div>
    <w:div w:id="1402561873">
      <w:bodyDiv w:val="1"/>
      <w:marLeft w:val="0"/>
      <w:marRight w:val="0"/>
      <w:marTop w:val="0"/>
      <w:marBottom w:val="0"/>
      <w:divBdr>
        <w:top w:val="none" w:sz="0" w:space="0" w:color="auto"/>
        <w:left w:val="none" w:sz="0" w:space="0" w:color="auto"/>
        <w:bottom w:val="none" w:sz="0" w:space="0" w:color="auto"/>
        <w:right w:val="none" w:sz="0" w:space="0" w:color="auto"/>
      </w:divBdr>
    </w:div>
    <w:div w:id="1403747871">
      <w:bodyDiv w:val="1"/>
      <w:marLeft w:val="0"/>
      <w:marRight w:val="0"/>
      <w:marTop w:val="0"/>
      <w:marBottom w:val="0"/>
      <w:divBdr>
        <w:top w:val="none" w:sz="0" w:space="0" w:color="auto"/>
        <w:left w:val="none" w:sz="0" w:space="0" w:color="auto"/>
        <w:bottom w:val="none" w:sz="0" w:space="0" w:color="auto"/>
        <w:right w:val="none" w:sz="0" w:space="0" w:color="auto"/>
      </w:divBdr>
    </w:div>
    <w:div w:id="1406414538">
      <w:bodyDiv w:val="1"/>
      <w:marLeft w:val="0"/>
      <w:marRight w:val="0"/>
      <w:marTop w:val="0"/>
      <w:marBottom w:val="0"/>
      <w:divBdr>
        <w:top w:val="none" w:sz="0" w:space="0" w:color="auto"/>
        <w:left w:val="none" w:sz="0" w:space="0" w:color="auto"/>
        <w:bottom w:val="none" w:sz="0" w:space="0" w:color="auto"/>
        <w:right w:val="none" w:sz="0" w:space="0" w:color="auto"/>
      </w:divBdr>
    </w:div>
    <w:div w:id="1408377203">
      <w:bodyDiv w:val="1"/>
      <w:marLeft w:val="0"/>
      <w:marRight w:val="0"/>
      <w:marTop w:val="0"/>
      <w:marBottom w:val="0"/>
      <w:divBdr>
        <w:top w:val="none" w:sz="0" w:space="0" w:color="auto"/>
        <w:left w:val="none" w:sz="0" w:space="0" w:color="auto"/>
        <w:bottom w:val="none" w:sz="0" w:space="0" w:color="auto"/>
        <w:right w:val="none" w:sz="0" w:space="0" w:color="auto"/>
      </w:divBdr>
    </w:div>
    <w:div w:id="1414744086">
      <w:bodyDiv w:val="1"/>
      <w:marLeft w:val="0"/>
      <w:marRight w:val="0"/>
      <w:marTop w:val="0"/>
      <w:marBottom w:val="0"/>
      <w:divBdr>
        <w:top w:val="none" w:sz="0" w:space="0" w:color="auto"/>
        <w:left w:val="none" w:sz="0" w:space="0" w:color="auto"/>
        <w:bottom w:val="none" w:sz="0" w:space="0" w:color="auto"/>
        <w:right w:val="none" w:sz="0" w:space="0" w:color="auto"/>
      </w:divBdr>
    </w:div>
    <w:div w:id="1416322879">
      <w:bodyDiv w:val="1"/>
      <w:marLeft w:val="0"/>
      <w:marRight w:val="0"/>
      <w:marTop w:val="0"/>
      <w:marBottom w:val="0"/>
      <w:divBdr>
        <w:top w:val="none" w:sz="0" w:space="0" w:color="auto"/>
        <w:left w:val="none" w:sz="0" w:space="0" w:color="auto"/>
        <w:bottom w:val="none" w:sz="0" w:space="0" w:color="auto"/>
        <w:right w:val="none" w:sz="0" w:space="0" w:color="auto"/>
      </w:divBdr>
    </w:div>
    <w:div w:id="1417635444">
      <w:bodyDiv w:val="1"/>
      <w:marLeft w:val="0"/>
      <w:marRight w:val="0"/>
      <w:marTop w:val="0"/>
      <w:marBottom w:val="0"/>
      <w:divBdr>
        <w:top w:val="none" w:sz="0" w:space="0" w:color="auto"/>
        <w:left w:val="none" w:sz="0" w:space="0" w:color="auto"/>
        <w:bottom w:val="none" w:sz="0" w:space="0" w:color="auto"/>
        <w:right w:val="none" w:sz="0" w:space="0" w:color="auto"/>
      </w:divBdr>
    </w:div>
    <w:div w:id="1418094886">
      <w:bodyDiv w:val="1"/>
      <w:marLeft w:val="0"/>
      <w:marRight w:val="0"/>
      <w:marTop w:val="0"/>
      <w:marBottom w:val="0"/>
      <w:divBdr>
        <w:top w:val="none" w:sz="0" w:space="0" w:color="auto"/>
        <w:left w:val="none" w:sz="0" w:space="0" w:color="auto"/>
        <w:bottom w:val="none" w:sz="0" w:space="0" w:color="auto"/>
        <w:right w:val="none" w:sz="0" w:space="0" w:color="auto"/>
      </w:divBdr>
    </w:div>
    <w:div w:id="1420832201">
      <w:bodyDiv w:val="1"/>
      <w:marLeft w:val="0"/>
      <w:marRight w:val="0"/>
      <w:marTop w:val="0"/>
      <w:marBottom w:val="0"/>
      <w:divBdr>
        <w:top w:val="none" w:sz="0" w:space="0" w:color="auto"/>
        <w:left w:val="none" w:sz="0" w:space="0" w:color="auto"/>
        <w:bottom w:val="none" w:sz="0" w:space="0" w:color="auto"/>
        <w:right w:val="none" w:sz="0" w:space="0" w:color="auto"/>
      </w:divBdr>
    </w:div>
    <w:div w:id="1429426591">
      <w:bodyDiv w:val="1"/>
      <w:marLeft w:val="0"/>
      <w:marRight w:val="0"/>
      <w:marTop w:val="0"/>
      <w:marBottom w:val="0"/>
      <w:divBdr>
        <w:top w:val="none" w:sz="0" w:space="0" w:color="auto"/>
        <w:left w:val="none" w:sz="0" w:space="0" w:color="auto"/>
        <w:bottom w:val="none" w:sz="0" w:space="0" w:color="auto"/>
        <w:right w:val="none" w:sz="0" w:space="0" w:color="auto"/>
      </w:divBdr>
    </w:div>
    <w:div w:id="1433744197">
      <w:bodyDiv w:val="1"/>
      <w:marLeft w:val="0"/>
      <w:marRight w:val="0"/>
      <w:marTop w:val="0"/>
      <w:marBottom w:val="0"/>
      <w:divBdr>
        <w:top w:val="none" w:sz="0" w:space="0" w:color="auto"/>
        <w:left w:val="none" w:sz="0" w:space="0" w:color="auto"/>
        <w:bottom w:val="none" w:sz="0" w:space="0" w:color="auto"/>
        <w:right w:val="none" w:sz="0" w:space="0" w:color="auto"/>
      </w:divBdr>
    </w:div>
    <w:div w:id="1438672463">
      <w:bodyDiv w:val="1"/>
      <w:marLeft w:val="0"/>
      <w:marRight w:val="0"/>
      <w:marTop w:val="0"/>
      <w:marBottom w:val="0"/>
      <w:divBdr>
        <w:top w:val="none" w:sz="0" w:space="0" w:color="auto"/>
        <w:left w:val="none" w:sz="0" w:space="0" w:color="auto"/>
        <w:bottom w:val="none" w:sz="0" w:space="0" w:color="auto"/>
        <w:right w:val="none" w:sz="0" w:space="0" w:color="auto"/>
      </w:divBdr>
    </w:div>
    <w:div w:id="1447962012">
      <w:bodyDiv w:val="1"/>
      <w:marLeft w:val="0"/>
      <w:marRight w:val="0"/>
      <w:marTop w:val="0"/>
      <w:marBottom w:val="0"/>
      <w:divBdr>
        <w:top w:val="none" w:sz="0" w:space="0" w:color="auto"/>
        <w:left w:val="none" w:sz="0" w:space="0" w:color="auto"/>
        <w:bottom w:val="none" w:sz="0" w:space="0" w:color="auto"/>
        <w:right w:val="none" w:sz="0" w:space="0" w:color="auto"/>
      </w:divBdr>
    </w:div>
    <w:div w:id="1453939603">
      <w:bodyDiv w:val="1"/>
      <w:marLeft w:val="0"/>
      <w:marRight w:val="0"/>
      <w:marTop w:val="0"/>
      <w:marBottom w:val="0"/>
      <w:divBdr>
        <w:top w:val="none" w:sz="0" w:space="0" w:color="auto"/>
        <w:left w:val="none" w:sz="0" w:space="0" w:color="auto"/>
        <w:bottom w:val="none" w:sz="0" w:space="0" w:color="auto"/>
        <w:right w:val="none" w:sz="0" w:space="0" w:color="auto"/>
      </w:divBdr>
    </w:div>
    <w:div w:id="1454792047">
      <w:bodyDiv w:val="1"/>
      <w:marLeft w:val="0"/>
      <w:marRight w:val="0"/>
      <w:marTop w:val="0"/>
      <w:marBottom w:val="0"/>
      <w:divBdr>
        <w:top w:val="none" w:sz="0" w:space="0" w:color="auto"/>
        <w:left w:val="none" w:sz="0" w:space="0" w:color="auto"/>
        <w:bottom w:val="none" w:sz="0" w:space="0" w:color="auto"/>
        <w:right w:val="none" w:sz="0" w:space="0" w:color="auto"/>
      </w:divBdr>
    </w:div>
    <w:div w:id="1462385063">
      <w:bodyDiv w:val="1"/>
      <w:marLeft w:val="0"/>
      <w:marRight w:val="0"/>
      <w:marTop w:val="0"/>
      <w:marBottom w:val="0"/>
      <w:divBdr>
        <w:top w:val="none" w:sz="0" w:space="0" w:color="auto"/>
        <w:left w:val="none" w:sz="0" w:space="0" w:color="auto"/>
        <w:bottom w:val="none" w:sz="0" w:space="0" w:color="auto"/>
        <w:right w:val="none" w:sz="0" w:space="0" w:color="auto"/>
      </w:divBdr>
    </w:div>
    <w:div w:id="1467165269">
      <w:bodyDiv w:val="1"/>
      <w:marLeft w:val="0"/>
      <w:marRight w:val="0"/>
      <w:marTop w:val="0"/>
      <w:marBottom w:val="0"/>
      <w:divBdr>
        <w:top w:val="none" w:sz="0" w:space="0" w:color="auto"/>
        <w:left w:val="none" w:sz="0" w:space="0" w:color="auto"/>
        <w:bottom w:val="none" w:sz="0" w:space="0" w:color="auto"/>
        <w:right w:val="none" w:sz="0" w:space="0" w:color="auto"/>
      </w:divBdr>
    </w:div>
    <w:div w:id="1467813679">
      <w:bodyDiv w:val="1"/>
      <w:marLeft w:val="0"/>
      <w:marRight w:val="0"/>
      <w:marTop w:val="0"/>
      <w:marBottom w:val="0"/>
      <w:divBdr>
        <w:top w:val="none" w:sz="0" w:space="0" w:color="auto"/>
        <w:left w:val="none" w:sz="0" w:space="0" w:color="auto"/>
        <w:bottom w:val="none" w:sz="0" w:space="0" w:color="auto"/>
        <w:right w:val="none" w:sz="0" w:space="0" w:color="auto"/>
      </w:divBdr>
    </w:div>
    <w:div w:id="1469740767">
      <w:bodyDiv w:val="1"/>
      <w:marLeft w:val="0"/>
      <w:marRight w:val="0"/>
      <w:marTop w:val="0"/>
      <w:marBottom w:val="0"/>
      <w:divBdr>
        <w:top w:val="none" w:sz="0" w:space="0" w:color="auto"/>
        <w:left w:val="none" w:sz="0" w:space="0" w:color="auto"/>
        <w:bottom w:val="none" w:sz="0" w:space="0" w:color="auto"/>
        <w:right w:val="none" w:sz="0" w:space="0" w:color="auto"/>
      </w:divBdr>
    </w:div>
    <w:div w:id="1472409289">
      <w:bodyDiv w:val="1"/>
      <w:marLeft w:val="0"/>
      <w:marRight w:val="0"/>
      <w:marTop w:val="0"/>
      <w:marBottom w:val="0"/>
      <w:divBdr>
        <w:top w:val="none" w:sz="0" w:space="0" w:color="auto"/>
        <w:left w:val="none" w:sz="0" w:space="0" w:color="auto"/>
        <w:bottom w:val="none" w:sz="0" w:space="0" w:color="auto"/>
        <w:right w:val="none" w:sz="0" w:space="0" w:color="auto"/>
      </w:divBdr>
    </w:div>
    <w:div w:id="1474638176">
      <w:bodyDiv w:val="1"/>
      <w:marLeft w:val="0"/>
      <w:marRight w:val="0"/>
      <w:marTop w:val="0"/>
      <w:marBottom w:val="0"/>
      <w:divBdr>
        <w:top w:val="none" w:sz="0" w:space="0" w:color="auto"/>
        <w:left w:val="none" w:sz="0" w:space="0" w:color="auto"/>
        <w:bottom w:val="none" w:sz="0" w:space="0" w:color="auto"/>
        <w:right w:val="none" w:sz="0" w:space="0" w:color="auto"/>
      </w:divBdr>
    </w:div>
    <w:div w:id="1477841427">
      <w:bodyDiv w:val="1"/>
      <w:marLeft w:val="0"/>
      <w:marRight w:val="0"/>
      <w:marTop w:val="0"/>
      <w:marBottom w:val="0"/>
      <w:divBdr>
        <w:top w:val="none" w:sz="0" w:space="0" w:color="auto"/>
        <w:left w:val="none" w:sz="0" w:space="0" w:color="auto"/>
        <w:bottom w:val="none" w:sz="0" w:space="0" w:color="auto"/>
        <w:right w:val="none" w:sz="0" w:space="0" w:color="auto"/>
      </w:divBdr>
    </w:div>
    <w:div w:id="1477912648">
      <w:bodyDiv w:val="1"/>
      <w:marLeft w:val="0"/>
      <w:marRight w:val="0"/>
      <w:marTop w:val="0"/>
      <w:marBottom w:val="0"/>
      <w:divBdr>
        <w:top w:val="none" w:sz="0" w:space="0" w:color="auto"/>
        <w:left w:val="none" w:sz="0" w:space="0" w:color="auto"/>
        <w:bottom w:val="none" w:sz="0" w:space="0" w:color="auto"/>
        <w:right w:val="none" w:sz="0" w:space="0" w:color="auto"/>
      </w:divBdr>
    </w:div>
    <w:div w:id="1485898986">
      <w:bodyDiv w:val="1"/>
      <w:marLeft w:val="0"/>
      <w:marRight w:val="0"/>
      <w:marTop w:val="0"/>
      <w:marBottom w:val="0"/>
      <w:divBdr>
        <w:top w:val="none" w:sz="0" w:space="0" w:color="auto"/>
        <w:left w:val="none" w:sz="0" w:space="0" w:color="auto"/>
        <w:bottom w:val="none" w:sz="0" w:space="0" w:color="auto"/>
        <w:right w:val="none" w:sz="0" w:space="0" w:color="auto"/>
      </w:divBdr>
    </w:div>
    <w:div w:id="1487016884">
      <w:bodyDiv w:val="1"/>
      <w:marLeft w:val="0"/>
      <w:marRight w:val="0"/>
      <w:marTop w:val="0"/>
      <w:marBottom w:val="0"/>
      <w:divBdr>
        <w:top w:val="none" w:sz="0" w:space="0" w:color="auto"/>
        <w:left w:val="none" w:sz="0" w:space="0" w:color="auto"/>
        <w:bottom w:val="none" w:sz="0" w:space="0" w:color="auto"/>
        <w:right w:val="none" w:sz="0" w:space="0" w:color="auto"/>
      </w:divBdr>
    </w:div>
    <w:div w:id="1489520651">
      <w:bodyDiv w:val="1"/>
      <w:marLeft w:val="0"/>
      <w:marRight w:val="0"/>
      <w:marTop w:val="0"/>
      <w:marBottom w:val="0"/>
      <w:divBdr>
        <w:top w:val="none" w:sz="0" w:space="0" w:color="auto"/>
        <w:left w:val="none" w:sz="0" w:space="0" w:color="auto"/>
        <w:bottom w:val="none" w:sz="0" w:space="0" w:color="auto"/>
        <w:right w:val="none" w:sz="0" w:space="0" w:color="auto"/>
      </w:divBdr>
    </w:div>
    <w:div w:id="1495561566">
      <w:bodyDiv w:val="1"/>
      <w:marLeft w:val="0"/>
      <w:marRight w:val="0"/>
      <w:marTop w:val="0"/>
      <w:marBottom w:val="0"/>
      <w:divBdr>
        <w:top w:val="none" w:sz="0" w:space="0" w:color="auto"/>
        <w:left w:val="none" w:sz="0" w:space="0" w:color="auto"/>
        <w:bottom w:val="none" w:sz="0" w:space="0" w:color="auto"/>
        <w:right w:val="none" w:sz="0" w:space="0" w:color="auto"/>
      </w:divBdr>
    </w:div>
    <w:div w:id="1496451712">
      <w:bodyDiv w:val="1"/>
      <w:marLeft w:val="0"/>
      <w:marRight w:val="0"/>
      <w:marTop w:val="0"/>
      <w:marBottom w:val="0"/>
      <w:divBdr>
        <w:top w:val="none" w:sz="0" w:space="0" w:color="auto"/>
        <w:left w:val="none" w:sz="0" w:space="0" w:color="auto"/>
        <w:bottom w:val="none" w:sz="0" w:space="0" w:color="auto"/>
        <w:right w:val="none" w:sz="0" w:space="0" w:color="auto"/>
      </w:divBdr>
    </w:div>
    <w:div w:id="1501576508">
      <w:bodyDiv w:val="1"/>
      <w:marLeft w:val="0"/>
      <w:marRight w:val="0"/>
      <w:marTop w:val="0"/>
      <w:marBottom w:val="0"/>
      <w:divBdr>
        <w:top w:val="none" w:sz="0" w:space="0" w:color="auto"/>
        <w:left w:val="none" w:sz="0" w:space="0" w:color="auto"/>
        <w:bottom w:val="none" w:sz="0" w:space="0" w:color="auto"/>
        <w:right w:val="none" w:sz="0" w:space="0" w:color="auto"/>
      </w:divBdr>
    </w:div>
    <w:div w:id="1505129758">
      <w:bodyDiv w:val="1"/>
      <w:marLeft w:val="0"/>
      <w:marRight w:val="0"/>
      <w:marTop w:val="0"/>
      <w:marBottom w:val="0"/>
      <w:divBdr>
        <w:top w:val="none" w:sz="0" w:space="0" w:color="auto"/>
        <w:left w:val="none" w:sz="0" w:space="0" w:color="auto"/>
        <w:bottom w:val="none" w:sz="0" w:space="0" w:color="auto"/>
        <w:right w:val="none" w:sz="0" w:space="0" w:color="auto"/>
      </w:divBdr>
    </w:div>
    <w:div w:id="1510440939">
      <w:bodyDiv w:val="1"/>
      <w:marLeft w:val="0"/>
      <w:marRight w:val="0"/>
      <w:marTop w:val="0"/>
      <w:marBottom w:val="0"/>
      <w:divBdr>
        <w:top w:val="none" w:sz="0" w:space="0" w:color="auto"/>
        <w:left w:val="none" w:sz="0" w:space="0" w:color="auto"/>
        <w:bottom w:val="none" w:sz="0" w:space="0" w:color="auto"/>
        <w:right w:val="none" w:sz="0" w:space="0" w:color="auto"/>
      </w:divBdr>
    </w:div>
    <w:div w:id="1513228634">
      <w:bodyDiv w:val="1"/>
      <w:marLeft w:val="0"/>
      <w:marRight w:val="0"/>
      <w:marTop w:val="0"/>
      <w:marBottom w:val="0"/>
      <w:divBdr>
        <w:top w:val="none" w:sz="0" w:space="0" w:color="auto"/>
        <w:left w:val="none" w:sz="0" w:space="0" w:color="auto"/>
        <w:bottom w:val="none" w:sz="0" w:space="0" w:color="auto"/>
        <w:right w:val="none" w:sz="0" w:space="0" w:color="auto"/>
      </w:divBdr>
    </w:div>
    <w:div w:id="1513757154">
      <w:bodyDiv w:val="1"/>
      <w:marLeft w:val="0"/>
      <w:marRight w:val="0"/>
      <w:marTop w:val="0"/>
      <w:marBottom w:val="0"/>
      <w:divBdr>
        <w:top w:val="none" w:sz="0" w:space="0" w:color="auto"/>
        <w:left w:val="none" w:sz="0" w:space="0" w:color="auto"/>
        <w:bottom w:val="none" w:sz="0" w:space="0" w:color="auto"/>
        <w:right w:val="none" w:sz="0" w:space="0" w:color="auto"/>
      </w:divBdr>
    </w:div>
    <w:div w:id="1515146800">
      <w:bodyDiv w:val="1"/>
      <w:marLeft w:val="0"/>
      <w:marRight w:val="0"/>
      <w:marTop w:val="0"/>
      <w:marBottom w:val="0"/>
      <w:divBdr>
        <w:top w:val="none" w:sz="0" w:space="0" w:color="auto"/>
        <w:left w:val="none" w:sz="0" w:space="0" w:color="auto"/>
        <w:bottom w:val="none" w:sz="0" w:space="0" w:color="auto"/>
        <w:right w:val="none" w:sz="0" w:space="0" w:color="auto"/>
      </w:divBdr>
    </w:div>
    <w:div w:id="1515417449">
      <w:bodyDiv w:val="1"/>
      <w:marLeft w:val="0"/>
      <w:marRight w:val="0"/>
      <w:marTop w:val="0"/>
      <w:marBottom w:val="0"/>
      <w:divBdr>
        <w:top w:val="none" w:sz="0" w:space="0" w:color="auto"/>
        <w:left w:val="none" w:sz="0" w:space="0" w:color="auto"/>
        <w:bottom w:val="none" w:sz="0" w:space="0" w:color="auto"/>
        <w:right w:val="none" w:sz="0" w:space="0" w:color="auto"/>
      </w:divBdr>
    </w:div>
    <w:div w:id="1523014110">
      <w:bodyDiv w:val="1"/>
      <w:marLeft w:val="0"/>
      <w:marRight w:val="0"/>
      <w:marTop w:val="0"/>
      <w:marBottom w:val="0"/>
      <w:divBdr>
        <w:top w:val="none" w:sz="0" w:space="0" w:color="auto"/>
        <w:left w:val="none" w:sz="0" w:space="0" w:color="auto"/>
        <w:bottom w:val="none" w:sz="0" w:space="0" w:color="auto"/>
        <w:right w:val="none" w:sz="0" w:space="0" w:color="auto"/>
      </w:divBdr>
    </w:div>
    <w:div w:id="1528058984">
      <w:bodyDiv w:val="1"/>
      <w:marLeft w:val="0"/>
      <w:marRight w:val="0"/>
      <w:marTop w:val="0"/>
      <w:marBottom w:val="0"/>
      <w:divBdr>
        <w:top w:val="none" w:sz="0" w:space="0" w:color="auto"/>
        <w:left w:val="none" w:sz="0" w:space="0" w:color="auto"/>
        <w:bottom w:val="none" w:sz="0" w:space="0" w:color="auto"/>
        <w:right w:val="none" w:sz="0" w:space="0" w:color="auto"/>
      </w:divBdr>
    </w:div>
    <w:div w:id="1529639039">
      <w:bodyDiv w:val="1"/>
      <w:marLeft w:val="0"/>
      <w:marRight w:val="0"/>
      <w:marTop w:val="0"/>
      <w:marBottom w:val="0"/>
      <w:divBdr>
        <w:top w:val="none" w:sz="0" w:space="0" w:color="auto"/>
        <w:left w:val="none" w:sz="0" w:space="0" w:color="auto"/>
        <w:bottom w:val="none" w:sz="0" w:space="0" w:color="auto"/>
        <w:right w:val="none" w:sz="0" w:space="0" w:color="auto"/>
      </w:divBdr>
    </w:div>
    <w:div w:id="1531259638">
      <w:bodyDiv w:val="1"/>
      <w:marLeft w:val="0"/>
      <w:marRight w:val="0"/>
      <w:marTop w:val="0"/>
      <w:marBottom w:val="0"/>
      <w:divBdr>
        <w:top w:val="none" w:sz="0" w:space="0" w:color="auto"/>
        <w:left w:val="none" w:sz="0" w:space="0" w:color="auto"/>
        <w:bottom w:val="none" w:sz="0" w:space="0" w:color="auto"/>
        <w:right w:val="none" w:sz="0" w:space="0" w:color="auto"/>
      </w:divBdr>
    </w:div>
    <w:div w:id="1536043907">
      <w:bodyDiv w:val="1"/>
      <w:marLeft w:val="0"/>
      <w:marRight w:val="0"/>
      <w:marTop w:val="0"/>
      <w:marBottom w:val="0"/>
      <w:divBdr>
        <w:top w:val="none" w:sz="0" w:space="0" w:color="auto"/>
        <w:left w:val="none" w:sz="0" w:space="0" w:color="auto"/>
        <w:bottom w:val="none" w:sz="0" w:space="0" w:color="auto"/>
        <w:right w:val="none" w:sz="0" w:space="0" w:color="auto"/>
      </w:divBdr>
    </w:div>
    <w:div w:id="1546484417">
      <w:bodyDiv w:val="1"/>
      <w:marLeft w:val="0"/>
      <w:marRight w:val="0"/>
      <w:marTop w:val="0"/>
      <w:marBottom w:val="0"/>
      <w:divBdr>
        <w:top w:val="none" w:sz="0" w:space="0" w:color="auto"/>
        <w:left w:val="none" w:sz="0" w:space="0" w:color="auto"/>
        <w:bottom w:val="none" w:sz="0" w:space="0" w:color="auto"/>
        <w:right w:val="none" w:sz="0" w:space="0" w:color="auto"/>
      </w:divBdr>
    </w:div>
    <w:div w:id="1548682198">
      <w:bodyDiv w:val="1"/>
      <w:marLeft w:val="0"/>
      <w:marRight w:val="0"/>
      <w:marTop w:val="0"/>
      <w:marBottom w:val="0"/>
      <w:divBdr>
        <w:top w:val="none" w:sz="0" w:space="0" w:color="auto"/>
        <w:left w:val="none" w:sz="0" w:space="0" w:color="auto"/>
        <w:bottom w:val="none" w:sz="0" w:space="0" w:color="auto"/>
        <w:right w:val="none" w:sz="0" w:space="0" w:color="auto"/>
      </w:divBdr>
    </w:div>
    <w:div w:id="1551108248">
      <w:bodyDiv w:val="1"/>
      <w:marLeft w:val="0"/>
      <w:marRight w:val="0"/>
      <w:marTop w:val="0"/>
      <w:marBottom w:val="0"/>
      <w:divBdr>
        <w:top w:val="none" w:sz="0" w:space="0" w:color="auto"/>
        <w:left w:val="none" w:sz="0" w:space="0" w:color="auto"/>
        <w:bottom w:val="none" w:sz="0" w:space="0" w:color="auto"/>
        <w:right w:val="none" w:sz="0" w:space="0" w:color="auto"/>
      </w:divBdr>
    </w:div>
    <w:div w:id="1552113897">
      <w:bodyDiv w:val="1"/>
      <w:marLeft w:val="0"/>
      <w:marRight w:val="0"/>
      <w:marTop w:val="0"/>
      <w:marBottom w:val="0"/>
      <w:divBdr>
        <w:top w:val="none" w:sz="0" w:space="0" w:color="auto"/>
        <w:left w:val="none" w:sz="0" w:space="0" w:color="auto"/>
        <w:bottom w:val="none" w:sz="0" w:space="0" w:color="auto"/>
        <w:right w:val="none" w:sz="0" w:space="0" w:color="auto"/>
      </w:divBdr>
    </w:div>
    <w:div w:id="1557469327">
      <w:bodyDiv w:val="1"/>
      <w:marLeft w:val="0"/>
      <w:marRight w:val="0"/>
      <w:marTop w:val="0"/>
      <w:marBottom w:val="0"/>
      <w:divBdr>
        <w:top w:val="none" w:sz="0" w:space="0" w:color="auto"/>
        <w:left w:val="none" w:sz="0" w:space="0" w:color="auto"/>
        <w:bottom w:val="none" w:sz="0" w:space="0" w:color="auto"/>
        <w:right w:val="none" w:sz="0" w:space="0" w:color="auto"/>
      </w:divBdr>
    </w:div>
    <w:div w:id="1560439926">
      <w:bodyDiv w:val="1"/>
      <w:marLeft w:val="0"/>
      <w:marRight w:val="0"/>
      <w:marTop w:val="0"/>
      <w:marBottom w:val="0"/>
      <w:divBdr>
        <w:top w:val="none" w:sz="0" w:space="0" w:color="auto"/>
        <w:left w:val="none" w:sz="0" w:space="0" w:color="auto"/>
        <w:bottom w:val="none" w:sz="0" w:space="0" w:color="auto"/>
        <w:right w:val="none" w:sz="0" w:space="0" w:color="auto"/>
      </w:divBdr>
    </w:div>
    <w:div w:id="1562017627">
      <w:bodyDiv w:val="1"/>
      <w:marLeft w:val="0"/>
      <w:marRight w:val="0"/>
      <w:marTop w:val="0"/>
      <w:marBottom w:val="0"/>
      <w:divBdr>
        <w:top w:val="none" w:sz="0" w:space="0" w:color="auto"/>
        <w:left w:val="none" w:sz="0" w:space="0" w:color="auto"/>
        <w:bottom w:val="none" w:sz="0" w:space="0" w:color="auto"/>
        <w:right w:val="none" w:sz="0" w:space="0" w:color="auto"/>
      </w:divBdr>
    </w:div>
    <w:div w:id="1564367222">
      <w:bodyDiv w:val="1"/>
      <w:marLeft w:val="0"/>
      <w:marRight w:val="0"/>
      <w:marTop w:val="0"/>
      <w:marBottom w:val="0"/>
      <w:divBdr>
        <w:top w:val="none" w:sz="0" w:space="0" w:color="auto"/>
        <w:left w:val="none" w:sz="0" w:space="0" w:color="auto"/>
        <w:bottom w:val="none" w:sz="0" w:space="0" w:color="auto"/>
        <w:right w:val="none" w:sz="0" w:space="0" w:color="auto"/>
      </w:divBdr>
    </w:div>
    <w:div w:id="1571234196">
      <w:bodyDiv w:val="1"/>
      <w:marLeft w:val="0"/>
      <w:marRight w:val="0"/>
      <w:marTop w:val="0"/>
      <w:marBottom w:val="0"/>
      <w:divBdr>
        <w:top w:val="none" w:sz="0" w:space="0" w:color="auto"/>
        <w:left w:val="none" w:sz="0" w:space="0" w:color="auto"/>
        <w:bottom w:val="none" w:sz="0" w:space="0" w:color="auto"/>
        <w:right w:val="none" w:sz="0" w:space="0" w:color="auto"/>
      </w:divBdr>
    </w:div>
    <w:div w:id="1575386373">
      <w:bodyDiv w:val="1"/>
      <w:marLeft w:val="0"/>
      <w:marRight w:val="0"/>
      <w:marTop w:val="0"/>
      <w:marBottom w:val="0"/>
      <w:divBdr>
        <w:top w:val="none" w:sz="0" w:space="0" w:color="auto"/>
        <w:left w:val="none" w:sz="0" w:space="0" w:color="auto"/>
        <w:bottom w:val="none" w:sz="0" w:space="0" w:color="auto"/>
        <w:right w:val="none" w:sz="0" w:space="0" w:color="auto"/>
      </w:divBdr>
    </w:div>
    <w:div w:id="1578713633">
      <w:bodyDiv w:val="1"/>
      <w:marLeft w:val="0"/>
      <w:marRight w:val="0"/>
      <w:marTop w:val="0"/>
      <w:marBottom w:val="0"/>
      <w:divBdr>
        <w:top w:val="none" w:sz="0" w:space="0" w:color="auto"/>
        <w:left w:val="none" w:sz="0" w:space="0" w:color="auto"/>
        <w:bottom w:val="none" w:sz="0" w:space="0" w:color="auto"/>
        <w:right w:val="none" w:sz="0" w:space="0" w:color="auto"/>
      </w:divBdr>
    </w:div>
    <w:div w:id="1583176768">
      <w:bodyDiv w:val="1"/>
      <w:marLeft w:val="0"/>
      <w:marRight w:val="0"/>
      <w:marTop w:val="0"/>
      <w:marBottom w:val="0"/>
      <w:divBdr>
        <w:top w:val="none" w:sz="0" w:space="0" w:color="auto"/>
        <w:left w:val="none" w:sz="0" w:space="0" w:color="auto"/>
        <w:bottom w:val="none" w:sz="0" w:space="0" w:color="auto"/>
        <w:right w:val="none" w:sz="0" w:space="0" w:color="auto"/>
      </w:divBdr>
    </w:div>
    <w:div w:id="1585646008">
      <w:bodyDiv w:val="1"/>
      <w:marLeft w:val="0"/>
      <w:marRight w:val="0"/>
      <w:marTop w:val="0"/>
      <w:marBottom w:val="0"/>
      <w:divBdr>
        <w:top w:val="none" w:sz="0" w:space="0" w:color="auto"/>
        <w:left w:val="none" w:sz="0" w:space="0" w:color="auto"/>
        <w:bottom w:val="none" w:sz="0" w:space="0" w:color="auto"/>
        <w:right w:val="none" w:sz="0" w:space="0" w:color="auto"/>
      </w:divBdr>
    </w:div>
    <w:div w:id="1586717912">
      <w:bodyDiv w:val="1"/>
      <w:marLeft w:val="0"/>
      <w:marRight w:val="0"/>
      <w:marTop w:val="0"/>
      <w:marBottom w:val="0"/>
      <w:divBdr>
        <w:top w:val="none" w:sz="0" w:space="0" w:color="auto"/>
        <w:left w:val="none" w:sz="0" w:space="0" w:color="auto"/>
        <w:bottom w:val="none" w:sz="0" w:space="0" w:color="auto"/>
        <w:right w:val="none" w:sz="0" w:space="0" w:color="auto"/>
      </w:divBdr>
    </w:div>
    <w:div w:id="1598564596">
      <w:bodyDiv w:val="1"/>
      <w:marLeft w:val="0"/>
      <w:marRight w:val="0"/>
      <w:marTop w:val="0"/>
      <w:marBottom w:val="0"/>
      <w:divBdr>
        <w:top w:val="none" w:sz="0" w:space="0" w:color="auto"/>
        <w:left w:val="none" w:sz="0" w:space="0" w:color="auto"/>
        <w:bottom w:val="none" w:sz="0" w:space="0" w:color="auto"/>
        <w:right w:val="none" w:sz="0" w:space="0" w:color="auto"/>
      </w:divBdr>
    </w:div>
    <w:div w:id="1599483474">
      <w:bodyDiv w:val="1"/>
      <w:marLeft w:val="0"/>
      <w:marRight w:val="0"/>
      <w:marTop w:val="0"/>
      <w:marBottom w:val="0"/>
      <w:divBdr>
        <w:top w:val="none" w:sz="0" w:space="0" w:color="auto"/>
        <w:left w:val="none" w:sz="0" w:space="0" w:color="auto"/>
        <w:bottom w:val="none" w:sz="0" w:space="0" w:color="auto"/>
        <w:right w:val="none" w:sz="0" w:space="0" w:color="auto"/>
      </w:divBdr>
    </w:div>
    <w:div w:id="1603145283">
      <w:bodyDiv w:val="1"/>
      <w:marLeft w:val="0"/>
      <w:marRight w:val="0"/>
      <w:marTop w:val="0"/>
      <w:marBottom w:val="0"/>
      <w:divBdr>
        <w:top w:val="none" w:sz="0" w:space="0" w:color="auto"/>
        <w:left w:val="none" w:sz="0" w:space="0" w:color="auto"/>
        <w:bottom w:val="none" w:sz="0" w:space="0" w:color="auto"/>
        <w:right w:val="none" w:sz="0" w:space="0" w:color="auto"/>
      </w:divBdr>
    </w:div>
    <w:div w:id="1606183729">
      <w:bodyDiv w:val="1"/>
      <w:marLeft w:val="0"/>
      <w:marRight w:val="0"/>
      <w:marTop w:val="0"/>
      <w:marBottom w:val="0"/>
      <w:divBdr>
        <w:top w:val="none" w:sz="0" w:space="0" w:color="auto"/>
        <w:left w:val="none" w:sz="0" w:space="0" w:color="auto"/>
        <w:bottom w:val="none" w:sz="0" w:space="0" w:color="auto"/>
        <w:right w:val="none" w:sz="0" w:space="0" w:color="auto"/>
      </w:divBdr>
    </w:div>
    <w:div w:id="1613514325">
      <w:bodyDiv w:val="1"/>
      <w:marLeft w:val="0"/>
      <w:marRight w:val="0"/>
      <w:marTop w:val="0"/>
      <w:marBottom w:val="0"/>
      <w:divBdr>
        <w:top w:val="none" w:sz="0" w:space="0" w:color="auto"/>
        <w:left w:val="none" w:sz="0" w:space="0" w:color="auto"/>
        <w:bottom w:val="none" w:sz="0" w:space="0" w:color="auto"/>
        <w:right w:val="none" w:sz="0" w:space="0" w:color="auto"/>
      </w:divBdr>
    </w:div>
    <w:div w:id="1614357689">
      <w:bodyDiv w:val="1"/>
      <w:marLeft w:val="0"/>
      <w:marRight w:val="0"/>
      <w:marTop w:val="0"/>
      <w:marBottom w:val="0"/>
      <w:divBdr>
        <w:top w:val="none" w:sz="0" w:space="0" w:color="auto"/>
        <w:left w:val="none" w:sz="0" w:space="0" w:color="auto"/>
        <w:bottom w:val="none" w:sz="0" w:space="0" w:color="auto"/>
        <w:right w:val="none" w:sz="0" w:space="0" w:color="auto"/>
      </w:divBdr>
    </w:div>
    <w:div w:id="1623225483">
      <w:bodyDiv w:val="1"/>
      <w:marLeft w:val="0"/>
      <w:marRight w:val="0"/>
      <w:marTop w:val="0"/>
      <w:marBottom w:val="0"/>
      <w:divBdr>
        <w:top w:val="none" w:sz="0" w:space="0" w:color="auto"/>
        <w:left w:val="none" w:sz="0" w:space="0" w:color="auto"/>
        <w:bottom w:val="none" w:sz="0" w:space="0" w:color="auto"/>
        <w:right w:val="none" w:sz="0" w:space="0" w:color="auto"/>
      </w:divBdr>
    </w:div>
    <w:div w:id="1626422501">
      <w:bodyDiv w:val="1"/>
      <w:marLeft w:val="0"/>
      <w:marRight w:val="0"/>
      <w:marTop w:val="0"/>
      <w:marBottom w:val="0"/>
      <w:divBdr>
        <w:top w:val="none" w:sz="0" w:space="0" w:color="auto"/>
        <w:left w:val="none" w:sz="0" w:space="0" w:color="auto"/>
        <w:bottom w:val="none" w:sz="0" w:space="0" w:color="auto"/>
        <w:right w:val="none" w:sz="0" w:space="0" w:color="auto"/>
      </w:divBdr>
    </w:div>
    <w:div w:id="1628387149">
      <w:bodyDiv w:val="1"/>
      <w:marLeft w:val="0"/>
      <w:marRight w:val="0"/>
      <w:marTop w:val="0"/>
      <w:marBottom w:val="0"/>
      <w:divBdr>
        <w:top w:val="none" w:sz="0" w:space="0" w:color="auto"/>
        <w:left w:val="none" w:sz="0" w:space="0" w:color="auto"/>
        <w:bottom w:val="none" w:sz="0" w:space="0" w:color="auto"/>
        <w:right w:val="none" w:sz="0" w:space="0" w:color="auto"/>
      </w:divBdr>
    </w:div>
    <w:div w:id="1630084682">
      <w:bodyDiv w:val="1"/>
      <w:marLeft w:val="0"/>
      <w:marRight w:val="0"/>
      <w:marTop w:val="0"/>
      <w:marBottom w:val="0"/>
      <w:divBdr>
        <w:top w:val="none" w:sz="0" w:space="0" w:color="auto"/>
        <w:left w:val="none" w:sz="0" w:space="0" w:color="auto"/>
        <w:bottom w:val="none" w:sz="0" w:space="0" w:color="auto"/>
        <w:right w:val="none" w:sz="0" w:space="0" w:color="auto"/>
      </w:divBdr>
    </w:div>
    <w:div w:id="1648629882">
      <w:bodyDiv w:val="1"/>
      <w:marLeft w:val="0"/>
      <w:marRight w:val="0"/>
      <w:marTop w:val="0"/>
      <w:marBottom w:val="0"/>
      <w:divBdr>
        <w:top w:val="none" w:sz="0" w:space="0" w:color="auto"/>
        <w:left w:val="none" w:sz="0" w:space="0" w:color="auto"/>
        <w:bottom w:val="none" w:sz="0" w:space="0" w:color="auto"/>
        <w:right w:val="none" w:sz="0" w:space="0" w:color="auto"/>
      </w:divBdr>
    </w:div>
    <w:div w:id="1648900225">
      <w:bodyDiv w:val="1"/>
      <w:marLeft w:val="0"/>
      <w:marRight w:val="0"/>
      <w:marTop w:val="0"/>
      <w:marBottom w:val="0"/>
      <w:divBdr>
        <w:top w:val="none" w:sz="0" w:space="0" w:color="auto"/>
        <w:left w:val="none" w:sz="0" w:space="0" w:color="auto"/>
        <w:bottom w:val="none" w:sz="0" w:space="0" w:color="auto"/>
        <w:right w:val="none" w:sz="0" w:space="0" w:color="auto"/>
      </w:divBdr>
    </w:div>
    <w:div w:id="1649436387">
      <w:bodyDiv w:val="1"/>
      <w:marLeft w:val="0"/>
      <w:marRight w:val="0"/>
      <w:marTop w:val="0"/>
      <w:marBottom w:val="0"/>
      <w:divBdr>
        <w:top w:val="none" w:sz="0" w:space="0" w:color="auto"/>
        <w:left w:val="none" w:sz="0" w:space="0" w:color="auto"/>
        <w:bottom w:val="none" w:sz="0" w:space="0" w:color="auto"/>
        <w:right w:val="none" w:sz="0" w:space="0" w:color="auto"/>
      </w:divBdr>
    </w:div>
    <w:div w:id="1652371204">
      <w:bodyDiv w:val="1"/>
      <w:marLeft w:val="0"/>
      <w:marRight w:val="0"/>
      <w:marTop w:val="0"/>
      <w:marBottom w:val="0"/>
      <w:divBdr>
        <w:top w:val="none" w:sz="0" w:space="0" w:color="auto"/>
        <w:left w:val="none" w:sz="0" w:space="0" w:color="auto"/>
        <w:bottom w:val="none" w:sz="0" w:space="0" w:color="auto"/>
        <w:right w:val="none" w:sz="0" w:space="0" w:color="auto"/>
      </w:divBdr>
    </w:div>
    <w:div w:id="1657758358">
      <w:bodyDiv w:val="1"/>
      <w:marLeft w:val="0"/>
      <w:marRight w:val="0"/>
      <w:marTop w:val="0"/>
      <w:marBottom w:val="0"/>
      <w:divBdr>
        <w:top w:val="none" w:sz="0" w:space="0" w:color="auto"/>
        <w:left w:val="none" w:sz="0" w:space="0" w:color="auto"/>
        <w:bottom w:val="none" w:sz="0" w:space="0" w:color="auto"/>
        <w:right w:val="none" w:sz="0" w:space="0" w:color="auto"/>
      </w:divBdr>
    </w:div>
    <w:div w:id="1660620210">
      <w:bodyDiv w:val="1"/>
      <w:marLeft w:val="0"/>
      <w:marRight w:val="0"/>
      <w:marTop w:val="0"/>
      <w:marBottom w:val="0"/>
      <w:divBdr>
        <w:top w:val="none" w:sz="0" w:space="0" w:color="auto"/>
        <w:left w:val="none" w:sz="0" w:space="0" w:color="auto"/>
        <w:bottom w:val="none" w:sz="0" w:space="0" w:color="auto"/>
        <w:right w:val="none" w:sz="0" w:space="0" w:color="auto"/>
      </w:divBdr>
    </w:div>
    <w:div w:id="1662199695">
      <w:bodyDiv w:val="1"/>
      <w:marLeft w:val="0"/>
      <w:marRight w:val="0"/>
      <w:marTop w:val="0"/>
      <w:marBottom w:val="0"/>
      <w:divBdr>
        <w:top w:val="none" w:sz="0" w:space="0" w:color="auto"/>
        <w:left w:val="none" w:sz="0" w:space="0" w:color="auto"/>
        <w:bottom w:val="none" w:sz="0" w:space="0" w:color="auto"/>
        <w:right w:val="none" w:sz="0" w:space="0" w:color="auto"/>
      </w:divBdr>
    </w:div>
    <w:div w:id="1666397997">
      <w:bodyDiv w:val="1"/>
      <w:marLeft w:val="0"/>
      <w:marRight w:val="0"/>
      <w:marTop w:val="0"/>
      <w:marBottom w:val="0"/>
      <w:divBdr>
        <w:top w:val="none" w:sz="0" w:space="0" w:color="auto"/>
        <w:left w:val="none" w:sz="0" w:space="0" w:color="auto"/>
        <w:bottom w:val="none" w:sz="0" w:space="0" w:color="auto"/>
        <w:right w:val="none" w:sz="0" w:space="0" w:color="auto"/>
      </w:divBdr>
    </w:div>
    <w:div w:id="1667709125">
      <w:bodyDiv w:val="1"/>
      <w:marLeft w:val="0"/>
      <w:marRight w:val="0"/>
      <w:marTop w:val="0"/>
      <w:marBottom w:val="0"/>
      <w:divBdr>
        <w:top w:val="none" w:sz="0" w:space="0" w:color="auto"/>
        <w:left w:val="none" w:sz="0" w:space="0" w:color="auto"/>
        <w:bottom w:val="none" w:sz="0" w:space="0" w:color="auto"/>
        <w:right w:val="none" w:sz="0" w:space="0" w:color="auto"/>
      </w:divBdr>
    </w:div>
    <w:div w:id="1670910570">
      <w:bodyDiv w:val="1"/>
      <w:marLeft w:val="0"/>
      <w:marRight w:val="0"/>
      <w:marTop w:val="0"/>
      <w:marBottom w:val="0"/>
      <w:divBdr>
        <w:top w:val="none" w:sz="0" w:space="0" w:color="auto"/>
        <w:left w:val="none" w:sz="0" w:space="0" w:color="auto"/>
        <w:bottom w:val="none" w:sz="0" w:space="0" w:color="auto"/>
        <w:right w:val="none" w:sz="0" w:space="0" w:color="auto"/>
      </w:divBdr>
    </w:div>
    <w:div w:id="1676416543">
      <w:bodyDiv w:val="1"/>
      <w:marLeft w:val="0"/>
      <w:marRight w:val="0"/>
      <w:marTop w:val="0"/>
      <w:marBottom w:val="0"/>
      <w:divBdr>
        <w:top w:val="none" w:sz="0" w:space="0" w:color="auto"/>
        <w:left w:val="none" w:sz="0" w:space="0" w:color="auto"/>
        <w:bottom w:val="none" w:sz="0" w:space="0" w:color="auto"/>
        <w:right w:val="none" w:sz="0" w:space="0" w:color="auto"/>
      </w:divBdr>
    </w:div>
    <w:div w:id="1681346234">
      <w:bodyDiv w:val="1"/>
      <w:marLeft w:val="0"/>
      <w:marRight w:val="0"/>
      <w:marTop w:val="0"/>
      <w:marBottom w:val="0"/>
      <w:divBdr>
        <w:top w:val="none" w:sz="0" w:space="0" w:color="auto"/>
        <w:left w:val="none" w:sz="0" w:space="0" w:color="auto"/>
        <w:bottom w:val="none" w:sz="0" w:space="0" w:color="auto"/>
        <w:right w:val="none" w:sz="0" w:space="0" w:color="auto"/>
      </w:divBdr>
    </w:div>
    <w:div w:id="1685790757">
      <w:bodyDiv w:val="1"/>
      <w:marLeft w:val="0"/>
      <w:marRight w:val="0"/>
      <w:marTop w:val="0"/>
      <w:marBottom w:val="0"/>
      <w:divBdr>
        <w:top w:val="none" w:sz="0" w:space="0" w:color="auto"/>
        <w:left w:val="none" w:sz="0" w:space="0" w:color="auto"/>
        <w:bottom w:val="none" w:sz="0" w:space="0" w:color="auto"/>
        <w:right w:val="none" w:sz="0" w:space="0" w:color="auto"/>
      </w:divBdr>
    </w:div>
    <w:div w:id="1690714894">
      <w:bodyDiv w:val="1"/>
      <w:marLeft w:val="0"/>
      <w:marRight w:val="0"/>
      <w:marTop w:val="0"/>
      <w:marBottom w:val="0"/>
      <w:divBdr>
        <w:top w:val="none" w:sz="0" w:space="0" w:color="auto"/>
        <w:left w:val="none" w:sz="0" w:space="0" w:color="auto"/>
        <w:bottom w:val="none" w:sz="0" w:space="0" w:color="auto"/>
        <w:right w:val="none" w:sz="0" w:space="0" w:color="auto"/>
      </w:divBdr>
    </w:div>
    <w:div w:id="1690793475">
      <w:bodyDiv w:val="1"/>
      <w:marLeft w:val="0"/>
      <w:marRight w:val="0"/>
      <w:marTop w:val="0"/>
      <w:marBottom w:val="0"/>
      <w:divBdr>
        <w:top w:val="none" w:sz="0" w:space="0" w:color="auto"/>
        <w:left w:val="none" w:sz="0" w:space="0" w:color="auto"/>
        <w:bottom w:val="none" w:sz="0" w:space="0" w:color="auto"/>
        <w:right w:val="none" w:sz="0" w:space="0" w:color="auto"/>
      </w:divBdr>
    </w:div>
    <w:div w:id="1703357795">
      <w:bodyDiv w:val="1"/>
      <w:marLeft w:val="0"/>
      <w:marRight w:val="0"/>
      <w:marTop w:val="0"/>
      <w:marBottom w:val="0"/>
      <w:divBdr>
        <w:top w:val="none" w:sz="0" w:space="0" w:color="auto"/>
        <w:left w:val="none" w:sz="0" w:space="0" w:color="auto"/>
        <w:bottom w:val="none" w:sz="0" w:space="0" w:color="auto"/>
        <w:right w:val="none" w:sz="0" w:space="0" w:color="auto"/>
      </w:divBdr>
    </w:div>
    <w:div w:id="1712269188">
      <w:bodyDiv w:val="1"/>
      <w:marLeft w:val="0"/>
      <w:marRight w:val="0"/>
      <w:marTop w:val="0"/>
      <w:marBottom w:val="0"/>
      <w:divBdr>
        <w:top w:val="none" w:sz="0" w:space="0" w:color="auto"/>
        <w:left w:val="none" w:sz="0" w:space="0" w:color="auto"/>
        <w:bottom w:val="none" w:sz="0" w:space="0" w:color="auto"/>
        <w:right w:val="none" w:sz="0" w:space="0" w:color="auto"/>
      </w:divBdr>
    </w:div>
    <w:div w:id="1720590250">
      <w:bodyDiv w:val="1"/>
      <w:marLeft w:val="0"/>
      <w:marRight w:val="0"/>
      <w:marTop w:val="0"/>
      <w:marBottom w:val="0"/>
      <w:divBdr>
        <w:top w:val="none" w:sz="0" w:space="0" w:color="auto"/>
        <w:left w:val="none" w:sz="0" w:space="0" w:color="auto"/>
        <w:bottom w:val="none" w:sz="0" w:space="0" w:color="auto"/>
        <w:right w:val="none" w:sz="0" w:space="0" w:color="auto"/>
      </w:divBdr>
    </w:div>
    <w:div w:id="1724865381">
      <w:bodyDiv w:val="1"/>
      <w:marLeft w:val="0"/>
      <w:marRight w:val="0"/>
      <w:marTop w:val="0"/>
      <w:marBottom w:val="0"/>
      <w:divBdr>
        <w:top w:val="none" w:sz="0" w:space="0" w:color="auto"/>
        <w:left w:val="none" w:sz="0" w:space="0" w:color="auto"/>
        <w:bottom w:val="none" w:sz="0" w:space="0" w:color="auto"/>
        <w:right w:val="none" w:sz="0" w:space="0" w:color="auto"/>
      </w:divBdr>
    </w:div>
    <w:div w:id="1741174420">
      <w:bodyDiv w:val="1"/>
      <w:marLeft w:val="0"/>
      <w:marRight w:val="0"/>
      <w:marTop w:val="0"/>
      <w:marBottom w:val="0"/>
      <w:divBdr>
        <w:top w:val="none" w:sz="0" w:space="0" w:color="auto"/>
        <w:left w:val="none" w:sz="0" w:space="0" w:color="auto"/>
        <w:bottom w:val="none" w:sz="0" w:space="0" w:color="auto"/>
        <w:right w:val="none" w:sz="0" w:space="0" w:color="auto"/>
      </w:divBdr>
    </w:div>
    <w:div w:id="1743067294">
      <w:bodyDiv w:val="1"/>
      <w:marLeft w:val="0"/>
      <w:marRight w:val="0"/>
      <w:marTop w:val="0"/>
      <w:marBottom w:val="0"/>
      <w:divBdr>
        <w:top w:val="none" w:sz="0" w:space="0" w:color="auto"/>
        <w:left w:val="none" w:sz="0" w:space="0" w:color="auto"/>
        <w:bottom w:val="none" w:sz="0" w:space="0" w:color="auto"/>
        <w:right w:val="none" w:sz="0" w:space="0" w:color="auto"/>
      </w:divBdr>
    </w:div>
    <w:div w:id="1747268431">
      <w:bodyDiv w:val="1"/>
      <w:marLeft w:val="0"/>
      <w:marRight w:val="0"/>
      <w:marTop w:val="0"/>
      <w:marBottom w:val="0"/>
      <w:divBdr>
        <w:top w:val="none" w:sz="0" w:space="0" w:color="auto"/>
        <w:left w:val="none" w:sz="0" w:space="0" w:color="auto"/>
        <w:bottom w:val="none" w:sz="0" w:space="0" w:color="auto"/>
        <w:right w:val="none" w:sz="0" w:space="0" w:color="auto"/>
      </w:divBdr>
    </w:div>
    <w:div w:id="1752240984">
      <w:bodyDiv w:val="1"/>
      <w:marLeft w:val="0"/>
      <w:marRight w:val="0"/>
      <w:marTop w:val="0"/>
      <w:marBottom w:val="0"/>
      <w:divBdr>
        <w:top w:val="none" w:sz="0" w:space="0" w:color="auto"/>
        <w:left w:val="none" w:sz="0" w:space="0" w:color="auto"/>
        <w:bottom w:val="none" w:sz="0" w:space="0" w:color="auto"/>
        <w:right w:val="none" w:sz="0" w:space="0" w:color="auto"/>
      </w:divBdr>
    </w:div>
    <w:div w:id="1752461736">
      <w:bodyDiv w:val="1"/>
      <w:marLeft w:val="0"/>
      <w:marRight w:val="0"/>
      <w:marTop w:val="0"/>
      <w:marBottom w:val="0"/>
      <w:divBdr>
        <w:top w:val="none" w:sz="0" w:space="0" w:color="auto"/>
        <w:left w:val="none" w:sz="0" w:space="0" w:color="auto"/>
        <w:bottom w:val="none" w:sz="0" w:space="0" w:color="auto"/>
        <w:right w:val="none" w:sz="0" w:space="0" w:color="auto"/>
      </w:divBdr>
    </w:div>
    <w:div w:id="1760784084">
      <w:bodyDiv w:val="1"/>
      <w:marLeft w:val="0"/>
      <w:marRight w:val="0"/>
      <w:marTop w:val="0"/>
      <w:marBottom w:val="0"/>
      <w:divBdr>
        <w:top w:val="none" w:sz="0" w:space="0" w:color="auto"/>
        <w:left w:val="none" w:sz="0" w:space="0" w:color="auto"/>
        <w:bottom w:val="none" w:sz="0" w:space="0" w:color="auto"/>
        <w:right w:val="none" w:sz="0" w:space="0" w:color="auto"/>
      </w:divBdr>
    </w:div>
    <w:div w:id="1765834573">
      <w:bodyDiv w:val="1"/>
      <w:marLeft w:val="0"/>
      <w:marRight w:val="0"/>
      <w:marTop w:val="0"/>
      <w:marBottom w:val="0"/>
      <w:divBdr>
        <w:top w:val="none" w:sz="0" w:space="0" w:color="auto"/>
        <w:left w:val="none" w:sz="0" w:space="0" w:color="auto"/>
        <w:bottom w:val="none" w:sz="0" w:space="0" w:color="auto"/>
        <w:right w:val="none" w:sz="0" w:space="0" w:color="auto"/>
      </w:divBdr>
    </w:div>
    <w:div w:id="1772899445">
      <w:bodyDiv w:val="1"/>
      <w:marLeft w:val="0"/>
      <w:marRight w:val="0"/>
      <w:marTop w:val="0"/>
      <w:marBottom w:val="0"/>
      <w:divBdr>
        <w:top w:val="none" w:sz="0" w:space="0" w:color="auto"/>
        <w:left w:val="none" w:sz="0" w:space="0" w:color="auto"/>
        <w:bottom w:val="none" w:sz="0" w:space="0" w:color="auto"/>
        <w:right w:val="none" w:sz="0" w:space="0" w:color="auto"/>
      </w:divBdr>
    </w:div>
    <w:div w:id="1776438933">
      <w:bodyDiv w:val="1"/>
      <w:marLeft w:val="0"/>
      <w:marRight w:val="0"/>
      <w:marTop w:val="0"/>
      <w:marBottom w:val="0"/>
      <w:divBdr>
        <w:top w:val="none" w:sz="0" w:space="0" w:color="auto"/>
        <w:left w:val="none" w:sz="0" w:space="0" w:color="auto"/>
        <w:bottom w:val="none" w:sz="0" w:space="0" w:color="auto"/>
        <w:right w:val="none" w:sz="0" w:space="0" w:color="auto"/>
      </w:divBdr>
    </w:div>
    <w:div w:id="1782870765">
      <w:bodyDiv w:val="1"/>
      <w:marLeft w:val="0"/>
      <w:marRight w:val="0"/>
      <w:marTop w:val="0"/>
      <w:marBottom w:val="0"/>
      <w:divBdr>
        <w:top w:val="none" w:sz="0" w:space="0" w:color="auto"/>
        <w:left w:val="none" w:sz="0" w:space="0" w:color="auto"/>
        <w:bottom w:val="none" w:sz="0" w:space="0" w:color="auto"/>
        <w:right w:val="none" w:sz="0" w:space="0" w:color="auto"/>
      </w:divBdr>
    </w:div>
    <w:div w:id="1788620353">
      <w:bodyDiv w:val="1"/>
      <w:marLeft w:val="0"/>
      <w:marRight w:val="0"/>
      <w:marTop w:val="0"/>
      <w:marBottom w:val="0"/>
      <w:divBdr>
        <w:top w:val="none" w:sz="0" w:space="0" w:color="auto"/>
        <w:left w:val="none" w:sz="0" w:space="0" w:color="auto"/>
        <w:bottom w:val="none" w:sz="0" w:space="0" w:color="auto"/>
        <w:right w:val="none" w:sz="0" w:space="0" w:color="auto"/>
      </w:divBdr>
    </w:div>
    <w:div w:id="1788818260">
      <w:bodyDiv w:val="1"/>
      <w:marLeft w:val="0"/>
      <w:marRight w:val="0"/>
      <w:marTop w:val="0"/>
      <w:marBottom w:val="0"/>
      <w:divBdr>
        <w:top w:val="none" w:sz="0" w:space="0" w:color="auto"/>
        <w:left w:val="none" w:sz="0" w:space="0" w:color="auto"/>
        <w:bottom w:val="none" w:sz="0" w:space="0" w:color="auto"/>
        <w:right w:val="none" w:sz="0" w:space="0" w:color="auto"/>
      </w:divBdr>
    </w:div>
    <w:div w:id="1794246541">
      <w:bodyDiv w:val="1"/>
      <w:marLeft w:val="0"/>
      <w:marRight w:val="0"/>
      <w:marTop w:val="0"/>
      <w:marBottom w:val="0"/>
      <w:divBdr>
        <w:top w:val="none" w:sz="0" w:space="0" w:color="auto"/>
        <w:left w:val="none" w:sz="0" w:space="0" w:color="auto"/>
        <w:bottom w:val="none" w:sz="0" w:space="0" w:color="auto"/>
        <w:right w:val="none" w:sz="0" w:space="0" w:color="auto"/>
      </w:divBdr>
    </w:div>
    <w:div w:id="1802383277">
      <w:bodyDiv w:val="1"/>
      <w:marLeft w:val="0"/>
      <w:marRight w:val="0"/>
      <w:marTop w:val="0"/>
      <w:marBottom w:val="0"/>
      <w:divBdr>
        <w:top w:val="none" w:sz="0" w:space="0" w:color="auto"/>
        <w:left w:val="none" w:sz="0" w:space="0" w:color="auto"/>
        <w:bottom w:val="none" w:sz="0" w:space="0" w:color="auto"/>
        <w:right w:val="none" w:sz="0" w:space="0" w:color="auto"/>
      </w:divBdr>
    </w:div>
    <w:div w:id="1809468341">
      <w:bodyDiv w:val="1"/>
      <w:marLeft w:val="0"/>
      <w:marRight w:val="0"/>
      <w:marTop w:val="0"/>
      <w:marBottom w:val="0"/>
      <w:divBdr>
        <w:top w:val="none" w:sz="0" w:space="0" w:color="auto"/>
        <w:left w:val="none" w:sz="0" w:space="0" w:color="auto"/>
        <w:bottom w:val="none" w:sz="0" w:space="0" w:color="auto"/>
        <w:right w:val="none" w:sz="0" w:space="0" w:color="auto"/>
      </w:divBdr>
    </w:div>
    <w:div w:id="1814370080">
      <w:bodyDiv w:val="1"/>
      <w:marLeft w:val="0"/>
      <w:marRight w:val="0"/>
      <w:marTop w:val="0"/>
      <w:marBottom w:val="0"/>
      <w:divBdr>
        <w:top w:val="none" w:sz="0" w:space="0" w:color="auto"/>
        <w:left w:val="none" w:sz="0" w:space="0" w:color="auto"/>
        <w:bottom w:val="none" w:sz="0" w:space="0" w:color="auto"/>
        <w:right w:val="none" w:sz="0" w:space="0" w:color="auto"/>
      </w:divBdr>
    </w:div>
    <w:div w:id="1818958513">
      <w:bodyDiv w:val="1"/>
      <w:marLeft w:val="0"/>
      <w:marRight w:val="0"/>
      <w:marTop w:val="0"/>
      <w:marBottom w:val="0"/>
      <w:divBdr>
        <w:top w:val="none" w:sz="0" w:space="0" w:color="auto"/>
        <w:left w:val="none" w:sz="0" w:space="0" w:color="auto"/>
        <w:bottom w:val="none" w:sz="0" w:space="0" w:color="auto"/>
        <w:right w:val="none" w:sz="0" w:space="0" w:color="auto"/>
      </w:divBdr>
    </w:div>
    <w:div w:id="1823960625">
      <w:bodyDiv w:val="1"/>
      <w:marLeft w:val="0"/>
      <w:marRight w:val="0"/>
      <w:marTop w:val="0"/>
      <w:marBottom w:val="0"/>
      <w:divBdr>
        <w:top w:val="none" w:sz="0" w:space="0" w:color="auto"/>
        <w:left w:val="none" w:sz="0" w:space="0" w:color="auto"/>
        <w:bottom w:val="none" w:sz="0" w:space="0" w:color="auto"/>
        <w:right w:val="none" w:sz="0" w:space="0" w:color="auto"/>
      </w:divBdr>
    </w:div>
    <w:div w:id="1826242177">
      <w:bodyDiv w:val="1"/>
      <w:marLeft w:val="0"/>
      <w:marRight w:val="0"/>
      <w:marTop w:val="0"/>
      <w:marBottom w:val="0"/>
      <w:divBdr>
        <w:top w:val="none" w:sz="0" w:space="0" w:color="auto"/>
        <w:left w:val="none" w:sz="0" w:space="0" w:color="auto"/>
        <w:bottom w:val="none" w:sz="0" w:space="0" w:color="auto"/>
        <w:right w:val="none" w:sz="0" w:space="0" w:color="auto"/>
      </w:divBdr>
    </w:div>
    <w:div w:id="1828788525">
      <w:bodyDiv w:val="1"/>
      <w:marLeft w:val="0"/>
      <w:marRight w:val="0"/>
      <w:marTop w:val="0"/>
      <w:marBottom w:val="0"/>
      <w:divBdr>
        <w:top w:val="none" w:sz="0" w:space="0" w:color="auto"/>
        <w:left w:val="none" w:sz="0" w:space="0" w:color="auto"/>
        <w:bottom w:val="none" w:sz="0" w:space="0" w:color="auto"/>
        <w:right w:val="none" w:sz="0" w:space="0" w:color="auto"/>
      </w:divBdr>
    </w:div>
    <w:div w:id="1833988161">
      <w:bodyDiv w:val="1"/>
      <w:marLeft w:val="0"/>
      <w:marRight w:val="0"/>
      <w:marTop w:val="0"/>
      <w:marBottom w:val="0"/>
      <w:divBdr>
        <w:top w:val="none" w:sz="0" w:space="0" w:color="auto"/>
        <w:left w:val="none" w:sz="0" w:space="0" w:color="auto"/>
        <w:bottom w:val="none" w:sz="0" w:space="0" w:color="auto"/>
        <w:right w:val="none" w:sz="0" w:space="0" w:color="auto"/>
      </w:divBdr>
    </w:div>
    <w:div w:id="1839688989">
      <w:bodyDiv w:val="1"/>
      <w:marLeft w:val="0"/>
      <w:marRight w:val="0"/>
      <w:marTop w:val="0"/>
      <w:marBottom w:val="0"/>
      <w:divBdr>
        <w:top w:val="none" w:sz="0" w:space="0" w:color="auto"/>
        <w:left w:val="none" w:sz="0" w:space="0" w:color="auto"/>
        <w:bottom w:val="none" w:sz="0" w:space="0" w:color="auto"/>
        <w:right w:val="none" w:sz="0" w:space="0" w:color="auto"/>
      </w:divBdr>
    </w:div>
    <w:div w:id="1843470611">
      <w:bodyDiv w:val="1"/>
      <w:marLeft w:val="0"/>
      <w:marRight w:val="0"/>
      <w:marTop w:val="0"/>
      <w:marBottom w:val="0"/>
      <w:divBdr>
        <w:top w:val="none" w:sz="0" w:space="0" w:color="auto"/>
        <w:left w:val="none" w:sz="0" w:space="0" w:color="auto"/>
        <w:bottom w:val="none" w:sz="0" w:space="0" w:color="auto"/>
        <w:right w:val="none" w:sz="0" w:space="0" w:color="auto"/>
      </w:divBdr>
    </w:div>
    <w:div w:id="1853913647">
      <w:bodyDiv w:val="1"/>
      <w:marLeft w:val="0"/>
      <w:marRight w:val="0"/>
      <w:marTop w:val="0"/>
      <w:marBottom w:val="0"/>
      <w:divBdr>
        <w:top w:val="none" w:sz="0" w:space="0" w:color="auto"/>
        <w:left w:val="none" w:sz="0" w:space="0" w:color="auto"/>
        <w:bottom w:val="none" w:sz="0" w:space="0" w:color="auto"/>
        <w:right w:val="none" w:sz="0" w:space="0" w:color="auto"/>
      </w:divBdr>
    </w:div>
    <w:div w:id="1870291753">
      <w:bodyDiv w:val="1"/>
      <w:marLeft w:val="0"/>
      <w:marRight w:val="0"/>
      <w:marTop w:val="0"/>
      <w:marBottom w:val="0"/>
      <w:divBdr>
        <w:top w:val="none" w:sz="0" w:space="0" w:color="auto"/>
        <w:left w:val="none" w:sz="0" w:space="0" w:color="auto"/>
        <w:bottom w:val="none" w:sz="0" w:space="0" w:color="auto"/>
        <w:right w:val="none" w:sz="0" w:space="0" w:color="auto"/>
      </w:divBdr>
    </w:div>
    <w:div w:id="1879272831">
      <w:bodyDiv w:val="1"/>
      <w:marLeft w:val="0"/>
      <w:marRight w:val="0"/>
      <w:marTop w:val="0"/>
      <w:marBottom w:val="0"/>
      <w:divBdr>
        <w:top w:val="none" w:sz="0" w:space="0" w:color="auto"/>
        <w:left w:val="none" w:sz="0" w:space="0" w:color="auto"/>
        <w:bottom w:val="none" w:sz="0" w:space="0" w:color="auto"/>
        <w:right w:val="none" w:sz="0" w:space="0" w:color="auto"/>
      </w:divBdr>
    </w:div>
    <w:div w:id="1884712162">
      <w:bodyDiv w:val="1"/>
      <w:marLeft w:val="0"/>
      <w:marRight w:val="0"/>
      <w:marTop w:val="0"/>
      <w:marBottom w:val="0"/>
      <w:divBdr>
        <w:top w:val="none" w:sz="0" w:space="0" w:color="auto"/>
        <w:left w:val="none" w:sz="0" w:space="0" w:color="auto"/>
        <w:bottom w:val="none" w:sz="0" w:space="0" w:color="auto"/>
        <w:right w:val="none" w:sz="0" w:space="0" w:color="auto"/>
      </w:divBdr>
    </w:div>
    <w:div w:id="1887253266">
      <w:bodyDiv w:val="1"/>
      <w:marLeft w:val="0"/>
      <w:marRight w:val="0"/>
      <w:marTop w:val="0"/>
      <w:marBottom w:val="0"/>
      <w:divBdr>
        <w:top w:val="none" w:sz="0" w:space="0" w:color="auto"/>
        <w:left w:val="none" w:sz="0" w:space="0" w:color="auto"/>
        <w:bottom w:val="none" w:sz="0" w:space="0" w:color="auto"/>
        <w:right w:val="none" w:sz="0" w:space="0" w:color="auto"/>
      </w:divBdr>
    </w:div>
    <w:div w:id="1891116369">
      <w:bodyDiv w:val="1"/>
      <w:marLeft w:val="0"/>
      <w:marRight w:val="0"/>
      <w:marTop w:val="0"/>
      <w:marBottom w:val="0"/>
      <w:divBdr>
        <w:top w:val="none" w:sz="0" w:space="0" w:color="auto"/>
        <w:left w:val="none" w:sz="0" w:space="0" w:color="auto"/>
        <w:bottom w:val="none" w:sz="0" w:space="0" w:color="auto"/>
        <w:right w:val="none" w:sz="0" w:space="0" w:color="auto"/>
      </w:divBdr>
    </w:div>
    <w:div w:id="1893733532">
      <w:bodyDiv w:val="1"/>
      <w:marLeft w:val="0"/>
      <w:marRight w:val="0"/>
      <w:marTop w:val="0"/>
      <w:marBottom w:val="0"/>
      <w:divBdr>
        <w:top w:val="none" w:sz="0" w:space="0" w:color="auto"/>
        <w:left w:val="none" w:sz="0" w:space="0" w:color="auto"/>
        <w:bottom w:val="none" w:sz="0" w:space="0" w:color="auto"/>
        <w:right w:val="none" w:sz="0" w:space="0" w:color="auto"/>
      </w:divBdr>
    </w:div>
    <w:div w:id="1896771490">
      <w:bodyDiv w:val="1"/>
      <w:marLeft w:val="0"/>
      <w:marRight w:val="0"/>
      <w:marTop w:val="0"/>
      <w:marBottom w:val="0"/>
      <w:divBdr>
        <w:top w:val="none" w:sz="0" w:space="0" w:color="auto"/>
        <w:left w:val="none" w:sz="0" w:space="0" w:color="auto"/>
        <w:bottom w:val="none" w:sz="0" w:space="0" w:color="auto"/>
        <w:right w:val="none" w:sz="0" w:space="0" w:color="auto"/>
      </w:divBdr>
    </w:div>
    <w:div w:id="1899779831">
      <w:bodyDiv w:val="1"/>
      <w:marLeft w:val="0"/>
      <w:marRight w:val="0"/>
      <w:marTop w:val="0"/>
      <w:marBottom w:val="0"/>
      <w:divBdr>
        <w:top w:val="none" w:sz="0" w:space="0" w:color="auto"/>
        <w:left w:val="none" w:sz="0" w:space="0" w:color="auto"/>
        <w:bottom w:val="none" w:sz="0" w:space="0" w:color="auto"/>
        <w:right w:val="none" w:sz="0" w:space="0" w:color="auto"/>
      </w:divBdr>
    </w:div>
    <w:div w:id="1903522538">
      <w:bodyDiv w:val="1"/>
      <w:marLeft w:val="0"/>
      <w:marRight w:val="0"/>
      <w:marTop w:val="0"/>
      <w:marBottom w:val="0"/>
      <w:divBdr>
        <w:top w:val="none" w:sz="0" w:space="0" w:color="auto"/>
        <w:left w:val="none" w:sz="0" w:space="0" w:color="auto"/>
        <w:bottom w:val="none" w:sz="0" w:space="0" w:color="auto"/>
        <w:right w:val="none" w:sz="0" w:space="0" w:color="auto"/>
      </w:divBdr>
    </w:div>
    <w:div w:id="1906798550">
      <w:bodyDiv w:val="1"/>
      <w:marLeft w:val="0"/>
      <w:marRight w:val="0"/>
      <w:marTop w:val="0"/>
      <w:marBottom w:val="0"/>
      <w:divBdr>
        <w:top w:val="none" w:sz="0" w:space="0" w:color="auto"/>
        <w:left w:val="none" w:sz="0" w:space="0" w:color="auto"/>
        <w:bottom w:val="none" w:sz="0" w:space="0" w:color="auto"/>
        <w:right w:val="none" w:sz="0" w:space="0" w:color="auto"/>
      </w:divBdr>
    </w:div>
    <w:div w:id="1907296160">
      <w:bodyDiv w:val="1"/>
      <w:marLeft w:val="0"/>
      <w:marRight w:val="0"/>
      <w:marTop w:val="0"/>
      <w:marBottom w:val="0"/>
      <w:divBdr>
        <w:top w:val="none" w:sz="0" w:space="0" w:color="auto"/>
        <w:left w:val="none" w:sz="0" w:space="0" w:color="auto"/>
        <w:bottom w:val="none" w:sz="0" w:space="0" w:color="auto"/>
        <w:right w:val="none" w:sz="0" w:space="0" w:color="auto"/>
      </w:divBdr>
    </w:div>
    <w:div w:id="1912695425">
      <w:bodyDiv w:val="1"/>
      <w:marLeft w:val="0"/>
      <w:marRight w:val="0"/>
      <w:marTop w:val="0"/>
      <w:marBottom w:val="0"/>
      <w:divBdr>
        <w:top w:val="none" w:sz="0" w:space="0" w:color="auto"/>
        <w:left w:val="none" w:sz="0" w:space="0" w:color="auto"/>
        <w:bottom w:val="none" w:sz="0" w:space="0" w:color="auto"/>
        <w:right w:val="none" w:sz="0" w:space="0" w:color="auto"/>
      </w:divBdr>
    </w:div>
    <w:div w:id="1917203336">
      <w:bodyDiv w:val="1"/>
      <w:marLeft w:val="0"/>
      <w:marRight w:val="0"/>
      <w:marTop w:val="0"/>
      <w:marBottom w:val="0"/>
      <w:divBdr>
        <w:top w:val="none" w:sz="0" w:space="0" w:color="auto"/>
        <w:left w:val="none" w:sz="0" w:space="0" w:color="auto"/>
        <w:bottom w:val="none" w:sz="0" w:space="0" w:color="auto"/>
        <w:right w:val="none" w:sz="0" w:space="0" w:color="auto"/>
      </w:divBdr>
    </w:div>
    <w:div w:id="1920938935">
      <w:bodyDiv w:val="1"/>
      <w:marLeft w:val="0"/>
      <w:marRight w:val="0"/>
      <w:marTop w:val="0"/>
      <w:marBottom w:val="0"/>
      <w:divBdr>
        <w:top w:val="none" w:sz="0" w:space="0" w:color="auto"/>
        <w:left w:val="none" w:sz="0" w:space="0" w:color="auto"/>
        <w:bottom w:val="none" w:sz="0" w:space="0" w:color="auto"/>
        <w:right w:val="none" w:sz="0" w:space="0" w:color="auto"/>
      </w:divBdr>
    </w:div>
    <w:div w:id="1931114727">
      <w:bodyDiv w:val="1"/>
      <w:marLeft w:val="0"/>
      <w:marRight w:val="0"/>
      <w:marTop w:val="0"/>
      <w:marBottom w:val="0"/>
      <w:divBdr>
        <w:top w:val="none" w:sz="0" w:space="0" w:color="auto"/>
        <w:left w:val="none" w:sz="0" w:space="0" w:color="auto"/>
        <w:bottom w:val="none" w:sz="0" w:space="0" w:color="auto"/>
        <w:right w:val="none" w:sz="0" w:space="0" w:color="auto"/>
      </w:divBdr>
    </w:div>
    <w:div w:id="1934971175">
      <w:bodyDiv w:val="1"/>
      <w:marLeft w:val="0"/>
      <w:marRight w:val="0"/>
      <w:marTop w:val="0"/>
      <w:marBottom w:val="0"/>
      <w:divBdr>
        <w:top w:val="none" w:sz="0" w:space="0" w:color="auto"/>
        <w:left w:val="none" w:sz="0" w:space="0" w:color="auto"/>
        <w:bottom w:val="none" w:sz="0" w:space="0" w:color="auto"/>
        <w:right w:val="none" w:sz="0" w:space="0" w:color="auto"/>
      </w:divBdr>
    </w:div>
    <w:div w:id="1936135108">
      <w:bodyDiv w:val="1"/>
      <w:marLeft w:val="0"/>
      <w:marRight w:val="0"/>
      <w:marTop w:val="0"/>
      <w:marBottom w:val="0"/>
      <w:divBdr>
        <w:top w:val="none" w:sz="0" w:space="0" w:color="auto"/>
        <w:left w:val="none" w:sz="0" w:space="0" w:color="auto"/>
        <w:bottom w:val="none" w:sz="0" w:space="0" w:color="auto"/>
        <w:right w:val="none" w:sz="0" w:space="0" w:color="auto"/>
      </w:divBdr>
    </w:div>
    <w:div w:id="1948006829">
      <w:bodyDiv w:val="1"/>
      <w:marLeft w:val="0"/>
      <w:marRight w:val="0"/>
      <w:marTop w:val="0"/>
      <w:marBottom w:val="0"/>
      <w:divBdr>
        <w:top w:val="none" w:sz="0" w:space="0" w:color="auto"/>
        <w:left w:val="none" w:sz="0" w:space="0" w:color="auto"/>
        <w:bottom w:val="none" w:sz="0" w:space="0" w:color="auto"/>
        <w:right w:val="none" w:sz="0" w:space="0" w:color="auto"/>
      </w:divBdr>
    </w:div>
    <w:div w:id="1949659882">
      <w:bodyDiv w:val="1"/>
      <w:marLeft w:val="0"/>
      <w:marRight w:val="0"/>
      <w:marTop w:val="0"/>
      <w:marBottom w:val="0"/>
      <w:divBdr>
        <w:top w:val="none" w:sz="0" w:space="0" w:color="auto"/>
        <w:left w:val="none" w:sz="0" w:space="0" w:color="auto"/>
        <w:bottom w:val="none" w:sz="0" w:space="0" w:color="auto"/>
        <w:right w:val="none" w:sz="0" w:space="0" w:color="auto"/>
      </w:divBdr>
    </w:div>
    <w:div w:id="1950625632">
      <w:bodyDiv w:val="1"/>
      <w:marLeft w:val="0"/>
      <w:marRight w:val="0"/>
      <w:marTop w:val="0"/>
      <w:marBottom w:val="0"/>
      <w:divBdr>
        <w:top w:val="none" w:sz="0" w:space="0" w:color="auto"/>
        <w:left w:val="none" w:sz="0" w:space="0" w:color="auto"/>
        <w:bottom w:val="none" w:sz="0" w:space="0" w:color="auto"/>
        <w:right w:val="none" w:sz="0" w:space="0" w:color="auto"/>
      </w:divBdr>
    </w:div>
    <w:div w:id="1951859984">
      <w:bodyDiv w:val="1"/>
      <w:marLeft w:val="0"/>
      <w:marRight w:val="0"/>
      <w:marTop w:val="0"/>
      <w:marBottom w:val="0"/>
      <w:divBdr>
        <w:top w:val="none" w:sz="0" w:space="0" w:color="auto"/>
        <w:left w:val="none" w:sz="0" w:space="0" w:color="auto"/>
        <w:bottom w:val="none" w:sz="0" w:space="0" w:color="auto"/>
        <w:right w:val="none" w:sz="0" w:space="0" w:color="auto"/>
      </w:divBdr>
    </w:div>
    <w:div w:id="1961060046">
      <w:bodyDiv w:val="1"/>
      <w:marLeft w:val="0"/>
      <w:marRight w:val="0"/>
      <w:marTop w:val="0"/>
      <w:marBottom w:val="0"/>
      <w:divBdr>
        <w:top w:val="none" w:sz="0" w:space="0" w:color="auto"/>
        <w:left w:val="none" w:sz="0" w:space="0" w:color="auto"/>
        <w:bottom w:val="none" w:sz="0" w:space="0" w:color="auto"/>
        <w:right w:val="none" w:sz="0" w:space="0" w:color="auto"/>
      </w:divBdr>
    </w:div>
    <w:div w:id="1970624315">
      <w:bodyDiv w:val="1"/>
      <w:marLeft w:val="0"/>
      <w:marRight w:val="0"/>
      <w:marTop w:val="0"/>
      <w:marBottom w:val="0"/>
      <w:divBdr>
        <w:top w:val="none" w:sz="0" w:space="0" w:color="auto"/>
        <w:left w:val="none" w:sz="0" w:space="0" w:color="auto"/>
        <w:bottom w:val="none" w:sz="0" w:space="0" w:color="auto"/>
        <w:right w:val="none" w:sz="0" w:space="0" w:color="auto"/>
      </w:divBdr>
    </w:div>
    <w:div w:id="1977445459">
      <w:bodyDiv w:val="1"/>
      <w:marLeft w:val="0"/>
      <w:marRight w:val="0"/>
      <w:marTop w:val="0"/>
      <w:marBottom w:val="0"/>
      <w:divBdr>
        <w:top w:val="none" w:sz="0" w:space="0" w:color="auto"/>
        <w:left w:val="none" w:sz="0" w:space="0" w:color="auto"/>
        <w:bottom w:val="none" w:sz="0" w:space="0" w:color="auto"/>
        <w:right w:val="none" w:sz="0" w:space="0" w:color="auto"/>
      </w:divBdr>
    </w:div>
    <w:div w:id="1985968332">
      <w:bodyDiv w:val="1"/>
      <w:marLeft w:val="0"/>
      <w:marRight w:val="0"/>
      <w:marTop w:val="0"/>
      <w:marBottom w:val="0"/>
      <w:divBdr>
        <w:top w:val="none" w:sz="0" w:space="0" w:color="auto"/>
        <w:left w:val="none" w:sz="0" w:space="0" w:color="auto"/>
        <w:bottom w:val="none" w:sz="0" w:space="0" w:color="auto"/>
        <w:right w:val="none" w:sz="0" w:space="0" w:color="auto"/>
      </w:divBdr>
    </w:div>
    <w:div w:id="1990093820">
      <w:bodyDiv w:val="1"/>
      <w:marLeft w:val="0"/>
      <w:marRight w:val="0"/>
      <w:marTop w:val="0"/>
      <w:marBottom w:val="0"/>
      <w:divBdr>
        <w:top w:val="none" w:sz="0" w:space="0" w:color="auto"/>
        <w:left w:val="none" w:sz="0" w:space="0" w:color="auto"/>
        <w:bottom w:val="none" w:sz="0" w:space="0" w:color="auto"/>
        <w:right w:val="none" w:sz="0" w:space="0" w:color="auto"/>
      </w:divBdr>
    </w:div>
    <w:div w:id="1993676877">
      <w:bodyDiv w:val="1"/>
      <w:marLeft w:val="0"/>
      <w:marRight w:val="0"/>
      <w:marTop w:val="0"/>
      <w:marBottom w:val="0"/>
      <w:divBdr>
        <w:top w:val="none" w:sz="0" w:space="0" w:color="auto"/>
        <w:left w:val="none" w:sz="0" w:space="0" w:color="auto"/>
        <w:bottom w:val="none" w:sz="0" w:space="0" w:color="auto"/>
        <w:right w:val="none" w:sz="0" w:space="0" w:color="auto"/>
      </w:divBdr>
    </w:div>
    <w:div w:id="1996258760">
      <w:bodyDiv w:val="1"/>
      <w:marLeft w:val="0"/>
      <w:marRight w:val="0"/>
      <w:marTop w:val="0"/>
      <w:marBottom w:val="0"/>
      <w:divBdr>
        <w:top w:val="none" w:sz="0" w:space="0" w:color="auto"/>
        <w:left w:val="none" w:sz="0" w:space="0" w:color="auto"/>
        <w:bottom w:val="none" w:sz="0" w:space="0" w:color="auto"/>
        <w:right w:val="none" w:sz="0" w:space="0" w:color="auto"/>
      </w:divBdr>
    </w:div>
    <w:div w:id="1998916547">
      <w:bodyDiv w:val="1"/>
      <w:marLeft w:val="0"/>
      <w:marRight w:val="0"/>
      <w:marTop w:val="0"/>
      <w:marBottom w:val="0"/>
      <w:divBdr>
        <w:top w:val="none" w:sz="0" w:space="0" w:color="auto"/>
        <w:left w:val="none" w:sz="0" w:space="0" w:color="auto"/>
        <w:bottom w:val="none" w:sz="0" w:space="0" w:color="auto"/>
        <w:right w:val="none" w:sz="0" w:space="0" w:color="auto"/>
      </w:divBdr>
    </w:div>
    <w:div w:id="2000111774">
      <w:bodyDiv w:val="1"/>
      <w:marLeft w:val="0"/>
      <w:marRight w:val="0"/>
      <w:marTop w:val="0"/>
      <w:marBottom w:val="0"/>
      <w:divBdr>
        <w:top w:val="none" w:sz="0" w:space="0" w:color="auto"/>
        <w:left w:val="none" w:sz="0" w:space="0" w:color="auto"/>
        <w:bottom w:val="none" w:sz="0" w:space="0" w:color="auto"/>
        <w:right w:val="none" w:sz="0" w:space="0" w:color="auto"/>
      </w:divBdr>
    </w:div>
    <w:div w:id="2003198103">
      <w:bodyDiv w:val="1"/>
      <w:marLeft w:val="0"/>
      <w:marRight w:val="0"/>
      <w:marTop w:val="0"/>
      <w:marBottom w:val="0"/>
      <w:divBdr>
        <w:top w:val="none" w:sz="0" w:space="0" w:color="auto"/>
        <w:left w:val="none" w:sz="0" w:space="0" w:color="auto"/>
        <w:bottom w:val="none" w:sz="0" w:space="0" w:color="auto"/>
        <w:right w:val="none" w:sz="0" w:space="0" w:color="auto"/>
      </w:divBdr>
    </w:div>
    <w:div w:id="2004042178">
      <w:bodyDiv w:val="1"/>
      <w:marLeft w:val="0"/>
      <w:marRight w:val="0"/>
      <w:marTop w:val="0"/>
      <w:marBottom w:val="0"/>
      <w:divBdr>
        <w:top w:val="none" w:sz="0" w:space="0" w:color="auto"/>
        <w:left w:val="none" w:sz="0" w:space="0" w:color="auto"/>
        <w:bottom w:val="none" w:sz="0" w:space="0" w:color="auto"/>
        <w:right w:val="none" w:sz="0" w:space="0" w:color="auto"/>
      </w:divBdr>
    </w:div>
    <w:div w:id="2004502524">
      <w:bodyDiv w:val="1"/>
      <w:marLeft w:val="0"/>
      <w:marRight w:val="0"/>
      <w:marTop w:val="0"/>
      <w:marBottom w:val="0"/>
      <w:divBdr>
        <w:top w:val="none" w:sz="0" w:space="0" w:color="auto"/>
        <w:left w:val="none" w:sz="0" w:space="0" w:color="auto"/>
        <w:bottom w:val="none" w:sz="0" w:space="0" w:color="auto"/>
        <w:right w:val="none" w:sz="0" w:space="0" w:color="auto"/>
      </w:divBdr>
    </w:div>
    <w:div w:id="2005620571">
      <w:bodyDiv w:val="1"/>
      <w:marLeft w:val="0"/>
      <w:marRight w:val="0"/>
      <w:marTop w:val="0"/>
      <w:marBottom w:val="0"/>
      <w:divBdr>
        <w:top w:val="none" w:sz="0" w:space="0" w:color="auto"/>
        <w:left w:val="none" w:sz="0" w:space="0" w:color="auto"/>
        <w:bottom w:val="none" w:sz="0" w:space="0" w:color="auto"/>
        <w:right w:val="none" w:sz="0" w:space="0" w:color="auto"/>
      </w:divBdr>
    </w:div>
    <w:div w:id="2007049261">
      <w:bodyDiv w:val="1"/>
      <w:marLeft w:val="0"/>
      <w:marRight w:val="0"/>
      <w:marTop w:val="0"/>
      <w:marBottom w:val="0"/>
      <w:divBdr>
        <w:top w:val="none" w:sz="0" w:space="0" w:color="auto"/>
        <w:left w:val="none" w:sz="0" w:space="0" w:color="auto"/>
        <w:bottom w:val="none" w:sz="0" w:space="0" w:color="auto"/>
        <w:right w:val="none" w:sz="0" w:space="0" w:color="auto"/>
      </w:divBdr>
    </w:div>
    <w:div w:id="2010398797">
      <w:bodyDiv w:val="1"/>
      <w:marLeft w:val="0"/>
      <w:marRight w:val="0"/>
      <w:marTop w:val="0"/>
      <w:marBottom w:val="0"/>
      <w:divBdr>
        <w:top w:val="none" w:sz="0" w:space="0" w:color="auto"/>
        <w:left w:val="none" w:sz="0" w:space="0" w:color="auto"/>
        <w:bottom w:val="none" w:sz="0" w:space="0" w:color="auto"/>
        <w:right w:val="none" w:sz="0" w:space="0" w:color="auto"/>
      </w:divBdr>
    </w:div>
    <w:div w:id="2010518272">
      <w:bodyDiv w:val="1"/>
      <w:marLeft w:val="0"/>
      <w:marRight w:val="0"/>
      <w:marTop w:val="0"/>
      <w:marBottom w:val="0"/>
      <w:divBdr>
        <w:top w:val="none" w:sz="0" w:space="0" w:color="auto"/>
        <w:left w:val="none" w:sz="0" w:space="0" w:color="auto"/>
        <w:bottom w:val="none" w:sz="0" w:space="0" w:color="auto"/>
        <w:right w:val="none" w:sz="0" w:space="0" w:color="auto"/>
      </w:divBdr>
    </w:div>
    <w:div w:id="2010869179">
      <w:bodyDiv w:val="1"/>
      <w:marLeft w:val="0"/>
      <w:marRight w:val="0"/>
      <w:marTop w:val="0"/>
      <w:marBottom w:val="0"/>
      <w:divBdr>
        <w:top w:val="none" w:sz="0" w:space="0" w:color="auto"/>
        <w:left w:val="none" w:sz="0" w:space="0" w:color="auto"/>
        <w:bottom w:val="none" w:sz="0" w:space="0" w:color="auto"/>
        <w:right w:val="none" w:sz="0" w:space="0" w:color="auto"/>
      </w:divBdr>
    </w:div>
    <w:div w:id="2013216317">
      <w:bodyDiv w:val="1"/>
      <w:marLeft w:val="0"/>
      <w:marRight w:val="0"/>
      <w:marTop w:val="0"/>
      <w:marBottom w:val="0"/>
      <w:divBdr>
        <w:top w:val="none" w:sz="0" w:space="0" w:color="auto"/>
        <w:left w:val="none" w:sz="0" w:space="0" w:color="auto"/>
        <w:bottom w:val="none" w:sz="0" w:space="0" w:color="auto"/>
        <w:right w:val="none" w:sz="0" w:space="0" w:color="auto"/>
      </w:divBdr>
    </w:div>
    <w:div w:id="2016491618">
      <w:bodyDiv w:val="1"/>
      <w:marLeft w:val="0"/>
      <w:marRight w:val="0"/>
      <w:marTop w:val="0"/>
      <w:marBottom w:val="0"/>
      <w:divBdr>
        <w:top w:val="none" w:sz="0" w:space="0" w:color="auto"/>
        <w:left w:val="none" w:sz="0" w:space="0" w:color="auto"/>
        <w:bottom w:val="none" w:sz="0" w:space="0" w:color="auto"/>
        <w:right w:val="none" w:sz="0" w:space="0" w:color="auto"/>
      </w:divBdr>
    </w:div>
    <w:div w:id="2025980334">
      <w:bodyDiv w:val="1"/>
      <w:marLeft w:val="0"/>
      <w:marRight w:val="0"/>
      <w:marTop w:val="0"/>
      <w:marBottom w:val="0"/>
      <w:divBdr>
        <w:top w:val="none" w:sz="0" w:space="0" w:color="auto"/>
        <w:left w:val="none" w:sz="0" w:space="0" w:color="auto"/>
        <w:bottom w:val="none" w:sz="0" w:space="0" w:color="auto"/>
        <w:right w:val="none" w:sz="0" w:space="0" w:color="auto"/>
      </w:divBdr>
    </w:div>
    <w:div w:id="2029090689">
      <w:bodyDiv w:val="1"/>
      <w:marLeft w:val="0"/>
      <w:marRight w:val="0"/>
      <w:marTop w:val="0"/>
      <w:marBottom w:val="0"/>
      <w:divBdr>
        <w:top w:val="none" w:sz="0" w:space="0" w:color="auto"/>
        <w:left w:val="none" w:sz="0" w:space="0" w:color="auto"/>
        <w:bottom w:val="none" w:sz="0" w:space="0" w:color="auto"/>
        <w:right w:val="none" w:sz="0" w:space="0" w:color="auto"/>
      </w:divBdr>
    </w:div>
    <w:div w:id="2033067836">
      <w:bodyDiv w:val="1"/>
      <w:marLeft w:val="0"/>
      <w:marRight w:val="0"/>
      <w:marTop w:val="0"/>
      <w:marBottom w:val="0"/>
      <w:divBdr>
        <w:top w:val="none" w:sz="0" w:space="0" w:color="auto"/>
        <w:left w:val="none" w:sz="0" w:space="0" w:color="auto"/>
        <w:bottom w:val="none" w:sz="0" w:space="0" w:color="auto"/>
        <w:right w:val="none" w:sz="0" w:space="0" w:color="auto"/>
      </w:divBdr>
    </w:div>
    <w:div w:id="2039236180">
      <w:bodyDiv w:val="1"/>
      <w:marLeft w:val="0"/>
      <w:marRight w:val="0"/>
      <w:marTop w:val="0"/>
      <w:marBottom w:val="0"/>
      <w:divBdr>
        <w:top w:val="none" w:sz="0" w:space="0" w:color="auto"/>
        <w:left w:val="none" w:sz="0" w:space="0" w:color="auto"/>
        <w:bottom w:val="none" w:sz="0" w:space="0" w:color="auto"/>
        <w:right w:val="none" w:sz="0" w:space="0" w:color="auto"/>
      </w:divBdr>
    </w:div>
    <w:div w:id="2051686790">
      <w:bodyDiv w:val="1"/>
      <w:marLeft w:val="0"/>
      <w:marRight w:val="0"/>
      <w:marTop w:val="0"/>
      <w:marBottom w:val="0"/>
      <w:divBdr>
        <w:top w:val="none" w:sz="0" w:space="0" w:color="auto"/>
        <w:left w:val="none" w:sz="0" w:space="0" w:color="auto"/>
        <w:bottom w:val="none" w:sz="0" w:space="0" w:color="auto"/>
        <w:right w:val="none" w:sz="0" w:space="0" w:color="auto"/>
      </w:divBdr>
    </w:div>
    <w:div w:id="2052534070">
      <w:bodyDiv w:val="1"/>
      <w:marLeft w:val="0"/>
      <w:marRight w:val="0"/>
      <w:marTop w:val="0"/>
      <w:marBottom w:val="0"/>
      <w:divBdr>
        <w:top w:val="none" w:sz="0" w:space="0" w:color="auto"/>
        <w:left w:val="none" w:sz="0" w:space="0" w:color="auto"/>
        <w:bottom w:val="none" w:sz="0" w:space="0" w:color="auto"/>
        <w:right w:val="none" w:sz="0" w:space="0" w:color="auto"/>
      </w:divBdr>
    </w:div>
    <w:div w:id="2059012734">
      <w:bodyDiv w:val="1"/>
      <w:marLeft w:val="0"/>
      <w:marRight w:val="0"/>
      <w:marTop w:val="0"/>
      <w:marBottom w:val="0"/>
      <w:divBdr>
        <w:top w:val="none" w:sz="0" w:space="0" w:color="auto"/>
        <w:left w:val="none" w:sz="0" w:space="0" w:color="auto"/>
        <w:bottom w:val="none" w:sz="0" w:space="0" w:color="auto"/>
        <w:right w:val="none" w:sz="0" w:space="0" w:color="auto"/>
      </w:divBdr>
    </w:div>
    <w:div w:id="2060738725">
      <w:bodyDiv w:val="1"/>
      <w:marLeft w:val="0"/>
      <w:marRight w:val="0"/>
      <w:marTop w:val="0"/>
      <w:marBottom w:val="0"/>
      <w:divBdr>
        <w:top w:val="none" w:sz="0" w:space="0" w:color="auto"/>
        <w:left w:val="none" w:sz="0" w:space="0" w:color="auto"/>
        <w:bottom w:val="none" w:sz="0" w:space="0" w:color="auto"/>
        <w:right w:val="none" w:sz="0" w:space="0" w:color="auto"/>
      </w:divBdr>
    </w:div>
    <w:div w:id="2064063232">
      <w:bodyDiv w:val="1"/>
      <w:marLeft w:val="0"/>
      <w:marRight w:val="0"/>
      <w:marTop w:val="0"/>
      <w:marBottom w:val="0"/>
      <w:divBdr>
        <w:top w:val="none" w:sz="0" w:space="0" w:color="auto"/>
        <w:left w:val="none" w:sz="0" w:space="0" w:color="auto"/>
        <w:bottom w:val="none" w:sz="0" w:space="0" w:color="auto"/>
        <w:right w:val="none" w:sz="0" w:space="0" w:color="auto"/>
      </w:divBdr>
    </w:div>
    <w:div w:id="2077120232">
      <w:bodyDiv w:val="1"/>
      <w:marLeft w:val="0"/>
      <w:marRight w:val="0"/>
      <w:marTop w:val="0"/>
      <w:marBottom w:val="0"/>
      <w:divBdr>
        <w:top w:val="none" w:sz="0" w:space="0" w:color="auto"/>
        <w:left w:val="none" w:sz="0" w:space="0" w:color="auto"/>
        <w:bottom w:val="none" w:sz="0" w:space="0" w:color="auto"/>
        <w:right w:val="none" w:sz="0" w:space="0" w:color="auto"/>
      </w:divBdr>
    </w:div>
    <w:div w:id="2081175640">
      <w:bodyDiv w:val="1"/>
      <w:marLeft w:val="0"/>
      <w:marRight w:val="0"/>
      <w:marTop w:val="0"/>
      <w:marBottom w:val="0"/>
      <w:divBdr>
        <w:top w:val="none" w:sz="0" w:space="0" w:color="auto"/>
        <w:left w:val="none" w:sz="0" w:space="0" w:color="auto"/>
        <w:bottom w:val="none" w:sz="0" w:space="0" w:color="auto"/>
        <w:right w:val="none" w:sz="0" w:space="0" w:color="auto"/>
      </w:divBdr>
    </w:div>
    <w:div w:id="2088189910">
      <w:bodyDiv w:val="1"/>
      <w:marLeft w:val="0"/>
      <w:marRight w:val="0"/>
      <w:marTop w:val="0"/>
      <w:marBottom w:val="0"/>
      <w:divBdr>
        <w:top w:val="none" w:sz="0" w:space="0" w:color="auto"/>
        <w:left w:val="none" w:sz="0" w:space="0" w:color="auto"/>
        <w:bottom w:val="none" w:sz="0" w:space="0" w:color="auto"/>
        <w:right w:val="none" w:sz="0" w:space="0" w:color="auto"/>
      </w:divBdr>
    </w:div>
    <w:div w:id="2092315811">
      <w:bodyDiv w:val="1"/>
      <w:marLeft w:val="0"/>
      <w:marRight w:val="0"/>
      <w:marTop w:val="0"/>
      <w:marBottom w:val="0"/>
      <w:divBdr>
        <w:top w:val="none" w:sz="0" w:space="0" w:color="auto"/>
        <w:left w:val="none" w:sz="0" w:space="0" w:color="auto"/>
        <w:bottom w:val="none" w:sz="0" w:space="0" w:color="auto"/>
        <w:right w:val="none" w:sz="0" w:space="0" w:color="auto"/>
      </w:divBdr>
    </w:div>
    <w:div w:id="2108428192">
      <w:bodyDiv w:val="1"/>
      <w:marLeft w:val="0"/>
      <w:marRight w:val="0"/>
      <w:marTop w:val="0"/>
      <w:marBottom w:val="0"/>
      <w:divBdr>
        <w:top w:val="none" w:sz="0" w:space="0" w:color="auto"/>
        <w:left w:val="none" w:sz="0" w:space="0" w:color="auto"/>
        <w:bottom w:val="none" w:sz="0" w:space="0" w:color="auto"/>
        <w:right w:val="none" w:sz="0" w:space="0" w:color="auto"/>
      </w:divBdr>
    </w:div>
    <w:div w:id="2108497647">
      <w:bodyDiv w:val="1"/>
      <w:marLeft w:val="0"/>
      <w:marRight w:val="0"/>
      <w:marTop w:val="0"/>
      <w:marBottom w:val="0"/>
      <w:divBdr>
        <w:top w:val="none" w:sz="0" w:space="0" w:color="auto"/>
        <w:left w:val="none" w:sz="0" w:space="0" w:color="auto"/>
        <w:bottom w:val="none" w:sz="0" w:space="0" w:color="auto"/>
        <w:right w:val="none" w:sz="0" w:space="0" w:color="auto"/>
      </w:divBdr>
    </w:div>
    <w:div w:id="2109305360">
      <w:bodyDiv w:val="1"/>
      <w:marLeft w:val="0"/>
      <w:marRight w:val="0"/>
      <w:marTop w:val="0"/>
      <w:marBottom w:val="0"/>
      <w:divBdr>
        <w:top w:val="none" w:sz="0" w:space="0" w:color="auto"/>
        <w:left w:val="none" w:sz="0" w:space="0" w:color="auto"/>
        <w:bottom w:val="none" w:sz="0" w:space="0" w:color="auto"/>
        <w:right w:val="none" w:sz="0" w:space="0" w:color="auto"/>
      </w:divBdr>
    </w:div>
    <w:div w:id="2109422089">
      <w:bodyDiv w:val="1"/>
      <w:marLeft w:val="0"/>
      <w:marRight w:val="0"/>
      <w:marTop w:val="0"/>
      <w:marBottom w:val="0"/>
      <w:divBdr>
        <w:top w:val="none" w:sz="0" w:space="0" w:color="auto"/>
        <w:left w:val="none" w:sz="0" w:space="0" w:color="auto"/>
        <w:bottom w:val="none" w:sz="0" w:space="0" w:color="auto"/>
        <w:right w:val="none" w:sz="0" w:space="0" w:color="auto"/>
      </w:divBdr>
    </w:div>
    <w:div w:id="2110078507">
      <w:bodyDiv w:val="1"/>
      <w:marLeft w:val="0"/>
      <w:marRight w:val="0"/>
      <w:marTop w:val="0"/>
      <w:marBottom w:val="0"/>
      <w:divBdr>
        <w:top w:val="none" w:sz="0" w:space="0" w:color="auto"/>
        <w:left w:val="none" w:sz="0" w:space="0" w:color="auto"/>
        <w:bottom w:val="none" w:sz="0" w:space="0" w:color="auto"/>
        <w:right w:val="none" w:sz="0" w:space="0" w:color="auto"/>
      </w:divBdr>
    </w:div>
    <w:div w:id="2116634465">
      <w:bodyDiv w:val="1"/>
      <w:marLeft w:val="0"/>
      <w:marRight w:val="0"/>
      <w:marTop w:val="0"/>
      <w:marBottom w:val="0"/>
      <w:divBdr>
        <w:top w:val="none" w:sz="0" w:space="0" w:color="auto"/>
        <w:left w:val="none" w:sz="0" w:space="0" w:color="auto"/>
        <w:bottom w:val="none" w:sz="0" w:space="0" w:color="auto"/>
        <w:right w:val="none" w:sz="0" w:space="0" w:color="auto"/>
      </w:divBdr>
    </w:div>
    <w:div w:id="2117407508">
      <w:bodyDiv w:val="1"/>
      <w:marLeft w:val="0"/>
      <w:marRight w:val="0"/>
      <w:marTop w:val="0"/>
      <w:marBottom w:val="0"/>
      <w:divBdr>
        <w:top w:val="none" w:sz="0" w:space="0" w:color="auto"/>
        <w:left w:val="none" w:sz="0" w:space="0" w:color="auto"/>
        <w:bottom w:val="none" w:sz="0" w:space="0" w:color="auto"/>
        <w:right w:val="none" w:sz="0" w:space="0" w:color="auto"/>
      </w:divBdr>
    </w:div>
    <w:div w:id="2117409954">
      <w:bodyDiv w:val="1"/>
      <w:marLeft w:val="0"/>
      <w:marRight w:val="0"/>
      <w:marTop w:val="0"/>
      <w:marBottom w:val="0"/>
      <w:divBdr>
        <w:top w:val="none" w:sz="0" w:space="0" w:color="auto"/>
        <w:left w:val="none" w:sz="0" w:space="0" w:color="auto"/>
        <w:bottom w:val="none" w:sz="0" w:space="0" w:color="auto"/>
        <w:right w:val="none" w:sz="0" w:space="0" w:color="auto"/>
      </w:divBdr>
    </w:div>
    <w:div w:id="2120637834">
      <w:bodyDiv w:val="1"/>
      <w:marLeft w:val="0"/>
      <w:marRight w:val="0"/>
      <w:marTop w:val="0"/>
      <w:marBottom w:val="0"/>
      <w:divBdr>
        <w:top w:val="none" w:sz="0" w:space="0" w:color="auto"/>
        <w:left w:val="none" w:sz="0" w:space="0" w:color="auto"/>
        <w:bottom w:val="none" w:sz="0" w:space="0" w:color="auto"/>
        <w:right w:val="none" w:sz="0" w:space="0" w:color="auto"/>
      </w:divBdr>
    </w:div>
    <w:div w:id="2124229114">
      <w:bodyDiv w:val="1"/>
      <w:marLeft w:val="0"/>
      <w:marRight w:val="0"/>
      <w:marTop w:val="0"/>
      <w:marBottom w:val="0"/>
      <w:divBdr>
        <w:top w:val="none" w:sz="0" w:space="0" w:color="auto"/>
        <w:left w:val="none" w:sz="0" w:space="0" w:color="auto"/>
        <w:bottom w:val="none" w:sz="0" w:space="0" w:color="auto"/>
        <w:right w:val="none" w:sz="0" w:space="0" w:color="auto"/>
      </w:divBdr>
    </w:div>
    <w:div w:id="2124302046">
      <w:bodyDiv w:val="1"/>
      <w:marLeft w:val="0"/>
      <w:marRight w:val="0"/>
      <w:marTop w:val="0"/>
      <w:marBottom w:val="0"/>
      <w:divBdr>
        <w:top w:val="none" w:sz="0" w:space="0" w:color="auto"/>
        <w:left w:val="none" w:sz="0" w:space="0" w:color="auto"/>
        <w:bottom w:val="none" w:sz="0" w:space="0" w:color="auto"/>
        <w:right w:val="none" w:sz="0" w:space="0" w:color="auto"/>
      </w:divBdr>
    </w:div>
    <w:div w:id="2137605114">
      <w:bodyDiv w:val="1"/>
      <w:marLeft w:val="0"/>
      <w:marRight w:val="0"/>
      <w:marTop w:val="0"/>
      <w:marBottom w:val="0"/>
      <w:divBdr>
        <w:top w:val="none" w:sz="0" w:space="0" w:color="auto"/>
        <w:left w:val="none" w:sz="0" w:space="0" w:color="auto"/>
        <w:bottom w:val="none" w:sz="0" w:space="0" w:color="auto"/>
        <w:right w:val="none" w:sz="0" w:space="0" w:color="auto"/>
      </w:divBdr>
    </w:div>
    <w:div w:id="2137942526">
      <w:bodyDiv w:val="1"/>
      <w:marLeft w:val="0"/>
      <w:marRight w:val="0"/>
      <w:marTop w:val="0"/>
      <w:marBottom w:val="0"/>
      <w:divBdr>
        <w:top w:val="none" w:sz="0" w:space="0" w:color="auto"/>
        <w:left w:val="none" w:sz="0" w:space="0" w:color="auto"/>
        <w:bottom w:val="none" w:sz="0" w:space="0" w:color="auto"/>
        <w:right w:val="none" w:sz="0" w:space="0" w:color="auto"/>
      </w:divBdr>
    </w:div>
    <w:div w:id="2140217746">
      <w:bodyDiv w:val="1"/>
      <w:marLeft w:val="0"/>
      <w:marRight w:val="0"/>
      <w:marTop w:val="0"/>
      <w:marBottom w:val="0"/>
      <w:divBdr>
        <w:top w:val="none" w:sz="0" w:space="0" w:color="auto"/>
        <w:left w:val="none" w:sz="0" w:space="0" w:color="auto"/>
        <w:bottom w:val="none" w:sz="0" w:space="0" w:color="auto"/>
        <w:right w:val="none" w:sz="0" w:space="0" w:color="auto"/>
      </w:divBdr>
    </w:div>
    <w:div w:id="2141609699">
      <w:bodyDiv w:val="1"/>
      <w:marLeft w:val="0"/>
      <w:marRight w:val="0"/>
      <w:marTop w:val="0"/>
      <w:marBottom w:val="0"/>
      <w:divBdr>
        <w:top w:val="none" w:sz="0" w:space="0" w:color="auto"/>
        <w:left w:val="none" w:sz="0" w:space="0" w:color="auto"/>
        <w:bottom w:val="none" w:sz="0" w:space="0" w:color="auto"/>
        <w:right w:val="none" w:sz="0" w:space="0" w:color="auto"/>
      </w:divBdr>
    </w:div>
    <w:div w:id="214468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116ADBD23054CA10BDD9362BC0353" ma:contentTypeVersion="1" ma:contentTypeDescription="Create a new document." ma:contentTypeScope="" ma:versionID="ea0fcafe3bdff2ad133db5adb84db052">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D878F-9A32-4813-9E22-465E11AE6173}">
  <ds:schemaRefs>
    <ds:schemaRef ds:uri="http://schemas.microsoft.com/sharepoint/v3/contenttype/forms"/>
  </ds:schemaRefs>
</ds:datastoreItem>
</file>

<file path=customXml/itemProps2.xml><?xml version="1.0" encoding="utf-8"?>
<ds:datastoreItem xmlns:ds="http://schemas.openxmlformats.org/officeDocument/2006/customXml" ds:itemID="{F192A700-9970-4F81-B8BD-693CEA5F5EAF}">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A6CBB06-D857-4B7A-8D4C-F9E01B6AC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1163CE-D695-4454-B8B2-7E8A02DAC5E8}">
  <ds:schemaRefs>
    <ds:schemaRef ds:uri="http://schemas.microsoft.com/office/2006/metadata/longProperties"/>
  </ds:schemaRefs>
</ds:datastoreItem>
</file>

<file path=customXml/itemProps5.xml><?xml version="1.0" encoding="utf-8"?>
<ds:datastoreItem xmlns:ds="http://schemas.openxmlformats.org/officeDocument/2006/customXml" ds:itemID="{5EEC0614-1AE1-4C2F-A047-1A4B32F2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86AA8AB6.dotm</Template>
  <TotalTime>15</TotalTime>
  <Pages>105</Pages>
  <Words>37256</Words>
  <Characters>212365</Characters>
  <Application>Microsoft Office Word</Application>
  <DocSecurity>0</DocSecurity>
  <Lines>1769</Lines>
  <Paragraphs>498</Paragraphs>
  <ScaleCrop>false</ScaleCrop>
  <HeadingPairs>
    <vt:vector size="2" baseType="variant">
      <vt:variant>
        <vt:lpstr>Title</vt:lpstr>
      </vt:variant>
      <vt:variant>
        <vt:i4>1</vt:i4>
      </vt:variant>
    </vt:vector>
  </HeadingPairs>
  <TitlesOfParts>
    <vt:vector size="1" baseType="lpstr">
      <vt:lpstr/>
    </vt:vector>
  </TitlesOfParts>
  <Company>DLA</Company>
  <LinksUpToDate>false</LinksUpToDate>
  <CharactersWithSpaces>249123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RCA0146</dc:creator>
  <cp:lastModifiedBy>Young, Mashiya K CTR DLA INFO OPERATIONS (US)</cp:lastModifiedBy>
  <cp:revision>5</cp:revision>
  <cp:lastPrinted>2015-07-13T16:04:00Z</cp:lastPrinted>
  <dcterms:created xsi:type="dcterms:W3CDTF">2017-06-12T18:18:00Z</dcterms:created>
  <dcterms:modified xsi:type="dcterms:W3CDTF">2017-10-20T14:30:00Z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Order">
    <vt:r8>2407900</vt:r8>
  </property>
  <property fmtid="{D5CDD505-2E9C-101B-9397-08002B2CF9AE}" pid="5" name="xd_ProgID">
    <vt:lpwstr/>
  </property>
  <property fmtid="{D5CDD505-2E9C-101B-9397-08002B2CF9AE}" pid="6" name="ContentTypeId">
    <vt:lpwstr>0x010100AFF116ADBD23054CA10BDD9362BC0353</vt:lpwstr>
  </property>
  <property fmtid="{D5CDD505-2E9C-101B-9397-08002B2CF9AE}" pid="7" name="TemplateUrl">
    <vt:lpwstr/>
  </property>
</Properties>
</file>