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A7" w:rsidRPr="00A14FE4" w:rsidRDefault="00076DA7" w:rsidP="00076DA7">
      <w:pPr>
        <w:jc w:val="center"/>
      </w:pPr>
      <w:r w:rsidRPr="00A14FE4">
        <w:t>RFP SPE4A2-16-R-0001</w:t>
      </w:r>
    </w:p>
    <w:p w:rsidR="00076DA7" w:rsidRPr="00A14FE4" w:rsidRDefault="00BA661D" w:rsidP="00076DA7">
      <w:pPr>
        <w:jc w:val="center"/>
      </w:pPr>
      <w:r w:rsidRPr="00A14FE4">
        <w:t>ATTACHMENT 8</w:t>
      </w:r>
      <w:r w:rsidR="00076DA7" w:rsidRPr="00A14FE4">
        <w:t>—CROSS REFERENCE MATRIX</w:t>
      </w:r>
    </w:p>
    <w:tbl>
      <w:tblPr>
        <w:tblStyle w:val="TableGrid"/>
        <w:tblW w:w="12452" w:type="dxa"/>
        <w:tblInd w:w="-792" w:type="dxa"/>
        <w:tblLayout w:type="fixed"/>
        <w:tblLook w:val="04A0" w:firstRow="1" w:lastRow="0" w:firstColumn="1" w:lastColumn="0" w:noHBand="0" w:noVBand="1"/>
      </w:tblPr>
      <w:tblGrid>
        <w:gridCol w:w="2970"/>
        <w:gridCol w:w="2970"/>
        <w:gridCol w:w="2853"/>
        <w:gridCol w:w="3659"/>
      </w:tblGrid>
      <w:tr w:rsidR="00307092" w:rsidRPr="00A14FE4" w:rsidTr="00307092">
        <w:trPr>
          <w:trHeight w:val="1200"/>
          <w:tblHeader/>
        </w:trPr>
        <w:tc>
          <w:tcPr>
            <w:tcW w:w="2970" w:type="dxa"/>
            <w:shd w:val="clear" w:color="auto" w:fill="FFFFCC"/>
            <w:vAlign w:val="center"/>
          </w:tcPr>
          <w:p w:rsidR="00307092" w:rsidRPr="00A14FE4" w:rsidRDefault="00307092" w:rsidP="00C70863">
            <w:pPr>
              <w:jc w:val="center"/>
              <w:rPr>
                <w:rFonts w:cs="Times New Roman"/>
                <w:b/>
                <w:bCs/>
              </w:rPr>
            </w:pPr>
            <w:r w:rsidRPr="00A14FE4">
              <w:rPr>
                <w:rFonts w:cs="Times New Roman"/>
                <w:b/>
                <w:bCs/>
              </w:rPr>
              <w:t>Performance Work Statement (PWS)</w:t>
            </w:r>
          </w:p>
        </w:tc>
        <w:tc>
          <w:tcPr>
            <w:tcW w:w="2970" w:type="dxa"/>
            <w:shd w:val="clear" w:color="auto" w:fill="FFFFCC"/>
            <w:vAlign w:val="center"/>
            <w:hideMark/>
          </w:tcPr>
          <w:p w:rsidR="00307092" w:rsidRPr="00A14FE4" w:rsidRDefault="00307092" w:rsidP="00430BE3">
            <w:pPr>
              <w:jc w:val="center"/>
              <w:rPr>
                <w:rFonts w:cs="Times New Roman"/>
                <w:b/>
                <w:bCs/>
              </w:rPr>
            </w:pPr>
            <w:r w:rsidRPr="00A14FE4">
              <w:rPr>
                <w:rFonts w:cs="Times New Roman"/>
                <w:b/>
                <w:bCs/>
              </w:rPr>
              <w:t>Section L</w:t>
            </w:r>
          </w:p>
        </w:tc>
        <w:tc>
          <w:tcPr>
            <w:tcW w:w="2853" w:type="dxa"/>
            <w:shd w:val="clear" w:color="auto" w:fill="FFFFCC"/>
            <w:vAlign w:val="center"/>
            <w:hideMark/>
          </w:tcPr>
          <w:p w:rsidR="00307092" w:rsidRPr="00A14FE4" w:rsidRDefault="00307092" w:rsidP="00430BE3">
            <w:pPr>
              <w:jc w:val="center"/>
              <w:rPr>
                <w:rFonts w:cs="Times New Roman"/>
                <w:b/>
                <w:bCs/>
              </w:rPr>
            </w:pPr>
            <w:r w:rsidRPr="00A14FE4">
              <w:rPr>
                <w:rFonts w:cs="Times New Roman"/>
                <w:b/>
                <w:bCs/>
              </w:rPr>
              <w:t>Section M</w:t>
            </w:r>
          </w:p>
        </w:tc>
        <w:tc>
          <w:tcPr>
            <w:tcW w:w="3659" w:type="dxa"/>
            <w:shd w:val="clear" w:color="auto" w:fill="FFFFCC"/>
            <w:vAlign w:val="center"/>
            <w:hideMark/>
          </w:tcPr>
          <w:p w:rsidR="00307092" w:rsidRPr="00A14FE4" w:rsidRDefault="00307092" w:rsidP="00430BE3">
            <w:pPr>
              <w:jc w:val="center"/>
              <w:rPr>
                <w:rFonts w:cs="Times New Roman"/>
                <w:b/>
                <w:bCs/>
              </w:rPr>
            </w:pPr>
            <w:r w:rsidRPr="00A14FE4">
              <w:rPr>
                <w:rFonts w:cs="Times New Roman"/>
                <w:b/>
                <w:bCs/>
              </w:rPr>
              <w:t>Proposal</w:t>
            </w:r>
          </w:p>
        </w:tc>
      </w:tr>
      <w:tr w:rsidR="007B0962" w:rsidRPr="00A14FE4" w:rsidTr="00307092">
        <w:trPr>
          <w:trHeight w:val="2204"/>
        </w:trPr>
        <w:tc>
          <w:tcPr>
            <w:tcW w:w="2970" w:type="dxa"/>
          </w:tcPr>
          <w:p w:rsidR="007B0962" w:rsidRPr="00A14FE4" w:rsidRDefault="00605777" w:rsidP="00C70863">
            <w:pPr>
              <w:rPr>
                <w:rFonts w:cs="Times New Roman"/>
                <w:b/>
                <w:bCs/>
                <w:highlight w:val="yellow"/>
              </w:rPr>
            </w:pPr>
            <w:r w:rsidRPr="00CB60ED">
              <w:rPr>
                <w:rFonts w:cs="Times New Roman"/>
                <w:b/>
                <w:bCs/>
              </w:rPr>
              <w:t>3.4 Technical Specification and Quality Control Requirements</w:t>
            </w:r>
          </w:p>
        </w:tc>
        <w:tc>
          <w:tcPr>
            <w:tcW w:w="2970" w:type="dxa"/>
          </w:tcPr>
          <w:p w:rsidR="007B0962" w:rsidRPr="00605777" w:rsidRDefault="007B0962" w:rsidP="007B0962">
            <w:pPr>
              <w:rPr>
                <w:bCs/>
              </w:rPr>
            </w:pPr>
            <w:r w:rsidRPr="00605777">
              <w:rPr>
                <w:rFonts w:eastAsia="Calibri"/>
                <w:b/>
              </w:rPr>
              <w:t xml:space="preserve">L.2.B.1 Quality Control: </w:t>
            </w:r>
            <w:r w:rsidRPr="00605777">
              <w:t xml:space="preserve">The offeror shall describe in detail the methodology for </w:t>
            </w:r>
            <w:r w:rsidR="0023523D" w:rsidRPr="00605777">
              <w:t>maintaining shelf</w:t>
            </w:r>
            <w:r w:rsidRPr="00605777">
              <w:t xml:space="preserve"> life / stock rotation plans or testing plans to ensure compliance with product quality and control standards established in the PWS.</w:t>
            </w:r>
          </w:p>
          <w:p w:rsidR="007B0962" w:rsidRPr="00605777" w:rsidRDefault="007B0962" w:rsidP="00430BE3">
            <w:pPr>
              <w:autoSpaceDE w:val="0"/>
              <w:autoSpaceDN w:val="0"/>
              <w:adjustRightInd w:val="0"/>
              <w:rPr>
                <w:rFonts w:eastAsia="Calibri"/>
                <w:b/>
              </w:rPr>
            </w:pPr>
          </w:p>
        </w:tc>
        <w:tc>
          <w:tcPr>
            <w:tcW w:w="2853" w:type="dxa"/>
          </w:tcPr>
          <w:p w:rsidR="0023523D" w:rsidRPr="00605777" w:rsidRDefault="0023523D" w:rsidP="0023523D">
            <w:pPr>
              <w:rPr>
                <w:bCs/>
              </w:rPr>
            </w:pPr>
            <w:r w:rsidRPr="00605777">
              <w:rPr>
                <w:b/>
                <w:color w:val="000000"/>
                <w:lang w:eastAsia="ja-JP"/>
              </w:rPr>
              <w:t xml:space="preserve">M.2.B Quality Control:  </w:t>
            </w:r>
            <w:r w:rsidR="00AA2452" w:rsidRPr="00A14FE4">
              <w:t xml:space="preserve">The </w:t>
            </w:r>
            <w:r w:rsidR="00AA2452">
              <w:t xml:space="preserve">following element will be considered when evaluating the proposal: </w:t>
            </w:r>
            <w:r w:rsidR="00605777">
              <w:rPr>
                <w:color w:val="000000"/>
                <w:lang w:eastAsia="ja-JP"/>
              </w:rPr>
              <w:t>The offeror’s p</w:t>
            </w:r>
            <w:r w:rsidRPr="00605777">
              <w:rPr>
                <w:color w:val="000000"/>
                <w:lang w:eastAsia="ja-JP"/>
              </w:rPr>
              <w:t xml:space="preserve">lan/process/procedures </w:t>
            </w:r>
            <w:r w:rsidR="00AA2452">
              <w:rPr>
                <w:color w:val="000000"/>
                <w:lang w:eastAsia="ja-JP"/>
              </w:rPr>
              <w:t xml:space="preserve">for a </w:t>
            </w:r>
            <w:r w:rsidRPr="00605777">
              <w:t>methodology for maintaining shelf life / stock rotation plans or testing plans to ensure compliance with product quality and control standards established in the PWS.</w:t>
            </w:r>
          </w:p>
          <w:p w:rsidR="007B0962" w:rsidRPr="00605777" w:rsidRDefault="007B0962" w:rsidP="00430BE3">
            <w:pPr>
              <w:rPr>
                <w:color w:val="000000"/>
                <w:lang w:eastAsia="ja-JP"/>
              </w:rPr>
            </w:pPr>
          </w:p>
        </w:tc>
        <w:tc>
          <w:tcPr>
            <w:tcW w:w="3659" w:type="dxa"/>
          </w:tcPr>
          <w:p w:rsidR="007B0962" w:rsidRPr="00A14FE4" w:rsidRDefault="007B0962" w:rsidP="00430BE3">
            <w:pPr>
              <w:rPr>
                <w:rFonts w:cs="Times New Roman"/>
                <w:highlight w:val="yellow"/>
              </w:rPr>
            </w:pPr>
          </w:p>
        </w:tc>
      </w:tr>
      <w:tr w:rsidR="00307092" w:rsidRPr="00A14FE4" w:rsidTr="00307092">
        <w:trPr>
          <w:trHeight w:val="2204"/>
        </w:trPr>
        <w:tc>
          <w:tcPr>
            <w:tcW w:w="2970" w:type="dxa"/>
          </w:tcPr>
          <w:p w:rsidR="00307092" w:rsidRPr="00A14FE4" w:rsidRDefault="00307092" w:rsidP="00C70863">
            <w:pPr>
              <w:rPr>
                <w:rFonts w:cs="Times New Roman"/>
                <w:b/>
                <w:bCs/>
              </w:rPr>
            </w:pPr>
            <w:r w:rsidRPr="00A14FE4">
              <w:rPr>
                <w:rFonts w:cs="Times New Roman"/>
                <w:b/>
                <w:bCs/>
              </w:rPr>
              <w:t> 3.4 Technical Specification and Quality Control Requirements</w:t>
            </w:r>
          </w:p>
        </w:tc>
        <w:tc>
          <w:tcPr>
            <w:tcW w:w="2970" w:type="dxa"/>
            <w:hideMark/>
          </w:tcPr>
          <w:p w:rsidR="00307092" w:rsidRPr="00A14FE4" w:rsidRDefault="00307092" w:rsidP="00430BE3">
            <w:pPr>
              <w:autoSpaceDE w:val="0"/>
              <w:autoSpaceDN w:val="0"/>
              <w:adjustRightInd w:val="0"/>
              <w:rPr>
                <w:rFonts w:eastAsia="Calibri"/>
              </w:rPr>
            </w:pPr>
            <w:r w:rsidRPr="00A14FE4">
              <w:rPr>
                <w:rFonts w:eastAsia="Calibri"/>
                <w:b/>
              </w:rPr>
              <w:t xml:space="preserve">L.2.B.1 Quality Control: </w:t>
            </w:r>
            <w:r w:rsidRPr="00A14FE4">
              <w:rPr>
                <w:rFonts w:eastAsia="Calibri"/>
              </w:rPr>
              <w:t xml:space="preserve">The offeror shall describe in detail their quality control and assurance systems.   </w:t>
            </w:r>
          </w:p>
          <w:p w:rsidR="00307092" w:rsidRPr="00A14FE4" w:rsidRDefault="00307092" w:rsidP="00430BE3">
            <w:pPr>
              <w:rPr>
                <w:rFonts w:cs="Times New Roman"/>
              </w:rPr>
            </w:pPr>
          </w:p>
          <w:p w:rsidR="00307092" w:rsidRPr="00A14FE4" w:rsidRDefault="00307092" w:rsidP="00430BE3">
            <w:pPr>
              <w:rPr>
                <w:rFonts w:cs="Times New Roman"/>
                <w:b/>
                <w:bCs/>
                <w:color w:val="FF0000"/>
              </w:rPr>
            </w:pPr>
          </w:p>
        </w:tc>
        <w:tc>
          <w:tcPr>
            <w:tcW w:w="2853" w:type="dxa"/>
            <w:hideMark/>
          </w:tcPr>
          <w:p w:rsidR="00307092" w:rsidRPr="00A14FE4" w:rsidRDefault="00307092" w:rsidP="00AA2452">
            <w:pPr>
              <w:rPr>
                <w:rFonts w:cs="Times New Roman"/>
                <w:b/>
                <w:bCs/>
              </w:rPr>
            </w:pPr>
            <w:r w:rsidRPr="00A14FE4">
              <w:rPr>
                <w:b/>
                <w:color w:val="000000"/>
                <w:lang w:eastAsia="ja-JP"/>
              </w:rPr>
              <w:t xml:space="preserve">M.2.B Quality Control:  </w:t>
            </w:r>
            <w:r w:rsidR="00AA2452" w:rsidRPr="00A14FE4">
              <w:t xml:space="preserve">The </w:t>
            </w:r>
            <w:r w:rsidR="00AA2452">
              <w:t xml:space="preserve">following element will be considered when evaluating the proposal: </w:t>
            </w:r>
            <w:r w:rsidR="00AA2452">
              <w:rPr>
                <w:color w:val="000000"/>
                <w:lang w:eastAsia="ja-JP"/>
              </w:rPr>
              <w:t>The offeror’s p</w:t>
            </w:r>
            <w:r w:rsidR="00AA2452" w:rsidRPr="00605777">
              <w:rPr>
                <w:color w:val="000000"/>
                <w:lang w:eastAsia="ja-JP"/>
              </w:rPr>
              <w:t xml:space="preserve">lan/process/procedures </w:t>
            </w:r>
            <w:r w:rsidR="00AA2452">
              <w:rPr>
                <w:color w:val="000000"/>
                <w:lang w:eastAsia="ja-JP"/>
              </w:rPr>
              <w:t>for</w:t>
            </w:r>
            <w:r w:rsidRPr="00A14FE4">
              <w:rPr>
                <w:color w:val="000000"/>
                <w:lang w:eastAsia="ja-JP"/>
              </w:rPr>
              <w:t xml:space="preserve"> qualit</w:t>
            </w:r>
            <w:r w:rsidR="00AA2452">
              <w:rPr>
                <w:color w:val="000000"/>
                <w:lang w:eastAsia="ja-JP"/>
              </w:rPr>
              <w:t>y control and assurance systems.</w:t>
            </w:r>
          </w:p>
        </w:tc>
        <w:tc>
          <w:tcPr>
            <w:tcW w:w="3659" w:type="dxa"/>
            <w:hideMark/>
          </w:tcPr>
          <w:p w:rsidR="00307092" w:rsidRPr="00A14FE4" w:rsidRDefault="00307092" w:rsidP="00430BE3">
            <w:pPr>
              <w:rPr>
                <w:rFonts w:cs="Times New Roman"/>
              </w:rPr>
            </w:pPr>
            <w:r w:rsidRPr="00A14FE4">
              <w:rPr>
                <w:rFonts w:cs="Times New Roman"/>
              </w:rPr>
              <w:t xml:space="preserve">                                                                                </w:t>
            </w:r>
          </w:p>
        </w:tc>
      </w:tr>
      <w:tr w:rsidR="00307092" w:rsidRPr="00A14FE4" w:rsidTr="00307092">
        <w:trPr>
          <w:trHeight w:val="3195"/>
        </w:trPr>
        <w:tc>
          <w:tcPr>
            <w:tcW w:w="2970" w:type="dxa"/>
          </w:tcPr>
          <w:p w:rsidR="00307092" w:rsidRPr="00A14FE4" w:rsidRDefault="00307092" w:rsidP="00C70863">
            <w:pPr>
              <w:rPr>
                <w:rFonts w:cs="Times New Roman"/>
              </w:rPr>
            </w:pPr>
            <w:r w:rsidRPr="00A14FE4">
              <w:rPr>
                <w:rFonts w:cs="Times New Roman"/>
                <w:b/>
                <w:bCs/>
              </w:rPr>
              <w:t> 3.4 Technical Specification and Quality Control Requirements</w:t>
            </w:r>
          </w:p>
        </w:tc>
        <w:tc>
          <w:tcPr>
            <w:tcW w:w="2970" w:type="dxa"/>
          </w:tcPr>
          <w:p w:rsidR="00307092" w:rsidRPr="00A14FE4" w:rsidRDefault="00307092" w:rsidP="00430BE3">
            <w:pPr>
              <w:autoSpaceDE w:val="0"/>
              <w:autoSpaceDN w:val="0"/>
              <w:adjustRightInd w:val="0"/>
              <w:rPr>
                <w:rFonts w:eastAsia="Calibri"/>
              </w:rPr>
            </w:pPr>
            <w:r w:rsidRPr="00A14FE4">
              <w:rPr>
                <w:rFonts w:eastAsia="Calibri"/>
                <w:b/>
              </w:rPr>
              <w:t xml:space="preserve">L.2.B.1 Quality Control: </w:t>
            </w:r>
            <w:r w:rsidRPr="00A14FE4">
              <w:rPr>
                <w:rFonts w:eastAsia="Calibri"/>
              </w:rPr>
              <w:t xml:space="preserve">The offeror shall describe in detail how they will ensure product conformance as well as ensuring criteria standards for testing, inspection and marking are met.  </w:t>
            </w:r>
          </w:p>
        </w:tc>
        <w:tc>
          <w:tcPr>
            <w:tcW w:w="2853" w:type="dxa"/>
          </w:tcPr>
          <w:p w:rsidR="00307092" w:rsidRPr="00A14FE4" w:rsidRDefault="00307092" w:rsidP="00AA2452">
            <w:pPr>
              <w:rPr>
                <w:rFonts w:cs="Times New Roman"/>
                <w:b/>
              </w:rPr>
            </w:pPr>
            <w:r w:rsidRPr="00A14FE4">
              <w:rPr>
                <w:rFonts w:cs="Times New Roman"/>
                <w:b/>
              </w:rPr>
              <w:t xml:space="preserve">M.2.B Quality Control: </w:t>
            </w:r>
            <w:r w:rsidR="00AA2452" w:rsidRPr="00A14FE4">
              <w:t xml:space="preserve">The </w:t>
            </w:r>
            <w:r w:rsidR="00AA2452">
              <w:t xml:space="preserve">following element will be considered when evaluating the proposal: </w:t>
            </w:r>
            <w:r w:rsidR="00AA2452">
              <w:rPr>
                <w:color w:val="000000"/>
                <w:lang w:eastAsia="ja-JP"/>
              </w:rPr>
              <w:t>The offeror’s p</w:t>
            </w:r>
            <w:r w:rsidR="00AA2452" w:rsidRPr="00605777">
              <w:rPr>
                <w:color w:val="000000"/>
                <w:lang w:eastAsia="ja-JP"/>
              </w:rPr>
              <w:t xml:space="preserve">lan/process/procedures </w:t>
            </w:r>
            <w:r w:rsidRPr="00A14FE4">
              <w:rPr>
                <w:rFonts w:cs="Times New Roman"/>
              </w:rPr>
              <w:t xml:space="preserve">to ensure product conformance </w:t>
            </w:r>
            <w:r w:rsidR="00AA2452">
              <w:rPr>
                <w:rFonts w:cs="Times New Roman"/>
              </w:rPr>
              <w:t xml:space="preserve">as well as </w:t>
            </w:r>
            <w:r w:rsidRPr="00A14FE4">
              <w:rPr>
                <w:rFonts w:cs="Times New Roman"/>
              </w:rPr>
              <w:t>ensuring criteria standards for testing, inspection and marking</w:t>
            </w:r>
            <w:r w:rsidR="00AA2452">
              <w:rPr>
                <w:rFonts w:cs="Times New Roman"/>
              </w:rPr>
              <w:t xml:space="preserve"> are met</w:t>
            </w:r>
            <w:r w:rsidRPr="00A14FE4">
              <w:rPr>
                <w:rFonts w:cs="Times New Roman"/>
              </w:rPr>
              <w:t xml:space="preserve">.  </w:t>
            </w:r>
          </w:p>
        </w:tc>
        <w:tc>
          <w:tcPr>
            <w:tcW w:w="3659" w:type="dxa"/>
            <w:hideMark/>
          </w:tcPr>
          <w:p w:rsidR="00307092" w:rsidRPr="00A14FE4" w:rsidRDefault="00307092" w:rsidP="00430BE3">
            <w:pPr>
              <w:rPr>
                <w:rFonts w:cs="Times New Roman"/>
              </w:rPr>
            </w:pPr>
            <w:r w:rsidRPr="00A14FE4">
              <w:rPr>
                <w:rFonts w:cs="Times New Roman"/>
              </w:rPr>
              <w:t> </w:t>
            </w:r>
          </w:p>
        </w:tc>
      </w:tr>
      <w:tr w:rsidR="007B0962" w:rsidRPr="00A14FE4" w:rsidTr="00307092">
        <w:trPr>
          <w:trHeight w:val="3195"/>
        </w:trPr>
        <w:tc>
          <w:tcPr>
            <w:tcW w:w="2970" w:type="dxa"/>
          </w:tcPr>
          <w:p w:rsidR="007B0962" w:rsidRDefault="00605777" w:rsidP="00C70863">
            <w:pPr>
              <w:rPr>
                <w:rFonts w:cs="Times New Roman"/>
                <w:b/>
                <w:bCs/>
              </w:rPr>
            </w:pPr>
            <w:r w:rsidRPr="00A14FE4">
              <w:rPr>
                <w:rFonts w:cs="Times New Roman"/>
                <w:b/>
                <w:bCs/>
              </w:rPr>
              <w:lastRenderedPageBreak/>
              <w:t>3.4 Technical Specification and Quality Control Requirements</w:t>
            </w:r>
          </w:p>
          <w:p w:rsidR="00E855E5" w:rsidRDefault="00E855E5" w:rsidP="00C70863">
            <w:pPr>
              <w:rPr>
                <w:rFonts w:cs="Times New Roman"/>
                <w:b/>
                <w:bCs/>
              </w:rPr>
            </w:pPr>
          </w:p>
          <w:p w:rsidR="00E855E5" w:rsidRPr="00A14FE4" w:rsidRDefault="00E855E5" w:rsidP="00C70863">
            <w:pPr>
              <w:rPr>
                <w:rFonts w:cs="Times New Roman"/>
                <w:b/>
                <w:bCs/>
                <w:highlight w:val="yellow"/>
              </w:rPr>
            </w:pPr>
            <w:r>
              <w:rPr>
                <w:rFonts w:cs="Times New Roman"/>
                <w:b/>
                <w:bCs/>
              </w:rPr>
              <w:t xml:space="preserve"> </w:t>
            </w:r>
          </w:p>
        </w:tc>
        <w:tc>
          <w:tcPr>
            <w:tcW w:w="2970" w:type="dxa"/>
          </w:tcPr>
          <w:p w:rsidR="007B0962" w:rsidRPr="00E855E5" w:rsidRDefault="007B0962" w:rsidP="007B0962">
            <w:pPr>
              <w:autoSpaceDE w:val="0"/>
              <w:autoSpaceDN w:val="0"/>
              <w:adjustRightInd w:val="0"/>
              <w:rPr>
                <w:rFonts w:eastAsia="Calibri"/>
                <w:b/>
              </w:rPr>
            </w:pPr>
            <w:r w:rsidRPr="00E855E5">
              <w:rPr>
                <w:rFonts w:eastAsia="Calibri"/>
                <w:b/>
              </w:rPr>
              <w:t xml:space="preserve">L.2.B.1 Quality Control: </w:t>
            </w:r>
            <w:r w:rsidRPr="00E855E5">
              <w:rPr>
                <w:rFonts w:eastAsia="Calibri"/>
              </w:rPr>
              <w:t>The offeror shall describe in detail preventative measures to avoid quality and conformance problems, detailing how a corrective action plan will be implemented and monitored if necessary.</w:t>
            </w:r>
          </w:p>
        </w:tc>
        <w:tc>
          <w:tcPr>
            <w:tcW w:w="2853" w:type="dxa"/>
          </w:tcPr>
          <w:p w:rsidR="007B0962" w:rsidRPr="00E855E5" w:rsidRDefault="0023523D" w:rsidP="00AA2452">
            <w:pPr>
              <w:rPr>
                <w:rFonts w:cs="Times New Roman"/>
              </w:rPr>
            </w:pPr>
            <w:r w:rsidRPr="00E855E5">
              <w:rPr>
                <w:rFonts w:cs="Times New Roman"/>
                <w:b/>
              </w:rPr>
              <w:t xml:space="preserve">M.2.B Quality Control:  </w:t>
            </w:r>
            <w:r w:rsidR="00AA2452" w:rsidRPr="00A14FE4">
              <w:t xml:space="preserve">The </w:t>
            </w:r>
            <w:r w:rsidR="00AA2452">
              <w:t xml:space="preserve">following element will be considered when evaluating the proposal: </w:t>
            </w:r>
            <w:r w:rsidR="00AA2452">
              <w:rPr>
                <w:color w:val="000000"/>
                <w:lang w:eastAsia="ja-JP"/>
              </w:rPr>
              <w:t>The offeror’s p</w:t>
            </w:r>
            <w:r w:rsidR="00AA2452" w:rsidRPr="00605777">
              <w:rPr>
                <w:color w:val="000000"/>
                <w:lang w:eastAsia="ja-JP"/>
              </w:rPr>
              <w:t>lan/process/procedures</w:t>
            </w:r>
            <w:r w:rsidR="00AA2452">
              <w:rPr>
                <w:rFonts w:cs="Times New Roman"/>
              </w:rPr>
              <w:t xml:space="preserve"> for</w:t>
            </w:r>
            <w:r w:rsidRPr="00E855E5">
              <w:rPr>
                <w:rFonts w:cs="Times New Roman"/>
              </w:rPr>
              <w:t xml:space="preserve"> preventative</w:t>
            </w:r>
            <w:r w:rsidRPr="00E855E5">
              <w:rPr>
                <w:rFonts w:eastAsia="Calibri"/>
              </w:rPr>
              <w:t xml:space="preserve"> measures to avoid quality and conformance problems, detailing how a corrective action plan will be implemented and monitored if necessary.</w:t>
            </w:r>
          </w:p>
        </w:tc>
        <w:tc>
          <w:tcPr>
            <w:tcW w:w="3659" w:type="dxa"/>
          </w:tcPr>
          <w:p w:rsidR="007B0962" w:rsidRPr="00A14FE4" w:rsidRDefault="007B0962" w:rsidP="00430BE3">
            <w:pPr>
              <w:rPr>
                <w:rFonts w:cs="Times New Roman"/>
                <w:highlight w:val="yellow"/>
              </w:rPr>
            </w:pPr>
          </w:p>
        </w:tc>
      </w:tr>
      <w:tr w:rsidR="00307092" w:rsidRPr="00A14FE4" w:rsidTr="0023523D">
        <w:trPr>
          <w:trHeight w:val="1520"/>
        </w:trPr>
        <w:tc>
          <w:tcPr>
            <w:tcW w:w="2970" w:type="dxa"/>
          </w:tcPr>
          <w:p w:rsidR="00307092" w:rsidRPr="00A14FE4" w:rsidRDefault="00EE500C" w:rsidP="00EE500C">
            <w:pPr>
              <w:rPr>
                <w:rFonts w:cs="Times New Roman"/>
                <w:b/>
              </w:rPr>
            </w:pPr>
            <w:r w:rsidRPr="00A14FE4">
              <w:rPr>
                <w:rFonts w:cs="Times New Roman"/>
                <w:b/>
              </w:rPr>
              <w:t>2.9</w:t>
            </w:r>
            <w:r w:rsidR="00307092" w:rsidRPr="00A14FE4">
              <w:rPr>
                <w:rFonts w:cs="Times New Roman"/>
                <w:b/>
              </w:rPr>
              <w:t xml:space="preserve"> </w:t>
            </w:r>
            <w:r w:rsidRPr="00A14FE4">
              <w:rPr>
                <w:rFonts w:cs="Times New Roman"/>
                <w:b/>
              </w:rPr>
              <w:t>Deliver Material On-Site to ALCs</w:t>
            </w:r>
          </w:p>
        </w:tc>
        <w:tc>
          <w:tcPr>
            <w:tcW w:w="2970" w:type="dxa"/>
          </w:tcPr>
          <w:p w:rsidR="00307092" w:rsidRPr="00E855E5" w:rsidRDefault="00307092" w:rsidP="00430BE3">
            <w:pPr>
              <w:autoSpaceDE w:val="0"/>
              <w:autoSpaceDN w:val="0"/>
              <w:adjustRightInd w:val="0"/>
              <w:rPr>
                <w:rFonts w:eastAsia="Calibri"/>
              </w:rPr>
            </w:pPr>
            <w:r w:rsidRPr="00E855E5">
              <w:rPr>
                <w:rFonts w:eastAsia="Calibri"/>
                <w:b/>
              </w:rPr>
              <w:t xml:space="preserve">L.2.B.1 Quality Control: </w:t>
            </w:r>
            <w:r w:rsidRPr="00E855E5">
              <w:rPr>
                <w:rFonts w:eastAsia="Calibri"/>
              </w:rPr>
              <w:t xml:space="preserve">The offeror shall describe in detail the procedures </w:t>
            </w:r>
            <w:r w:rsidR="007B0962" w:rsidRPr="00E855E5">
              <w:rPr>
                <w:rFonts w:eastAsia="Calibri"/>
              </w:rPr>
              <w:t>for inspections for product, packaging, and marking for all items received.</w:t>
            </w:r>
          </w:p>
          <w:p w:rsidR="00307092" w:rsidRPr="00E855E5" w:rsidRDefault="00307092" w:rsidP="00D37663">
            <w:pPr>
              <w:numPr>
                <w:ilvl w:val="1"/>
                <w:numId w:val="1"/>
              </w:numPr>
              <w:autoSpaceDE w:val="0"/>
              <w:autoSpaceDN w:val="0"/>
              <w:adjustRightInd w:val="0"/>
              <w:ind w:left="0"/>
              <w:rPr>
                <w:rFonts w:eastAsia="Calibri"/>
              </w:rPr>
            </w:pPr>
            <w:r w:rsidRPr="00E855E5">
              <w:rPr>
                <w:rFonts w:eastAsia="Calibri"/>
              </w:rPr>
              <w:t xml:space="preserve"> </w:t>
            </w:r>
          </w:p>
          <w:p w:rsidR="00307092" w:rsidRPr="00E855E5" w:rsidRDefault="00307092" w:rsidP="00430BE3">
            <w:pPr>
              <w:rPr>
                <w:rFonts w:cs="Times New Roman"/>
                <w:b/>
                <w:bCs/>
              </w:rPr>
            </w:pPr>
          </w:p>
        </w:tc>
        <w:tc>
          <w:tcPr>
            <w:tcW w:w="2853" w:type="dxa"/>
          </w:tcPr>
          <w:p w:rsidR="00307092" w:rsidRPr="00E855E5" w:rsidRDefault="00307092" w:rsidP="00AA2452">
            <w:pPr>
              <w:rPr>
                <w:rFonts w:cs="Times New Roman"/>
              </w:rPr>
            </w:pPr>
            <w:r w:rsidRPr="00E855E5">
              <w:rPr>
                <w:rFonts w:cs="Times New Roman"/>
                <w:b/>
              </w:rPr>
              <w:t xml:space="preserve">M.2.B Quality Control: </w:t>
            </w:r>
            <w:r w:rsidR="00AA2452" w:rsidRPr="00A14FE4">
              <w:t xml:space="preserve">The </w:t>
            </w:r>
            <w:r w:rsidR="00AA2452">
              <w:t xml:space="preserve">following element will be considered when evaluating the proposal: </w:t>
            </w:r>
            <w:r w:rsidR="00AA2452">
              <w:rPr>
                <w:color w:val="000000"/>
                <w:lang w:eastAsia="ja-JP"/>
              </w:rPr>
              <w:t>The offeror’s p</w:t>
            </w:r>
            <w:r w:rsidR="00AA2452" w:rsidRPr="00605777">
              <w:rPr>
                <w:color w:val="000000"/>
                <w:lang w:eastAsia="ja-JP"/>
              </w:rPr>
              <w:t xml:space="preserve">lan/process/procedures </w:t>
            </w:r>
            <w:r w:rsidR="00AA2452">
              <w:rPr>
                <w:rFonts w:cs="Times New Roman"/>
              </w:rPr>
              <w:t xml:space="preserve">used for product, packaging, and marking inspections for all items received. </w:t>
            </w:r>
          </w:p>
        </w:tc>
        <w:tc>
          <w:tcPr>
            <w:tcW w:w="3659" w:type="dxa"/>
            <w:hideMark/>
          </w:tcPr>
          <w:p w:rsidR="007B0962" w:rsidRPr="00A14FE4" w:rsidRDefault="007B0962" w:rsidP="007B0962">
            <w:pPr>
              <w:rPr>
                <w:rFonts w:cs="Times New Roman"/>
              </w:rPr>
            </w:pPr>
          </w:p>
        </w:tc>
      </w:tr>
      <w:tr w:rsidR="00D658E1" w:rsidRPr="00A14FE4" w:rsidTr="00307092">
        <w:trPr>
          <w:trHeight w:val="2400"/>
        </w:trPr>
        <w:tc>
          <w:tcPr>
            <w:tcW w:w="2970" w:type="dxa"/>
          </w:tcPr>
          <w:p w:rsidR="00D658E1" w:rsidRPr="00A14FE4" w:rsidRDefault="00D658E1" w:rsidP="00C70863">
            <w:pPr>
              <w:rPr>
                <w:highlight w:val="green"/>
              </w:rPr>
            </w:pPr>
            <w:r w:rsidRPr="00A14FE4">
              <w:rPr>
                <w:rFonts w:cs="Times New Roman"/>
                <w:b/>
                <w:bCs/>
              </w:rPr>
              <w:t>3.4 Technical Specification and Quality Control Requirements</w:t>
            </w:r>
          </w:p>
        </w:tc>
        <w:tc>
          <w:tcPr>
            <w:tcW w:w="2970" w:type="dxa"/>
          </w:tcPr>
          <w:p w:rsidR="00D658E1" w:rsidRPr="00E855E5" w:rsidRDefault="00D658E1" w:rsidP="00430BE3">
            <w:pPr>
              <w:autoSpaceDE w:val="0"/>
              <w:autoSpaceDN w:val="0"/>
              <w:adjustRightInd w:val="0"/>
              <w:rPr>
                <w:rFonts w:eastAsia="Calibri"/>
              </w:rPr>
            </w:pPr>
            <w:r w:rsidRPr="00E855E5">
              <w:rPr>
                <w:rFonts w:eastAsia="Calibri"/>
                <w:b/>
              </w:rPr>
              <w:t xml:space="preserve">L.2.B.1 Quality Control: </w:t>
            </w:r>
            <w:r w:rsidRPr="00E855E5">
              <w:rPr>
                <w:rFonts w:eastAsia="Calibri"/>
              </w:rPr>
              <w:t>The offeror shall describe in detail the specific compliances to required ISO 9001 or equivalent will be verified by providing certification or appropriate documents demonstrating compliance with required standards for the offeror and all affected subcontractors.</w:t>
            </w:r>
            <w:r w:rsidRPr="00E855E5">
              <w:t xml:space="preserve">  </w:t>
            </w:r>
          </w:p>
          <w:p w:rsidR="00D658E1" w:rsidRPr="00E855E5" w:rsidRDefault="00D658E1" w:rsidP="00430BE3">
            <w:pPr>
              <w:autoSpaceDE w:val="0"/>
              <w:autoSpaceDN w:val="0"/>
              <w:adjustRightInd w:val="0"/>
              <w:rPr>
                <w:rFonts w:eastAsia="Calibri"/>
              </w:rPr>
            </w:pPr>
          </w:p>
          <w:p w:rsidR="00D658E1" w:rsidRPr="00E855E5" w:rsidRDefault="00D658E1" w:rsidP="00430BE3">
            <w:pPr>
              <w:autoSpaceDE w:val="0"/>
              <w:autoSpaceDN w:val="0"/>
              <w:adjustRightInd w:val="0"/>
              <w:rPr>
                <w:rFonts w:eastAsia="Calibri"/>
                <w:b/>
              </w:rPr>
            </w:pPr>
          </w:p>
        </w:tc>
        <w:tc>
          <w:tcPr>
            <w:tcW w:w="2853" w:type="dxa"/>
          </w:tcPr>
          <w:p w:rsidR="00D658E1" w:rsidRPr="00E855E5" w:rsidRDefault="00D658E1" w:rsidP="00AA2452">
            <w:pPr>
              <w:rPr>
                <w:rFonts w:cs="Times New Roman"/>
              </w:rPr>
            </w:pPr>
            <w:r w:rsidRPr="00E855E5">
              <w:rPr>
                <w:rFonts w:cs="Times New Roman"/>
                <w:b/>
              </w:rPr>
              <w:t xml:space="preserve">M.2.B Quality Control:  </w:t>
            </w:r>
            <w:r w:rsidR="00AA2452" w:rsidRPr="00A14FE4">
              <w:t xml:space="preserve">The </w:t>
            </w:r>
            <w:r w:rsidR="00AA2452">
              <w:t xml:space="preserve">following element will be considered when evaluating the proposal: </w:t>
            </w:r>
            <w:r w:rsidR="00AA2452">
              <w:rPr>
                <w:color w:val="000000"/>
                <w:lang w:eastAsia="ja-JP"/>
              </w:rPr>
              <w:t xml:space="preserve">The offeror’s </w:t>
            </w:r>
            <w:r w:rsidR="00AA2452">
              <w:rPr>
                <w:rFonts w:cs="Times New Roman"/>
              </w:rPr>
              <w:t xml:space="preserve">certification showing compliances to required ISO 9001 or equivalent or appropriate documents demonstrating compliance with required standards for the offeror and all affected subcontractors. </w:t>
            </w:r>
            <w:r w:rsidRPr="00E855E5">
              <w:rPr>
                <w:rFonts w:eastAsia="Calibri"/>
              </w:rPr>
              <w:t xml:space="preserve"> </w:t>
            </w:r>
          </w:p>
        </w:tc>
        <w:tc>
          <w:tcPr>
            <w:tcW w:w="3659" w:type="dxa"/>
          </w:tcPr>
          <w:p w:rsidR="00D658E1" w:rsidRPr="00A14FE4" w:rsidRDefault="00D658E1" w:rsidP="00430BE3">
            <w:pPr>
              <w:rPr>
                <w:rFonts w:cs="Times New Roman"/>
                <w:highlight w:val="green"/>
              </w:rPr>
            </w:pPr>
          </w:p>
        </w:tc>
      </w:tr>
      <w:tr w:rsidR="00D658E1" w:rsidRPr="00A14FE4" w:rsidTr="00307092">
        <w:trPr>
          <w:trHeight w:val="2400"/>
        </w:trPr>
        <w:tc>
          <w:tcPr>
            <w:tcW w:w="2970" w:type="dxa"/>
          </w:tcPr>
          <w:p w:rsidR="00D658E1" w:rsidRPr="00A14FE4" w:rsidRDefault="00D658E1" w:rsidP="00C70863">
            <w:r w:rsidRPr="00A14FE4">
              <w:rPr>
                <w:rFonts w:cs="Times New Roman"/>
                <w:b/>
                <w:bCs/>
              </w:rPr>
              <w:t>3.4 Technical Specification and Quality Control Requirements</w:t>
            </w:r>
            <w:r w:rsidRPr="00A14FE4">
              <w:rPr>
                <w:rFonts w:cs="Times New Roman"/>
              </w:rPr>
              <w:t xml:space="preserve"> </w:t>
            </w:r>
          </w:p>
        </w:tc>
        <w:tc>
          <w:tcPr>
            <w:tcW w:w="2970" w:type="dxa"/>
          </w:tcPr>
          <w:p w:rsidR="00D658E1" w:rsidRPr="00A14FE4" w:rsidRDefault="00D658E1" w:rsidP="00430BE3">
            <w:pPr>
              <w:autoSpaceDE w:val="0"/>
              <w:autoSpaceDN w:val="0"/>
              <w:adjustRightInd w:val="0"/>
              <w:rPr>
                <w:rFonts w:eastAsia="Calibri"/>
                <w:b/>
              </w:rPr>
            </w:pPr>
            <w:r w:rsidRPr="00A14FE4">
              <w:rPr>
                <w:rFonts w:eastAsia="Calibri"/>
                <w:b/>
              </w:rPr>
              <w:t xml:space="preserve">L.2.B.2 Product Management: </w:t>
            </w:r>
          </w:p>
          <w:p w:rsidR="00D658E1" w:rsidRPr="00A14FE4" w:rsidRDefault="00D658E1" w:rsidP="00430BE3">
            <w:pPr>
              <w:autoSpaceDE w:val="0"/>
              <w:autoSpaceDN w:val="0"/>
              <w:adjustRightInd w:val="0"/>
              <w:rPr>
                <w:rFonts w:eastAsia="Calibri"/>
              </w:rPr>
            </w:pPr>
            <w:r w:rsidRPr="00A14FE4">
              <w:rPr>
                <w:rFonts w:eastAsia="Calibri"/>
              </w:rPr>
              <w:t>The offeror shall demonstrate their capability to identify addi</w:t>
            </w:r>
            <w:r w:rsidR="00E855E5">
              <w:rPr>
                <w:rFonts w:eastAsia="Calibri"/>
              </w:rPr>
              <w:t xml:space="preserve">tional or new sources of supply for the initial SOI. </w:t>
            </w:r>
          </w:p>
          <w:p w:rsidR="00D658E1" w:rsidRPr="00A14FE4" w:rsidRDefault="00D658E1" w:rsidP="00430BE3">
            <w:pPr>
              <w:autoSpaceDE w:val="0"/>
              <w:autoSpaceDN w:val="0"/>
              <w:adjustRightInd w:val="0"/>
              <w:rPr>
                <w:rFonts w:eastAsia="Calibri"/>
                <w:b/>
              </w:rPr>
            </w:pPr>
            <w:r w:rsidRPr="00A14FE4">
              <w:rPr>
                <w:rFonts w:eastAsia="Calibri"/>
              </w:rPr>
              <w:t xml:space="preserve"> </w:t>
            </w:r>
          </w:p>
        </w:tc>
        <w:tc>
          <w:tcPr>
            <w:tcW w:w="2853" w:type="dxa"/>
          </w:tcPr>
          <w:p w:rsidR="00D658E1" w:rsidRPr="00A14FE4" w:rsidRDefault="00D658E1" w:rsidP="00A82349">
            <w:pPr>
              <w:rPr>
                <w:rFonts w:eastAsia="Calibri"/>
              </w:rPr>
            </w:pPr>
            <w:r w:rsidRPr="00A14FE4">
              <w:rPr>
                <w:b/>
              </w:rPr>
              <w:t xml:space="preserve">M.2.B Product Management: </w:t>
            </w:r>
            <w:r w:rsidRPr="00A14FE4">
              <w:t xml:space="preserve">The </w:t>
            </w:r>
            <w:r w:rsidR="00A82349">
              <w:t xml:space="preserve">following element will be considered when evaluating the proposal: The offeror’s plan/process/procedures </w:t>
            </w:r>
            <w:r w:rsidRPr="00A14FE4">
              <w:t xml:space="preserve">to identify additional or new sources of supply for the </w:t>
            </w:r>
            <w:r w:rsidR="00E855E5">
              <w:t xml:space="preserve">initial </w:t>
            </w:r>
            <w:r w:rsidRPr="00A14FE4">
              <w:t xml:space="preserve">SOI.  </w:t>
            </w:r>
          </w:p>
        </w:tc>
        <w:tc>
          <w:tcPr>
            <w:tcW w:w="3659" w:type="dxa"/>
          </w:tcPr>
          <w:p w:rsidR="00D658E1" w:rsidRPr="00A14FE4" w:rsidRDefault="00D658E1" w:rsidP="007B0962">
            <w:pPr>
              <w:rPr>
                <w:rFonts w:cs="Times New Roman"/>
              </w:rPr>
            </w:pPr>
          </w:p>
        </w:tc>
      </w:tr>
      <w:tr w:rsidR="00D658E1" w:rsidRPr="00A14FE4" w:rsidTr="00307092">
        <w:trPr>
          <w:trHeight w:val="1700"/>
        </w:trPr>
        <w:tc>
          <w:tcPr>
            <w:tcW w:w="2970" w:type="dxa"/>
          </w:tcPr>
          <w:p w:rsidR="00D658E1" w:rsidRPr="00A14FE4" w:rsidRDefault="00D658E1" w:rsidP="00C70863">
            <w:pPr>
              <w:rPr>
                <w:rFonts w:cs="Times New Roman"/>
              </w:rPr>
            </w:pPr>
            <w:r w:rsidRPr="00A14FE4">
              <w:rPr>
                <w:rFonts w:cs="Times New Roman"/>
                <w:b/>
                <w:bCs/>
              </w:rPr>
              <w:lastRenderedPageBreak/>
              <w:t>3.4 Technical Specification and Quality Control Requirements</w:t>
            </w:r>
          </w:p>
        </w:tc>
        <w:tc>
          <w:tcPr>
            <w:tcW w:w="2970" w:type="dxa"/>
          </w:tcPr>
          <w:p w:rsidR="00D658E1" w:rsidRPr="00A14FE4" w:rsidRDefault="00D658E1" w:rsidP="00430BE3">
            <w:pPr>
              <w:autoSpaceDE w:val="0"/>
              <w:autoSpaceDN w:val="0"/>
              <w:adjustRightInd w:val="0"/>
              <w:rPr>
                <w:rFonts w:eastAsia="Calibri"/>
                <w:b/>
              </w:rPr>
            </w:pPr>
            <w:r w:rsidRPr="00A14FE4">
              <w:rPr>
                <w:rFonts w:eastAsia="Calibri"/>
                <w:b/>
              </w:rPr>
              <w:t xml:space="preserve">L.2.B.2 Product Management: </w:t>
            </w:r>
          </w:p>
          <w:p w:rsidR="00D658E1" w:rsidRPr="00A14FE4" w:rsidRDefault="00D658E1" w:rsidP="00430BE3">
            <w:pPr>
              <w:autoSpaceDE w:val="0"/>
              <w:autoSpaceDN w:val="0"/>
              <w:adjustRightInd w:val="0"/>
              <w:rPr>
                <w:rFonts w:eastAsia="Calibri"/>
              </w:rPr>
            </w:pPr>
            <w:r w:rsidRPr="00A14FE4">
              <w:rPr>
                <w:rFonts w:eastAsia="Calibri"/>
              </w:rPr>
              <w:t xml:space="preserve">The offeror shall demonstrate their capability to conduct quality testing and reporting of technical documentation to the Government in support of proposed product changes.  </w:t>
            </w:r>
          </w:p>
          <w:p w:rsidR="00D658E1" w:rsidRPr="00A14FE4" w:rsidRDefault="00D658E1" w:rsidP="00430BE3">
            <w:pPr>
              <w:autoSpaceDE w:val="0"/>
              <w:autoSpaceDN w:val="0"/>
              <w:adjustRightInd w:val="0"/>
              <w:rPr>
                <w:rFonts w:eastAsia="Calibri"/>
              </w:rPr>
            </w:pPr>
          </w:p>
          <w:p w:rsidR="00D658E1" w:rsidRPr="00A14FE4" w:rsidRDefault="00D658E1" w:rsidP="00430BE3">
            <w:pPr>
              <w:autoSpaceDE w:val="0"/>
              <w:autoSpaceDN w:val="0"/>
              <w:adjustRightInd w:val="0"/>
              <w:rPr>
                <w:rFonts w:eastAsia="Calibri"/>
              </w:rPr>
            </w:pPr>
          </w:p>
        </w:tc>
        <w:tc>
          <w:tcPr>
            <w:tcW w:w="2853" w:type="dxa"/>
          </w:tcPr>
          <w:p w:rsidR="00D658E1" w:rsidRPr="00A14FE4" w:rsidRDefault="00D658E1" w:rsidP="00A82349">
            <w:pPr>
              <w:autoSpaceDE w:val="0"/>
              <w:autoSpaceDN w:val="0"/>
              <w:adjustRightInd w:val="0"/>
              <w:rPr>
                <w:color w:val="000000"/>
                <w:lang w:eastAsia="ja-JP"/>
              </w:rPr>
            </w:pPr>
            <w:r w:rsidRPr="00A14FE4">
              <w:rPr>
                <w:b/>
              </w:rPr>
              <w:t xml:space="preserve">M.2.B Product Management: </w:t>
            </w:r>
            <w:r w:rsidR="00A82349" w:rsidRPr="00A14FE4">
              <w:t xml:space="preserve">The </w:t>
            </w:r>
            <w:r w:rsidR="00A82349">
              <w:t>following element will be considered when evaluating the proposal: The offeror’s plan/process/procedures</w:t>
            </w:r>
            <w:r w:rsidR="00A82349" w:rsidRPr="00A14FE4">
              <w:t xml:space="preserve"> </w:t>
            </w:r>
            <w:r w:rsidRPr="00A14FE4">
              <w:t>to conduct quality testing and report technical document</w:t>
            </w:r>
            <w:r w:rsidR="00A82349">
              <w:t>ation</w:t>
            </w:r>
            <w:r w:rsidRPr="00A14FE4">
              <w:t xml:space="preserve"> to the Government in support of proposed product changes.  </w:t>
            </w:r>
          </w:p>
        </w:tc>
        <w:tc>
          <w:tcPr>
            <w:tcW w:w="3659" w:type="dxa"/>
          </w:tcPr>
          <w:p w:rsidR="00D658E1" w:rsidRPr="00A14FE4" w:rsidRDefault="00D658E1" w:rsidP="00430BE3">
            <w:pPr>
              <w:rPr>
                <w:rFonts w:cs="Times New Roman"/>
              </w:rPr>
            </w:pPr>
          </w:p>
        </w:tc>
      </w:tr>
      <w:tr w:rsidR="00D658E1" w:rsidRPr="00A14FE4" w:rsidTr="00307092">
        <w:trPr>
          <w:trHeight w:val="2330"/>
        </w:trPr>
        <w:tc>
          <w:tcPr>
            <w:tcW w:w="2970" w:type="dxa"/>
          </w:tcPr>
          <w:p w:rsidR="00D658E1" w:rsidRPr="00A14FE4" w:rsidRDefault="00D658E1" w:rsidP="0090443C">
            <w:pPr>
              <w:rPr>
                <w:rFonts w:cs="Times New Roman"/>
                <w:highlight w:val="yellow"/>
              </w:rPr>
            </w:pPr>
            <w:r w:rsidRPr="00A14FE4">
              <w:rPr>
                <w:rFonts w:cs="Times New Roman"/>
                <w:b/>
              </w:rPr>
              <w:t>2.</w:t>
            </w:r>
            <w:r w:rsidR="0090443C">
              <w:rPr>
                <w:rFonts w:cs="Times New Roman"/>
                <w:b/>
              </w:rPr>
              <w:t>9</w:t>
            </w:r>
            <w:r w:rsidRPr="00A14FE4">
              <w:rPr>
                <w:rFonts w:cs="Times New Roman"/>
                <w:b/>
              </w:rPr>
              <w:t xml:space="preserve"> Deliver Material On-Site to the ALCs</w:t>
            </w:r>
          </w:p>
        </w:tc>
        <w:tc>
          <w:tcPr>
            <w:tcW w:w="2970" w:type="dxa"/>
          </w:tcPr>
          <w:p w:rsidR="00D658E1" w:rsidRPr="00A14FE4" w:rsidRDefault="00D658E1" w:rsidP="00430BE3">
            <w:pPr>
              <w:autoSpaceDE w:val="0"/>
              <w:autoSpaceDN w:val="0"/>
              <w:adjustRightInd w:val="0"/>
              <w:rPr>
                <w:rFonts w:eastAsia="Calibri"/>
                <w:b/>
              </w:rPr>
            </w:pPr>
            <w:r w:rsidRPr="00A14FE4">
              <w:rPr>
                <w:rFonts w:eastAsia="Calibri"/>
                <w:b/>
              </w:rPr>
              <w:t xml:space="preserve">L.2.B.2 Product Management: </w:t>
            </w:r>
          </w:p>
          <w:p w:rsidR="00D658E1" w:rsidRPr="00A14FE4" w:rsidRDefault="00D658E1" w:rsidP="00430BE3">
            <w:pPr>
              <w:autoSpaceDE w:val="0"/>
              <w:autoSpaceDN w:val="0"/>
              <w:adjustRightInd w:val="0"/>
              <w:rPr>
                <w:rFonts w:eastAsia="Calibri"/>
              </w:rPr>
            </w:pPr>
            <w:r w:rsidRPr="00A14FE4">
              <w:rPr>
                <w:rFonts w:eastAsia="Calibri"/>
              </w:rPr>
              <w:t xml:space="preserve">The offeror shall explain the process for preparing products for shipment and the compliance with the applicable federal, state and local requirements.   </w:t>
            </w:r>
          </w:p>
          <w:p w:rsidR="00D658E1" w:rsidRPr="00A14FE4" w:rsidRDefault="00D658E1" w:rsidP="00430BE3">
            <w:pPr>
              <w:autoSpaceDE w:val="0"/>
              <w:autoSpaceDN w:val="0"/>
              <w:adjustRightInd w:val="0"/>
              <w:rPr>
                <w:rFonts w:eastAsia="Calibri"/>
                <w:b/>
              </w:rPr>
            </w:pPr>
          </w:p>
        </w:tc>
        <w:tc>
          <w:tcPr>
            <w:tcW w:w="2853" w:type="dxa"/>
          </w:tcPr>
          <w:p w:rsidR="00D658E1" w:rsidRPr="00A14FE4" w:rsidRDefault="00D658E1" w:rsidP="00A82349">
            <w:pPr>
              <w:autoSpaceDE w:val="0"/>
              <w:autoSpaceDN w:val="0"/>
              <w:adjustRightInd w:val="0"/>
              <w:rPr>
                <w:color w:val="000000"/>
                <w:lang w:eastAsia="ja-JP"/>
              </w:rPr>
            </w:pPr>
            <w:r w:rsidRPr="00A14FE4">
              <w:rPr>
                <w:b/>
              </w:rPr>
              <w:t xml:space="preserve">M.2.B Product Management: </w:t>
            </w:r>
            <w:r w:rsidR="00A82349" w:rsidRPr="00A14FE4">
              <w:t xml:space="preserve">The </w:t>
            </w:r>
            <w:r w:rsidR="00A82349">
              <w:t>following element will be considered when evaluating the proposal: The offeror’s plan/process/procedures</w:t>
            </w:r>
            <w:r w:rsidR="00A82349" w:rsidRPr="00A14FE4">
              <w:t xml:space="preserve"> </w:t>
            </w:r>
            <w:r w:rsidRPr="00A14FE4">
              <w:t xml:space="preserve">for preparing products for shipment and the compliance with the applicable federal, state, and local requirements. </w:t>
            </w:r>
          </w:p>
        </w:tc>
        <w:tc>
          <w:tcPr>
            <w:tcW w:w="3659" w:type="dxa"/>
          </w:tcPr>
          <w:p w:rsidR="00D658E1" w:rsidRPr="00A14FE4" w:rsidRDefault="00D658E1" w:rsidP="00430BE3">
            <w:pPr>
              <w:rPr>
                <w:rFonts w:cs="Times New Roman"/>
              </w:rPr>
            </w:pPr>
          </w:p>
        </w:tc>
      </w:tr>
      <w:tr w:rsidR="00D658E1" w:rsidRPr="00A14FE4" w:rsidTr="00307092">
        <w:trPr>
          <w:trHeight w:val="2024"/>
        </w:trPr>
        <w:tc>
          <w:tcPr>
            <w:tcW w:w="2970" w:type="dxa"/>
          </w:tcPr>
          <w:p w:rsidR="00D658E1" w:rsidRPr="00A14FE4" w:rsidRDefault="00D658E1" w:rsidP="00C70863">
            <w:pPr>
              <w:rPr>
                <w:rFonts w:cs="Times New Roman"/>
                <w:b/>
              </w:rPr>
            </w:pPr>
            <w:r w:rsidRPr="00A14FE4">
              <w:rPr>
                <w:rFonts w:cs="Times New Roman"/>
                <w:b/>
                <w:bCs/>
              </w:rPr>
              <w:t>3.4 Technical Specification and Quality Control Requirements</w:t>
            </w:r>
          </w:p>
        </w:tc>
        <w:tc>
          <w:tcPr>
            <w:tcW w:w="2970" w:type="dxa"/>
          </w:tcPr>
          <w:p w:rsidR="00D658E1" w:rsidRPr="00A14FE4" w:rsidRDefault="00D658E1" w:rsidP="00430BE3">
            <w:pPr>
              <w:autoSpaceDE w:val="0"/>
              <w:autoSpaceDN w:val="0"/>
              <w:adjustRightInd w:val="0"/>
              <w:rPr>
                <w:rFonts w:eastAsia="Calibri"/>
                <w:b/>
              </w:rPr>
            </w:pPr>
            <w:r w:rsidRPr="00A14FE4">
              <w:rPr>
                <w:rFonts w:eastAsia="Calibri"/>
                <w:b/>
              </w:rPr>
              <w:t xml:space="preserve">L.2.B.2 Product Management: </w:t>
            </w:r>
          </w:p>
          <w:p w:rsidR="00D658E1" w:rsidRPr="00A14FE4" w:rsidRDefault="00D658E1" w:rsidP="00430BE3">
            <w:pPr>
              <w:autoSpaceDE w:val="0"/>
              <w:autoSpaceDN w:val="0"/>
              <w:adjustRightInd w:val="0"/>
              <w:rPr>
                <w:rFonts w:eastAsia="Calibri"/>
                <w:b/>
              </w:rPr>
            </w:pPr>
            <w:r w:rsidRPr="00A14FE4">
              <w:rPr>
                <w:rFonts w:eastAsia="Calibri"/>
              </w:rPr>
              <w:t xml:space="preserve">The offeror shall explain the system for obtaining, handling, and supplying Original Equipment Manufacturing (OEM) certified parts, parts requiring </w:t>
            </w:r>
            <w:r w:rsidRPr="00A14FE4">
              <w:rPr>
                <w:bCs/>
              </w:rPr>
              <w:t xml:space="preserve">Qualified Product List (QPLs), Qualified Manufacture List (QMLs) and Qualified Suppliers List (QSLs), or in accordance with government drawings and specifications, plus </w:t>
            </w:r>
            <w:r w:rsidRPr="00A14FE4">
              <w:t>proper handling of Critical Safety Item (CSI) items, items requiring First Article Testing (FAT), Production Lot Testing (PLT), DNA marking or other special requirements.</w:t>
            </w:r>
          </w:p>
        </w:tc>
        <w:tc>
          <w:tcPr>
            <w:tcW w:w="2853" w:type="dxa"/>
          </w:tcPr>
          <w:p w:rsidR="00D658E1" w:rsidRPr="00A14FE4" w:rsidRDefault="00D658E1" w:rsidP="00430BE3">
            <w:r w:rsidRPr="00A14FE4">
              <w:rPr>
                <w:b/>
              </w:rPr>
              <w:t xml:space="preserve">M.2.B Product Management: </w:t>
            </w:r>
            <w:r w:rsidR="00A82349" w:rsidRPr="00A14FE4">
              <w:t xml:space="preserve">The </w:t>
            </w:r>
            <w:r w:rsidR="00A82349">
              <w:t xml:space="preserve">following element will be considered when evaluating the proposal: The </w:t>
            </w:r>
            <w:r w:rsidRPr="00A14FE4">
              <w:t xml:space="preserve">effectiveness of offeror’s </w:t>
            </w:r>
            <w:r w:rsidR="00A82349">
              <w:t xml:space="preserve">plan/process/ procedures </w:t>
            </w:r>
            <w:r w:rsidRPr="00A14FE4">
              <w:t xml:space="preserve">for obtaining, handling, and supplying OEM certified parts, parts with a </w:t>
            </w:r>
            <w:r w:rsidRPr="00A14FE4">
              <w:rPr>
                <w:bCs/>
              </w:rPr>
              <w:t xml:space="preserve">Qualified Products List (QPL), Qualified Manufacturers List (QML) or Qualified Supplier List (QSL) requirement, or parts in accordance with government drawings and specifications, plus </w:t>
            </w:r>
            <w:r w:rsidRPr="00A14FE4">
              <w:t xml:space="preserve">proper handling of Critical Safety Items (CSI). </w:t>
            </w:r>
          </w:p>
          <w:p w:rsidR="00D658E1" w:rsidRPr="00A14FE4" w:rsidRDefault="00D658E1" w:rsidP="00430BE3">
            <w:pPr>
              <w:autoSpaceDE w:val="0"/>
              <w:autoSpaceDN w:val="0"/>
              <w:adjustRightInd w:val="0"/>
              <w:rPr>
                <w:b/>
              </w:rPr>
            </w:pPr>
          </w:p>
          <w:p w:rsidR="00D658E1" w:rsidRPr="00A14FE4" w:rsidRDefault="00D658E1" w:rsidP="00430BE3">
            <w:pPr>
              <w:autoSpaceDE w:val="0"/>
              <w:autoSpaceDN w:val="0"/>
              <w:adjustRightInd w:val="0"/>
              <w:rPr>
                <w:color w:val="000000"/>
                <w:lang w:eastAsia="ja-JP"/>
              </w:rPr>
            </w:pPr>
          </w:p>
        </w:tc>
        <w:tc>
          <w:tcPr>
            <w:tcW w:w="3659" w:type="dxa"/>
          </w:tcPr>
          <w:p w:rsidR="00D658E1" w:rsidRPr="00A14FE4" w:rsidRDefault="00D658E1" w:rsidP="00430BE3">
            <w:pPr>
              <w:rPr>
                <w:rFonts w:cs="Times New Roman"/>
              </w:rPr>
            </w:pPr>
          </w:p>
        </w:tc>
      </w:tr>
      <w:tr w:rsidR="00D658E1" w:rsidRPr="00A14FE4" w:rsidTr="00307092">
        <w:trPr>
          <w:trHeight w:val="2400"/>
        </w:trPr>
        <w:tc>
          <w:tcPr>
            <w:tcW w:w="2970" w:type="dxa"/>
          </w:tcPr>
          <w:p w:rsidR="00D658E1" w:rsidRPr="00A14FE4" w:rsidRDefault="00D658E1" w:rsidP="00C70863">
            <w:pPr>
              <w:rPr>
                <w:rFonts w:cs="Times New Roman"/>
                <w:b/>
              </w:rPr>
            </w:pPr>
            <w:r w:rsidRPr="00A14FE4">
              <w:rPr>
                <w:rFonts w:cs="Times New Roman"/>
                <w:b/>
              </w:rPr>
              <w:lastRenderedPageBreak/>
              <w:t>3.5 Nonconforming Items and Returns</w:t>
            </w:r>
          </w:p>
        </w:tc>
        <w:tc>
          <w:tcPr>
            <w:tcW w:w="2970" w:type="dxa"/>
          </w:tcPr>
          <w:p w:rsidR="00D658E1" w:rsidRPr="00A14FE4" w:rsidRDefault="00D658E1" w:rsidP="00430BE3">
            <w:pPr>
              <w:autoSpaceDE w:val="0"/>
              <w:autoSpaceDN w:val="0"/>
              <w:adjustRightInd w:val="0"/>
              <w:rPr>
                <w:rFonts w:eastAsia="Calibri"/>
                <w:b/>
              </w:rPr>
            </w:pPr>
            <w:r w:rsidRPr="00A14FE4">
              <w:rPr>
                <w:rFonts w:eastAsia="Calibri"/>
                <w:b/>
              </w:rPr>
              <w:t xml:space="preserve">L.2.B.2 Product Management: </w:t>
            </w:r>
          </w:p>
          <w:p w:rsidR="00D658E1" w:rsidRPr="00A14FE4" w:rsidRDefault="00D658E1" w:rsidP="00430BE3">
            <w:r w:rsidRPr="00A14FE4">
              <w:rPr>
                <w:rFonts w:eastAsia="Calibri"/>
              </w:rPr>
              <w:t xml:space="preserve">The offeror shall describe in detail their plan and actions they will take to address product deficiencies and discrepancies. </w:t>
            </w:r>
          </w:p>
        </w:tc>
        <w:tc>
          <w:tcPr>
            <w:tcW w:w="2853" w:type="dxa"/>
          </w:tcPr>
          <w:p w:rsidR="00D658E1" w:rsidRPr="00A14FE4" w:rsidRDefault="00D658E1" w:rsidP="00A82349">
            <w:pPr>
              <w:rPr>
                <w:rFonts w:cs="Times New Roman"/>
              </w:rPr>
            </w:pPr>
            <w:r w:rsidRPr="00A14FE4">
              <w:rPr>
                <w:b/>
              </w:rPr>
              <w:t xml:space="preserve">M.2.B Product Management: </w:t>
            </w:r>
            <w:r w:rsidR="00A82349" w:rsidRPr="00A14FE4">
              <w:t xml:space="preserve">The </w:t>
            </w:r>
            <w:r w:rsidR="00A82349">
              <w:t>following element will be considered when evaluating the proposal: The offeror’s plan/process/procedures</w:t>
            </w:r>
            <w:r w:rsidR="00A82349" w:rsidRPr="00A14FE4">
              <w:t xml:space="preserve"> </w:t>
            </w:r>
            <w:r w:rsidRPr="00A14FE4">
              <w:rPr>
                <w:rFonts w:eastAsia="Calibri"/>
              </w:rPr>
              <w:t>that will be taken to identify and address product deficiencies and discrepancies.</w:t>
            </w:r>
          </w:p>
        </w:tc>
        <w:tc>
          <w:tcPr>
            <w:tcW w:w="3659" w:type="dxa"/>
          </w:tcPr>
          <w:p w:rsidR="00D658E1" w:rsidRPr="00A14FE4" w:rsidRDefault="00D658E1" w:rsidP="00430BE3">
            <w:pPr>
              <w:rPr>
                <w:rFonts w:cs="Times New Roman"/>
              </w:rPr>
            </w:pPr>
          </w:p>
        </w:tc>
      </w:tr>
      <w:tr w:rsidR="00D658E1" w:rsidRPr="00A14FE4" w:rsidTr="00307092">
        <w:trPr>
          <w:trHeight w:val="2400"/>
        </w:trPr>
        <w:tc>
          <w:tcPr>
            <w:tcW w:w="2970" w:type="dxa"/>
          </w:tcPr>
          <w:p w:rsidR="00D658E1" w:rsidRPr="00A14FE4" w:rsidRDefault="00D658E1" w:rsidP="0090443C">
            <w:pPr>
              <w:rPr>
                <w:rFonts w:cs="Times New Roman"/>
                <w:b/>
                <w:highlight w:val="yellow"/>
              </w:rPr>
            </w:pPr>
            <w:r w:rsidRPr="00A14FE4">
              <w:rPr>
                <w:b/>
              </w:rPr>
              <w:t>2.1</w:t>
            </w:r>
            <w:r w:rsidR="0090443C">
              <w:rPr>
                <w:b/>
              </w:rPr>
              <w:t>0</w:t>
            </w:r>
            <w:r w:rsidRPr="00A14FE4">
              <w:rPr>
                <w:b/>
              </w:rPr>
              <w:t xml:space="preserve"> Deliver Material to DLA (Worldwide Demand Orders)</w:t>
            </w:r>
          </w:p>
        </w:tc>
        <w:tc>
          <w:tcPr>
            <w:tcW w:w="2970" w:type="dxa"/>
          </w:tcPr>
          <w:p w:rsidR="00D658E1" w:rsidRPr="00A82349" w:rsidRDefault="00D658E1" w:rsidP="00430BE3">
            <w:pPr>
              <w:autoSpaceDE w:val="0"/>
              <w:autoSpaceDN w:val="0"/>
              <w:adjustRightInd w:val="0"/>
              <w:rPr>
                <w:rFonts w:eastAsia="Calibri"/>
                <w:b/>
              </w:rPr>
            </w:pPr>
            <w:r w:rsidRPr="00A82349">
              <w:rPr>
                <w:rFonts w:eastAsia="Calibri"/>
                <w:b/>
              </w:rPr>
              <w:t xml:space="preserve">L.2.B.2 Product Management: </w:t>
            </w:r>
          </w:p>
          <w:p w:rsidR="00D658E1" w:rsidRPr="00A82349" w:rsidRDefault="00D658E1" w:rsidP="00430BE3">
            <w:pPr>
              <w:autoSpaceDE w:val="0"/>
              <w:autoSpaceDN w:val="0"/>
              <w:adjustRightInd w:val="0"/>
              <w:rPr>
                <w:rFonts w:eastAsia="Calibri"/>
                <w:b/>
              </w:rPr>
            </w:pPr>
            <w:r w:rsidRPr="00A82349">
              <w:rPr>
                <w:rFonts w:eastAsia="Calibri"/>
              </w:rPr>
              <w:t>The offeror shall provide adequate commercial warranty for all items.  CONUS items will be warranted for a minimum of 90 days from receipt.</w:t>
            </w:r>
          </w:p>
        </w:tc>
        <w:tc>
          <w:tcPr>
            <w:tcW w:w="2853" w:type="dxa"/>
          </w:tcPr>
          <w:p w:rsidR="00D658E1" w:rsidRPr="00A82349" w:rsidRDefault="00D658E1" w:rsidP="00A82349">
            <w:pPr>
              <w:rPr>
                <w:rFonts w:cs="Times New Roman"/>
              </w:rPr>
            </w:pPr>
            <w:r w:rsidRPr="00A82349">
              <w:rPr>
                <w:b/>
              </w:rPr>
              <w:t xml:space="preserve">M.2.B Product Management: </w:t>
            </w:r>
            <w:r w:rsidR="00A82349" w:rsidRPr="00A82349">
              <w:t xml:space="preserve">The following element will be considered when evaluating the proposal: The offeror’s </w:t>
            </w:r>
            <w:r w:rsidRPr="00A82349">
              <w:t xml:space="preserve">commercial warranty </w:t>
            </w:r>
            <w:r w:rsidR="00A82349" w:rsidRPr="00A82349">
              <w:t xml:space="preserve">for all items, with a requirement for all </w:t>
            </w:r>
            <w:r w:rsidRPr="00A82349">
              <w:t>CONUS item</w:t>
            </w:r>
            <w:r w:rsidR="00A82349" w:rsidRPr="00A82349">
              <w:t>s to be warranted f</w:t>
            </w:r>
            <w:r w:rsidRPr="00A82349">
              <w:t xml:space="preserve">or a minimum of 90 </w:t>
            </w:r>
            <w:r w:rsidR="00A82349" w:rsidRPr="00A82349">
              <w:t>days</w:t>
            </w:r>
            <w:r w:rsidRPr="00A82349">
              <w:t xml:space="preserve">. </w:t>
            </w:r>
          </w:p>
        </w:tc>
        <w:tc>
          <w:tcPr>
            <w:tcW w:w="3659" w:type="dxa"/>
          </w:tcPr>
          <w:p w:rsidR="00D658E1" w:rsidRPr="00A14FE4" w:rsidRDefault="00D658E1" w:rsidP="00430BE3">
            <w:pPr>
              <w:rPr>
                <w:rFonts w:cs="Times New Roman"/>
              </w:rPr>
            </w:pPr>
          </w:p>
        </w:tc>
      </w:tr>
      <w:tr w:rsidR="00D658E1" w:rsidRPr="00A14FE4" w:rsidTr="00307092">
        <w:trPr>
          <w:trHeight w:val="2400"/>
        </w:trPr>
        <w:tc>
          <w:tcPr>
            <w:tcW w:w="2970" w:type="dxa"/>
          </w:tcPr>
          <w:p w:rsidR="00D658E1" w:rsidRPr="00A14FE4" w:rsidRDefault="00D658E1" w:rsidP="00C70863">
            <w:pPr>
              <w:rPr>
                <w:rFonts w:cs="Times New Roman"/>
              </w:rPr>
            </w:pPr>
            <w:r w:rsidRPr="00A14FE4">
              <w:rPr>
                <w:rFonts w:cs="Times New Roman"/>
                <w:b/>
                <w:bCs/>
              </w:rPr>
              <w:t> 8.4.1 Personnel Requirements</w:t>
            </w:r>
          </w:p>
          <w:p w:rsidR="00D658E1" w:rsidRPr="00A14FE4" w:rsidRDefault="00D658E1" w:rsidP="00C70863">
            <w:pPr>
              <w:rPr>
                <w:b/>
                <w:highlight w:val="yellow"/>
              </w:rPr>
            </w:pPr>
          </w:p>
        </w:tc>
        <w:tc>
          <w:tcPr>
            <w:tcW w:w="2970" w:type="dxa"/>
          </w:tcPr>
          <w:p w:rsidR="00D658E1" w:rsidRPr="00A14FE4" w:rsidRDefault="00D658E1" w:rsidP="00430BE3">
            <w:pPr>
              <w:autoSpaceDE w:val="0"/>
              <w:autoSpaceDN w:val="0"/>
              <w:adjustRightInd w:val="0"/>
              <w:rPr>
                <w:rFonts w:eastAsia="Calibri"/>
              </w:rPr>
            </w:pPr>
            <w:r w:rsidRPr="00A14FE4">
              <w:rPr>
                <w:rFonts w:eastAsia="Calibri"/>
                <w:b/>
              </w:rPr>
              <w:t>L.2.C.3 Supply Chain Management:</w:t>
            </w:r>
            <w:r w:rsidRPr="00A14FE4">
              <w:rPr>
                <w:rFonts w:eastAsia="Calibri"/>
              </w:rPr>
              <w:t xml:space="preserve">  The Offeror shall clearly define a management plan to successfully accomplish hiring actions and forming an infrastructure</w:t>
            </w:r>
            <w:r w:rsidR="00B42F6A">
              <w:rPr>
                <w:rFonts w:eastAsia="Calibri"/>
              </w:rPr>
              <w:t xml:space="preserve"> for logistics support,</w:t>
            </w:r>
            <w:r w:rsidRPr="00A14FE4">
              <w:rPr>
                <w:rFonts w:eastAsia="Calibri"/>
              </w:rPr>
              <w:t xml:space="preserve"> and interfacing with their supplier base with no lapse in coverage.</w:t>
            </w:r>
          </w:p>
          <w:p w:rsidR="00D658E1" w:rsidRPr="00A14FE4" w:rsidRDefault="00D658E1" w:rsidP="00E37F2D">
            <w:pPr>
              <w:contextualSpacing/>
            </w:pPr>
          </w:p>
        </w:tc>
        <w:tc>
          <w:tcPr>
            <w:tcW w:w="2853" w:type="dxa"/>
          </w:tcPr>
          <w:p w:rsidR="00845A22" w:rsidRPr="00BA6183" w:rsidRDefault="00D658E1" w:rsidP="00845A22">
            <w:pPr>
              <w:autoSpaceDE w:val="0"/>
              <w:autoSpaceDN w:val="0"/>
              <w:adjustRightInd w:val="0"/>
              <w:rPr>
                <w:rFonts w:eastAsia="Calibri"/>
              </w:rPr>
            </w:pPr>
            <w:r w:rsidRPr="0090443C">
              <w:rPr>
                <w:b/>
                <w:color w:val="000000"/>
                <w:lang w:eastAsia="ja-JP"/>
              </w:rPr>
              <w:t>M.2.C</w:t>
            </w:r>
            <w:r w:rsidRPr="0090443C">
              <w:rPr>
                <w:rFonts w:eastAsia="Calibri"/>
                <w:b/>
              </w:rPr>
              <w:t xml:space="preserve"> Supply Chain Management:</w:t>
            </w:r>
            <w:r w:rsidRPr="0090443C">
              <w:rPr>
                <w:rFonts w:eastAsia="Calibri"/>
              </w:rPr>
              <w:t xml:space="preserve">  </w:t>
            </w:r>
            <w:r w:rsidR="00845A22" w:rsidRPr="00BA6183">
              <w:rPr>
                <w:rFonts w:eastAsia="Calibri"/>
              </w:rPr>
              <w:t xml:space="preserve">The following element will be considered when evaluating the proposal submission: </w:t>
            </w:r>
          </w:p>
          <w:p w:rsidR="00D658E1" w:rsidRPr="00A14FE4" w:rsidRDefault="00845A22" w:rsidP="00845A22">
            <w:r w:rsidRPr="00BA6183">
              <w:rPr>
                <w:rFonts w:eastAsia="Calibri"/>
              </w:rPr>
              <w:t xml:space="preserve">The offeror’s </w:t>
            </w:r>
            <w:r w:rsidR="00D658E1" w:rsidRPr="0090443C">
              <w:rPr>
                <w:rFonts w:eastAsia="Calibri"/>
              </w:rPr>
              <w:t xml:space="preserve">management plan </w:t>
            </w:r>
            <w:r>
              <w:rPr>
                <w:rFonts w:eastAsia="Calibri"/>
              </w:rPr>
              <w:t xml:space="preserve">that defines the plan/process/procedures to </w:t>
            </w:r>
            <w:r w:rsidR="00D658E1" w:rsidRPr="0090443C">
              <w:rPr>
                <w:rFonts w:eastAsia="Calibri"/>
              </w:rPr>
              <w:t xml:space="preserve">successfully </w:t>
            </w:r>
            <w:r>
              <w:rPr>
                <w:rFonts w:eastAsia="Calibri"/>
              </w:rPr>
              <w:t xml:space="preserve">provide staffing and form an infrastructure </w:t>
            </w:r>
            <w:r w:rsidR="00D658E1" w:rsidRPr="0090443C">
              <w:rPr>
                <w:rFonts w:eastAsia="Calibri"/>
              </w:rPr>
              <w:t>for logistics support, and interfac</w:t>
            </w:r>
            <w:r>
              <w:rPr>
                <w:rFonts w:eastAsia="Calibri"/>
              </w:rPr>
              <w:t>es</w:t>
            </w:r>
            <w:r w:rsidR="00D658E1" w:rsidRPr="0090443C">
              <w:rPr>
                <w:rFonts w:eastAsia="Calibri"/>
              </w:rPr>
              <w:t xml:space="preserve"> with the</w:t>
            </w:r>
            <w:r>
              <w:rPr>
                <w:rFonts w:eastAsia="Calibri"/>
              </w:rPr>
              <w:t xml:space="preserve">ir supplier base that will support the contract with no lapse in coverage. </w:t>
            </w:r>
            <w:r w:rsidR="00D658E1" w:rsidRPr="0090443C">
              <w:rPr>
                <w:rFonts w:eastAsia="Calibri"/>
              </w:rPr>
              <w:t xml:space="preserve"> </w:t>
            </w:r>
          </w:p>
        </w:tc>
        <w:tc>
          <w:tcPr>
            <w:tcW w:w="3659" w:type="dxa"/>
          </w:tcPr>
          <w:p w:rsidR="00D658E1" w:rsidRPr="00A14FE4" w:rsidRDefault="00D658E1" w:rsidP="00E37F2D"/>
        </w:tc>
      </w:tr>
      <w:tr w:rsidR="00D658E1" w:rsidRPr="00A14FE4" w:rsidTr="00307092">
        <w:trPr>
          <w:trHeight w:val="3120"/>
        </w:trPr>
        <w:tc>
          <w:tcPr>
            <w:tcW w:w="2970" w:type="dxa"/>
          </w:tcPr>
          <w:p w:rsidR="00D658E1" w:rsidRPr="00BA6183" w:rsidRDefault="00BA6183" w:rsidP="00C70863">
            <w:pPr>
              <w:rPr>
                <w:rFonts w:cs="Times New Roman"/>
                <w:b/>
                <w:bCs/>
              </w:rPr>
            </w:pPr>
            <w:r w:rsidRPr="00BA6183">
              <w:rPr>
                <w:rFonts w:cs="Times New Roman"/>
                <w:b/>
                <w:bCs/>
              </w:rPr>
              <w:lastRenderedPageBreak/>
              <w:t xml:space="preserve">1.4 Expected Outcomes </w:t>
            </w:r>
          </w:p>
          <w:p w:rsidR="00BA6183" w:rsidRPr="00BA6183" w:rsidRDefault="00BA6183" w:rsidP="00C70863">
            <w:pPr>
              <w:rPr>
                <w:rFonts w:cs="Times New Roman"/>
                <w:b/>
                <w:bCs/>
              </w:rPr>
            </w:pPr>
          </w:p>
          <w:p w:rsidR="00BA6183" w:rsidRPr="00BA6183" w:rsidRDefault="00BA6183" w:rsidP="00C70863">
            <w:pPr>
              <w:rPr>
                <w:rFonts w:cs="Times New Roman"/>
                <w:b/>
                <w:bCs/>
              </w:rPr>
            </w:pPr>
            <w:r w:rsidRPr="00BA6183">
              <w:rPr>
                <w:rFonts w:cs="Times New Roman"/>
                <w:b/>
                <w:bCs/>
              </w:rPr>
              <w:t xml:space="preserve">AND </w:t>
            </w:r>
          </w:p>
          <w:p w:rsidR="00BA6183" w:rsidRPr="00BA6183" w:rsidRDefault="00BA6183" w:rsidP="00C70863">
            <w:pPr>
              <w:rPr>
                <w:rFonts w:cs="Times New Roman"/>
                <w:b/>
                <w:bCs/>
              </w:rPr>
            </w:pPr>
          </w:p>
          <w:p w:rsidR="00BA6183" w:rsidRPr="00BA6183" w:rsidRDefault="00BA6183" w:rsidP="00C70863">
            <w:pPr>
              <w:rPr>
                <w:rFonts w:cs="Times New Roman"/>
                <w:b/>
                <w:bCs/>
              </w:rPr>
            </w:pPr>
            <w:r w:rsidRPr="00BA6183">
              <w:rPr>
                <w:rFonts w:cs="Times New Roman"/>
                <w:b/>
                <w:bCs/>
              </w:rPr>
              <w:t xml:space="preserve">3.3 Sourcing of Covered Items of Supply </w:t>
            </w:r>
          </w:p>
          <w:p w:rsidR="00BA6183" w:rsidRPr="00A14FE4" w:rsidRDefault="00BA6183" w:rsidP="00C70863">
            <w:pPr>
              <w:rPr>
                <w:rFonts w:cs="Times New Roman"/>
              </w:rPr>
            </w:pPr>
          </w:p>
        </w:tc>
        <w:tc>
          <w:tcPr>
            <w:tcW w:w="2970" w:type="dxa"/>
          </w:tcPr>
          <w:p w:rsidR="00D658E1" w:rsidRPr="00BA6183" w:rsidRDefault="00D658E1" w:rsidP="00430BE3">
            <w:pPr>
              <w:autoSpaceDE w:val="0"/>
              <w:autoSpaceDN w:val="0"/>
              <w:adjustRightInd w:val="0"/>
              <w:rPr>
                <w:rFonts w:cs="Times New Roman"/>
                <w:b/>
                <w:bCs/>
                <w:color w:val="FF0000"/>
              </w:rPr>
            </w:pPr>
            <w:r w:rsidRPr="00BA6183">
              <w:rPr>
                <w:rFonts w:eastAsia="Calibri"/>
                <w:b/>
              </w:rPr>
              <w:t>L.2.C.3 Supply Chain Management:</w:t>
            </w:r>
            <w:r w:rsidRPr="00BA6183">
              <w:rPr>
                <w:rFonts w:eastAsia="Calibri"/>
              </w:rPr>
              <w:t xml:space="preserve">  The Offeror shall clearly define</w:t>
            </w:r>
            <w:r w:rsidRPr="00BA6183">
              <w:t xml:space="preserve"> their a</w:t>
            </w:r>
            <w:r w:rsidRPr="00BA6183">
              <w:rPr>
                <w:rFonts w:eastAsia="Calibri"/>
              </w:rPr>
              <w:t xml:space="preserve">bility to establish long term agreements with the supplier base to maintain material support.  </w:t>
            </w:r>
          </w:p>
        </w:tc>
        <w:tc>
          <w:tcPr>
            <w:tcW w:w="2853" w:type="dxa"/>
            <w:hideMark/>
          </w:tcPr>
          <w:p w:rsidR="0090443C" w:rsidRPr="00BA6183" w:rsidRDefault="00896795" w:rsidP="0090443C">
            <w:pPr>
              <w:autoSpaceDE w:val="0"/>
              <w:autoSpaceDN w:val="0"/>
              <w:adjustRightInd w:val="0"/>
              <w:rPr>
                <w:rFonts w:eastAsia="Calibri"/>
              </w:rPr>
            </w:pPr>
            <w:r w:rsidRPr="00BA6183">
              <w:rPr>
                <w:b/>
                <w:color w:val="000000"/>
                <w:lang w:eastAsia="ja-JP"/>
              </w:rPr>
              <w:t>M.2.C</w:t>
            </w:r>
            <w:r w:rsidRPr="00BA6183">
              <w:rPr>
                <w:rFonts w:eastAsia="Calibri"/>
                <w:b/>
              </w:rPr>
              <w:t xml:space="preserve"> Supply Chain Management:  </w:t>
            </w:r>
            <w:r w:rsidR="0090443C" w:rsidRPr="00BA6183">
              <w:rPr>
                <w:rFonts w:eastAsia="Calibri"/>
              </w:rPr>
              <w:t xml:space="preserve">The following element will be considered when evaluating the proposal submission: </w:t>
            </w:r>
          </w:p>
          <w:p w:rsidR="00D658E1" w:rsidRPr="00BA6183" w:rsidRDefault="0090443C" w:rsidP="0090443C">
            <w:pPr>
              <w:autoSpaceDE w:val="0"/>
              <w:autoSpaceDN w:val="0"/>
              <w:adjustRightInd w:val="0"/>
              <w:rPr>
                <w:rFonts w:eastAsia="Calibri"/>
              </w:rPr>
            </w:pPr>
            <w:r w:rsidRPr="00BA6183">
              <w:rPr>
                <w:rFonts w:eastAsia="Calibri"/>
              </w:rPr>
              <w:t>The offeror’s plan/process/procedures to</w:t>
            </w:r>
            <w:r w:rsidR="00896795" w:rsidRPr="00BA6183">
              <w:rPr>
                <w:rFonts w:eastAsia="Calibri"/>
              </w:rPr>
              <w:t xml:space="preserve"> establish long term agreements with </w:t>
            </w:r>
            <w:r w:rsidR="00026DEB" w:rsidRPr="00BA6183">
              <w:rPr>
                <w:rFonts w:eastAsia="Calibri"/>
              </w:rPr>
              <w:t xml:space="preserve">the </w:t>
            </w:r>
            <w:r w:rsidR="00896795" w:rsidRPr="00BA6183">
              <w:rPr>
                <w:rFonts w:eastAsia="Calibri"/>
              </w:rPr>
              <w:t>supplier base to maintain material support.</w:t>
            </w:r>
          </w:p>
        </w:tc>
        <w:tc>
          <w:tcPr>
            <w:tcW w:w="3659" w:type="dxa"/>
            <w:hideMark/>
          </w:tcPr>
          <w:p w:rsidR="00D658E1" w:rsidRPr="00A14FE4" w:rsidRDefault="00D658E1" w:rsidP="00430BE3">
            <w:pPr>
              <w:rPr>
                <w:rFonts w:cs="Times New Roman"/>
              </w:rPr>
            </w:pPr>
          </w:p>
        </w:tc>
      </w:tr>
      <w:tr w:rsidR="00D658E1" w:rsidRPr="00A14FE4" w:rsidTr="00307092">
        <w:trPr>
          <w:trHeight w:val="3195"/>
        </w:trPr>
        <w:tc>
          <w:tcPr>
            <w:tcW w:w="2970" w:type="dxa"/>
          </w:tcPr>
          <w:p w:rsidR="00D658E1" w:rsidRDefault="00D658E1" w:rsidP="00C70863">
            <w:pPr>
              <w:rPr>
                <w:b/>
              </w:rPr>
            </w:pPr>
            <w:r w:rsidRPr="00A14FE4">
              <w:rPr>
                <w:b/>
              </w:rPr>
              <w:t>1.3 Scope of Work</w:t>
            </w:r>
          </w:p>
          <w:p w:rsidR="00BA6183" w:rsidRDefault="00BA6183" w:rsidP="00C70863">
            <w:pPr>
              <w:rPr>
                <w:b/>
              </w:rPr>
            </w:pPr>
          </w:p>
          <w:p w:rsidR="00BA6183" w:rsidRDefault="00BA6183" w:rsidP="00C70863">
            <w:pPr>
              <w:rPr>
                <w:b/>
              </w:rPr>
            </w:pPr>
            <w:r>
              <w:rPr>
                <w:b/>
              </w:rPr>
              <w:t xml:space="preserve">AND </w:t>
            </w:r>
          </w:p>
          <w:p w:rsidR="00BA6183" w:rsidRDefault="00BA6183" w:rsidP="00C70863">
            <w:pPr>
              <w:rPr>
                <w:b/>
              </w:rPr>
            </w:pPr>
          </w:p>
          <w:p w:rsidR="00BA6183" w:rsidRPr="00A14FE4" w:rsidRDefault="00BA6183" w:rsidP="00C70863">
            <w:pPr>
              <w:rPr>
                <w:rFonts w:cs="Times New Roman"/>
                <w:b/>
                <w:highlight w:val="yellow"/>
              </w:rPr>
            </w:pPr>
            <w:r>
              <w:rPr>
                <w:b/>
              </w:rPr>
              <w:t>1.4 Expected Outcomes</w:t>
            </w:r>
          </w:p>
        </w:tc>
        <w:tc>
          <w:tcPr>
            <w:tcW w:w="2970" w:type="dxa"/>
          </w:tcPr>
          <w:p w:rsidR="00D658E1" w:rsidRPr="00BA6183" w:rsidRDefault="00D658E1" w:rsidP="00E37F2D">
            <w:pPr>
              <w:autoSpaceDE w:val="0"/>
              <w:autoSpaceDN w:val="0"/>
              <w:adjustRightInd w:val="0"/>
              <w:rPr>
                <w:rFonts w:eastAsia="Calibri"/>
                <w:b/>
              </w:rPr>
            </w:pPr>
            <w:r w:rsidRPr="00BA6183">
              <w:rPr>
                <w:rFonts w:eastAsia="Calibri"/>
                <w:b/>
              </w:rPr>
              <w:t>L.2.C.3 Supply Chain Management:</w:t>
            </w:r>
            <w:r w:rsidRPr="00BA6183">
              <w:rPr>
                <w:rFonts w:eastAsia="Calibri"/>
              </w:rPr>
              <w:t xml:space="preserve">  The Offeror shall provide detail regarding subcontractor and vendor management that encompasses the core list of items (market basket) and schedule of items (Attachment 1 &amp; 2)</w:t>
            </w:r>
            <w:r w:rsidR="00BA6183">
              <w:rPr>
                <w:rFonts w:eastAsia="Calibri"/>
              </w:rPr>
              <w:t>.</w:t>
            </w:r>
          </w:p>
        </w:tc>
        <w:tc>
          <w:tcPr>
            <w:tcW w:w="2853" w:type="dxa"/>
          </w:tcPr>
          <w:p w:rsidR="00D658E1" w:rsidRPr="00BA6183" w:rsidRDefault="00D658E1" w:rsidP="00BA6183">
            <w:pPr>
              <w:autoSpaceDE w:val="0"/>
              <w:autoSpaceDN w:val="0"/>
              <w:adjustRightInd w:val="0"/>
              <w:rPr>
                <w:b/>
                <w:color w:val="000000"/>
                <w:lang w:eastAsia="ja-JP"/>
              </w:rPr>
            </w:pPr>
            <w:r w:rsidRPr="00BA6183">
              <w:rPr>
                <w:rFonts w:eastAsia="Calibri"/>
                <w:b/>
              </w:rPr>
              <w:t xml:space="preserve">M.2.C Supply Chain Management:  </w:t>
            </w:r>
            <w:r w:rsidR="00BA6183" w:rsidRPr="00BA6183">
              <w:rPr>
                <w:rFonts w:eastAsia="Calibri"/>
              </w:rPr>
              <w:t xml:space="preserve">The following element will be considered when evaluating the proposal submission: </w:t>
            </w:r>
            <w:r w:rsidRPr="00BA6183">
              <w:rPr>
                <w:rFonts w:eastAsia="Calibri"/>
              </w:rPr>
              <w:t>The Offeror</w:t>
            </w:r>
            <w:r w:rsidR="00BA6183">
              <w:rPr>
                <w:rFonts w:eastAsia="Calibri"/>
              </w:rPr>
              <w:t xml:space="preserve">’s </w:t>
            </w:r>
            <w:r w:rsidR="00026DEB" w:rsidRPr="00BA6183">
              <w:rPr>
                <w:rFonts w:eastAsia="Calibri"/>
              </w:rPr>
              <w:t>plan/process/</w:t>
            </w:r>
            <w:r w:rsidR="00B42F6A">
              <w:rPr>
                <w:rFonts w:eastAsia="Calibri"/>
              </w:rPr>
              <w:t xml:space="preserve"> </w:t>
            </w:r>
            <w:r w:rsidR="00026DEB" w:rsidRPr="00BA6183">
              <w:rPr>
                <w:rFonts w:eastAsia="Calibri"/>
              </w:rPr>
              <w:t xml:space="preserve">procedures </w:t>
            </w:r>
            <w:r w:rsidR="00BA6183">
              <w:rPr>
                <w:rFonts w:eastAsia="Calibri"/>
              </w:rPr>
              <w:t xml:space="preserve">to manage </w:t>
            </w:r>
            <w:r w:rsidRPr="00BA6183">
              <w:rPr>
                <w:rFonts w:eastAsia="Calibri"/>
              </w:rPr>
              <w:t>subcontractor</w:t>
            </w:r>
            <w:r w:rsidR="00BA6183">
              <w:rPr>
                <w:rFonts w:eastAsia="Calibri"/>
              </w:rPr>
              <w:t>s</w:t>
            </w:r>
            <w:r w:rsidRPr="00BA6183">
              <w:rPr>
                <w:rFonts w:eastAsia="Calibri"/>
              </w:rPr>
              <w:t xml:space="preserve"> and vendor</w:t>
            </w:r>
            <w:r w:rsidR="00BA6183">
              <w:rPr>
                <w:rFonts w:eastAsia="Calibri"/>
              </w:rPr>
              <w:t>s</w:t>
            </w:r>
            <w:r w:rsidRPr="00BA6183">
              <w:rPr>
                <w:rFonts w:eastAsia="Calibri"/>
              </w:rPr>
              <w:t xml:space="preserve"> </w:t>
            </w:r>
            <w:r w:rsidR="00026DEB" w:rsidRPr="00BA6183">
              <w:rPr>
                <w:rFonts w:eastAsia="Calibri"/>
              </w:rPr>
              <w:t xml:space="preserve">to support </w:t>
            </w:r>
            <w:r w:rsidR="00BA6183">
              <w:rPr>
                <w:rFonts w:eastAsia="Calibri"/>
              </w:rPr>
              <w:t xml:space="preserve">the core list of items </w:t>
            </w:r>
            <w:r w:rsidR="00026DEB" w:rsidRPr="00BA6183">
              <w:rPr>
                <w:rFonts w:eastAsia="Calibri"/>
              </w:rPr>
              <w:t>(market basket) and schedule of items (Attachment 1 &amp; 2)</w:t>
            </w:r>
            <w:r w:rsidR="00BA6183">
              <w:rPr>
                <w:rFonts w:eastAsia="Calibri"/>
              </w:rPr>
              <w:t xml:space="preserve">. </w:t>
            </w:r>
          </w:p>
        </w:tc>
        <w:tc>
          <w:tcPr>
            <w:tcW w:w="3659" w:type="dxa"/>
          </w:tcPr>
          <w:p w:rsidR="00D658E1" w:rsidRPr="00A14FE4" w:rsidRDefault="00D658E1" w:rsidP="00430BE3">
            <w:pPr>
              <w:rPr>
                <w:rFonts w:cs="Times New Roman"/>
                <w:highlight w:val="yellow"/>
              </w:rPr>
            </w:pPr>
          </w:p>
        </w:tc>
      </w:tr>
      <w:tr w:rsidR="00D658E1" w:rsidRPr="00A14FE4" w:rsidTr="00307092">
        <w:trPr>
          <w:trHeight w:val="3195"/>
        </w:trPr>
        <w:tc>
          <w:tcPr>
            <w:tcW w:w="2970" w:type="dxa"/>
          </w:tcPr>
          <w:p w:rsidR="00BA6183" w:rsidRPr="00845A22" w:rsidRDefault="00D658E1" w:rsidP="00206985">
            <w:pPr>
              <w:rPr>
                <w:rFonts w:cs="Times New Roman"/>
                <w:b/>
              </w:rPr>
            </w:pPr>
            <w:r w:rsidRPr="00845A22">
              <w:rPr>
                <w:rFonts w:cs="Times New Roman"/>
                <w:b/>
              </w:rPr>
              <w:t xml:space="preserve">5 Performance Metrics </w:t>
            </w:r>
          </w:p>
          <w:p w:rsidR="00BA6183" w:rsidRPr="00845A22" w:rsidRDefault="00BA6183" w:rsidP="00206985">
            <w:pPr>
              <w:rPr>
                <w:rFonts w:cs="Times New Roman"/>
                <w:b/>
              </w:rPr>
            </w:pPr>
          </w:p>
          <w:p w:rsidR="00BA6183" w:rsidRPr="00845A22" w:rsidRDefault="00BA6183" w:rsidP="00206985">
            <w:pPr>
              <w:rPr>
                <w:rFonts w:cs="Times New Roman"/>
                <w:b/>
              </w:rPr>
            </w:pPr>
            <w:r w:rsidRPr="00845A22">
              <w:rPr>
                <w:rFonts w:cs="Times New Roman"/>
                <w:b/>
              </w:rPr>
              <w:t>AND</w:t>
            </w:r>
          </w:p>
          <w:p w:rsidR="00BA6183" w:rsidRPr="00845A22" w:rsidRDefault="00BA6183" w:rsidP="00206985">
            <w:pPr>
              <w:rPr>
                <w:rFonts w:cs="Times New Roman"/>
                <w:b/>
              </w:rPr>
            </w:pPr>
          </w:p>
          <w:p w:rsidR="00D658E1" w:rsidRPr="00845A22" w:rsidRDefault="00D658E1" w:rsidP="00206985">
            <w:pPr>
              <w:rPr>
                <w:b/>
                <w:highlight w:val="yellow"/>
              </w:rPr>
            </w:pPr>
            <w:r w:rsidRPr="00845A22">
              <w:rPr>
                <w:rFonts w:cs="Times New Roman"/>
                <w:b/>
              </w:rPr>
              <w:t>6 Management Information System</w:t>
            </w:r>
          </w:p>
        </w:tc>
        <w:tc>
          <w:tcPr>
            <w:tcW w:w="2970" w:type="dxa"/>
          </w:tcPr>
          <w:p w:rsidR="00D658E1" w:rsidRPr="00A14FE4" w:rsidRDefault="00D658E1" w:rsidP="00206985">
            <w:pPr>
              <w:pStyle w:val="ListParagraph"/>
              <w:autoSpaceDE w:val="0"/>
              <w:autoSpaceDN w:val="0"/>
              <w:adjustRightInd w:val="0"/>
              <w:ind w:left="0"/>
              <w:contextualSpacing w:val="0"/>
              <w:rPr>
                <w:rFonts w:eastAsia="Calibri"/>
              </w:rPr>
            </w:pPr>
            <w:r w:rsidRPr="00A14FE4">
              <w:rPr>
                <w:rFonts w:eastAsia="Calibri"/>
                <w:b/>
              </w:rPr>
              <w:t>L.2.C.3 Supply Chain Management:</w:t>
            </w:r>
            <w:r w:rsidRPr="00A14FE4">
              <w:rPr>
                <w:rFonts w:eastAsia="Calibri"/>
              </w:rPr>
              <w:t xml:space="preserve">  The Offeror shall define the extent to which information technology or alternate methods will be utilized to manage a supplier network capable of 99.5% FPA and 24hr MWT while striving for 100% FPA.  Offeror’s should also reference an information technology or alternate method plan to accomplish an 8hr MWT for certain BSLs</w:t>
            </w:r>
            <w:r w:rsidR="00BA6183">
              <w:rPr>
                <w:rFonts w:eastAsia="Calibri"/>
              </w:rPr>
              <w:t xml:space="preserve">. </w:t>
            </w:r>
          </w:p>
          <w:p w:rsidR="00D658E1" w:rsidRPr="00A14FE4" w:rsidRDefault="00D658E1" w:rsidP="006B073D">
            <w:pPr>
              <w:autoSpaceDE w:val="0"/>
              <w:autoSpaceDN w:val="0"/>
              <w:adjustRightInd w:val="0"/>
              <w:rPr>
                <w:rFonts w:eastAsia="Calibri"/>
                <w:b/>
              </w:rPr>
            </w:pPr>
          </w:p>
        </w:tc>
        <w:tc>
          <w:tcPr>
            <w:tcW w:w="2853" w:type="dxa"/>
          </w:tcPr>
          <w:p w:rsidR="00D658E1" w:rsidRPr="00A14FE4" w:rsidRDefault="00D658E1" w:rsidP="00845A22">
            <w:pPr>
              <w:autoSpaceDE w:val="0"/>
              <w:autoSpaceDN w:val="0"/>
              <w:adjustRightInd w:val="0"/>
              <w:rPr>
                <w:rFonts w:eastAsia="Calibri"/>
              </w:rPr>
            </w:pPr>
            <w:r w:rsidRPr="00A14FE4">
              <w:rPr>
                <w:b/>
                <w:color w:val="000000"/>
                <w:lang w:eastAsia="ja-JP"/>
              </w:rPr>
              <w:t>M.2.C</w:t>
            </w:r>
            <w:r w:rsidRPr="00A14FE4">
              <w:rPr>
                <w:rFonts w:eastAsia="Calibri"/>
                <w:b/>
              </w:rPr>
              <w:t xml:space="preserve"> Supply Chain Management:</w:t>
            </w:r>
            <w:r w:rsidRPr="00A14FE4">
              <w:rPr>
                <w:rFonts w:eastAsia="Calibri"/>
              </w:rPr>
              <w:t xml:space="preserve">  </w:t>
            </w:r>
            <w:r w:rsidR="00BA6183" w:rsidRPr="00BA6183">
              <w:rPr>
                <w:rFonts w:eastAsia="Calibri"/>
              </w:rPr>
              <w:t>The following element will be considered when evaluating the proposal submission: The Offeror</w:t>
            </w:r>
            <w:r w:rsidR="00BA6183">
              <w:rPr>
                <w:rFonts w:eastAsia="Calibri"/>
              </w:rPr>
              <w:t xml:space="preserve">’s </w:t>
            </w:r>
            <w:r w:rsidR="00BA6183">
              <w:rPr>
                <w:rFonts w:eastAsia="Calibri"/>
              </w:rPr>
              <w:t>plan/process/</w:t>
            </w:r>
            <w:r w:rsidR="00B42F6A">
              <w:rPr>
                <w:rFonts w:eastAsia="Calibri"/>
              </w:rPr>
              <w:t xml:space="preserve"> </w:t>
            </w:r>
            <w:r w:rsidR="00BA6183">
              <w:rPr>
                <w:rFonts w:eastAsia="Calibri"/>
              </w:rPr>
              <w:t>procedures to utilize i</w:t>
            </w:r>
            <w:r w:rsidRPr="00A14FE4">
              <w:rPr>
                <w:rFonts w:eastAsia="Calibri"/>
              </w:rPr>
              <w:t xml:space="preserve">nformation technology or alternate methods will be </w:t>
            </w:r>
            <w:r w:rsidRPr="00A14FE4">
              <w:t xml:space="preserve">utilized to manage a supplier network capable of 99.5% FPA and 24hr MWT while striving for 100% FPA. The offeror must also define how information technology or alternate methods will be utilized to manage a population of BSLs with 8hr MWT. </w:t>
            </w:r>
            <w:r w:rsidRPr="00A14FE4">
              <w:rPr>
                <w:rFonts w:eastAsia="Calibri"/>
              </w:rPr>
              <w:t xml:space="preserve">  </w:t>
            </w:r>
          </w:p>
        </w:tc>
        <w:tc>
          <w:tcPr>
            <w:tcW w:w="3659" w:type="dxa"/>
          </w:tcPr>
          <w:p w:rsidR="00D658E1" w:rsidRPr="00A14FE4" w:rsidRDefault="00D658E1" w:rsidP="00206985">
            <w:r w:rsidRPr="00A14FE4">
              <w:rPr>
                <w:rFonts w:cs="Times New Roman"/>
              </w:rPr>
              <w:t> </w:t>
            </w:r>
          </w:p>
        </w:tc>
      </w:tr>
      <w:tr w:rsidR="00D658E1" w:rsidRPr="00A14FE4" w:rsidTr="00307092">
        <w:trPr>
          <w:trHeight w:val="3195"/>
        </w:trPr>
        <w:tc>
          <w:tcPr>
            <w:tcW w:w="2970" w:type="dxa"/>
          </w:tcPr>
          <w:p w:rsidR="00D658E1" w:rsidRPr="00845A22" w:rsidRDefault="00845A22" w:rsidP="00206985">
            <w:pPr>
              <w:rPr>
                <w:rFonts w:cs="Times New Roman"/>
                <w:b/>
                <w:highlight w:val="yellow"/>
              </w:rPr>
            </w:pPr>
            <w:r w:rsidRPr="00845A22">
              <w:rPr>
                <w:b/>
              </w:rPr>
              <w:lastRenderedPageBreak/>
              <w:t>1.3 Scope of Work</w:t>
            </w:r>
          </w:p>
        </w:tc>
        <w:tc>
          <w:tcPr>
            <w:tcW w:w="2970" w:type="dxa"/>
          </w:tcPr>
          <w:p w:rsidR="00D658E1" w:rsidRPr="00845A22" w:rsidRDefault="00D658E1" w:rsidP="00143292">
            <w:pPr>
              <w:autoSpaceDE w:val="0"/>
              <w:autoSpaceDN w:val="0"/>
              <w:adjustRightInd w:val="0"/>
              <w:rPr>
                <w:rFonts w:eastAsia="Calibri"/>
              </w:rPr>
            </w:pPr>
            <w:r w:rsidRPr="00845A22">
              <w:rPr>
                <w:rFonts w:eastAsia="Calibri"/>
                <w:b/>
              </w:rPr>
              <w:t xml:space="preserve">L.2.C.3 Supply Chain Management:  </w:t>
            </w:r>
            <w:r w:rsidRPr="00845A22">
              <w:rPr>
                <w:rFonts w:eastAsia="Calibri"/>
              </w:rPr>
              <w:t>The Offeror shall demonstrate the initial warehouse operations, stocking levels by item, and how the offeror will optimize and/or change the locations and level of stock over time.</w:t>
            </w:r>
          </w:p>
          <w:p w:rsidR="00D658E1" w:rsidRPr="00845A22" w:rsidRDefault="00D658E1" w:rsidP="00206985">
            <w:pPr>
              <w:pStyle w:val="ListParagraph"/>
              <w:autoSpaceDE w:val="0"/>
              <w:autoSpaceDN w:val="0"/>
              <w:adjustRightInd w:val="0"/>
              <w:ind w:left="0"/>
              <w:contextualSpacing w:val="0"/>
              <w:rPr>
                <w:rFonts w:cs="Times New Roman"/>
                <w:b/>
                <w:bCs/>
              </w:rPr>
            </w:pPr>
          </w:p>
        </w:tc>
        <w:tc>
          <w:tcPr>
            <w:tcW w:w="2853" w:type="dxa"/>
          </w:tcPr>
          <w:p w:rsidR="00D658E1" w:rsidRPr="00845A22" w:rsidRDefault="00D658E1" w:rsidP="00143292">
            <w:pPr>
              <w:autoSpaceDE w:val="0"/>
              <w:autoSpaceDN w:val="0"/>
              <w:adjustRightInd w:val="0"/>
              <w:rPr>
                <w:color w:val="000000"/>
              </w:rPr>
            </w:pPr>
            <w:r w:rsidRPr="00845A22">
              <w:rPr>
                <w:rFonts w:eastAsia="Calibri"/>
                <w:b/>
              </w:rPr>
              <w:t xml:space="preserve">M.2.C Supply Chain Management:  </w:t>
            </w:r>
            <w:r w:rsidR="00BA6183" w:rsidRPr="00845A22">
              <w:rPr>
                <w:rFonts w:eastAsia="Calibri"/>
              </w:rPr>
              <w:t xml:space="preserve">The following element will be considered when evaluating the proposal submission: The Offeror’s </w:t>
            </w:r>
            <w:r w:rsidR="00845A22" w:rsidRPr="00845A22">
              <w:rPr>
                <w:rFonts w:eastAsia="Calibri"/>
              </w:rPr>
              <w:t>p</w:t>
            </w:r>
            <w:r w:rsidR="00BA6183" w:rsidRPr="00845A22">
              <w:rPr>
                <w:rFonts w:eastAsia="Calibri"/>
              </w:rPr>
              <w:t>lan/process/</w:t>
            </w:r>
            <w:r w:rsidR="00B42F6A">
              <w:rPr>
                <w:rFonts w:eastAsia="Calibri"/>
              </w:rPr>
              <w:t xml:space="preserve"> </w:t>
            </w:r>
            <w:r w:rsidR="00BA6183" w:rsidRPr="00845A22">
              <w:rPr>
                <w:rFonts w:eastAsia="Calibri"/>
              </w:rPr>
              <w:t xml:space="preserve">procedures </w:t>
            </w:r>
            <w:r w:rsidR="00845A22" w:rsidRPr="00845A22">
              <w:rPr>
                <w:rFonts w:eastAsia="Calibri"/>
              </w:rPr>
              <w:t xml:space="preserve">for identifying and describing the </w:t>
            </w:r>
            <w:r w:rsidRPr="00845A22">
              <w:rPr>
                <w:rFonts w:eastAsia="Calibri"/>
              </w:rPr>
              <w:t>initial warehouse operations, stocking levels by item, and how the offeror will optimize and/or change the locations and level of stock over time</w:t>
            </w:r>
            <w:r w:rsidR="00845A22" w:rsidRPr="00845A22">
              <w:rPr>
                <w:rFonts w:eastAsia="Calibri"/>
              </w:rPr>
              <w:t>.</w:t>
            </w:r>
          </w:p>
          <w:p w:rsidR="00D658E1" w:rsidRPr="00845A22" w:rsidRDefault="00D658E1" w:rsidP="00206985">
            <w:pPr>
              <w:autoSpaceDE w:val="0"/>
              <w:autoSpaceDN w:val="0"/>
              <w:adjustRightInd w:val="0"/>
              <w:rPr>
                <w:rFonts w:eastAsia="Calibri"/>
              </w:rPr>
            </w:pPr>
          </w:p>
        </w:tc>
        <w:tc>
          <w:tcPr>
            <w:tcW w:w="3659" w:type="dxa"/>
          </w:tcPr>
          <w:p w:rsidR="00D658E1" w:rsidRPr="00A14FE4" w:rsidRDefault="00D658E1" w:rsidP="00206985">
            <w:pPr>
              <w:rPr>
                <w:rFonts w:cs="Times New Roman"/>
              </w:rPr>
            </w:pPr>
          </w:p>
        </w:tc>
      </w:tr>
      <w:tr w:rsidR="00D658E1" w:rsidRPr="00A14FE4" w:rsidTr="004769E4">
        <w:trPr>
          <w:trHeight w:val="3195"/>
        </w:trPr>
        <w:tc>
          <w:tcPr>
            <w:tcW w:w="2970" w:type="dxa"/>
          </w:tcPr>
          <w:p w:rsidR="00845A22" w:rsidRDefault="00845A22" w:rsidP="00845A22">
            <w:pPr>
              <w:rPr>
                <w:b/>
              </w:rPr>
            </w:pPr>
            <w:r w:rsidRPr="00A14FE4">
              <w:rPr>
                <w:b/>
              </w:rPr>
              <w:t>1.3 Scope of Work</w:t>
            </w:r>
          </w:p>
          <w:p w:rsidR="00845A22" w:rsidRDefault="00845A22" w:rsidP="00845A22">
            <w:pPr>
              <w:rPr>
                <w:b/>
              </w:rPr>
            </w:pPr>
          </w:p>
          <w:p w:rsidR="00845A22" w:rsidRDefault="00845A22" w:rsidP="00845A22">
            <w:pPr>
              <w:rPr>
                <w:b/>
              </w:rPr>
            </w:pPr>
            <w:r>
              <w:rPr>
                <w:b/>
              </w:rPr>
              <w:t xml:space="preserve">AND </w:t>
            </w:r>
          </w:p>
          <w:p w:rsidR="00845A22" w:rsidRDefault="00845A22" w:rsidP="00845A22">
            <w:pPr>
              <w:rPr>
                <w:b/>
              </w:rPr>
            </w:pPr>
          </w:p>
          <w:p w:rsidR="00D658E1" w:rsidRPr="00A14FE4" w:rsidRDefault="00845A22" w:rsidP="00845A22">
            <w:pPr>
              <w:rPr>
                <w:rFonts w:cs="Times New Roman"/>
                <w:b/>
                <w:highlight w:val="yellow"/>
              </w:rPr>
            </w:pPr>
            <w:r>
              <w:rPr>
                <w:b/>
              </w:rPr>
              <w:t>1.4 Expected Outcomes</w:t>
            </w:r>
          </w:p>
        </w:tc>
        <w:tc>
          <w:tcPr>
            <w:tcW w:w="2970" w:type="dxa"/>
          </w:tcPr>
          <w:p w:rsidR="00D658E1" w:rsidRPr="00A14FE4" w:rsidRDefault="00D658E1" w:rsidP="004D773A">
            <w:pPr>
              <w:autoSpaceDE w:val="0"/>
              <w:autoSpaceDN w:val="0"/>
              <w:adjustRightInd w:val="0"/>
              <w:rPr>
                <w:rFonts w:cs="Times New Roman"/>
                <w:b/>
                <w:bCs/>
                <w:highlight w:val="yellow"/>
              </w:rPr>
            </w:pPr>
            <w:r w:rsidRPr="00845A22">
              <w:rPr>
                <w:rFonts w:eastAsia="Calibri"/>
                <w:b/>
              </w:rPr>
              <w:t xml:space="preserve">L.2.C.3 Supply Chain Management:  </w:t>
            </w:r>
            <w:r w:rsidRPr="00845A22">
              <w:rPr>
                <w:rFonts w:eastAsia="Calibri"/>
              </w:rPr>
              <w:t xml:space="preserve">The Offeror shall demonstrate </w:t>
            </w:r>
            <w:r w:rsidR="004D773A" w:rsidRPr="00845A22">
              <w:rPr>
                <w:rFonts w:eastAsia="Calibri"/>
              </w:rPr>
              <w:t>how they will meet</w:t>
            </w:r>
            <w:r w:rsidRPr="00845A22">
              <w:rPr>
                <w:rFonts w:eastAsia="Calibri"/>
              </w:rPr>
              <w:t xml:space="preserve"> performance requirements for maintenance/production line demands and world-wide deliveries addressing for each the entire integrated supply chain</w:t>
            </w:r>
            <w:r w:rsidR="00845A22" w:rsidRPr="00845A22">
              <w:rPr>
                <w:rFonts w:eastAsia="Calibri"/>
              </w:rPr>
              <w:t xml:space="preserve">. </w:t>
            </w:r>
          </w:p>
        </w:tc>
        <w:tc>
          <w:tcPr>
            <w:tcW w:w="2853" w:type="dxa"/>
          </w:tcPr>
          <w:p w:rsidR="00D658E1" w:rsidRPr="00A14FE4" w:rsidRDefault="00D658E1" w:rsidP="00C1390F">
            <w:pPr>
              <w:autoSpaceDE w:val="0"/>
              <w:autoSpaceDN w:val="0"/>
              <w:adjustRightInd w:val="0"/>
              <w:rPr>
                <w:rFonts w:eastAsia="Calibri"/>
                <w:highlight w:val="yellow"/>
              </w:rPr>
            </w:pPr>
            <w:r w:rsidRPr="00C1390F">
              <w:rPr>
                <w:rFonts w:eastAsia="Calibri"/>
                <w:b/>
              </w:rPr>
              <w:t xml:space="preserve">M.2.C Supply Chain Management:  </w:t>
            </w:r>
            <w:r w:rsidR="00845A22" w:rsidRPr="00C1390F">
              <w:rPr>
                <w:rFonts w:eastAsia="Calibri"/>
              </w:rPr>
              <w:t>The following element will be considered when evaluating the proposal submission: The Offeror’s plan/process/</w:t>
            </w:r>
            <w:r w:rsidR="00B42F6A">
              <w:rPr>
                <w:rFonts w:eastAsia="Calibri"/>
              </w:rPr>
              <w:t xml:space="preserve"> </w:t>
            </w:r>
            <w:r w:rsidR="00845A22" w:rsidRPr="00C1390F">
              <w:rPr>
                <w:rFonts w:eastAsia="Calibri"/>
              </w:rPr>
              <w:t xml:space="preserve">procedures </w:t>
            </w:r>
            <w:r w:rsidR="00C1390F" w:rsidRPr="00C1390F">
              <w:rPr>
                <w:rFonts w:eastAsia="Calibri"/>
              </w:rPr>
              <w:t xml:space="preserve">to meet </w:t>
            </w:r>
            <w:r w:rsidRPr="00C1390F">
              <w:rPr>
                <w:rFonts w:eastAsia="Calibri"/>
              </w:rPr>
              <w:t>performance requirements for maintenance/production line demands and world-wide deliveries addressing for each the entire integrated supply chain.</w:t>
            </w:r>
          </w:p>
        </w:tc>
        <w:tc>
          <w:tcPr>
            <w:tcW w:w="3659" w:type="dxa"/>
          </w:tcPr>
          <w:p w:rsidR="00D658E1" w:rsidRPr="00A14FE4" w:rsidRDefault="00D658E1" w:rsidP="00430BE3">
            <w:pPr>
              <w:rPr>
                <w:rFonts w:cs="Times New Roman"/>
                <w:highlight w:val="yellow"/>
              </w:rPr>
            </w:pPr>
          </w:p>
        </w:tc>
      </w:tr>
      <w:tr w:rsidR="00D658E1" w:rsidRPr="00A14FE4" w:rsidTr="00307092">
        <w:trPr>
          <w:trHeight w:val="3195"/>
        </w:trPr>
        <w:tc>
          <w:tcPr>
            <w:tcW w:w="2970" w:type="dxa"/>
          </w:tcPr>
          <w:p w:rsidR="00C1390F" w:rsidRDefault="00C1390F" w:rsidP="00C1390F">
            <w:pPr>
              <w:rPr>
                <w:b/>
              </w:rPr>
            </w:pPr>
            <w:r w:rsidRPr="00A14FE4">
              <w:rPr>
                <w:b/>
              </w:rPr>
              <w:t>1.3 Scope of Work</w:t>
            </w:r>
          </w:p>
          <w:p w:rsidR="00C1390F" w:rsidRDefault="00C1390F" w:rsidP="00C1390F">
            <w:pPr>
              <w:rPr>
                <w:b/>
              </w:rPr>
            </w:pPr>
          </w:p>
          <w:p w:rsidR="00C1390F" w:rsidRDefault="00C1390F" w:rsidP="00C1390F">
            <w:pPr>
              <w:rPr>
                <w:b/>
              </w:rPr>
            </w:pPr>
            <w:r>
              <w:rPr>
                <w:b/>
              </w:rPr>
              <w:t xml:space="preserve">AND </w:t>
            </w:r>
          </w:p>
          <w:p w:rsidR="00C1390F" w:rsidRDefault="00C1390F" w:rsidP="00C1390F">
            <w:pPr>
              <w:rPr>
                <w:b/>
              </w:rPr>
            </w:pPr>
          </w:p>
          <w:p w:rsidR="00D658E1" w:rsidRPr="00A14FE4" w:rsidRDefault="00C1390F" w:rsidP="00C1390F">
            <w:pPr>
              <w:rPr>
                <w:rFonts w:cs="Times New Roman"/>
                <w:b/>
                <w:highlight w:val="yellow"/>
              </w:rPr>
            </w:pPr>
            <w:r>
              <w:rPr>
                <w:b/>
              </w:rPr>
              <w:t>1.4 Expected Outcomes</w:t>
            </w:r>
          </w:p>
        </w:tc>
        <w:tc>
          <w:tcPr>
            <w:tcW w:w="2970" w:type="dxa"/>
          </w:tcPr>
          <w:p w:rsidR="00D658E1" w:rsidRPr="00A14FE4" w:rsidRDefault="00D658E1" w:rsidP="006B073D">
            <w:pPr>
              <w:autoSpaceDE w:val="0"/>
              <w:autoSpaceDN w:val="0"/>
              <w:adjustRightInd w:val="0"/>
              <w:rPr>
                <w:rFonts w:eastAsia="Calibri"/>
                <w:b/>
                <w:highlight w:val="yellow"/>
              </w:rPr>
            </w:pPr>
            <w:r w:rsidRPr="00A14FE4">
              <w:rPr>
                <w:rFonts w:eastAsia="Calibri"/>
                <w:b/>
              </w:rPr>
              <w:t xml:space="preserve">L.2.C.3 Supply Chain Management:  </w:t>
            </w:r>
            <w:r w:rsidRPr="00A14FE4">
              <w:rPr>
                <w:rFonts w:eastAsia="Calibri"/>
              </w:rPr>
              <w:t>The Offeror shall demonstrate the metrics, procedures and frequency by which the offeror will measure and continuously improve performance under the contract</w:t>
            </w:r>
          </w:p>
        </w:tc>
        <w:tc>
          <w:tcPr>
            <w:tcW w:w="2853" w:type="dxa"/>
          </w:tcPr>
          <w:p w:rsidR="00D658E1" w:rsidRPr="00C1390F" w:rsidRDefault="00D658E1" w:rsidP="00C1390F">
            <w:pPr>
              <w:autoSpaceDE w:val="0"/>
              <w:autoSpaceDN w:val="0"/>
              <w:adjustRightInd w:val="0"/>
              <w:rPr>
                <w:b/>
                <w:color w:val="000000"/>
                <w:lang w:eastAsia="ja-JP"/>
              </w:rPr>
            </w:pPr>
            <w:r w:rsidRPr="00C1390F">
              <w:rPr>
                <w:rFonts w:eastAsia="Calibri"/>
                <w:b/>
              </w:rPr>
              <w:t xml:space="preserve">M.2.C Supply Chain Management:  </w:t>
            </w:r>
            <w:r w:rsidR="00C1390F" w:rsidRPr="00C1390F">
              <w:rPr>
                <w:rFonts w:eastAsia="Calibri"/>
              </w:rPr>
              <w:t>The following element will be considered when evaluating the proposal submission: The Offeror’s plan/process/</w:t>
            </w:r>
            <w:r w:rsidR="00B42F6A">
              <w:rPr>
                <w:rFonts w:eastAsia="Calibri"/>
              </w:rPr>
              <w:t xml:space="preserve"> </w:t>
            </w:r>
            <w:r w:rsidR="00C1390F" w:rsidRPr="00C1390F">
              <w:rPr>
                <w:rFonts w:eastAsia="Calibri"/>
              </w:rPr>
              <w:t xml:space="preserve">procedures </w:t>
            </w:r>
            <w:r w:rsidR="00C1390F" w:rsidRPr="00C1390F">
              <w:rPr>
                <w:rFonts w:eastAsia="Calibri"/>
              </w:rPr>
              <w:t xml:space="preserve">by which </w:t>
            </w:r>
            <w:r w:rsidRPr="00C1390F">
              <w:rPr>
                <w:rFonts w:eastAsia="Calibri"/>
              </w:rPr>
              <w:t>the offeror will measure and continuously improve performance under the contract</w:t>
            </w:r>
          </w:p>
        </w:tc>
        <w:tc>
          <w:tcPr>
            <w:tcW w:w="3659" w:type="dxa"/>
          </w:tcPr>
          <w:p w:rsidR="00D658E1" w:rsidRPr="00A14FE4" w:rsidRDefault="00D658E1" w:rsidP="00430BE3">
            <w:pPr>
              <w:rPr>
                <w:rFonts w:cs="Times New Roman"/>
                <w:highlight w:val="yellow"/>
              </w:rPr>
            </w:pPr>
          </w:p>
        </w:tc>
      </w:tr>
      <w:tr w:rsidR="00D658E1" w:rsidRPr="00A14FE4" w:rsidTr="00307092">
        <w:trPr>
          <w:trHeight w:val="3195"/>
        </w:trPr>
        <w:tc>
          <w:tcPr>
            <w:tcW w:w="2970" w:type="dxa"/>
          </w:tcPr>
          <w:p w:rsidR="00C1390F" w:rsidRDefault="00C1390F" w:rsidP="00C1390F">
            <w:pPr>
              <w:rPr>
                <w:b/>
              </w:rPr>
            </w:pPr>
            <w:r w:rsidRPr="00A14FE4">
              <w:rPr>
                <w:b/>
              </w:rPr>
              <w:lastRenderedPageBreak/>
              <w:t>1.3 Scope of Work</w:t>
            </w:r>
          </w:p>
          <w:p w:rsidR="00C1390F" w:rsidRDefault="00C1390F" w:rsidP="00C1390F">
            <w:pPr>
              <w:rPr>
                <w:b/>
              </w:rPr>
            </w:pPr>
          </w:p>
          <w:p w:rsidR="00C1390F" w:rsidRDefault="00C1390F" w:rsidP="00C1390F">
            <w:pPr>
              <w:rPr>
                <w:b/>
              </w:rPr>
            </w:pPr>
            <w:r>
              <w:rPr>
                <w:b/>
              </w:rPr>
              <w:t xml:space="preserve">AND </w:t>
            </w:r>
          </w:p>
          <w:p w:rsidR="00C1390F" w:rsidRDefault="00C1390F" w:rsidP="00C1390F">
            <w:pPr>
              <w:rPr>
                <w:b/>
              </w:rPr>
            </w:pPr>
          </w:p>
          <w:p w:rsidR="00D658E1" w:rsidRPr="00A14FE4" w:rsidRDefault="00C1390F" w:rsidP="00C1390F">
            <w:pPr>
              <w:rPr>
                <w:rFonts w:cs="Times New Roman"/>
                <w:b/>
                <w:highlight w:val="yellow"/>
              </w:rPr>
            </w:pPr>
            <w:r>
              <w:rPr>
                <w:b/>
              </w:rPr>
              <w:t>1.4 Expected Outcomes</w:t>
            </w:r>
          </w:p>
        </w:tc>
        <w:tc>
          <w:tcPr>
            <w:tcW w:w="2970" w:type="dxa"/>
          </w:tcPr>
          <w:p w:rsidR="00D658E1" w:rsidRPr="00C1390F" w:rsidRDefault="00D658E1" w:rsidP="00B208B6">
            <w:pPr>
              <w:overflowPunct w:val="0"/>
              <w:autoSpaceDE w:val="0"/>
              <w:autoSpaceDN w:val="0"/>
              <w:adjustRightInd w:val="0"/>
              <w:textAlignment w:val="baseline"/>
            </w:pPr>
            <w:r w:rsidRPr="00C1390F">
              <w:rPr>
                <w:rFonts w:eastAsia="Calibri"/>
                <w:b/>
              </w:rPr>
              <w:t xml:space="preserve">L.2.C.3 Supply Chain Management:  </w:t>
            </w:r>
            <w:r w:rsidRPr="00C1390F">
              <w:rPr>
                <w:rFonts w:eastAsia="Calibri"/>
              </w:rPr>
              <w:t xml:space="preserve">The Offeror shall demonstrate the </w:t>
            </w:r>
            <w:r w:rsidRPr="00C1390F">
              <w:t>Process for expeditiously responding to and meeting both planned and unplanned variability in customer demand</w:t>
            </w:r>
            <w:r w:rsidR="00C1390F" w:rsidRPr="00C1390F">
              <w:t>.</w:t>
            </w:r>
          </w:p>
          <w:p w:rsidR="00D658E1" w:rsidRPr="00C1390F" w:rsidRDefault="00D658E1" w:rsidP="006B073D">
            <w:pPr>
              <w:autoSpaceDE w:val="0"/>
              <w:autoSpaceDN w:val="0"/>
              <w:adjustRightInd w:val="0"/>
              <w:rPr>
                <w:rFonts w:eastAsia="Calibri"/>
                <w:b/>
              </w:rPr>
            </w:pPr>
          </w:p>
        </w:tc>
        <w:tc>
          <w:tcPr>
            <w:tcW w:w="2853" w:type="dxa"/>
          </w:tcPr>
          <w:p w:rsidR="00D658E1" w:rsidRPr="00C1390F" w:rsidRDefault="00D658E1" w:rsidP="00B208B6">
            <w:pPr>
              <w:tabs>
                <w:tab w:val="left" w:pos="1080"/>
              </w:tabs>
              <w:overflowPunct w:val="0"/>
              <w:autoSpaceDE w:val="0"/>
              <w:autoSpaceDN w:val="0"/>
              <w:adjustRightInd w:val="0"/>
              <w:textAlignment w:val="baseline"/>
              <w:rPr>
                <w:color w:val="000000"/>
              </w:rPr>
            </w:pPr>
            <w:r w:rsidRPr="00C1390F">
              <w:rPr>
                <w:rFonts w:eastAsia="Calibri"/>
                <w:b/>
              </w:rPr>
              <w:t xml:space="preserve">M.2.C Supply Chain Management:  </w:t>
            </w:r>
            <w:r w:rsidR="00C1390F" w:rsidRPr="00C1390F">
              <w:rPr>
                <w:rFonts w:eastAsia="Calibri"/>
              </w:rPr>
              <w:t>The following element will be considered when evaluating the proposal submission: The Offeror’s plan/process/</w:t>
            </w:r>
            <w:r w:rsidR="00B42F6A">
              <w:rPr>
                <w:rFonts w:eastAsia="Calibri"/>
              </w:rPr>
              <w:t xml:space="preserve"> </w:t>
            </w:r>
            <w:r w:rsidR="00C1390F" w:rsidRPr="00C1390F">
              <w:rPr>
                <w:rFonts w:eastAsia="Calibri"/>
              </w:rPr>
              <w:t xml:space="preserve">procedures </w:t>
            </w:r>
            <w:r w:rsidRPr="00C1390F">
              <w:rPr>
                <w:color w:val="000000"/>
              </w:rPr>
              <w:t>for expeditiously responding to and meeting both planned and unplanned variability in customer demand</w:t>
            </w:r>
            <w:r w:rsidR="00C1390F" w:rsidRPr="00C1390F">
              <w:rPr>
                <w:color w:val="000000"/>
              </w:rPr>
              <w:t>.</w:t>
            </w:r>
          </w:p>
          <w:p w:rsidR="00D658E1" w:rsidRPr="00C1390F" w:rsidRDefault="00D658E1" w:rsidP="006B073D">
            <w:pPr>
              <w:autoSpaceDE w:val="0"/>
              <w:autoSpaceDN w:val="0"/>
              <w:adjustRightInd w:val="0"/>
              <w:rPr>
                <w:b/>
                <w:color w:val="000000"/>
                <w:lang w:eastAsia="ja-JP"/>
              </w:rPr>
            </w:pPr>
          </w:p>
        </w:tc>
        <w:tc>
          <w:tcPr>
            <w:tcW w:w="3659" w:type="dxa"/>
          </w:tcPr>
          <w:p w:rsidR="00D658E1" w:rsidRPr="00A14FE4" w:rsidRDefault="00D658E1" w:rsidP="00430BE3">
            <w:pPr>
              <w:rPr>
                <w:rFonts w:cs="Times New Roman"/>
                <w:highlight w:val="yellow"/>
              </w:rPr>
            </w:pPr>
          </w:p>
        </w:tc>
      </w:tr>
      <w:tr w:rsidR="00D658E1" w:rsidRPr="00A14FE4" w:rsidTr="00307092">
        <w:trPr>
          <w:trHeight w:val="3195"/>
        </w:trPr>
        <w:tc>
          <w:tcPr>
            <w:tcW w:w="2970" w:type="dxa"/>
          </w:tcPr>
          <w:p w:rsidR="00C1390F" w:rsidRDefault="00C1390F" w:rsidP="00C1390F">
            <w:pPr>
              <w:rPr>
                <w:b/>
              </w:rPr>
            </w:pPr>
            <w:r w:rsidRPr="00A14FE4">
              <w:rPr>
                <w:b/>
              </w:rPr>
              <w:t>1.3 Scope of Work</w:t>
            </w:r>
          </w:p>
          <w:p w:rsidR="00C1390F" w:rsidRDefault="00C1390F" w:rsidP="00C1390F">
            <w:pPr>
              <w:rPr>
                <w:b/>
              </w:rPr>
            </w:pPr>
          </w:p>
          <w:p w:rsidR="00C1390F" w:rsidRDefault="00C1390F" w:rsidP="00C1390F">
            <w:pPr>
              <w:rPr>
                <w:b/>
              </w:rPr>
            </w:pPr>
            <w:r>
              <w:rPr>
                <w:b/>
              </w:rPr>
              <w:t xml:space="preserve">AND </w:t>
            </w:r>
          </w:p>
          <w:p w:rsidR="00C1390F" w:rsidRDefault="00C1390F" w:rsidP="00C1390F">
            <w:pPr>
              <w:rPr>
                <w:b/>
              </w:rPr>
            </w:pPr>
          </w:p>
          <w:p w:rsidR="00D658E1" w:rsidRPr="00A14FE4" w:rsidRDefault="00C1390F" w:rsidP="00C1390F">
            <w:pPr>
              <w:rPr>
                <w:b/>
              </w:rPr>
            </w:pPr>
            <w:r>
              <w:rPr>
                <w:b/>
              </w:rPr>
              <w:t>1.4 Expected Outcomes</w:t>
            </w:r>
          </w:p>
        </w:tc>
        <w:tc>
          <w:tcPr>
            <w:tcW w:w="2970" w:type="dxa"/>
          </w:tcPr>
          <w:p w:rsidR="00D658E1" w:rsidRPr="00C1390F" w:rsidRDefault="00D658E1" w:rsidP="00B208B6">
            <w:pPr>
              <w:overflowPunct w:val="0"/>
              <w:autoSpaceDE w:val="0"/>
              <w:autoSpaceDN w:val="0"/>
              <w:adjustRightInd w:val="0"/>
              <w:textAlignment w:val="baseline"/>
            </w:pPr>
            <w:r w:rsidRPr="00C1390F">
              <w:rPr>
                <w:rFonts w:eastAsia="Calibri"/>
                <w:b/>
              </w:rPr>
              <w:t xml:space="preserve">L.2.C.3 Supply Chain Management:  </w:t>
            </w:r>
            <w:r w:rsidR="00A14FE4" w:rsidRPr="00C1390F">
              <w:rPr>
                <w:rFonts w:eastAsia="Calibri"/>
              </w:rPr>
              <w:t>The Offeror must demonstrate how they will e</w:t>
            </w:r>
            <w:r w:rsidR="00A14FE4" w:rsidRPr="00C1390F">
              <w:t>xpeditiously meet</w:t>
            </w:r>
            <w:r w:rsidRPr="00C1390F">
              <w:t xml:space="preserve"> production variability and unplanned disruption in sourcing, manufacture and delivery capacity/capability including diminishing manufacturing sources</w:t>
            </w:r>
          </w:p>
          <w:p w:rsidR="00D658E1" w:rsidRPr="00C1390F" w:rsidRDefault="00D658E1" w:rsidP="00143292">
            <w:pPr>
              <w:autoSpaceDE w:val="0"/>
              <w:autoSpaceDN w:val="0"/>
              <w:adjustRightInd w:val="0"/>
              <w:rPr>
                <w:rFonts w:eastAsia="Calibri"/>
                <w:b/>
              </w:rPr>
            </w:pPr>
          </w:p>
        </w:tc>
        <w:tc>
          <w:tcPr>
            <w:tcW w:w="2853" w:type="dxa"/>
          </w:tcPr>
          <w:p w:rsidR="00D658E1" w:rsidRPr="00C1390F" w:rsidRDefault="00D658E1" w:rsidP="00B208B6">
            <w:pPr>
              <w:tabs>
                <w:tab w:val="left" w:pos="1080"/>
              </w:tabs>
              <w:overflowPunct w:val="0"/>
              <w:autoSpaceDE w:val="0"/>
              <w:autoSpaceDN w:val="0"/>
              <w:adjustRightInd w:val="0"/>
              <w:textAlignment w:val="baseline"/>
              <w:rPr>
                <w:color w:val="000000"/>
              </w:rPr>
            </w:pPr>
            <w:r w:rsidRPr="00C1390F">
              <w:rPr>
                <w:rFonts w:eastAsia="Calibri"/>
                <w:b/>
              </w:rPr>
              <w:t xml:space="preserve">M.2.C Supply Chain Management:  </w:t>
            </w:r>
            <w:r w:rsidR="00C1390F" w:rsidRPr="00C1390F">
              <w:rPr>
                <w:rFonts w:eastAsia="Calibri"/>
              </w:rPr>
              <w:t>The following element will be considered when evaluating the proposal submission: The Offeror’s plan/process/</w:t>
            </w:r>
            <w:r w:rsidR="00B42F6A">
              <w:rPr>
                <w:rFonts w:eastAsia="Calibri"/>
              </w:rPr>
              <w:t xml:space="preserve"> </w:t>
            </w:r>
            <w:r w:rsidR="00C1390F" w:rsidRPr="00C1390F">
              <w:rPr>
                <w:rFonts w:eastAsia="Calibri"/>
              </w:rPr>
              <w:t>procedures</w:t>
            </w:r>
            <w:r w:rsidRPr="00C1390F">
              <w:rPr>
                <w:color w:val="000000"/>
              </w:rPr>
              <w:t xml:space="preserve"> to expeditiously meet production variability and unplanned disruption in sourcing, manufacture and delivery capacity/capability including diminishing manufacturing sources</w:t>
            </w:r>
          </w:p>
          <w:p w:rsidR="00D658E1" w:rsidRPr="00C1390F" w:rsidRDefault="00D658E1" w:rsidP="00143292">
            <w:pPr>
              <w:autoSpaceDE w:val="0"/>
              <w:autoSpaceDN w:val="0"/>
              <w:adjustRightInd w:val="0"/>
              <w:rPr>
                <w:rFonts w:eastAsia="Calibri"/>
                <w:b/>
              </w:rPr>
            </w:pPr>
          </w:p>
        </w:tc>
        <w:tc>
          <w:tcPr>
            <w:tcW w:w="3659" w:type="dxa"/>
          </w:tcPr>
          <w:p w:rsidR="00D658E1" w:rsidRPr="00A14FE4" w:rsidRDefault="00D658E1" w:rsidP="00430BE3">
            <w:pPr>
              <w:rPr>
                <w:rFonts w:cs="Times New Roman"/>
                <w:highlight w:val="yellow"/>
              </w:rPr>
            </w:pPr>
          </w:p>
        </w:tc>
      </w:tr>
      <w:tr w:rsidR="00D658E1" w:rsidRPr="00A14FE4" w:rsidTr="00307092">
        <w:trPr>
          <w:trHeight w:val="3195"/>
        </w:trPr>
        <w:tc>
          <w:tcPr>
            <w:tcW w:w="2970" w:type="dxa"/>
          </w:tcPr>
          <w:p w:rsidR="00D658E1" w:rsidRPr="00C1390F" w:rsidRDefault="00C1390F" w:rsidP="00C70863">
            <w:pPr>
              <w:rPr>
                <w:b/>
              </w:rPr>
            </w:pPr>
            <w:r w:rsidRPr="00C1390F">
              <w:rPr>
                <w:b/>
              </w:rPr>
              <w:t>2.1 Safety, Security, Environmental</w:t>
            </w:r>
          </w:p>
          <w:p w:rsidR="00C1390F" w:rsidRPr="00C1390F" w:rsidRDefault="00C1390F" w:rsidP="00C70863">
            <w:pPr>
              <w:rPr>
                <w:b/>
              </w:rPr>
            </w:pPr>
          </w:p>
          <w:p w:rsidR="00C1390F" w:rsidRPr="00C1390F" w:rsidRDefault="00C1390F" w:rsidP="00C70863">
            <w:pPr>
              <w:rPr>
                <w:b/>
              </w:rPr>
            </w:pPr>
            <w:r w:rsidRPr="00C1390F">
              <w:rPr>
                <w:b/>
              </w:rPr>
              <w:t>AND</w:t>
            </w:r>
          </w:p>
          <w:p w:rsidR="00C1390F" w:rsidRPr="00C1390F" w:rsidRDefault="00C1390F" w:rsidP="00C70863">
            <w:pPr>
              <w:rPr>
                <w:b/>
              </w:rPr>
            </w:pPr>
          </w:p>
          <w:p w:rsidR="00C1390F" w:rsidRPr="00C1390F" w:rsidRDefault="00C1390F" w:rsidP="00C70863">
            <w:pPr>
              <w:rPr>
                <w:b/>
              </w:rPr>
            </w:pPr>
            <w:r w:rsidRPr="00C1390F">
              <w:rPr>
                <w:b/>
              </w:rPr>
              <w:t>12 On-Site Security</w:t>
            </w:r>
          </w:p>
        </w:tc>
        <w:tc>
          <w:tcPr>
            <w:tcW w:w="2970" w:type="dxa"/>
          </w:tcPr>
          <w:p w:rsidR="00D658E1" w:rsidRPr="00C1390F" w:rsidRDefault="00D658E1" w:rsidP="00837148">
            <w:pPr>
              <w:overflowPunct w:val="0"/>
              <w:autoSpaceDE w:val="0"/>
              <w:autoSpaceDN w:val="0"/>
              <w:adjustRightInd w:val="0"/>
              <w:textAlignment w:val="baseline"/>
            </w:pPr>
            <w:r w:rsidRPr="00C1390F">
              <w:rPr>
                <w:rFonts w:eastAsia="Calibri"/>
                <w:b/>
              </w:rPr>
              <w:t xml:space="preserve">L.2.C.3 Supply Chain Management:  </w:t>
            </w:r>
            <w:r w:rsidR="00A14FE4" w:rsidRPr="00C1390F">
              <w:rPr>
                <w:rFonts w:eastAsia="Calibri"/>
              </w:rPr>
              <w:t>The Offeror must demonstrate how they will c</w:t>
            </w:r>
            <w:r w:rsidR="00A14FE4" w:rsidRPr="00C1390F">
              <w:t>ontinually assess and evaluate</w:t>
            </w:r>
            <w:r w:rsidRPr="00C1390F">
              <w:t xml:space="preserve"> the impact on the supply chain for compliance with the Environmental Protection Act (EPA), National Environmental Policy Act (NEPA), Occupational Safety and Health Act (OSHA), laws and regulations, DoD standards, and state and local laws</w:t>
            </w:r>
          </w:p>
          <w:p w:rsidR="00D658E1" w:rsidRPr="00C1390F" w:rsidRDefault="00D658E1" w:rsidP="00143292">
            <w:pPr>
              <w:autoSpaceDE w:val="0"/>
              <w:autoSpaceDN w:val="0"/>
              <w:adjustRightInd w:val="0"/>
              <w:rPr>
                <w:rFonts w:eastAsia="Calibri"/>
                <w:b/>
              </w:rPr>
            </w:pPr>
          </w:p>
        </w:tc>
        <w:tc>
          <w:tcPr>
            <w:tcW w:w="2853" w:type="dxa"/>
          </w:tcPr>
          <w:p w:rsidR="00D658E1" w:rsidRPr="00C1390F" w:rsidRDefault="00D658E1" w:rsidP="00C1390F">
            <w:pPr>
              <w:autoSpaceDE w:val="0"/>
              <w:autoSpaceDN w:val="0"/>
              <w:adjustRightInd w:val="0"/>
              <w:rPr>
                <w:rFonts w:eastAsia="Calibri"/>
                <w:b/>
              </w:rPr>
            </w:pPr>
            <w:r w:rsidRPr="00C1390F">
              <w:rPr>
                <w:rFonts w:eastAsia="Calibri"/>
                <w:b/>
              </w:rPr>
              <w:t xml:space="preserve">M.2.C Supply Chain Management:  </w:t>
            </w:r>
            <w:r w:rsidR="00C1390F" w:rsidRPr="00C1390F">
              <w:rPr>
                <w:rFonts w:eastAsia="Calibri"/>
              </w:rPr>
              <w:t>The following element will be considered when evaluating the proposal submission: The Offeror’s plan/process/</w:t>
            </w:r>
            <w:r w:rsidR="00B42F6A">
              <w:rPr>
                <w:rFonts w:eastAsia="Calibri"/>
              </w:rPr>
              <w:t xml:space="preserve"> </w:t>
            </w:r>
            <w:r w:rsidR="00C1390F" w:rsidRPr="00C1390F">
              <w:rPr>
                <w:rFonts w:eastAsia="Calibri"/>
              </w:rPr>
              <w:t>procedures</w:t>
            </w:r>
            <w:r w:rsidR="00C1390F" w:rsidRPr="00C1390F">
              <w:rPr>
                <w:color w:val="000000"/>
              </w:rPr>
              <w:t xml:space="preserve"> </w:t>
            </w:r>
            <w:r w:rsidRPr="00C1390F">
              <w:rPr>
                <w:color w:val="000000"/>
              </w:rPr>
              <w:t>to continually assess and evaluate the impact on the supply chain for compliance with the Environmental Protection Act (EPA), National Environmental Policy Act (NEPA), Occupational Safety and Health Act (OSHA), laws and regulations, DoD standards, and state and local laws</w:t>
            </w:r>
          </w:p>
        </w:tc>
        <w:tc>
          <w:tcPr>
            <w:tcW w:w="3659" w:type="dxa"/>
          </w:tcPr>
          <w:p w:rsidR="00D658E1" w:rsidRPr="00A14FE4" w:rsidRDefault="00D658E1" w:rsidP="00430BE3">
            <w:pPr>
              <w:rPr>
                <w:rFonts w:cs="Times New Roman"/>
                <w:highlight w:val="yellow"/>
              </w:rPr>
            </w:pPr>
          </w:p>
        </w:tc>
      </w:tr>
      <w:tr w:rsidR="00D658E1" w:rsidRPr="00A14FE4" w:rsidTr="00307092">
        <w:trPr>
          <w:trHeight w:val="3195"/>
        </w:trPr>
        <w:tc>
          <w:tcPr>
            <w:tcW w:w="2970" w:type="dxa"/>
          </w:tcPr>
          <w:p w:rsidR="00D658E1" w:rsidRPr="003F0399" w:rsidRDefault="003F0399" w:rsidP="00C70863">
            <w:pPr>
              <w:rPr>
                <w:b/>
              </w:rPr>
            </w:pPr>
            <w:r w:rsidRPr="003F0399">
              <w:rPr>
                <w:b/>
              </w:rPr>
              <w:lastRenderedPageBreak/>
              <w:t>1.4 Expected Outcomes</w:t>
            </w:r>
          </w:p>
        </w:tc>
        <w:tc>
          <w:tcPr>
            <w:tcW w:w="2970" w:type="dxa"/>
          </w:tcPr>
          <w:p w:rsidR="00D658E1" w:rsidRPr="003F0399" w:rsidRDefault="00D658E1" w:rsidP="00837148">
            <w:pPr>
              <w:overflowPunct w:val="0"/>
              <w:autoSpaceDE w:val="0"/>
              <w:autoSpaceDN w:val="0"/>
              <w:adjustRightInd w:val="0"/>
              <w:textAlignment w:val="baseline"/>
            </w:pPr>
            <w:r w:rsidRPr="003F0399">
              <w:rPr>
                <w:rFonts w:eastAsia="Calibri"/>
                <w:b/>
              </w:rPr>
              <w:t xml:space="preserve">L.2.C.3 Supply Chain Management:  </w:t>
            </w:r>
            <w:r w:rsidR="00450F5F" w:rsidRPr="003F0399">
              <w:t>The Offeror must describe the m</w:t>
            </w:r>
            <w:r w:rsidRPr="003F0399">
              <w:t>ethodologies to support emergency spare parts requests</w:t>
            </w:r>
            <w:r w:rsidR="003F0399" w:rsidRPr="003F0399">
              <w:t>.</w:t>
            </w:r>
          </w:p>
          <w:p w:rsidR="00D658E1" w:rsidRPr="003F0399" w:rsidRDefault="00D658E1" w:rsidP="00B208B6">
            <w:pPr>
              <w:overflowPunct w:val="0"/>
              <w:autoSpaceDE w:val="0"/>
              <w:autoSpaceDN w:val="0"/>
              <w:adjustRightInd w:val="0"/>
              <w:textAlignment w:val="baseline"/>
              <w:rPr>
                <w:rFonts w:eastAsia="Calibri"/>
                <w:b/>
              </w:rPr>
            </w:pPr>
          </w:p>
        </w:tc>
        <w:tc>
          <w:tcPr>
            <w:tcW w:w="2853" w:type="dxa"/>
          </w:tcPr>
          <w:p w:rsidR="00D658E1" w:rsidRPr="003F0399" w:rsidRDefault="00D658E1" w:rsidP="003F0399">
            <w:pPr>
              <w:tabs>
                <w:tab w:val="left" w:pos="1080"/>
              </w:tabs>
              <w:overflowPunct w:val="0"/>
              <w:autoSpaceDE w:val="0"/>
              <w:autoSpaceDN w:val="0"/>
              <w:adjustRightInd w:val="0"/>
              <w:textAlignment w:val="baseline"/>
              <w:rPr>
                <w:rFonts w:eastAsia="Calibri"/>
                <w:b/>
              </w:rPr>
            </w:pPr>
            <w:r w:rsidRPr="003F0399">
              <w:rPr>
                <w:rFonts w:eastAsia="Calibri"/>
                <w:b/>
              </w:rPr>
              <w:t xml:space="preserve">M.2.C Supply Chain Management:  </w:t>
            </w:r>
            <w:r w:rsidR="003F0399" w:rsidRPr="003F0399">
              <w:rPr>
                <w:rFonts w:eastAsia="Calibri"/>
              </w:rPr>
              <w:t>The following element will be considered when evaluating the proposal submission: The Offeror’s plan/process/</w:t>
            </w:r>
            <w:r w:rsidR="00B42F6A">
              <w:rPr>
                <w:rFonts w:eastAsia="Calibri"/>
              </w:rPr>
              <w:t xml:space="preserve"> </w:t>
            </w:r>
            <w:r w:rsidR="003F0399" w:rsidRPr="003F0399">
              <w:rPr>
                <w:rFonts w:eastAsia="Calibri"/>
              </w:rPr>
              <w:t>procedures</w:t>
            </w:r>
            <w:r w:rsidR="003F0399" w:rsidRPr="003F0399">
              <w:rPr>
                <w:color w:val="000000"/>
              </w:rPr>
              <w:t xml:space="preserve"> </w:t>
            </w:r>
            <w:r w:rsidRPr="003F0399">
              <w:rPr>
                <w:color w:val="000000"/>
              </w:rPr>
              <w:t>to support emergency spare parts requests</w:t>
            </w:r>
            <w:r w:rsidR="003F0399" w:rsidRPr="003F0399">
              <w:rPr>
                <w:color w:val="000000"/>
              </w:rPr>
              <w:t>.</w:t>
            </w:r>
          </w:p>
        </w:tc>
        <w:tc>
          <w:tcPr>
            <w:tcW w:w="3659" w:type="dxa"/>
          </w:tcPr>
          <w:p w:rsidR="00D658E1" w:rsidRPr="00A14FE4" w:rsidRDefault="00D658E1" w:rsidP="00430BE3">
            <w:pPr>
              <w:rPr>
                <w:rFonts w:cs="Times New Roman"/>
                <w:highlight w:val="yellow"/>
              </w:rPr>
            </w:pPr>
          </w:p>
        </w:tc>
      </w:tr>
      <w:tr w:rsidR="00D658E1" w:rsidRPr="00A14FE4" w:rsidTr="00307092">
        <w:trPr>
          <w:trHeight w:val="3195"/>
        </w:trPr>
        <w:tc>
          <w:tcPr>
            <w:tcW w:w="2970" w:type="dxa"/>
          </w:tcPr>
          <w:p w:rsidR="003F0399" w:rsidRPr="00BA6183" w:rsidRDefault="003F0399" w:rsidP="003F0399">
            <w:pPr>
              <w:rPr>
                <w:rFonts w:cs="Times New Roman"/>
                <w:b/>
                <w:bCs/>
              </w:rPr>
            </w:pPr>
            <w:r w:rsidRPr="00BA6183">
              <w:rPr>
                <w:rFonts w:cs="Times New Roman"/>
                <w:b/>
                <w:bCs/>
              </w:rPr>
              <w:t xml:space="preserve">1.4 Expected Outcomes </w:t>
            </w:r>
          </w:p>
          <w:p w:rsidR="003F0399" w:rsidRPr="00BA6183" w:rsidRDefault="003F0399" w:rsidP="003F0399">
            <w:pPr>
              <w:rPr>
                <w:rFonts w:cs="Times New Roman"/>
                <w:b/>
                <w:bCs/>
              </w:rPr>
            </w:pPr>
          </w:p>
          <w:p w:rsidR="003F0399" w:rsidRPr="00BA6183" w:rsidRDefault="003F0399" w:rsidP="003F0399">
            <w:pPr>
              <w:rPr>
                <w:rFonts w:cs="Times New Roman"/>
                <w:b/>
                <w:bCs/>
              </w:rPr>
            </w:pPr>
            <w:r w:rsidRPr="00BA6183">
              <w:rPr>
                <w:rFonts w:cs="Times New Roman"/>
                <w:b/>
                <w:bCs/>
              </w:rPr>
              <w:t xml:space="preserve">AND </w:t>
            </w:r>
          </w:p>
          <w:p w:rsidR="003F0399" w:rsidRPr="00BA6183" w:rsidRDefault="003F0399" w:rsidP="003F0399">
            <w:pPr>
              <w:rPr>
                <w:rFonts w:cs="Times New Roman"/>
                <w:b/>
                <w:bCs/>
              </w:rPr>
            </w:pPr>
          </w:p>
          <w:p w:rsidR="003F0399" w:rsidRPr="00BA6183" w:rsidRDefault="003F0399" w:rsidP="003F0399">
            <w:pPr>
              <w:rPr>
                <w:rFonts w:cs="Times New Roman"/>
                <w:b/>
                <w:bCs/>
              </w:rPr>
            </w:pPr>
            <w:r w:rsidRPr="00BA6183">
              <w:rPr>
                <w:rFonts w:cs="Times New Roman"/>
                <w:b/>
                <w:bCs/>
              </w:rPr>
              <w:t xml:space="preserve">3.3 Sourcing of Covered Items of Supply </w:t>
            </w:r>
          </w:p>
          <w:p w:rsidR="00D658E1" w:rsidRPr="00A14FE4" w:rsidRDefault="00D658E1" w:rsidP="00C70863">
            <w:pPr>
              <w:rPr>
                <w:b/>
                <w:highlight w:val="yellow"/>
              </w:rPr>
            </w:pPr>
          </w:p>
        </w:tc>
        <w:tc>
          <w:tcPr>
            <w:tcW w:w="2970" w:type="dxa"/>
          </w:tcPr>
          <w:p w:rsidR="00D658E1" w:rsidRPr="003F0399" w:rsidRDefault="00D658E1" w:rsidP="00837148">
            <w:pPr>
              <w:tabs>
                <w:tab w:val="left" w:pos="1080"/>
              </w:tabs>
              <w:overflowPunct w:val="0"/>
              <w:autoSpaceDE w:val="0"/>
              <w:autoSpaceDN w:val="0"/>
              <w:adjustRightInd w:val="0"/>
              <w:textAlignment w:val="baseline"/>
            </w:pPr>
            <w:r w:rsidRPr="003F0399">
              <w:rPr>
                <w:rFonts w:eastAsia="Calibri"/>
                <w:b/>
              </w:rPr>
              <w:t xml:space="preserve">L.2.C.3 Supply Chain Management:  </w:t>
            </w:r>
            <w:r w:rsidR="00705DE8" w:rsidRPr="003F0399">
              <w:rPr>
                <w:rFonts w:eastAsia="Calibri"/>
              </w:rPr>
              <w:t>The Offeror must describe their a</w:t>
            </w:r>
            <w:r w:rsidRPr="003F0399">
              <w:rPr>
                <w:bCs/>
              </w:rPr>
              <w:t>rrangements with manufacturers, the Government, and other parts suppliers that enable on-demand support</w:t>
            </w:r>
            <w:r w:rsidR="003F0399" w:rsidRPr="003F0399">
              <w:rPr>
                <w:bCs/>
              </w:rPr>
              <w:t>.</w:t>
            </w:r>
          </w:p>
          <w:p w:rsidR="00D658E1" w:rsidRPr="003F0399" w:rsidRDefault="00D658E1" w:rsidP="00B208B6">
            <w:pPr>
              <w:overflowPunct w:val="0"/>
              <w:autoSpaceDE w:val="0"/>
              <w:autoSpaceDN w:val="0"/>
              <w:adjustRightInd w:val="0"/>
              <w:textAlignment w:val="baseline"/>
              <w:rPr>
                <w:rFonts w:eastAsia="Calibri"/>
                <w:b/>
              </w:rPr>
            </w:pPr>
          </w:p>
        </w:tc>
        <w:tc>
          <w:tcPr>
            <w:tcW w:w="2853" w:type="dxa"/>
          </w:tcPr>
          <w:p w:rsidR="00D658E1" w:rsidRPr="00A14FE4" w:rsidRDefault="00D658E1" w:rsidP="003F0399">
            <w:pPr>
              <w:tabs>
                <w:tab w:val="left" w:pos="1080"/>
              </w:tabs>
              <w:overflowPunct w:val="0"/>
              <w:autoSpaceDE w:val="0"/>
              <w:autoSpaceDN w:val="0"/>
              <w:adjustRightInd w:val="0"/>
              <w:textAlignment w:val="baseline"/>
              <w:rPr>
                <w:rFonts w:eastAsia="Calibri"/>
                <w:b/>
                <w:highlight w:val="yellow"/>
              </w:rPr>
            </w:pPr>
            <w:r w:rsidRPr="003F0399">
              <w:rPr>
                <w:rFonts w:eastAsia="Calibri"/>
                <w:b/>
              </w:rPr>
              <w:t xml:space="preserve">M.2.C Supply Chain Management:  </w:t>
            </w:r>
            <w:r w:rsidR="003F0399" w:rsidRPr="003F0399">
              <w:rPr>
                <w:rFonts w:eastAsia="Calibri"/>
              </w:rPr>
              <w:t>The following element will be considered when evaluating the proposal submission: The Offeror’s plan/process/</w:t>
            </w:r>
            <w:r w:rsidR="00B42F6A">
              <w:rPr>
                <w:rFonts w:eastAsia="Calibri"/>
              </w:rPr>
              <w:t xml:space="preserve"> </w:t>
            </w:r>
            <w:r w:rsidR="003F0399" w:rsidRPr="003F0399">
              <w:rPr>
                <w:rFonts w:eastAsia="Calibri"/>
              </w:rPr>
              <w:t>procedures</w:t>
            </w:r>
            <w:r w:rsidR="003F0399" w:rsidRPr="003F0399">
              <w:rPr>
                <w:color w:val="000000"/>
              </w:rPr>
              <w:t xml:space="preserve"> </w:t>
            </w:r>
            <w:r w:rsidR="003F0399" w:rsidRPr="003F0399">
              <w:rPr>
                <w:color w:val="000000"/>
              </w:rPr>
              <w:t>to manage</w:t>
            </w:r>
            <w:r w:rsidR="00705DE8" w:rsidRPr="003F0399">
              <w:rPr>
                <w:color w:val="000000"/>
              </w:rPr>
              <w:t xml:space="preserve"> a</w:t>
            </w:r>
            <w:r w:rsidRPr="003F0399">
              <w:rPr>
                <w:color w:val="000000"/>
              </w:rPr>
              <w:t>rrangements with manufacturers, the Government, and other parts suppliers that enable on-demand support</w:t>
            </w:r>
            <w:r w:rsidR="003F0399" w:rsidRPr="003F0399">
              <w:rPr>
                <w:color w:val="000000"/>
              </w:rPr>
              <w:t>.</w:t>
            </w:r>
          </w:p>
        </w:tc>
        <w:tc>
          <w:tcPr>
            <w:tcW w:w="3659" w:type="dxa"/>
          </w:tcPr>
          <w:p w:rsidR="00D658E1" w:rsidRPr="00A14FE4" w:rsidRDefault="00D658E1" w:rsidP="00430BE3">
            <w:pPr>
              <w:rPr>
                <w:rFonts w:cs="Times New Roman"/>
                <w:highlight w:val="yellow"/>
              </w:rPr>
            </w:pPr>
          </w:p>
        </w:tc>
      </w:tr>
      <w:tr w:rsidR="00D658E1" w:rsidRPr="00A14FE4" w:rsidTr="00307092">
        <w:trPr>
          <w:trHeight w:val="3195"/>
        </w:trPr>
        <w:tc>
          <w:tcPr>
            <w:tcW w:w="2970" w:type="dxa"/>
          </w:tcPr>
          <w:p w:rsidR="00D658E1" w:rsidRPr="003F0399" w:rsidRDefault="003F0399" w:rsidP="00C70863">
            <w:pPr>
              <w:rPr>
                <w:b/>
              </w:rPr>
            </w:pPr>
            <w:r w:rsidRPr="003F0399">
              <w:rPr>
                <w:b/>
              </w:rPr>
              <w:t xml:space="preserve">8.4 Program Management </w:t>
            </w:r>
            <w:r w:rsidR="00D658E1" w:rsidRPr="003F0399">
              <w:rPr>
                <w:b/>
              </w:rPr>
              <w:t xml:space="preserve"> </w:t>
            </w:r>
          </w:p>
        </w:tc>
        <w:tc>
          <w:tcPr>
            <w:tcW w:w="2970" w:type="dxa"/>
          </w:tcPr>
          <w:p w:rsidR="00D658E1" w:rsidRPr="003F0399" w:rsidRDefault="00D658E1" w:rsidP="00705DE8">
            <w:pPr>
              <w:overflowPunct w:val="0"/>
              <w:autoSpaceDE w:val="0"/>
              <w:autoSpaceDN w:val="0"/>
              <w:adjustRightInd w:val="0"/>
              <w:textAlignment w:val="baseline"/>
              <w:rPr>
                <w:rFonts w:eastAsia="Calibri"/>
                <w:b/>
              </w:rPr>
            </w:pPr>
            <w:r w:rsidRPr="003F0399">
              <w:rPr>
                <w:rFonts w:eastAsia="Calibri"/>
                <w:b/>
              </w:rPr>
              <w:t xml:space="preserve">L.2.C.3 Supply Chain Management: </w:t>
            </w:r>
            <w:r w:rsidR="00705DE8" w:rsidRPr="003F0399">
              <w:rPr>
                <w:rFonts w:eastAsia="Calibri"/>
              </w:rPr>
              <w:t>The Offeror must describe p</w:t>
            </w:r>
            <w:r w:rsidRPr="003F0399">
              <w:rPr>
                <w:rFonts w:eastAsia="Calibri"/>
              </w:rPr>
              <w:t>ersonnel allocation to perform the tasks associated with a program of this nature and scope including personnel structure chart at each location identifying the number of personnel allocated to each position type and an estimated aggregate range of hours for these personnel in a 12-month period.</w:t>
            </w:r>
            <w:r w:rsidRPr="003F0399">
              <w:rPr>
                <w:rFonts w:eastAsia="Calibri"/>
                <w:b/>
              </w:rPr>
              <w:t xml:space="preserve"> </w:t>
            </w:r>
          </w:p>
        </w:tc>
        <w:tc>
          <w:tcPr>
            <w:tcW w:w="2853" w:type="dxa"/>
          </w:tcPr>
          <w:p w:rsidR="00D658E1" w:rsidRPr="003F0399" w:rsidRDefault="00705DE8" w:rsidP="003F0399">
            <w:pPr>
              <w:tabs>
                <w:tab w:val="left" w:pos="1080"/>
              </w:tabs>
              <w:overflowPunct w:val="0"/>
              <w:autoSpaceDE w:val="0"/>
              <w:autoSpaceDN w:val="0"/>
              <w:adjustRightInd w:val="0"/>
              <w:textAlignment w:val="baseline"/>
              <w:rPr>
                <w:rFonts w:eastAsia="Calibri"/>
                <w:b/>
              </w:rPr>
            </w:pPr>
            <w:r w:rsidRPr="003F0399">
              <w:rPr>
                <w:rFonts w:eastAsia="Calibri"/>
                <w:b/>
              </w:rPr>
              <w:t xml:space="preserve">M.2.C Supply Chain Management:  </w:t>
            </w:r>
            <w:r w:rsidR="003F0399" w:rsidRPr="003F0399">
              <w:rPr>
                <w:rFonts w:eastAsia="Calibri"/>
              </w:rPr>
              <w:t xml:space="preserve">The following element will be considered when evaluating the proposal submission: The Offeror’s </w:t>
            </w:r>
            <w:r w:rsidRPr="003F0399">
              <w:rPr>
                <w:rFonts w:eastAsia="Calibri"/>
              </w:rPr>
              <w:t xml:space="preserve">personnel allocation </w:t>
            </w:r>
            <w:r w:rsidR="003F0399" w:rsidRPr="003F0399">
              <w:rPr>
                <w:rFonts w:eastAsia="Calibri"/>
              </w:rPr>
              <w:t>and personnel structure chart at each locatio</w:t>
            </w:r>
            <w:r w:rsidR="00B42F6A">
              <w:rPr>
                <w:rFonts w:eastAsia="Calibri"/>
              </w:rPr>
              <w:t xml:space="preserve">n and the personnel identified </w:t>
            </w:r>
            <w:r w:rsidR="003F0399" w:rsidRPr="003F0399">
              <w:rPr>
                <w:rFonts w:eastAsia="Calibri"/>
              </w:rPr>
              <w:t xml:space="preserve">and allocated to each position type as well as the estimated aggregate range of hours for these personnel in a 12-month period. </w:t>
            </w:r>
          </w:p>
        </w:tc>
        <w:tc>
          <w:tcPr>
            <w:tcW w:w="3659" w:type="dxa"/>
          </w:tcPr>
          <w:p w:rsidR="00D658E1" w:rsidRPr="00A14FE4" w:rsidRDefault="00D658E1" w:rsidP="00430BE3">
            <w:pPr>
              <w:rPr>
                <w:rFonts w:cs="Times New Roman"/>
                <w:highlight w:val="yellow"/>
              </w:rPr>
            </w:pPr>
          </w:p>
        </w:tc>
      </w:tr>
      <w:tr w:rsidR="00D658E1" w:rsidRPr="00A14FE4" w:rsidTr="00307092">
        <w:trPr>
          <w:trHeight w:val="3195"/>
        </w:trPr>
        <w:tc>
          <w:tcPr>
            <w:tcW w:w="2970" w:type="dxa"/>
          </w:tcPr>
          <w:p w:rsidR="00D658E1" w:rsidRPr="005A7042" w:rsidRDefault="005A7042" w:rsidP="00C70863">
            <w:pPr>
              <w:rPr>
                <w:b/>
              </w:rPr>
            </w:pPr>
            <w:r w:rsidRPr="005A7042">
              <w:rPr>
                <w:rFonts w:eastAsia="Calibri"/>
                <w:b/>
              </w:rPr>
              <w:lastRenderedPageBreak/>
              <w:t>3.3.2 DLA Backup</w:t>
            </w:r>
          </w:p>
        </w:tc>
        <w:tc>
          <w:tcPr>
            <w:tcW w:w="2970" w:type="dxa"/>
          </w:tcPr>
          <w:p w:rsidR="00D658E1" w:rsidRPr="005A7042" w:rsidRDefault="00D658E1" w:rsidP="00764B28">
            <w:pPr>
              <w:overflowPunct w:val="0"/>
              <w:autoSpaceDE w:val="0"/>
              <w:autoSpaceDN w:val="0"/>
              <w:adjustRightInd w:val="0"/>
              <w:textAlignment w:val="baseline"/>
              <w:rPr>
                <w:rFonts w:eastAsia="Calibri"/>
                <w:b/>
              </w:rPr>
            </w:pPr>
            <w:r w:rsidRPr="005A7042">
              <w:rPr>
                <w:rFonts w:eastAsia="Calibri"/>
                <w:b/>
              </w:rPr>
              <w:t>L.2.C.3 Supply Chain  Management:</w:t>
            </w:r>
            <w:r w:rsidRPr="005A7042">
              <w:t xml:space="preserve"> </w:t>
            </w:r>
            <w:r w:rsidR="00764B28" w:rsidRPr="005A7042">
              <w:t>The Offeror shall d</w:t>
            </w:r>
            <w:r w:rsidRPr="005A7042">
              <w:rPr>
                <w:rFonts w:eastAsia="Calibri"/>
              </w:rPr>
              <w:t>escribe a process for managing DLA backup, that describes the suppliers capabilities to identify gaps in the supply chain, and to develop a robust supply chain to provide parts when not available from DLA.</w:t>
            </w:r>
          </w:p>
        </w:tc>
        <w:tc>
          <w:tcPr>
            <w:tcW w:w="2853" w:type="dxa"/>
          </w:tcPr>
          <w:p w:rsidR="00D658E1" w:rsidRPr="005A7042" w:rsidRDefault="00764B28" w:rsidP="005A7042">
            <w:pPr>
              <w:tabs>
                <w:tab w:val="left" w:pos="1080"/>
              </w:tabs>
              <w:overflowPunct w:val="0"/>
              <w:autoSpaceDE w:val="0"/>
              <w:autoSpaceDN w:val="0"/>
              <w:adjustRightInd w:val="0"/>
              <w:textAlignment w:val="baseline"/>
              <w:rPr>
                <w:rFonts w:eastAsia="Calibri"/>
                <w:b/>
              </w:rPr>
            </w:pPr>
            <w:r w:rsidRPr="005A7042">
              <w:rPr>
                <w:rFonts w:eastAsia="Calibri"/>
                <w:b/>
              </w:rPr>
              <w:t xml:space="preserve">M.2.C Supply Chain Management:  </w:t>
            </w:r>
            <w:r w:rsidR="005A7042" w:rsidRPr="005A7042">
              <w:rPr>
                <w:rFonts w:eastAsia="Calibri"/>
              </w:rPr>
              <w:t>The following element will be considered when evaluating the proposal submission: The Offeror’s plan/process/</w:t>
            </w:r>
            <w:r w:rsidR="00B42F6A">
              <w:rPr>
                <w:rFonts w:eastAsia="Calibri"/>
              </w:rPr>
              <w:t xml:space="preserve"> </w:t>
            </w:r>
            <w:r w:rsidR="005A7042" w:rsidRPr="005A7042">
              <w:rPr>
                <w:rFonts w:eastAsia="Calibri"/>
              </w:rPr>
              <w:t>procedures</w:t>
            </w:r>
            <w:r w:rsidR="005A7042" w:rsidRPr="005A7042">
              <w:rPr>
                <w:color w:val="000000"/>
              </w:rPr>
              <w:t xml:space="preserve"> </w:t>
            </w:r>
            <w:r w:rsidRPr="005A7042">
              <w:rPr>
                <w:rFonts w:eastAsia="Calibri"/>
              </w:rPr>
              <w:t>for managing DLA backup, that describes the suppliers capabilities to identify gaps in the supply chain, and to develop a robust supply chain to provide parts when not available from DLA.</w:t>
            </w:r>
            <w:r w:rsidRPr="005A7042">
              <w:rPr>
                <w:color w:val="000000"/>
              </w:rPr>
              <w:t xml:space="preserve"> </w:t>
            </w:r>
          </w:p>
        </w:tc>
        <w:tc>
          <w:tcPr>
            <w:tcW w:w="3659" w:type="dxa"/>
          </w:tcPr>
          <w:p w:rsidR="00D658E1" w:rsidRPr="00A14FE4" w:rsidRDefault="00D658E1" w:rsidP="00430BE3">
            <w:pPr>
              <w:rPr>
                <w:rFonts w:cs="Times New Roman"/>
                <w:highlight w:val="yellow"/>
              </w:rPr>
            </w:pPr>
          </w:p>
        </w:tc>
      </w:tr>
      <w:tr w:rsidR="00D658E1" w:rsidRPr="00A14FE4" w:rsidTr="00307092">
        <w:trPr>
          <w:trHeight w:val="3195"/>
        </w:trPr>
        <w:tc>
          <w:tcPr>
            <w:tcW w:w="2970" w:type="dxa"/>
          </w:tcPr>
          <w:p w:rsidR="00D658E1" w:rsidRPr="00A14FE4" w:rsidRDefault="00D658E1" w:rsidP="00C70863">
            <w:pPr>
              <w:rPr>
                <w:b/>
                <w:highlight w:val="yellow"/>
              </w:rPr>
            </w:pPr>
            <w:r w:rsidRPr="00A14FE4">
              <w:rPr>
                <w:rFonts w:cs="Times New Roman"/>
                <w:b/>
              </w:rPr>
              <w:t>11 IPV Transition</w:t>
            </w:r>
          </w:p>
        </w:tc>
        <w:tc>
          <w:tcPr>
            <w:tcW w:w="2970" w:type="dxa"/>
          </w:tcPr>
          <w:p w:rsidR="00D658E1" w:rsidRPr="00A14FE4" w:rsidRDefault="00D658E1" w:rsidP="00430BE3">
            <w:pPr>
              <w:autoSpaceDE w:val="0"/>
              <w:autoSpaceDN w:val="0"/>
              <w:adjustRightInd w:val="0"/>
              <w:rPr>
                <w:rFonts w:eastAsia="Calibri"/>
              </w:rPr>
            </w:pPr>
            <w:r w:rsidRPr="00A14FE4">
              <w:rPr>
                <w:rFonts w:eastAsia="Calibri"/>
                <w:b/>
              </w:rPr>
              <w:t xml:space="preserve">L.2.C.4 Transition Plan: </w:t>
            </w:r>
            <w:r w:rsidRPr="00A14FE4">
              <w:rPr>
                <w:rFonts w:eastAsia="Calibri"/>
              </w:rPr>
              <w:t>The Offeror</w:t>
            </w:r>
            <w:r w:rsidR="00E15CB5">
              <w:rPr>
                <w:rFonts w:eastAsia="Calibri"/>
              </w:rPr>
              <w:t xml:space="preserve">’s proposal must demonstrate </w:t>
            </w:r>
            <w:r w:rsidRPr="00A14FE4">
              <w:rPr>
                <w:rFonts w:eastAsia="Calibri"/>
              </w:rPr>
              <w:t xml:space="preserve">dated milestones for each step of the plan within the specified six month transition timeframe.  </w:t>
            </w:r>
          </w:p>
          <w:p w:rsidR="00D658E1" w:rsidRPr="00A14FE4" w:rsidRDefault="00D658E1" w:rsidP="00430BE3">
            <w:pPr>
              <w:autoSpaceDE w:val="0"/>
              <w:autoSpaceDN w:val="0"/>
              <w:adjustRightInd w:val="0"/>
              <w:rPr>
                <w:rFonts w:eastAsia="Calibri"/>
              </w:rPr>
            </w:pPr>
          </w:p>
          <w:p w:rsidR="00D658E1" w:rsidRPr="00A14FE4" w:rsidRDefault="00D658E1" w:rsidP="006B073D">
            <w:pPr>
              <w:tabs>
                <w:tab w:val="left" w:pos="1080"/>
              </w:tabs>
              <w:overflowPunct w:val="0"/>
              <w:autoSpaceDE w:val="0"/>
              <w:autoSpaceDN w:val="0"/>
              <w:adjustRightInd w:val="0"/>
              <w:textAlignment w:val="baseline"/>
              <w:rPr>
                <w:rFonts w:eastAsia="Calibri"/>
                <w:b/>
                <w:highlight w:val="yellow"/>
              </w:rPr>
            </w:pPr>
          </w:p>
        </w:tc>
        <w:tc>
          <w:tcPr>
            <w:tcW w:w="2853" w:type="dxa"/>
          </w:tcPr>
          <w:p w:rsidR="00D658E1" w:rsidRPr="00A14FE4" w:rsidRDefault="00D658E1" w:rsidP="00430BE3">
            <w:pPr>
              <w:autoSpaceDE w:val="0"/>
              <w:autoSpaceDN w:val="0"/>
              <w:adjustRightInd w:val="0"/>
              <w:rPr>
                <w:rFonts w:eastAsia="Calibri"/>
              </w:rPr>
            </w:pPr>
            <w:r w:rsidRPr="00A14FE4">
              <w:rPr>
                <w:rFonts w:eastAsia="Calibri"/>
                <w:b/>
              </w:rPr>
              <w:t xml:space="preserve">M.2.C Transition Plan: </w:t>
            </w:r>
            <w:r w:rsidR="00E15CB5" w:rsidRPr="005A7042">
              <w:rPr>
                <w:rFonts w:eastAsia="Calibri"/>
              </w:rPr>
              <w:t>The following element will be considered when evaluating the proposal submission</w:t>
            </w:r>
            <w:r w:rsidR="00E15CB5">
              <w:rPr>
                <w:rFonts w:eastAsia="Calibri"/>
              </w:rPr>
              <w:t xml:space="preserve">: </w:t>
            </w:r>
            <w:r w:rsidRPr="00A14FE4">
              <w:rPr>
                <w:rFonts w:eastAsia="Calibri"/>
              </w:rPr>
              <w:t>The Offeror</w:t>
            </w:r>
            <w:r w:rsidR="00E15CB5">
              <w:rPr>
                <w:rFonts w:eastAsia="Calibri"/>
              </w:rPr>
              <w:t>’s dated milestones</w:t>
            </w:r>
            <w:r w:rsidRPr="00A14FE4">
              <w:rPr>
                <w:rFonts w:eastAsia="Calibri"/>
              </w:rPr>
              <w:t xml:space="preserve"> for each step </w:t>
            </w:r>
            <w:r w:rsidR="00E15CB5">
              <w:rPr>
                <w:rFonts w:eastAsia="Calibri"/>
              </w:rPr>
              <w:t xml:space="preserve">of the plan </w:t>
            </w:r>
            <w:r w:rsidRPr="00A14FE4">
              <w:rPr>
                <w:rFonts w:eastAsia="Calibri"/>
              </w:rPr>
              <w:t xml:space="preserve">within the specified six month transition timeframe. </w:t>
            </w:r>
          </w:p>
          <w:p w:rsidR="00D658E1" w:rsidRPr="00A14FE4" w:rsidRDefault="00D658E1" w:rsidP="00430BE3">
            <w:pPr>
              <w:autoSpaceDE w:val="0"/>
              <w:autoSpaceDN w:val="0"/>
              <w:adjustRightInd w:val="0"/>
              <w:rPr>
                <w:rFonts w:eastAsia="Calibri"/>
              </w:rPr>
            </w:pPr>
          </w:p>
          <w:p w:rsidR="00D658E1" w:rsidRPr="00A14FE4" w:rsidRDefault="00D658E1" w:rsidP="00430BE3">
            <w:pPr>
              <w:autoSpaceDE w:val="0"/>
              <w:autoSpaceDN w:val="0"/>
              <w:adjustRightInd w:val="0"/>
              <w:rPr>
                <w:rFonts w:eastAsia="Calibri"/>
              </w:rPr>
            </w:pPr>
            <w:r w:rsidRPr="00A14FE4">
              <w:rPr>
                <w:rFonts w:eastAsia="Calibri"/>
              </w:rPr>
              <w:t xml:space="preserve">Steps that must be included at a minimum in the transition timeframe are:  how and when the offeror will put in place the infrastructure, material and systems necessary to meet the Government’s performance requirements.  </w:t>
            </w:r>
          </w:p>
          <w:p w:rsidR="00D658E1" w:rsidRPr="00A14FE4" w:rsidRDefault="00D658E1" w:rsidP="00430BE3">
            <w:pPr>
              <w:autoSpaceDE w:val="0"/>
              <w:autoSpaceDN w:val="0"/>
              <w:adjustRightInd w:val="0"/>
              <w:rPr>
                <w:rFonts w:eastAsia="Calibri"/>
              </w:rPr>
            </w:pPr>
          </w:p>
          <w:p w:rsidR="00D658E1" w:rsidRPr="00A14FE4" w:rsidRDefault="00D658E1" w:rsidP="00B208B6">
            <w:pPr>
              <w:tabs>
                <w:tab w:val="left" w:pos="1080"/>
              </w:tabs>
              <w:overflowPunct w:val="0"/>
              <w:autoSpaceDE w:val="0"/>
              <w:autoSpaceDN w:val="0"/>
              <w:adjustRightInd w:val="0"/>
              <w:textAlignment w:val="baseline"/>
              <w:rPr>
                <w:rFonts w:eastAsia="Calibri"/>
                <w:b/>
                <w:highlight w:val="yellow"/>
              </w:rPr>
            </w:pPr>
            <w:r w:rsidRPr="00A14FE4">
              <w:rPr>
                <w:rFonts w:eastAsia="Calibri"/>
              </w:rPr>
              <w:t>The plan should provide the chronological sequence of events that will be accomplished during implementation starting with contract award and ending with tasking over bench stock replenishment and order fulfillment requirements at the start of the full execution.</w:t>
            </w:r>
          </w:p>
        </w:tc>
        <w:tc>
          <w:tcPr>
            <w:tcW w:w="3659" w:type="dxa"/>
          </w:tcPr>
          <w:p w:rsidR="00D658E1" w:rsidRPr="00A14FE4" w:rsidRDefault="00D658E1" w:rsidP="00430BE3">
            <w:pPr>
              <w:rPr>
                <w:rFonts w:cs="Times New Roman"/>
                <w:highlight w:val="yellow"/>
              </w:rPr>
            </w:pPr>
          </w:p>
        </w:tc>
      </w:tr>
      <w:tr w:rsidR="00D658E1" w:rsidRPr="00A14FE4" w:rsidTr="00307092">
        <w:trPr>
          <w:trHeight w:val="3195"/>
        </w:trPr>
        <w:tc>
          <w:tcPr>
            <w:tcW w:w="2970" w:type="dxa"/>
          </w:tcPr>
          <w:p w:rsidR="00D658E1" w:rsidRPr="00A14FE4" w:rsidRDefault="00D658E1" w:rsidP="00C70863">
            <w:pPr>
              <w:rPr>
                <w:b/>
                <w:highlight w:val="yellow"/>
              </w:rPr>
            </w:pPr>
            <w:r w:rsidRPr="00A14FE4">
              <w:rPr>
                <w:rFonts w:cs="Times New Roman"/>
                <w:b/>
              </w:rPr>
              <w:lastRenderedPageBreak/>
              <w:t>11 IPV Transition</w:t>
            </w:r>
          </w:p>
        </w:tc>
        <w:tc>
          <w:tcPr>
            <w:tcW w:w="2970" w:type="dxa"/>
          </w:tcPr>
          <w:p w:rsidR="00D658E1" w:rsidRPr="00E15CB5" w:rsidRDefault="00D658E1" w:rsidP="00430BE3">
            <w:pPr>
              <w:autoSpaceDE w:val="0"/>
              <w:autoSpaceDN w:val="0"/>
              <w:adjustRightInd w:val="0"/>
              <w:rPr>
                <w:rFonts w:eastAsia="Calibri"/>
              </w:rPr>
            </w:pPr>
            <w:r w:rsidRPr="00E15CB5">
              <w:rPr>
                <w:rFonts w:eastAsia="Calibri"/>
                <w:b/>
              </w:rPr>
              <w:t xml:space="preserve">L.2.C.4 Transition Plan:  </w:t>
            </w:r>
            <w:r w:rsidR="00E15CB5" w:rsidRPr="00E15CB5">
              <w:rPr>
                <w:rFonts w:eastAsia="Calibri"/>
              </w:rPr>
              <w:t xml:space="preserve">The Offeror’s proposal must </w:t>
            </w:r>
            <w:r w:rsidR="00E15CB5" w:rsidRPr="00E15CB5">
              <w:rPr>
                <w:rFonts w:eastAsia="Calibri"/>
              </w:rPr>
              <w:t>identify</w:t>
            </w:r>
            <w:r w:rsidR="00E15CB5" w:rsidRPr="00E15CB5">
              <w:rPr>
                <w:rFonts w:eastAsia="Calibri"/>
              </w:rPr>
              <w:t xml:space="preserve"> </w:t>
            </w:r>
            <w:r w:rsidR="00E15CB5" w:rsidRPr="00E15CB5">
              <w:rPr>
                <w:rFonts w:eastAsia="Calibri"/>
              </w:rPr>
              <w:t xml:space="preserve">any actions </w:t>
            </w:r>
            <w:r w:rsidRPr="00E15CB5">
              <w:rPr>
                <w:rFonts w:eastAsia="Calibri"/>
              </w:rPr>
              <w:t xml:space="preserve">that </w:t>
            </w:r>
            <w:r w:rsidR="00E15CB5" w:rsidRPr="00E15CB5">
              <w:rPr>
                <w:rFonts w:eastAsia="Calibri"/>
              </w:rPr>
              <w:t>could</w:t>
            </w:r>
            <w:r w:rsidRPr="00E15CB5">
              <w:rPr>
                <w:rFonts w:eastAsia="Calibri"/>
              </w:rPr>
              <w:t xml:space="preserve"> cause a delay</w:t>
            </w:r>
            <w:r w:rsidR="00764B28" w:rsidRPr="00E15CB5">
              <w:rPr>
                <w:rFonts w:eastAsia="Calibri"/>
              </w:rPr>
              <w:t xml:space="preserve"> and impact the successful FOC along with </w:t>
            </w:r>
            <w:r w:rsidRPr="00E15CB5">
              <w:rPr>
                <w:rFonts w:eastAsia="Calibri"/>
              </w:rPr>
              <w:t xml:space="preserve">associated mitigation plans.  </w:t>
            </w:r>
          </w:p>
          <w:p w:rsidR="00D658E1" w:rsidRPr="00E15CB5" w:rsidRDefault="00D658E1" w:rsidP="00837148">
            <w:pPr>
              <w:tabs>
                <w:tab w:val="left" w:pos="1080"/>
              </w:tabs>
              <w:overflowPunct w:val="0"/>
              <w:autoSpaceDE w:val="0"/>
              <w:autoSpaceDN w:val="0"/>
              <w:adjustRightInd w:val="0"/>
              <w:textAlignment w:val="baseline"/>
              <w:rPr>
                <w:rFonts w:eastAsia="Calibri"/>
                <w:b/>
              </w:rPr>
            </w:pPr>
          </w:p>
        </w:tc>
        <w:tc>
          <w:tcPr>
            <w:tcW w:w="2853" w:type="dxa"/>
          </w:tcPr>
          <w:p w:rsidR="00D658E1" w:rsidRPr="00E15CB5" w:rsidRDefault="00D658E1" w:rsidP="00E15CB5">
            <w:pPr>
              <w:tabs>
                <w:tab w:val="left" w:pos="1080"/>
              </w:tabs>
              <w:overflowPunct w:val="0"/>
              <w:autoSpaceDE w:val="0"/>
              <w:autoSpaceDN w:val="0"/>
              <w:adjustRightInd w:val="0"/>
              <w:textAlignment w:val="baseline"/>
              <w:rPr>
                <w:rFonts w:eastAsia="Calibri"/>
                <w:b/>
              </w:rPr>
            </w:pPr>
            <w:r w:rsidRPr="00E15CB5">
              <w:rPr>
                <w:rFonts w:eastAsia="Calibri"/>
                <w:b/>
              </w:rPr>
              <w:t>M.2.C Transition Plan:</w:t>
            </w:r>
            <w:r w:rsidRPr="00E15CB5">
              <w:rPr>
                <w:rFonts w:eastAsia="Calibri"/>
              </w:rPr>
              <w:t xml:space="preserve">  </w:t>
            </w:r>
            <w:r w:rsidR="00E15CB5" w:rsidRPr="00E15CB5">
              <w:rPr>
                <w:rFonts w:eastAsia="Calibri"/>
              </w:rPr>
              <w:t xml:space="preserve">The following element will be considered when evaluating the proposal submission: </w:t>
            </w:r>
            <w:r w:rsidRPr="00E15CB5">
              <w:rPr>
                <w:rFonts w:eastAsia="Calibri"/>
              </w:rPr>
              <w:t>The Offeror</w:t>
            </w:r>
            <w:r w:rsidR="00E15CB5" w:rsidRPr="00E15CB5">
              <w:rPr>
                <w:rFonts w:eastAsia="Calibri"/>
              </w:rPr>
              <w:t>’s plan/process/</w:t>
            </w:r>
            <w:r w:rsidR="00B42F6A">
              <w:rPr>
                <w:rFonts w:eastAsia="Calibri"/>
              </w:rPr>
              <w:t xml:space="preserve"> </w:t>
            </w:r>
            <w:r w:rsidR="00E15CB5" w:rsidRPr="00E15CB5">
              <w:rPr>
                <w:rFonts w:eastAsia="Calibri"/>
              </w:rPr>
              <w:t>procedures to identify an actions or risks that could cause a delay and impact the successful FOC and associated mi</w:t>
            </w:r>
            <w:r w:rsidR="00764B28" w:rsidRPr="00E15CB5">
              <w:rPr>
                <w:rFonts w:eastAsia="Calibri"/>
              </w:rPr>
              <w:t xml:space="preserve">tigation plans. </w:t>
            </w:r>
          </w:p>
        </w:tc>
        <w:tc>
          <w:tcPr>
            <w:tcW w:w="3659" w:type="dxa"/>
          </w:tcPr>
          <w:p w:rsidR="00D658E1" w:rsidRPr="00A14FE4" w:rsidRDefault="00D658E1" w:rsidP="00430BE3">
            <w:pPr>
              <w:rPr>
                <w:rFonts w:cs="Times New Roman"/>
                <w:highlight w:val="yellow"/>
              </w:rPr>
            </w:pPr>
          </w:p>
        </w:tc>
      </w:tr>
      <w:tr w:rsidR="00D658E1" w:rsidRPr="00A14FE4" w:rsidTr="00446204">
        <w:trPr>
          <w:trHeight w:val="2400"/>
        </w:trPr>
        <w:tc>
          <w:tcPr>
            <w:tcW w:w="2970" w:type="dxa"/>
          </w:tcPr>
          <w:p w:rsidR="00D658E1" w:rsidRPr="00A14FE4" w:rsidRDefault="00D658E1" w:rsidP="00C70863">
            <w:pPr>
              <w:rPr>
                <w:rFonts w:cs="Times New Roman"/>
                <w:b/>
                <w:highlight w:val="green"/>
              </w:rPr>
            </w:pPr>
            <w:r w:rsidRPr="00A14FE4">
              <w:rPr>
                <w:rFonts w:cs="Times New Roman"/>
                <w:b/>
              </w:rPr>
              <w:t>11 IPV Transition</w:t>
            </w:r>
          </w:p>
        </w:tc>
        <w:tc>
          <w:tcPr>
            <w:tcW w:w="2970" w:type="dxa"/>
          </w:tcPr>
          <w:p w:rsidR="00D658E1" w:rsidRPr="00A14FE4" w:rsidRDefault="00D658E1" w:rsidP="00430BE3">
            <w:pPr>
              <w:pStyle w:val="ListParagraph"/>
              <w:autoSpaceDE w:val="0"/>
              <w:autoSpaceDN w:val="0"/>
              <w:adjustRightInd w:val="0"/>
              <w:ind w:left="0"/>
              <w:contextualSpacing w:val="0"/>
              <w:rPr>
                <w:rFonts w:cs="Times New Roman"/>
                <w:b/>
                <w:bCs/>
                <w:highlight w:val="green"/>
              </w:rPr>
            </w:pPr>
            <w:r w:rsidRPr="00A14FE4">
              <w:rPr>
                <w:rFonts w:eastAsia="Calibri"/>
                <w:b/>
              </w:rPr>
              <w:t xml:space="preserve">L.2.C.4 Transition Plan:  </w:t>
            </w:r>
            <w:r w:rsidRPr="00A14FE4">
              <w:rPr>
                <w:rFonts w:eastAsia="Calibri"/>
              </w:rPr>
              <w:t xml:space="preserve">The Offeror shall demonstrate how they plan to verify and validate the supply chain management approach and operation, ensuring a near seamless transition from the current operation to the proposed support approach. </w:t>
            </w:r>
          </w:p>
        </w:tc>
        <w:tc>
          <w:tcPr>
            <w:tcW w:w="2853" w:type="dxa"/>
          </w:tcPr>
          <w:p w:rsidR="00D658E1" w:rsidRPr="00A14FE4" w:rsidRDefault="00D658E1" w:rsidP="00E15CB5">
            <w:pPr>
              <w:autoSpaceDE w:val="0"/>
              <w:autoSpaceDN w:val="0"/>
              <w:adjustRightInd w:val="0"/>
              <w:rPr>
                <w:rFonts w:eastAsia="Calibri"/>
                <w:highlight w:val="green"/>
              </w:rPr>
            </w:pPr>
            <w:r w:rsidRPr="00A14FE4">
              <w:rPr>
                <w:rFonts w:eastAsia="Calibri"/>
                <w:b/>
              </w:rPr>
              <w:t xml:space="preserve">M.2.C Transition Plan: </w:t>
            </w:r>
            <w:r w:rsidR="00E15CB5" w:rsidRPr="00E15CB5">
              <w:rPr>
                <w:rFonts w:eastAsia="Calibri"/>
              </w:rPr>
              <w:t>The following element will be considered when evaluating the proposal submission: The Offeror’s plan/process/</w:t>
            </w:r>
            <w:r w:rsidR="00B42F6A">
              <w:rPr>
                <w:rFonts w:eastAsia="Calibri"/>
              </w:rPr>
              <w:t xml:space="preserve"> </w:t>
            </w:r>
            <w:r w:rsidR="00E15CB5" w:rsidRPr="00E15CB5">
              <w:rPr>
                <w:rFonts w:eastAsia="Calibri"/>
              </w:rPr>
              <w:t xml:space="preserve">procedures </w:t>
            </w:r>
            <w:r w:rsidR="00E15CB5">
              <w:rPr>
                <w:rFonts w:eastAsia="Calibri"/>
              </w:rPr>
              <w:t>to verify</w:t>
            </w:r>
            <w:r w:rsidRPr="00A14FE4">
              <w:rPr>
                <w:rFonts w:eastAsia="Calibri"/>
              </w:rPr>
              <w:t xml:space="preserve"> and validate the supply chain management approach and operation, ensuring a near seamless transition from the current operation to the proposed support approach.  </w:t>
            </w:r>
          </w:p>
        </w:tc>
        <w:tc>
          <w:tcPr>
            <w:tcW w:w="3659" w:type="dxa"/>
          </w:tcPr>
          <w:p w:rsidR="00D658E1" w:rsidRPr="00A14FE4" w:rsidRDefault="00D658E1" w:rsidP="00430BE3">
            <w:pPr>
              <w:rPr>
                <w:rFonts w:cs="Times New Roman"/>
                <w:highlight w:val="green"/>
              </w:rPr>
            </w:pPr>
          </w:p>
        </w:tc>
      </w:tr>
      <w:tr w:rsidR="00D658E1" w:rsidRPr="00A14FE4" w:rsidTr="00764B28">
        <w:trPr>
          <w:trHeight w:val="4544"/>
        </w:trPr>
        <w:tc>
          <w:tcPr>
            <w:tcW w:w="2970" w:type="dxa"/>
          </w:tcPr>
          <w:p w:rsidR="00D658E1" w:rsidRPr="00A14FE4" w:rsidRDefault="00D658E1" w:rsidP="00C70863">
            <w:pPr>
              <w:rPr>
                <w:rFonts w:cs="Times New Roman"/>
                <w:highlight w:val="green"/>
              </w:rPr>
            </w:pPr>
            <w:r w:rsidRPr="00A14FE4">
              <w:rPr>
                <w:rFonts w:cs="Times New Roman"/>
                <w:b/>
              </w:rPr>
              <w:t>11 IPV Transition</w:t>
            </w:r>
          </w:p>
        </w:tc>
        <w:tc>
          <w:tcPr>
            <w:tcW w:w="2970" w:type="dxa"/>
          </w:tcPr>
          <w:p w:rsidR="00D658E1" w:rsidRPr="00A14FE4" w:rsidRDefault="00D658E1" w:rsidP="00430BE3">
            <w:pPr>
              <w:autoSpaceDE w:val="0"/>
              <w:autoSpaceDN w:val="0"/>
              <w:adjustRightInd w:val="0"/>
              <w:rPr>
                <w:rFonts w:eastAsia="Calibri"/>
              </w:rPr>
            </w:pPr>
            <w:r w:rsidRPr="00A14FE4">
              <w:rPr>
                <w:rFonts w:eastAsia="Calibri"/>
                <w:b/>
              </w:rPr>
              <w:t xml:space="preserve">L.2.C.4 Transition Plan: </w:t>
            </w:r>
            <w:r w:rsidRPr="00A14FE4">
              <w:rPr>
                <w:rFonts w:eastAsia="Calibri"/>
              </w:rPr>
              <w:t xml:space="preserve">The Offeror shall demonstrate how their </w:t>
            </w:r>
            <w:r w:rsidR="00E15CB5">
              <w:rPr>
                <w:rFonts w:eastAsia="Calibri"/>
              </w:rPr>
              <w:t>offeror-</w:t>
            </w:r>
            <w:r w:rsidRPr="00A14FE4">
              <w:rPr>
                <w:rFonts w:eastAsia="Calibri"/>
              </w:rPr>
              <w:t xml:space="preserve">furnished warehouse facilities and facilities’ capabilities accommodate operations and environmental and storage requirements.  </w:t>
            </w:r>
          </w:p>
          <w:p w:rsidR="00D658E1" w:rsidRPr="00A14FE4" w:rsidRDefault="00D658E1" w:rsidP="00430BE3">
            <w:pPr>
              <w:autoSpaceDE w:val="0"/>
              <w:autoSpaceDN w:val="0"/>
              <w:adjustRightInd w:val="0"/>
              <w:rPr>
                <w:rFonts w:eastAsia="Calibri"/>
              </w:rPr>
            </w:pPr>
          </w:p>
          <w:p w:rsidR="00D658E1" w:rsidRPr="00A14FE4" w:rsidRDefault="00D658E1" w:rsidP="00430BE3">
            <w:pPr>
              <w:autoSpaceDE w:val="0"/>
              <w:autoSpaceDN w:val="0"/>
              <w:adjustRightInd w:val="0"/>
              <w:rPr>
                <w:rFonts w:eastAsia="Calibri"/>
                <w:highlight w:val="green"/>
              </w:rPr>
            </w:pPr>
            <w:r w:rsidRPr="00A14FE4">
              <w:rPr>
                <w:rFonts w:eastAsia="Calibri"/>
              </w:rPr>
              <w:t>The Offeror should also plan to make its warehouses available for inspection and address any corrective actions required to ensure a proper storage environment within 60 days of contract award.</w:t>
            </w:r>
          </w:p>
        </w:tc>
        <w:tc>
          <w:tcPr>
            <w:tcW w:w="2853" w:type="dxa"/>
          </w:tcPr>
          <w:p w:rsidR="00D658E1" w:rsidRPr="00A14FE4" w:rsidRDefault="00D658E1" w:rsidP="00E15CB5">
            <w:pPr>
              <w:autoSpaceDE w:val="0"/>
              <w:autoSpaceDN w:val="0"/>
              <w:adjustRightInd w:val="0"/>
              <w:rPr>
                <w:rFonts w:eastAsia="Calibri"/>
                <w:highlight w:val="green"/>
              </w:rPr>
            </w:pPr>
            <w:r w:rsidRPr="00A14FE4">
              <w:rPr>
                <w:rFonts w:eastAsia="Calibri"/>
                <w:b/>
              </w:rPr>
              <w:t xml:space="preserve">M.2.C Transition Plan: </w:t>
            </w:r>
            <w:r w:rsidR="00E15CB5" w:rsidRPr="00E15CB5">
              <w:rPr>
                <w:rFonts w:eastAsia="Calibri"/>
              </w:rPr>
              <w:t>The following element will be considered when evaluating the proposal submission: The Offeror’s plan/process/</w:t>
            </w:r>
            <w:r w:rsidR="00B42F6A">
              <w:rPr>
                <w:rFonts w:eastAsia="Calibri"/>
              </w:rPr>
              <w:t xml:space="preserve"> </w:t>
            </w:r>
            <w:r w:rsidR="00E15CB5" w:rsidRPr="00E15CB5">
              <w:rPr>
                <w:rFonts w:eastAsia="Calibri"/>
              </w:rPr>
              <w:t xml:space="preserve">procedures </w:t>
            </w:r>
            <w:r w:rsidR="00E15CB5">
              <w:rPr>
                <w:rFonts w:eastAsia="Calibri"/>
              </w:rPr>
              <w:t xml:space="preserve">to </w:t>
            </w:r>
            <w:r w:rsidRPr="00A14FE4">
              <w:rPr>
                <w:rFonts w:eastAsia="Calibri"/>
              </w:rPr>
              <w:t xml:space="preserve">identify their warehouse facilities and facilities’ capability to accommodate operations and environmental and storage requirements.  </w:t>
            </w:r>
            <w:r w:rsidR="00E15CB5">
              <w:rPr>
                <w:rFonts w:eastAsia="Calibri"/>
              </w:rPr>
              <w:t xml:space="preserve">Does </w:t>
            </w:r>
            <w:r w:rsidRPr="00A14FE4">
              <w:rPr>
                <w:rFonts w:eastAsia="Calibri"/>
              </w:rPr>
              <w:t xml:space="preserve">the Offeror </w:t>
            </w:r>
            <w:r w:rsidR="00E15CB5">
              <w:rPr>
                <w:rFonts w:eastAsia="Calibri"/>
              </w:rPr>
              <w:t xml:space="preserve">have a </w:t>
            </w:r>
            <w:r w:rsidRPr="00A14FE4">
              <w:rPr>
                <w:rFonts w:eastAsia="Calibri"/>
              </w:rPr>
              <w:t>realistic plan to make its warehouses available for inspection and a process to address any corrective actions required to ensure a proper storage environment within 60 days of contact award.</w:t>
            </w:r>
          </w:p>
        </w:tc>
        <w:tc>
          <w:tcPr>
            <w:tcW w:w="3659" w:type="dxa"/>
          </w:tcPr>
          <w:p w:rsidR="00D658E1" w:rsidRPr="00A14FE4" w:rsidRDefault="00D658E1" w:rsidP="00430BE3">
            <w:pPr>
              <w:rPr>
                <w:rFonts w:cs="Times New Roman"/>
                <w:highlight w:val="green"/>
              </w:rPr>
            </w:pPr>
          </w:p>
        </w:tc>
      </w:tr>
      <w:tr w:rsidR="00D658E1" w:rsidRPr="00A14FE4" w:rsidTr="00307092">
        <w:trPr>
          <w:trHeight w:val="2400"/>
        </w:trPr>
        <w:tc>
          <w:tcPr>
            <w:tcW w:w="2970" w:type="dxa"/>
          </w:tcPr>
          <w:p w:rsidR="00D658E1" w:rsidRPr="00A14FE4" w:rsidRDefault="00D658E1" w:rsidP="00C70863">
            <w:pPr>
              <w:rPr>
                <w:rFonts w:cs="Times New Roman"/>
                <w:b/>
              </w:rPr>
            </w:pPr>
            <w:r w:rsidRPr="00A14FE4">
              <w:rPr>
                <w:rFonts w:cs="Times New Roman"/>
                <w:b/>
              </w:rPr>
              <w:lastRenderedPageBreak/>
              <w:t>11 IPV Transition</w:t>
            </w:r>
          </w:p>
        </w:tc>
        <w:tc>
          <w:tcPr>
            <w:tcW w:w="2970" w:type="dxa"/>
          </w:tcPr>
          <w:p w:rsidR="00D658E1" w:rsidRPr="00A14FE4" w:rsidRDefault="00D658E1" w:rsidP="00430BE3">
            <w:pPr>
              <w:autoSpaceDE w:val="0"/>
              <w:autoSpaceDN w:val="0"/>
              <w:adjustRightInd w:val="0"/>
              <w:rPr>
                <w:rFonts w:eastAsia="Calibri"/>
              </w:rPr>
            </w:pPr>
            <w:r w:rsidRPr="00A14FE4">
              <w:rPr>
                <w:rFonts w:eastAsia="Calibri"/>
                <w:b/>
              </w:rPr>
              <w:t xml:space="preserve">L.2.C.4 Transition Plan:  </w:t>
            </w:r>
            <w:r w:rsidRPr="00A14FE4">
              <w:rPr>
                <w:rFonts w:eastAsia="Calibri"/>
              </w:rPr>
              <w:t xml:space="preserve">The Offeror shall </w:t>
            </w:r>
            <w:r w:rsidR="005F22C1">
              <w:rPr>
                <w:rFonts w:eastAsia="Calibri"/>
              </w:rPr>
              <w:t>demonstrate</w:t>
            </w:r>
            <w:r w:rsidRPr="00A14FE4">
              <w:rPr>
                <w:rFonts w:eastAsia="Calibri"/>
              </w:rPr>
              <w:t xml:space="preserve"> the process for establishment of EDI and any other required system capabilities.  </w:t>
            </w:r>
          </w:p>
          <w:p w:rsidR="00D658E1" w:rsidRPr="00A14FE4" w:rsidRDefault="00D658E1" w:rsidP="00430BE3">
            <w:pPr>
              <w:autoSpaceDE w:val="0"/>
              <w:autoSpaceDN w:val="0"/>
              <w:adjustRightInd w:val="0"/>
              <w:rPr>
                <w:rFonts w:eastAsia="Calibri"/>
                <w:b/>
              </w:rPr>
            </w:pPr>
          </w:p>
        </w:tc>
        <w:tc>
          <w:tcPr>
            <w:tcW w:w="2853" w:type="dxa"/>
          </w:tcPr>
          <w:p w:rsidR="00D658E1" w:rsidRPr="00A14FE4" w:rsidRDefault="00D658E1" w:rsidP="00430BE3">
            <w:pPr>
              <w:autoSpaceDE w:val="0"/>
              <w:autoSpaceDN w:val="0"/>
              <w:adjustRightInd w:val="0"/>
              <w:rPr>
                <w:rFonts w:eastAsia="Calibri"/>
              </w:rPr>
            </w:pPr>
            <w:r w:rsidRPr="00A14FE4">
              <w:rPr>
                <w:rFonts w:eastAsia="Calibri"/>
                <w:b/>
              </w:rPr>
              <w:t xml:space="preserve">M.2.C Transition Plan:  </w:t>
            </w:r>
            <w:r w:rsidR="005F22C1" w:rsidRPr="00E15CB5">
              <w:rPr>
                <w:rFonts w:eastAsia="Calibri"/>
              </w:rPr>
              <w:t>The following element will be considered when evaluating the proposal submission: The Offeror’s plan/process/</w:t>
            </w:r>
            <w:r w:rsidR="00B42F6A">
              <w:rPr>
                <w:rFonts w:eastAsia="Calibri"/>
              </w:rPr>
              <w:t xml:space="preserve"> </w:t>
            </w:r>
            <w:r w:rsidR="005F22C1" w:rsidRPr="00E15CB5">
              <w:rPr>
                <w:rFonts w:eastAsia="Calibri"/>
              </w:rPr>
              <w:t xml:space="preserve">procedures </w:t>
            </w:r>
            <w:r w:rsidRPr="00A14FE4">
              <w:rPr>
                <w:rFonts w:eastAsia="Calibri"/>
              </w:rPr>
              <w:t xml:space="preserve">to establish </w:t>
            </w:r>
            <w:r w:rsidR="005F22C1">
              <w:rPr>
                <w:rFonts w:eastAsia="Calibri"/>
              </w:rPr>
              <w:t xml:space="preserve">a process for </w:t>
            </w:r>
            <w:r w:rsidRPr="00A14FE4">
              <w:rPr>
                <w:rFonts w:eastAsia="Calibri"/>
              </w:rPr>
              <w:t xml:space="preserve">EDI and any other required system capabilities. </w:t>
            </w:r>
          </w:p>
          <w:p w:rsidR="00D658E1" w:rsidRPr="00A14FE4" w:rsidRDefault="00D658E1" w:rsidP="00430BE3">
            <w:pPr>
              <w:autoSpaceDE w:val="0"/>
              <w:autoSpaceDN w:val="0"/>
              <w:adjustRightInd w:val="0"/>
              <w:rPr>
                <w:rFonts w:eastAsia="Calibri"/>
              </w:rPr>
            </w:pPr>
          </w:p>
          <w:p w:rsidR="00D658E1" w:rsidRPr="00A14FE4" w:rsidRDefault="00D658E1" w:rsidP="00430BE3">
            <w:pPr>
              <w:autoSpaceDE w:val="0"/>
              <w:autoSpaceDN w:val="0"/>
              <w:adjustRightInd w:val="0"/>
              <w:rPr>
                <w:rFonts w:eastAsia="Calibri"/>
              </w:rPr>
            </w:pPr>
            <w:r w:rsidRPr="00A14FE4">
              <w:rPr>
                <w:rFonts w:eastAsia="Calibri"/>
              </w:rPr>
              <w:t xml:space="preserve">The Offeror shall demonstrate that they have a clear understanding of the PWS requirement for accepting and processing EDI Orders and their ability and capacity to meet those requirements.  </w:t>
            </w:r>
          </w:p>
          <w:p w:rsidR="00D658E1" w:rsidRPr="00A14FE4" w:rsidRDefault="00D658E1" w:rsidP="00430BE3">
            <w:pPr>
              <w:autoSpaceDE w:val="0"/>
              <w:autoSpaceDN w:val="0"/>
              <w:adjustRightInd w:val="0"/>
              <w:rPr>
                <w:rFonts w:eastAsia="Calibri"/>
              </w:rPr>
            </w:pPr>
          </w:p>
          <w:p w:rsidR="00D658E1" w:rsidRPr="00A14FE4" w:rsidRDefault="00D658E1" w:rsidP="00430BE3">
            <w:pPr>
              <w:rPr>
                <w:rFonts w:cs="Times New Roman"/>
              </w:rPr>
            </w:pPr>
            <w:r w:rsidRPr="00A14FE4">
              <w:rPr>
                <w:rFonts w:eastAsia="Calibri"/>
              </w:rPr>
              <w:t xml:space="preserve">The Offeror shall clearly describe their process for in house processing of EDI orders and their executable plan is outlined for conveying demands to subcontractors.  Execution times for each step in the process must be outlined and clearly describe how the process will accommodate large numbers of orders without impact to the delivery of items under the contract.  </w:t>
            </w:r>
          </w:p>
        </w:tc>
        <w:tc>
          <w:tcPr>
            <w:tcW w:w="3659" w:type="dxa"/>
          </w:tcPr>
          <w:p w:rsidR="00D658E1" w:rsidRPr="00A14FE4" w:rsidRDefault="00D658E1" w:rsidP="00430BE3">
            <w:pPr>
              <w:rPr>
                <w:rFonts w:cs="Times New Roman"/>
              </w:rPr>
            </w:pPr>
          </w:p>
        </w:tc>
      </w:tr>
      <w:tr w:rsidR="00D658E1" w:rsidRPr="00A14FE4" w:rsidTr="00307092">
        <w:trPr>
          <w:trHeight w:val="2400"/>
        </w:trPr>
        <w:tc>
          <w:tcPr>
            <w:tcW w:w="2970" w:type="dxa"/>
          </w:tcPr>
          <w:p w:rsidR="00D658E1" w:rsidRPr="00A14FE4" w:rsidRDefault="00D658E1" w:rsidP="00C70863">
            <w:pPr>
              <w:rPr>
                <w:rFonts w:cs="Times New Roman"/>
                <w:b/>
              </w:rPr>
            </w:pPr>
            <w:r w:rsidRPr="00A14FE4">
              <w:rPr>
                <w:rFonts w:cs="Times New Roman"/>
                <w:b/>
              </w:rPr>
              <w:t>11 IPV Transition</w:t>
            </w:r>
          </w:p>
        </w:tc>
        <w:tc>
          <w:tcPr>
            <w:tcW w:w="2970" w:type="dxa"/>
          </w:tcPr>
          <w:p w:rsidR="00D658E1" w:rsidRPr="00A14FE4" w:rsidRDefault="00D658E1" w:rsidP="00430BE3">
            <w:pPr>
              <w:autoSpaceDE w:val="0"/>
              <w:autoSpaceDN w:val="0"/>
              <w:adjustRightInd w:val="0"/>
              <w:rPr>
                <w:rFonts w:eastAsia="Calibri"/>
              </w:rPr>
            </w:pPr>
            <w:r w:rsidRPr="00A14FE4">
              <w:rPr>
                <w:rFonts w:eastAsia="Calibri"/>
                <w:b/>
              </w:rPr>
              <w:t xml:space="preserve">L.2.C.4 Transition Plan:  </w:t>
            </w:r>
            <w:r w:rsidRPr="00A14FE4">
              <w:rPr>
                <w:rFonts w:eastAsia="Calibri"/>
              </w:rPr>
              <w:t xml:space="preserve">The Offeror shall identify all aspects of the proposal that are dependent upon Government action and/or information for them to successfully perform their transition to full implementation.  </w:t>
            </w:r>
          </w:p>
          <w:p w:rsidR="00D658E1" w:rsidRPr="00A14FE4" w:rsidRDefault="00D658E1" w:rsidP="00430BE3">
            <w:pPr>
              <w:autoSpaceDE w:val="0"/>
              <w:autoSpaceDN w:val="0"/>
              <w:adjustRightInd w:val="0"/>
              <w:rPr>
                <w:rFonts w:eastAsia="Calibri"/>
              </w:rPr>
            </w:pPr>
          </w:p>
        </w:tc>
        <w:tc>
          <w:tcPr>
            <w:tcW w:w="2853" w:type="dxa"/>
          </w:tcPr>
          <w:p w:rsidR="00D658E1" w:rsidRPr="00A14FE4" w:rsidRDefault="00D658E1" w:rsidP="00430BE3">
            <w:pPr>
              <w:autoSpaceDE w:val="0"/>
              <w:autoSpaceDN w:val="0"/>
              <w:adjustRightInd w:val="0"/>
              <w:rPr>
                <w:rFonts w:eastAsia="Calibri"/>
              </w:rPr>
            </w:pPr>
            <w:r w:rsidRPr="00A14FE4">
              <w:rPr>
                <w:rFonts w:eastAsia="Calibri"/>
                <w:b/>
              </w:rPr>
              <w:t xml:space="preserve">M.2.C Transition Plan:  </w:t>
            </w:r>
            <w:r w:rsidR="004F6EB6" w:rsidRPr="00E15CB5">
              <w:rPr>
                <w:rFonts w:eastAsia="Calibri"/>
              </w:rPr>
              <w:t xml:space="preserve">The following element will be considered when evaluating the proposal submission: </w:t>
            </w:r>
            <w:r w:rsidR="004F6EB6">
              <w:rPr>
                <w:rFonts w:eastAsia="Calibri"/>
              </w:rPr>
              <w:t>A</w:t>
            </w:r>
            <w:r w:rsidRPr="00A14FE4">
              <w:rPr>
                <w:rFonts w:eastAsia="Calibri"/>
              </w:rPr>
              <w:t xml:space="preserve">spects of the </w:t>
            </w:r>
            <w:r w:rsidR="004F6EB6">
              <w:rPr>
                <w:rFonts w:eastAsia="Calibri"/>
              </w:rPr>
              <w:t>proposal</w:t>
            </w:r>
            <w:r w:rsidRPr="00A14FE4">
              <w:rPr>
                <w:rFonts w:eastAsia="Calibri"/>
              </w:rPr>
              <w:t xml:space="preserve"> that are dependent upon Government action and/or information for the</w:t>
            </w:r>
            <w:r w:rsidR="004F6EB6">
              <w:rPr>
                <w:rFonts w:eastAsia="Calibri"/>
              </w:rPr>
              <w:t xml:space="preserve"> offeror</w:t>
            </w:r>
            <w:r w:rsidRPr="00A14FE4">
              <w:rPr>
                <w:rFonts w:eastAsia="Calibri"/>
              </w:rPr>
              <w:t xml:space="preserve"> to </w:t>
            </w:r>
            <w:r w:rsidR="004F6EB6">
              <w:rPr>
                <w:rFonts w:eastAsia="Calibri"/>
              </w:rPr>
              <w:t xml:space="preserve">successfully </w:t>
            </w:r>
            <w:r w:rsidRPr="00A14FE4">
              <w:rPr>
                <w:rFonts w:eastAsia="Calibri"/>
              </w:rPr>
              <w:t xml:space="preserve">perform </w:t>
            </w:r>
            <w:r w:rsidR="004F6EB6">
              <w:rPr>
                <w:rFonts w:eastAsia="Calibri"/>
              </w:rPr>
              <w:t xml:space="preserve">its </w:t>
            </w:r>
            <w:r w:rsidRPr="00A14FE4">
              <w:rPr>
                <w:rFonts w:eastAsia="Calibri"/>
              </w:rPr>
              <w:t xml:space="preserve">transition to full implementation. </w:t>
            </w:r>
          </w:p>
          <w:p w:rsidR="00D658E1" w:rsidRPr="00A14FE4" w:rsidRDefault="00D658E1" w:rsidP="00430BE3">
            <w:pPr>
              <w:autoSpaceDE w:val="0"/>
              <w:autoSpaceDN w:val="0"/>
              <w:adjustRightInd w:val="0"/>
              <w:rPr>
                <w:rFonts w:eastAsia="Calibri"/>
              </w:rPr>
            </w:pPr>
          </w:p>
          <w:p w:rsidR="00D658E1" w:rsidRPr="00A14FE4" w:rsidRDefault="00D658E1" w:rsidP="00430BE3">
            <w:pPr>
              <w:autoSpaceDE w:val="0"/>
              <w:autoSpaceDN w:val="0"/>
              <w:adjustRightInd w:val="0"/>
              <w:rPr>
                <w:rFonts w:eastAsia="Calibri"/>
              </w:rPr>
            </w:pPr>
            <w:r w:rsidRPr="00A14FE4">
              <w:rPr>
                <w:rFonts w:eastAsia="Calibri"/>
              </w:rPr>
              <w:t xml:space="preserve">Any requested actions </w:t>
            </w:r>
            <w:r w:rsidRPr="00A14FE4">
              <w:rPr>
                <w:rFonts w:eastAsia="Calibri"/>
              </w:rPr>
              <w:lastRenderedPageBreak/>
              <w:t xml:space="preserve">and/or information shall be evaluated to determine if it is reasonably related to performance and appropriate for the Government to provide. </w:t>
            </w:r>
          </w:p>
        </w:tc>
        <w:tc>
          <w:tcPr>
            <w:tcW w:w="3659" w:type="dxa"/>
          </w:tcPr>
          <w:p w:rsidR="00D658E1" w:rsidRPr="00A14FE4" w:rsidRDefault="00D658E1" w:rsidP="00430BE3">
            <w:pPr>
              <w:rPr>
                <w:rFonts w:cs="Times New Roman"/>
              </w:rPr>
            </w:pPr>
          </w:p>
        </w:tc>
      </w:tr>
      <w:tr w:rsidR="00D658E1" w:rsidRPr="00A14FE4" w:rsidTr="00307092">
        <w:trPr>
          <w:trHeight w:val="2400"/>
        </w:trPr>
        <w:tc>
          <w:tcPr>
            <w:tcW w:w="2970" w:type="dxa"/>
          </w:tcPr>
          <w:p w:rsidR="00D658E1" w:rsidRPr="00A14FE4" w:rsidRDefault="00D658E1" w:rsidP="00C70863">
            <w:pPr>
              <w:rPr>
                <w:rFonts w:cs="Times New Roman"/>
              </w:rPr>
            </w:pPr>
            <w:r w:rsidRPr="00A14FE4">
              <w:rPr>
                <w:rFonts w:cs="Times New Roman"/>
                <w:b/>
              </w:rPr>
              <w:lastRenderedPageBreak/>
              <w:t>11 IPV Transition</w:t>
            </w:r>
          </w:p>
        </w:tc>
        <w:tc>
          <w:tcPr>
            <w:tcW w:w="2970" w:type="dxa"/>
          </w:tcPr>
          <w:p w:rsidR="00D658E1" w:rsidRPr="00A14FE4" w:rsidRDefault="00D658E1" w:rsidP="00430BE3">
            <w:pPr>
              <w:autoSpaceDE w:val="0"/>
              <w:autoSpaceDN w:val="0"/>
              <w:adjustRightInd w:val="0"/>
              <w:rPr>
                <w:rFonts w:eastAsia="Calibri"/>
                <w:b/>
              </w:rPr>
            </w:pPr>
            <w:r w:rsidRPr="00A14FE4">
              <w:rPr>
                <w:rFonts w:eastAsia="Calibri"/>
                <w:b/>
              </w:rPr>
              <w:t xml:space="preserve">L.2.C.4 Transition Plan:  </w:t>
            </w:r>
            <w:r w:rsidRPr="00A14FE4">
              <w:rPr>
                <w:rFonts w:eastAsia="Calibri"/>
              </w:rPr>
              <w:t>The Offeror shall describe the phased implementation approach while accounting for the depletion of Government inventories and them taking over the deliveries of supplies on an item by item basis.</w:t>
            </w:r>
          </w:p>
        </w:tc>
        <w:tc>
          <w:tcPr>
            <w:tcW w:w="2853" w:type="dxa"/>
          </w:tcPr>
          <w:p w:rsidR="00D658E1" w:rsidRPr="00A14FE4" w:rsidRDefault="00D658E1" w:rsidP="004F6EB6">
            <w:pPr>
              <w:autoSpaceDE w:val="0"/>
              <w:autoSpaceDN w:val="0"/>
              <w:adjustRightInd w:val="0"/>
              <w:rPr>
                <w:rFonts w:eastAsia="Calibri"/>
              </w:rPr>
            </w:pPr>
            <w:r w:rsidRPr="00A14FE4">
              <w:rPr>
                <w:rFonts w:eastAsia="Calibri"/>
                <w:b/>
              </w:rPr>
              <w:t xml:space="preserve">M.2.C Transition Plan:  </w:t>
            </w:r>
            <w:r w:rsidR="004F6EB6" w:rsidRPr="00E15CB5">
              <w:rPr>
                <w:rFonts w:eastAsia="Calibri"/>
              </w:rPr>
              <w:t>The following element will be considered when evaluating the proposal submission: The Offeror’s plan/process/</w:t>
            </w:r>
            <w:r w:rsidR="00B42F6A">
              <w:rPr>
                <w:rFonts w:eastAsia="Calibri"/>
              </w:rPr>
              <w:t xml:space="preserve"> </w:t>
            </w:r>
            <w:r w:rsidR="004F6EB6" w:rsidRPr="00E15CB5">
              <w:rPr>
                <w:rFonts w:eastAsia="Calibri"/>
              </w:rPr>
              <w:t xml:space="preserve">procedures </w:t>
            </w:r>
            <w:r w:rsidR="004F6EB6">
              <w:rPr>
                <w:rFonts w:eastAsia="Calibri"/>
              </w:rPr>
              <w:t xml:space="preserve">for phased implementation approach accounting for the depletion of Government inventories and the offeror taking over the deliveries of supplies on an item by item basis. </w:t>
            </w:r>
          </w:p>
        </w:tc>
        <w:tc>
          <w:tcPr>
            <w:tcW w:w="3659" w:type="dxa"/>
          </w:tcPr>
          <w:p w:rsidR="00D658E1" w:rsidRPr="00A14FE4" w:rsidRDefault="00D658E1" w:rsidP="00430BE3">
            <w:pPr>
              <w:rPr>
                <w:rFonts w:cs="Times New Roman"/>
              </w:rPr>
            </w:pPr>
          </w:p>
        </w:tc>
      </w:tr>
      <w:tr w:rsidR="00D658E1" w:rsidRPr="00A14FE4" w:rsidTr="00307092">
        <w:trPr>
          <w:trHeight w:val="2771"/>
        </w:trPr>
        <w:tc>
          <w:tcPr>
            <w:tcW w:w="2970" w:type="dxa"/>
          </w:tcPr>
          <w:p w:rsidR="00D658E1" w:rsidRPr="00A14FE4" w:rsidRDefault="00D658E1" w:rsidP="00C70863">
            <w:pPr>
              <w:rPr>
                <w:rFonts w:cs="Times New Roman"/>
              </w:rPr>
            </w:pPr>
            <w:r w:rsidRPr="00A14FE4">
              <w:rPr>
                <w:rFonts w:cs="Times New Roman"/>
                <w:b/>
              </w:rPr>
              <w:t>11 IPV Transition</w:t>
            </w:r>
          </w:p>
        </w:tc>
        <w:tc>
          <w:tcPr>
            <w:tcW w:w="2970" w:type="dxa"/>
          </w:tcPr>
          <w:p w:rsidR="00D658E1" w:rsidRPr="004F6EB6" w:rsidRDefault="00D658E1" w:rsidP="00764B28">
            <w:pPr>
              <w:autoSpaceDE w:val="0"/>
              <w:autoSpaceDN w:val="0"/>
              <w:adjustRightInd w:val="0"/>
              <w:rPr>
                <w:rFonts w:eastAsia="Calibri"/>
              </w:rPr>
            </w:pPr>
            <w:r w:rsidRPr="004F6EB6">
              <w:rPr>
                <w:rFonts w:eastAsia="Calibri"/>
                <w:b/>
              </w:rPr>
              <w:t>L.2.C.4 Transition Plan</w:t>
            </w:r>
            <w:r w:rsidR="00764B28" w:rsidRPr="004F6EB6">
              <w:t>:  The Offeror shall d</w:t>
            </w:r>
            <w:r w:rsidRPr="004F6EB6">
              <w:rPr>
                <w:rFonts w:eastAsia="Calibri"/>
              </w:rPr>
              <w:t>escribe the additional personnel requirements for transition versus steady state the offeror foresees as necessary to ensure no impact to customer support during transition.</w:t>
            </w:r>
          </w:p>
        </w:tc>
        <w:tc>
          <w:tcPr>
            <w:tcW w:w="2853" w:type="dxa"/>
          </w:tcPr>
          <w:p w:rsidR="00D658E1" w:rsidRPr="004F6EB6" w:rsidRDefault="00764B28" w:rsidP="004F6EB6">
            <w:pPr>
              <w:autoSpaceDE w:val="0"/>
              <w:autoSpaceDN w:val="0"/>
              <w:adjustRightInd w:val="0"/>
              <w:rPr>
                <w:rFonts w:eastAsia="Calibri"/>
              </w:rPr>
            </w:pPr>
            <w:r w:rsidRPr="004F6EB6">
              <w:rPr>
                <w:rFonts w:eastAsia="Calibri"/>
                <w:b/>
              </w:rPr>
              <w:t xml:space="preserve">M.2.C Transition Plan:  </w:t>
            </w:r>
            <w:r w:rsidR="004F6EB6" w:rsidRPr="004F6EB6">
              <w:rPr>
                <w:rFonts w:eastAsia="Calibri"/>
              </w:rPr>
              <w:t xml:space="preserve">The following element will be considered when evaluating the proposal submission: </w:t>
            </w:r>
            <w:r w:rsidR="004F6EB6" w:rsidRPr="004F6EB6">
              <w:rPr>
                <w:rFonts w:eastAsia="Calibri"/>
              </w:rPr>
              <w:t xml:space="preserve">The Offeror’s </w:t>
            </w:r>
            <w:r w:rsidRPr="004F6EB6">
              <w:rPr>
                <w:rFonts w:eastAsia="Calibri"/>
              </w:rPr>
              <w:t>additional personnel requirements for transition versus steady state</w:t>
            </w:r>
            <w:r w:rsidR="004F6EB6" w:rsidRPr="004F6EB6">
              <w:rPr>
                <w:rFonts w:eastAsia="Calibri"/>
              </w:rPr>
              <w:t xml:space="preserve"> as necessary </w:t>
            </w:r>
            <w:r w:rsidRPr="004F6EB6">
              <w:rPr>
                <w:rFonts w:eastAsia="Calibri"/>
              </w:rPr>
              <w:t>to ensure no impact to customer support during transition.</w:t>
            </w:r>
          </w:p>
        </w:tc>
        <w:tc>
          <w:tcPr>
            <w:tcW w:w="3659" w:type="dxa"/>
          </w:tcPr>
          <w:p w:rsidR="00D658E1" w:rsidRPr="00A14FE4" w:rsidRDefault="00D658E1" w:rsidP="00430BE3">
            <w:pPr>
              <w:rPr>
                <w:rFonts w:cs="Times New Roman"/>
              </w:rPr>
            </w:pPr>
          </w:p>
        </w:tc>
      </w:tr>
      <w:tr w:rsidR="00D658E1" w:rsidRPr="00A14FE4" w:rsidTr="00307092">
        <w:trPr>
          <w:trHeight w:val="2400"/>
        </w:trPr>
        <w:tc>
          <w:tcPr>
            <w:tcW w:w="2970" w:type="dxa"/>
          </w:tcPr>
          <w:p w:rsidR="00D658E1" w:rsidRDefault="004F6EB6" w:rsidP="00C70863">
            <w:pPr>
              <w:rPr>
                <w:rFonts w:cs="Times New Roman"/>
                <w:b/>
              </w:rPr>
            </w:pPr>
            <w:r>
              <w:rPr>
                <w:rFonts w:cs="Times New Roman"/>
                <w:b/>
              </w:rPr>
              <w:t xml:space="preserve">5 Performance Metrics </w:t>
            </w:r>
          </w:p>
          <w:p w:rsidR="004F6EB6" w:rsidRDefault="004F6EB6" w:rsidP="00C70863">
            <w:pPr>
              <w:rPr>
                <w:rFonts w:cs="Times New Roman"/>
                <w:b/>
              </w:rPr>
            </w:pPr>
          </w:p>
          <w:p w:rsidR="004F6EB6" w:rsidRDefault="004F6EB6" w:rsidP="00C70863">
            <w:pPr>
              <w:rPr>
                <w:rFonts w:cs="Times New Roman"/>
                <w:b/>
              </w:rPr>
            </w:pPr>
            <w:r>
              <w:rPr>
                <w:rFonts w:cs="Times New Roman"/>
                <w:b/>
              </w:rPr>
              <w:t>AND</w:t>
            </w:r>
          </w:p>
          <w:p w:rsidR="004F6EB6" w:rsidRDefault="004F6EB6" w:rsidP="00C70863">
            <w:pPr>
              <w:rPr>
                <w:rFonts w:cs="Times New Roman"/>
                <w:b/>
              </w:rPr>
            </w:pPr>
          </w:p>
          <w:p w:rsidR="004F6EB6" w:rsidRPr="00A14FE4" w:rsidRDefault="004F6EB6" w:rsidP="00C70863">
            <w:pPr>
              <w:rPr>
                <w:rFonts w:cs="Times New Roman"/>
              </w:rPr>
            </w:pPr>
            <w:r>
              <w:rPr>
                <w:rFonts w:cs="Times New Roman"/>
                <w:b/>
              </w:rPr>
              <w:t>7 AutoCrib Vending Machines</w:t>
            </w:r>
          </w:p>
        </w:tc>
        <w:tc>
          <w:tcPr>
            <w:tcW w:w="2970" w:type="dxa"/>
          </w:tcPr>
          <w:p w:rsidR="00D658E1" w:rsidRPr="004F6EB6" w:rsidRDefault="00D658E1" w:rsidP="004F6EB6">
            <w:pPr>
              <w:autoSpaceDE w:val="0"/>
              <w:autoSpaceDN w:val="0"/>
              <w:adjustRightInd w:val="0"/>
              <w:rPr>
                <w:rFonts w:eastAsia="Calibri"/>
                <w:b/>
              </w:rPr>
            </w:pPr>
            <w:r w:rsidRPr="004F6EB6">
              <w:rPr>
                <w:rFonts w:eastAsia="Calibri"/>
                <w:b/>
              </w:rPr>
              <w:t>L.2.C.5 Risk/Process Management:</w:t>
            </w:r>
            <w:r w:rsidRPr="004F6EB6">
              <w:rPr>
                <w:rFonts w:eastAsia="Calibri"/>
              </w:rPr>
              <w:t xml:space="preserve">  </w:t>
            </w:r>
            <w:r w:rsidRPr="004F6EB6">
              <w:rPr>
                <w:rFonts w:eastAsia="Calibri"/>
                <w:b/>
              </w:rPr>
              <w:tab/>
            </w:r>
            <w:r w:rsidR="004F6EB6" w:rsidRPr="004F6EB6">
              <w:rPr>
                <w:rFonts w:eastAsia="Calibri"/>
              </w:rPr>
              <w:t>The offeror’s proposal must demonstrate:</w:t>
            </w:r>
            <w:r w:rsidR="004F6EB6" w:rsidRPr="004F6EB6">
              <w:rPr>
                <w:rFonts w:eastAsia="Calibri"/>
                <w:b/>
              </w:rPr>
              <w:t xml:space="preserve"> </w:t>
            </w:r>
            <w:r w:rsidRPr="004F6EB6">
              <w:rPr>
                <w:rFonts w:eastAsia="Calibri"/>
              </w:rPr>
              <w:t xml:space="preserve">Utilization of  </w:t>
            </w:r>
            <w:proofErr w:type="spellStart"/>
            <w:r w:rsidRPr="004F6EB6">
              <w:rPr>
                <w:rFonts w:eastAsia="Calibri"/>
              </w:rPr>
              <w:t>Autocrib</w:t>
            </w:r>
            <w:proofErr w:type="spellEnd"/>
            <w:r w:rsidRPr="004F6EB6">
              <w:rPr>
                <w:rFonts w:eastAsia="Calibri"/>
              </w:rPr>
              <w:t xml:space="preserve"> functions to insure seamless transition from open BSLs to Autocrib machines while maintaining FPA and MWT metrics</w:t>
            </w:r>
          </w:p>
        </w:tc>
        <w:tc>
          <w:tcPr>
            <w:tcW w:w="2853" w:type="dxa"/>
          </w:tcPr>
          <w:p w:rsidR="003A4589" w:rsidRPr="004F6EB6" w:rsidRDefault="003A4589" w:rsidP="003A4589">
            <w:pPr>
              <w:contextualSpacing/>
              <w:rPr>
                <w:sz w:val="24"/>
                <w:szCs w:val="24"/>
              </w:rPr>
            </w:pPr>
            <w:r w:rsidRPr="004F6EB6">
              <w:rPr>
                <w:rFonts w:eastAsia="Calibri"/>
                <w:b/>
              </w:rPr>
              <w:t xml:space="preserve">M.2.C Risk/Process Management:  </w:t>
            </w:r>
            <w:r w:rsidR="004F6EB6" w:rsidRPr="004F6EB6">
              <w:rPr>
                <w:rFonts w:eastAsia="Calibri"/>
              </w:rPr>
              <w:t>The following element will be considered when evaluating the proposal submission</w:t>
            </w:r>
            <w:r w:rsidR="004F6EB6" w:rsidRPr="004F6EB6">
              <w:rPr>
                <w:rFonts w:eastAsia="Calibri"/>
              </w:rPr>
              <w:t>: The offeror’s plan/process/</w:t>
            </w:r>
            <w:r w:rsidR="00B42F6A">
              <w:rPr>
                <w:rFonts w:eastAsia="Calibri"/>
              </w:rPr>
              <w:t xml:space="preserve"> </w:t>
            </w:r>
            <w:r w:rsidR="004F6EB6" w:rsidRPr="004F6EB6">
              <w:rPr>
                <w:rFonts w:eastAsia="Calibri"/>
              </w:rPr>
              <w:t xml:space="preserve">procedures </w:t>
            </w:r>
            <w:r w:rsidRPr="004F6EB6">
              <w:rPr>
                <w:rFonts w:eastAsia="Calibri"/>
              </w:rPr>
              <w:t xml:space="preserve">to utilize </w:t>
            </w:r>
            <w:proofErr w:type="spellStart"/>
            <w:r w:rsidRPr="004F6EB6">
              <w:rPr>
                <w:rFonts w:eastAsia="Calibri"/>
              </w:rPr>
              <w:t>Autocrib</w:t>
            </w:r>
            <w:proofErr w:type="spellEnd"/>
            <w:r w:rsidRPr="004F6EB6">
              <w:rPr>
                <w:rFonts w:eastAsia="Calibri"/>
              </w:rPr>
              <w:t xml:space="preserve"> functions </w:t>
            </w:r>
            <w:r w:rsidRPr="004F6EB6">
              <w:rPr>
                <w:sz w:val="24"/>
                <w:szCs w:val="24"/>
              </w:rPr>
              <w:t xml:space="preserve">to insure seamless transition from open BSLs to Autocrib machines while maintaining FPA and MWT metrics </w:t>
            </w:r>
          </w:p>
          <w:p w:rsidR="00D658E1" w:rsidRPr="004F6EB6" w:rsidRDefault="00D658E1" w:rsidP="00430BE3">
            <w:pPr>
              <w:autoSpaceDE w:val="0"/>
              <w:autoSpaceDN w:val="0"/>
              <w:adjustRightInd w:val="0"/>
              <w:rPr>
                <w:rFonts w:eastAsia="Calibri"/>
              </w:rPr>
            </w:pPr>
          </w:p>
        </w:tc>
        <w:tc>
          <w:tcPr>
            <w:tcW w:w="3659" w:type="dxa"/>
          </w:tcPr>
          <w:p w:rsidR="00D658E1" w:rsidRPr="00A14FE4" w:rsidRDefault="00D658E1" w:rsidP="00430BE3">
            <w:pPr>
              <w:rPr>
                <w:rFonts w:cs="Times New Roman"/>
              </w:rPr>
            </w:pPr>
          </w:p>
        </w:tc>
      </w:tr>
      <w:tr w:rsidR="00D658E1" w:rsidRPr="00A14FE4" w:rsidTr="00307092">
        <w:trPr>
          <w:trHeight w:val="2400"/>
        </w:trPr>
        <w:tc>
          <w:tcPr>
            <w:tcW w:w="2970" w:type="dxa"/>
          </w:tcPr>
          <w:p w:rsidR="00384DAB" w:rsidRDefault="00D658E1" w:rsidP="00C70863">
            <w:pPr>
              <w:rPr>
                <w:b/>
              </w:rPr>
            </w:pPr>
            <w:r w:rsidRPr="00A14FE4">
              <w:rPr>
                <w:b/>
              </w:rPr>
              <w:lastRenderedPageBreak/>
              <w:t xml:space="preserve">1.3 Scope of Work </w:t>
            </w:r>
          </w:p>
          <w:p w:rsidR="00384DAB" w:rsidRDefault="00384DAB" w:rsidP="00C70863">
            <w:pPr>
              <w:rPr>
                <w:b/>
              </w:rPr>
            </w:pPr>
          </w:p>
          <w:p w:rsidR="00384DAB" w:rsidRDefault="00384DAB" w:rsidP="00C70863">
            <w:pPr>
              <w:rPr>
                <w:b/>
              </w:rPr>
            </w:pPr>
            <w:r>
              <w:rPr>
                <w:b/>
              </w:rPr>
              <w:t>AND</w:t>
            </w:r>
          </w:p>
          <w:p w:rsidR="00384DAB" w:rsidRDefault="00384DAB" w:rsidP="00C70863">
            <w:pPr>
              <w:rPr>
                <w:b/>
              </w:rPr>
            </w:pPr>
          </w:p>
          <w:p w:rsidR="00D658E1" w:rsidRPr="00A14FE4" w:rsidRDefault="00D658E1" w:rsidP="00C70863">
            <w:pPr>
              <w:rPr>
                <w:rFonts w:cs="Times New Roman"/>
                <w:b/>
              </w:rPr>
            </w:pPr>
            <w:r w:rsidRPr="00A14FE4">
              <w:rPr>
                <w:b/>
              </w:rPr>
              <w:t>11 IPV Transition</w:t>
            </w:r>
          </w:p>
        </w:tc>
        <w:tc>
          <w:tcPr>
            <w:tcW w:w="2970" w:type="dxa"/>
          </w:tcPr>
          <w:p w:rsidR="00D658E1" w:rsidRPr="00A14FE4" w:rsidRDefault="00D658E1" w:rsidP="00430BE3">
            <w:pPr>
              <w:autoSpaceDE w:val="0"/>
              <w:autoSpaceDN w:val="0"/>
              <w:adjustRightInd w:val="0"/>
              <w:rPr>
                <w:rFonts w:eastAsia="Calibri"/>
              </w:rPr>
            </w:pPr>
            <w:r w:rsidRPr="00A14FE4">
              <w:rPr>
                <w:rFonts w:eastAsia="Calibri"/>
                <w:b/>
              </w:rPr>
              <w:t>L.2.C.5 Risk/Process Management:</w:t>
            </w:r>
            <w:r w:rsidRPr="00A14FE4">
              <w:rPr>
                <w:rFonts w:eastAsia="Calibri"/>
              </w:rPr>
              <w:t xml:space="preserve">  The Offeror shall identify and address specific risks that may impact this program, including implemen</w:t>
            </w:r>
            <w:r w:rsidR="00A55123">
              <w:rPr>
                <w:rFonts w:eastAsia="Calibri"/>
              </w:rPr>
              <w:t xml:space="preserve">tation and long-term management as well as solutions to mitigate each of these risks. </w:t>
            </w:r>
          </w:p>
          <w:p w:rsidR="00D658E1" w:rsidRPr="00A14FE4" w:rsidRDefault="00D658E1" w:rsidP="00430BE3">
            <w:pPr>
              <w:autoSpaceDE w:val="0"/>
              <w:autoSpaceDN w:val="0"/>
              <w:adjustRightInd w:val="0"/>
              <w:rPr>
                <w:rFonts w:eastAsia="Calibri"/>
              </w:rPr>
            </w:pPr>
          </w:p>
          <w:p w:rsidR="00D658E1" w:rsidRPr="00A14FE4" w:rsidRDefault="00D658E1" w:rsidP="00430BE3">
            <w:pPr>
              <w:tabs>
                <w:tab w:val="num" w:pos="1080"/>
              </w:tabs>
              <w:autoSpaceDE w:val="0"/>
              <w:autoSpaceDN w:val="0"/>
              <w:adjustRightInd w:val="0"/>
              <w:rPr>
                <w:rFonts w:eastAsia="Calibri"/>
              </w:rPr>
            </w:pPr>
          </w:p>
        </w:tc>
        <w:tc>
          <w:tcPr>
            <w:tcW w:w="2853" w:type="dxa"/>
          </w:tcPr>
          <w:p w:rsidR="00D658E1" w:rsidRPr="00A14FE4" w:rsidRDefault="00D658E1" w:rsidP="00384DAB">
            <w:pPr>
              <w:autoSpaceDE w:val="0"/>
              <w:autoSpaceDN w:val="0"/>
              <w:adjustRightInd w:val="0"/>
              <w:rPr>
                <w:rFonts w:eastAsia="Calibri"/>
              </w:rPr>
            </w:pPr>
            <w:r w:rsidRPr="00A14FE4">
              <w:rPr>
                <w:rFonts w:eastAsia="Calibri"/>
                <w:b/>
              </w:rPr>
              <w:t xml:space="preserve">M.2.C Risk/Process Management:  </w:t>
            </w:r>
            <w:r w:rsidR="00384DAB" w:rsidRPr="004F6EB6">
              <w:rPr>
                <w:rFonts w:eastAsia="Calibri"/>
              </w:rPr>
              <w:t>The following element will be considered when evaluating the proposal submission: The offeror’s plan/process/</w:t>
            </w:r>
            <w:r w:rsidR="00B42F6A">
              <w:rPr>
                <w:rFonts w:eastAsia="Calibri"/>
              </w:rPr>
              <w:t xml:space="preserve"> </w:t>
            </w:r>
            <w:r w:rsidR="00384DAB" w:rsidRPr="004F6EB6">
              <w:rPr>
                <w:rFonts w:eastAsia="Calibri"/>
              </w:rPr>
              <w:t xml:space="preserve">procedures </w:t>
            </w:r>
            <w:r w:rsidR="00384DAB">
              <w:rPr>
                <w:rFonts w:eastAsia="Calibri"/>
              </w:rPr>
              <w:t>to</w:t>
            </w:r>
            <w:r w:rsidRPr="00A14FE4">
              <w:rPr>
                <w:rFonts w:eastAsia="Calibri"/>
              </w:rPr>
              <w:t xml:space="preserve"> identify and adequately address specific risks that may impact this program, including implementation and long-term management, as well as solutions to mitigate each of these risks.   </w:t>
            </w:r>
          </w:p>
        </w:tc>
        <w:tc>
          <w:tcPr>
            <w:tcW w:w="3659" w:type="dxa"/>
          </w:tcPr>
          <w:p w:rsidR="00D658E1" w:rsidRPr="00A14FE4" w:rsidRDefault="00D658E1" w:rsidP="00430BE3">
            <w:pPr>
              <w:rPr>
                <w:rFonts w:cs="Times New Roman"/>
              </w:rPr>
            </w:pPr>
          </w:p>
        </w:tc>
      </w:tr>
      <w:tr w:rsidR="00D658E1" w:rsidRPr="00A14FE4" w:rsidTr="00307092">
        <w:trPr>
          <w:trHeight w:val="2400"/>
        </w:trPr>
        <w:tc>
          <w:tcPr>
            <w:tcW w:w="2970" w:type="dxa"/>
          </w:tcPr>
          <w:p w:rsidR="00442EC0" w:rsidRDefault="00442EC0" w:rsidP="00442EC0">
            <w:pPr>
              <w:rPr>
                <w:b/>
              </w:rPr>
            </w:pPr>
            <w:r w:rsidRPr="00A14FE4">
              <w:rPr>
                <w:b/>
              </w:rPr>
              <w:t>1.3 Scope of Work</w:t>
            </w:r>
          </w:p>
          <w:p w:rsidR="00442EC0" w:rsidRDefault="00442EC0" w:rsidP="00442EC0">
            <w:pPr>
              <w:rPr>
                <w:b/>
              </w:rPr>
            </w:pPr>
          </w:p>
          <w:p w:rsidR="00442EC0" w:rsidRDefault="00442EC0" w:rsidP="00442EC0">
            <w:pPr>
              <w:rPr>
                <w:b/>
              </w:rPr>
            </w:pPr>
            <w:r>
              <w:rPr>
                <w:b/>
              </w:rPr>
              <w:t xml:space="preserve">AND </w:t>
            </w:r>
          </w:p>
          <w:p w:rsidR="00442EC0" w:rsidRDefault="00442EC0" w:rsidP="00442EC0">
            <w:pPr>
              <w:rPr>
                <w:b/>
              </w:rPr>
            </w:pPr>
          </w:p>
          <w:p w:rsidR="00442EC0" w:rsidRDefault="00442EC0" w:rsidP="00442EC0">
            <w:pPr>
              <w:rPr>
                <w:rFonts w:cs="Times New Roman"/>
                <w:b/>
              </w:rPr>
            </w:pPr>
            <w:r>
              <w:rPr>
                <w:b/>
              </w:rPr>
              <w:t>1.4 Expected Outcomes</w:t>
            </w:r>
            <w:r w:rsidRPr="00A14FE4">
              <w:rPr>
                <w:rFonts w:cs="Times New Roman"/>
                <w:b/>
              </w:rPr>
              <w:t xml:space="preserve"> </w:t>
            </w:r>
          </w:p>
          <w:p w:rsidR="00442EC0" w:rsidRDefault="00442EC0" w:rsidP="00442EC0">
            <w:pPr>
              <w:rPr>
                <w:rFonts w:cs="Times New Roman"/>
                <w:b/>
              </w:rPr>
            </w:pPr>
          </w:p>
          <w:p w:rsidR="00442EC0" w:rsidRDefault="00442EC0" w:rsidP="00442EC0">
            <w:pPr>
              <w:rPr>
                <w:rFonts w:cs="Times New Roman"/>
                <w:b/>
              </w:rPr>
            </w:pPr>
            <w:r>
              <w:rPr>
                <w:rFonts w:cs="Times New Roman"/>
                <w:b/>
              </w:rPr>
              <w:t>AND</w:t>
            </w:r>
          </w:p>
          <w:p w:rsidR="00442EC0" w:rsidRDefault="00442EC0" w:rsidP="00442EC0">
            <w:pPr>
              <w:rPr>
                <w:rFonts w:cs="Times New Roman"/>
                <w:b/>
              </w:rPr>
            </w:pPr>
          </w:p>
          <w:p w:rsidR="00D658E1" w:rsidRPr="00A14FE4" w:rsidRDefault="00D658E1" w:rsidP="00442EC0">
            <w:r w:rsidRPr="00A14FE4">
              <w:rPr>
                <w:rFonts w:cs="Times New Roman"/>
                <w:b/>
              </w:rPr>
              <w:t>5 Performance Metrics</w:t>
            </w:r>
          </w:p>
        </w:tc>
        <w:tc>
          <w:tcPr>
            <w:tcW w:w="2970" w:type="dxa"/>
          </w:tcPr>
          <w:p w:rsidR="00A55123" w:rsidRPr="00D266C7" w:rsidRDefault="00D658E1" w:rsidP="00A55123">
            <w:pPr>
              <w:contextualSpacing/>
              <w:rPr>
                <w:sz w:val="24"/>
                <w:szCs w:val="24"/>
              </w:rPr>
            </w:pPr>
            <w:r w:rsidRPr="00A14FE4">
              <w:rPr>
                <w:rFonts w:eastAsia="Calibri"/>
                <w:b/>
              </w:rPr>
              <w:t>L.2.C.5 Risk/Process Management:</w:t>
            </w:r>
            <w:r w:rsidRPr="00A14FE4">
              <w:rPr>
                <w:rFonts w:eastAsia="Calibri"/>
              </w:rPr>
              <w:t xml:space="preserve">  The Offeror shall demonstrate the </w:t>
            </w:r>
            <w:r w:rsidR="00A55123" w:rsidRPr="00A55123">
              <w:rPr>
                <w:rFonts w:eastAsia="Calibri"/>
              </w:rPr>
              <w:t>Ability to manage and address all risks associated with subcontractor and vendor management as it relates to the</w:t>
            </w:r>
            <w:r w:rsidR="00A55123">
              <w:rPr>
                <w:rFonts w:eastAsia="Calibri"/>
              </w:rPr>
              <w:t xml:space="preserve"> core list of items (market bas</w:t>
            </w:r>
            <w:r w:rsidR="00A55123" w:rsidRPr="00A55123">
              <w:rPr>
                <w:rFonts w:eastAsia="Calibri"/>
              </w:rPr>
              <w:t>ket) and supplemental schedule of items (Attachments 1&amp;2)</w:t>
            </w:r>
          </w:p>
          <w:p w:rsidR="00D658E1" w:rsidRPr="00A14FE4" w:rsidRDefault="00D658E1" w:rsidP="00430BE3"/>
        </w:tc>
        <w:tc>
          <w:tcPr>
            <w:tcW w:w="2853" w:type="dxa"/>
          </w:tcPr>
          <w:p w:rsidR="00D658E1" w:rsidRPr="00A14FE4" w:rsidRDefault="00D658E1" w:rsidP="00A55123">
            <w:pPr>
              <w:autoSpaceDE w:val="0"/>
              <w:autoSpaceDN w:val="0"/>
              <w:adjustRightInd w:val="0"/>
              <w:rPr>
                <w:rFonts w:eastAsia="Calibri"/>
              </w:rPr>
            </w:pPr>
            <w:r w:rsidRPr="00A14FE4">
              <w:rPr>
                <w:rFonts w:eastAsia="Calibri"/>
                <w:b/>
              </w:rPr>
              <w:t xml:space="preserve">M.2.C Risk/Process Management:  </w:t>
            </w:r>
            <w:r w:rsidR="00442EC0" w:rsidRPr="004F6EB6">
              <w:rPr>
                <w:rFonts w:eastAsia="Calibri"/>
              </w:rPr>
              <w:t>The following element will be considered when evaluating the proposal submission: The offeror’s plan/process/</w:t>
            </w:r>
            <w:r w:rsidR="00B42F6A">
              <w:rPr>
                <w:rFonts w:eastAsia="Calibri"/>
              </w:rPr>
              <w:t xml:space="preserve"> </w:t>
            </w:r>
            <w:r w:rsidR="00442EC0" w:rsidRPr="004F6EB6">
              <w:rPr>
                <w:rFonts w:eastAsia="Calibri"/>
              </w:rPr>
              <w:t xml:space="preserve">procedures </w:t>
            </w:r>
            <w:r w:rsidR="00A55123" w:rsidRPr="00D266C7">
              <w:rPr>
                <w:sz w:val="24"/>
                <w:szCs w:val="24"/>
              </w:rPr>
              <w:t xml:space="preserve">to manage and address all </w:t>
            </w:r>
            <w:r w:rsidR="00A55123">
              <w:rPr>
                <w:sz w:val="24"/>
                <w:szCs w:val="24"/>
              </w:rPr>
              <w:t>risks</w:t>
            </w:r>
            <w:r w:rsidR="00A55123" w:rsidRPr="00D266C7">
              <w:rPr>
                <w:sz w:val="24"/>
                <w:szCs w:val="24"/>
              </w:rPr>
              <w:t xml:space="preserve"> associated with subcontractor </w:t>
            </w:r>
            <w:r w:rsidR="00A55123">
              <w:rPr>
                <w:sz w:val="24"/>
                <w:szCs w:val="24"/>
              </w:rPr>
              <w:t xml:space="preserve">and vendor </w:t>
            </w:r>
            <w:r w:rsidR="00A55123" w:rsidRPr="00D266C7">
              <w:rPr>
                <w:sz w:val="24"/>
                <w:szCs w:val="24"/>
              </w:rPr>
              <w:t>management</w:t>
            </w:r>
            <w:r w:rsidR="00A55123">
              <w:rPr>
                <w:sz w:val="24"/>
                <w:szCs w:val="24"/>
              </w:rPr>
              <w:t xml:space="preserve"> as it relates to the core list of items (market basket) and supplemental schedule of items (Attachments 1&amp;2)</w:t>
            </w:r>
          </w:p>
        </w:tc>
        <w:tc>
          <w:tcPr>
            <w:tcW w:w="3659" w:type="dxa"/>
          </w:tcPr>
          <w:p w:rsidR="00D658E1" w:rsidRPr="00A14FE4" w:rsidRDefault="00D658E1" w:rsidP="00430BE3"/>
        </w:tc>
      </w:tr>
      <w:tr w:rsidR="00D658E1" w:rsidRPr="00A14FE4" w:rsidTr="00307092">
        <w:trPr>
          <w:trHeight w:val="2400"/>
        </w:trPr>
        <w:tc>
          <w:tcPr>
            <w:tcW w:w="2970" w:type="dxa"/>
          </w:tcPr>
          <w:p w:rsidR="00D658E1" w:rsidRPr="00A14FE4" w:rsidRDefault="00D658E1" w:rsidP="00C70863">
            <w:pPr>
              <w:rPr>
                <w:rFonts w:cs="Times New Roman"/>
                <w:b/>
              </w:rPr>
            </w:pPr>
            <w:r w:rsidRPr="00A14FE4">
              <w:rPr>
                <w:b/>
              </w:rPr>
              <w:t>1.3 Scope of Work</w:t>
            </w:r>
          </w:p>
        </w:tc>
        <w:tc>
          <w:tcPr>
            <w:tcW w:w="2970" w:type="dxa"/>
          </w:tcPr>
          <w:p w:rsidR="00D658E1" w:rsidRPr="00A14FE4" w:rsidRDefault="00D658E1" w:rsidP="00430BE3">
            <w:pPr>
              <w:rPr>
                <w:rFonts w:eastAsia="Calibri"/>
                <w:b/>
              </w:rPr>
            </w:pPr>
            <w:r w:rsidRPr="00A14FE4">
              <w:rPr>
                <w:rFonts w:eastAsia="Calibri"/>
                <w:b/>
              </w:rPr>
              <w:t xml:space="preserve">L.2.C.5 Risk/Process Management:  </w:t>
            </w:r>
            <w:r w:rsidRPr="00A14FE4">
              <w:rPr>
                <w:rFonts w:eastAsia="Calibri"/>
              </w:rPr>
              <w:t xml:space="preserve">The Offeror shall demonstrate the ability to identify specific quantitative and qualitative risks and effective mitigation strategies that demonstrate the clear ability to ensure uninterrupted performance at the required level of support.  </w:t>
            </w:r>
          </w:p>
        </w:tc>
        <w:tc>
          <w:tcPr>
            <w:tcW w:w="2853" w:type="dxa"/>
          </w:tcPr>
          <w:p w:rsidR="00D658E1" w:rsidRPr="00A14FE4" w:rsidRDefault="00D658E1" w:rsidP="00A55123">
            <w:pPr>
              <w:autoSpaceDE w:val="0"/>
              <w:autoSpaceDN w:val="0"/>
              <w:adjustRightInd w:val="0"/>
              <w:rPr>
                <w:rFonts w:eastAsia="Calibri"/>
                <w:b/>
              </w:rPr>
            </w:pPr>
            <w:r w:rsidRPr="00A14FE4">
              <w:rPr>
                <w:rFonts w:eastAsia="Calibri"/>
                <w:b/>
              </w:rPr>
              <w:t xml:space="preserve">M.2.C Risk/Process Management:  </w:t>
            </w:r>
            <w:r w:rsidR="00A55123" w:rsidRPr="004F6EB6">
              <w:rPr>
                <w:rFonts w:eastAsia="Calibri"/>
              </w:rPr>
              <w:t>The following element will be considered when evaluating the proposal submission: The offeror’s plan/process/</w:t>
            </w:r>
            <w:r w:rsidR="00B42F6A">
              <w:rPr>
                <w:rFonts w:eastAsia="Calibri"/>
              </w:rPr>
              <w:t xml:space="preserve"> </w:t>
            </w:r>
            <w:r w:rsidR="00A55123" w:rsidRPr="004F6EB6">
              <w:rPr>
                <w:rFonts w:eastAsia="Calibri"/>
              </w:rPr>
              <w:t xml:space="preserve">procedures </w:t>
            </w:r>
            <w:r w:rsidRPr="00A14FE4">
              <w:rPr>
                <w:rFonts w:eastAsia="Calibri"/>
              </w:rPr>
              <w:t>to identify specific quantitative and qualitative risks and effective mitigation strategies to ensure uninterrupted performance at the required level of support.</w:t>
            </w:r>
          </w:p>
        </w:tc>
        <w:tc>
          <w:tcPr>
            <w:tcW w:w="3659" w:type="dxa"/>
          </w:tcPr>
          <w:p w:rsidR="00D658E1" w:rsidRPr="00A14FE4" w:rsidRDefault="00D658E1" w:rsidP="00430BE3"/>
        </w:tc>
      </w:tr>
      <w:tr w:rsidR="00D658E1" w:rsidRPr="00A14FE4" w:rsidTr="00307092">
        <w:trPr>
          <w:trHeight w:val="2400"/>
        </w:trPr>
        <w:tc>
          <w:tcPr>
            <w:tcW w:w="2970" w:type="dxa"/>
          </w:tcPr>
          <w:p w:rsidR="00D658E1" w:rsidRPr="00A14FE4" w:rsidRDefault="00D658E1" w:rsidP="00C70863">
            <w:pPr>
              <w:rPr>
                <w:rFonts w:cs="Times New Roman"/>
                <w:b/>
              </w:rPr>
            </w:pPr>
            <w:r w:rsidRPr="00A14FE4">
              <w:rPr>
                <w:b/>
              </w:rPr>
              <w:lastRenderedPageBreak/>
              <w:t>8.4.1 Personnel Requirements</w:t>
            </w:r>
          </w:p>
        </w:tc>
        <w:tc>
          <w:tcPr>
            <w:tcW w:w="2970" w:type="dxa"/>
          </w:tcPr>
          <w:p w:rsidR="00D658E1" w:rsidRPr="00A14FE4" w:rsidRDefault="00D658E1" w:rsidP="00A55123">
            <w:pPr>
              <w:rPr>
                <w:rFonts w:eastAsia="Calibri"/>
                <w:b/>
                <w:highlight w:val="yellow"/>
              </w:rPr>
            </w:pPr>
            <w:r w:rsidRPr="00A14FE4">
              <w:rPr>
                <w:rFonts w:eastAsia="Calibri"/>
                <w:b/>
              </w:rPr>
              <w:t xml:space="preserve">L.2.C.5 Risk/Process Management:  </w:t>
            </w:r>
            <w:r w:rsidRPr="00A14FE4">
              <w:rPr>
                <w:rFonts w:eastAsia="Calibri"/>
              </w:rPr>
              <w:t xml:space="preserve">The Offeror shall identify the key positions </w:t>
            </w:r>
            <w:r w:rsidR="00A55123">
              <w:rPr>
                <w:rFonts w:eastAsia="Calibri"/>
              </w:rPr>
              <w:t xml:space="preserve">(those essential to the successful management and oversight of this effort), </w:t>
            </w:r>
            <w:r w:rsidRPr="00A14FE4">
              <w:rPr>
                <w:rFonts w:eastAsia="Calibri"/>
              </w:rPr>
              <w:t xml:space="preserve">including subcontractor positions and associated responsibilities. </w:t>
            </w:r>
          </w:p>
        </w:tc>
        <w:tc>
          <w:tcPr>
            <w:tcW w:w="2853" w:type="dxa"/>
          </w:tcPr>
          <w:p w:rsidR="00D658E1" w:rsidRPr="00A14FE4" w:rsidRDefault="00D658E1" w:rsidP="00A55123">
            <w:pPr>
              <w:autoSpaceDE w:val="0"/>
              <w:autoSpaceDN w:val="0"/>
              <w:adjustRightInd w:val="0"/>
              <w:rPr>
                <w:rFonts w:eastAsia="Calibri"/>
                <w:b/>
              </w:rPr>
            </w:pPr>
            <w:r w:rsidRPr="00A14FE4">
              <w:rPr>
                <w:rFonts w:eastAsia="Calibri"/>
                <w:b/>
              </w:rPr>
              <w:t xml:space="preserve">M.2.C Risk/Process Management:  </w:t>
            </w:r>
            <w:r w:rsidR="00A55123" w:rsidRPr="004F6EB6">
              <w:rPr>
                <w:rFonts w:eastAsia="Calibri"/>
              </w:rPr>
              <w:t>The following element will be considered when evaluating the proposal submission: The offeror’s plan/process/</w:t>
            </w:r>
            <w:r w:rsidR="00B42F6A">
              <w:rPr>
                <w:rFonts w:eastAsia="Calibri"/>
              </w:rPr>
              <w:t xml:space="preserve"> </w:t>
            </w:r>
            <w:r w:rsidR="00A55123" w:rsidRPr="004F6EB6">
              <w:rPr>
                <w:rFonts w:eastAsia="Calibri"/>
              </w:rPr>
              <w:t>procedures</w:t>
            </w:r>
            <w:r w:rsidR="00A55123">
              <w:rPr>
                <w:rFonts w:eastAsia="Calibri"/>
              </w:rPr>
              <w:t xml:space="preserve"> to </w:t>
            </w:r>
            <w:r w:rsidRPr="00A14FE4">
              <w:rPr>
                <w:rFonts w:eastAsia="Calibri"/>
              </w:rPr>
              <w:t>identify</w:t>
            </w:r>
            <w:r w:rsidR="00A55123">
              <w:rPr>
                <w:rFonts w:eastAsia="Calibri"/>
              </w:rPr>
              <w:t xml:space="preserve"> and fill</w:t>
            </w:r>
            <w:r w:rsidRPr="00A14FE4">
              <w:rPr>
                <w:rFonts w:eastAsia="Calibri"/>
              </w:rPr>
              <w:t xml:space="preserve"> key positions</w:t>
            </w:r>
            <w:r w:rsidR="00A55123">
              <w:rPr>
                <w:rFonts w:eastAsia="Calibri"/>
              </w:rPr>
              <w:t xml:space="preserve"> </w:t>
            </w:r>
            <w:r w:rsidR="00A55123">
              <w:rPr>
                <w:rFonts w:eastAsia="Calibri"/>
              </w:rPr>
              <w:t>(those essential to the successful management and oversight of this effort)</w:t>
            </w:r>
            <w:r w:rsidR="00A55123">
              <w:rPr>
                <w:rFonts w:eastAsia="Calibri"/>
              </w:rPr>
              <w:t xml:space="preserve">, including </w:t>
            </w:r>
            <w:r w:rsidRPr="00A14FE4">
              <w:rPr>
                <w:rFonts w:eastAsia="Calibri"/>
              </w:rPr>
              <w:t xml:space="preserve">subcontractor positions and associated responsibilities. </w:t>
            </w:r>
          </w:p>
        </w:tc>
        <w:tc>
          <w:tcPr>
            <w:tcW w:w="3659" w:type="dxa"/>
          </w:tcPr>
          <w:p w:rsidR="00D658E1" w:rsidRPr="00A14FE4" w:rsidRDefault="00D658E1" w:rsidP="00430BE3"/>
        </w:tc>
      </w:tr>
      <w:tr w:rsidR="00D658E1" w:rsidRPr="00A14FE4" w:rsidTr="00307092">
        <w:trPr>
          <w:trHeight w:val="2400"/>
        </w:trPr>
        <w:tc>
          <w:tcPr>
            <w:tcW w:w="2970" w:type="dxa"/>
          </w:tcPr>
          <w:p w:rsidR="00D658E1" w:rsidRPr="00A14FE4" w:rsidRDefault="00D658E1" w:rsidP="00C70863">
            <w:r w:rsidRPr="00A14FE4">
              <w:rPr>
                <w:b/>
              </w:rPr>
              <w:t>8.4 Program Management</w:t>
            </w:r>
          </w:p>
        </w:tc>
        <w:tc>
          <w:tcPr>
            <w:tcW w:w="2970" w:type="dxa"/>
          </w:tcPr>
          <w:p w:rsidR="00D658E1" w:rsidRPr="00A14FE4" w:rsidRDefault="00D658E1" w:rsidP="00430BE3">
            <w:pPr>
              <w:rPr>
                <w:rFonts w:eastAsia="Calibri"/>
                <w:b/>
              </w:rPr>
            </w:pPr>
            <w:r w:rsidRPr="00A14FE4">
              <w:rPr>
                <w:rFonts w:eastAsia="Calibri"/>
                <w:b/>
              </w:rPr>
              <w:t xml:space="preserve">L.2.C.5 Risk/Process Management:  </w:t>
            </w:r>
            <w:r w:rsidRPr="00A14FE4">
              <w:rPr>
                <w:rFonts w:eastAsia="Calibri"/>
              </w:rPr>
              <w:t xml:space="preserve">The Offeror shall demonstrate organizational procedures which reflect local Site Management’s capability to coordinate work staff on multiple projects, the means to meet required timeliness and quality standards as defined throughout the PWS and the ability to maintain organizational stability in the area of labor relations.  </w:t>
            </w:r>
          </w:p>
        </w:tc>
        <w:tc>
          <w:tcPr>
            <w:tcW w:w="2853" w:type="dxa"/>
          </w:tcPr>
          <w:p w:rsidR="00D658E1" w:rsidRPr="00A14FE4" w:rsidRDefault="00D658E1" w:rsidP="00B42F6A">
            <w:pPr>
              <w:autoSpaceDE w:val="0"/>
              <w:autoSpaceDN w:val="0"/>
              <w:adjustRightInd w:val="0"/>
              <w:rPr>
                <w:rFonts w:eastAsia="Calibri"/>
              </w:rPr>
            </w:pPr>
            <w:r w:rsidRPr="00A14FE4">
              <w:rPr>
                <w:rFonts w:eastAsia="Calibri"/>
                <w:b/>
              </w:rPr>
              <w:t xml:space="preserve">M.2.C Risk/Process Management:  </w:t>
            </w:r>
            <w:r w:rsidR="00A55123" w:rsidRPr="004F6EB6">
              <w:rPr>
                <w:rFonts w:eastAsia="Calibri"/>
              </w:rPr>
              <w:t xml:space="preserve">The following element will be considered when evaluating the proposal submission: The offeror’s </w:t>
            </w:r>
            <w:r w:rsidR="00A55123">
              <w:rPr>
                <w:rFonts w:eastAsia="Calibri"/>
              </w:rPr>
              <w:t xml:space="preserve">organizational </w:t>
            </w:r>
            <w:r w:rsidR="00A55123" w:rsidRPr="004F6EB6">
              <w:rPr>
                <w:rFonts w:eastAsia="Calibri"/>
              </w:rPr>
              <w:t>plan/process/procedures</w:t>
            </w:r>
            <w:r w:rsidR="00A55123">
              <w:rPr>
                <w:rFonts w:eastAsia="Calibri"/>
              </w:rPr>
              <w:t xml:space="preserve"> </w:t>
            </w:r>
            <w:r w:rsidRPr="00A14FE4">
              <w:rPr>
                <w:rFonts w:eastAsia="Calibri"/>
              </w:rPr>
              <w:t>which reflect local Site Management’s capability to coordinate w</w:t>
            </w:r>
            <w:r w:rsidR="009727E8">
              <w:rPr>
                <w:rFonts w:eastAsia="Calibri"/>
              </w:rPr>
              <w:t xml:space="preserve">ork staff on multiple projects and </w:t>
            </w:r>
            <w:r w:rsidRPr="00A14FE4">
              <w:rPr>
                <w:rFonts w:eastAsia="Calibri"/>
              </w:rPr>
              <w:t>the means to meet required timeliness and quality standards as defin</w:t>
            </w:r>
            <w:r w:rsidR="009727E8">
              <w:rPr>
                <w:rFonts w:eastAsia="Calibri"/>
              </w:rPr>
              <w:t>ed throughout the PWS.</w:t>
            </w:r>
          </w:p>
        </w:tc>
        <w:tc>
          <w:tcPr>
            <w:tcW w:w="3659" w:type="dxa"/>
          </w:tcPr>
          <w:p w:rsidR="00D658E1" w:rsidRPr="00A14FE4" w:rsidRDefault="00D658E1" w:rsidP="00430BE3"/>
        </w:tc>
      </w:tr>
      <w:tr w:rsidR="00D658E1" w:rsidRPr="00A14FE4" w:rsidTr="00307092">
        <w:trPr>
          <w:trHeight w:val="44"/>
        </w:trPr>
        <w:tc>
          <w:tcPr>
            <w:tcW w:w="2970" w:type="dxa"/>
          </w:tcPr>
          <w:p w:rsidR="00D658E1" w:rsidRPr="00A14FE4" w:rsidRDefault="00D658E1" w:rsidP="00C70863">
            <w:pPr>
              <w:rPr>
                <w:b/>
              </w:rPr>
            </w:pPr>
            <w:r w:rsidRPr="00A14FE4">
              <w:rPr>
                <w:b/>
              </w:rPr>
              <w:t>8.4 Program Management</w:t>
            </w:r>
          </w:p>
        </w:tc>
        <w:tc>
          <w:tcPr>
            <w:tcW w:w="2970" w:type="dxa"/>
          </w:tcPr>
          <w:p w:rsidR="00D658E1" w:rsidRPr="00A14FE4" w:rsidRDefault="00D658E1" w:rsidP="00430BE3">
            <w:pPr>
              <w:rPr>
                <w:rFonts w:eastAsia="Calibri"/>
                <w:b/>
              </w:rPr>
            </w:pPr>
            <w:r w:rsidRPr="00A14FE4">
              <w:rPr>
                <w:rFonts w:eastAsia="Calibri"/>
                <w:b/>
              </w:rPr>
              <w:t xml:space="preserve">L.2.C.5 Risk/Process Management:  </w:t>
            </w:r>
            <w:r w:rsidRPr="00A14FE4">
              <w:rPr>
                <w:rFonts w:eastAsia="Calibri"/>
              </w:rPr>
              <w:t>The Offeror shall provide a work breakdown structure of the staffing to be utilized at each site to complete the tasks associated with the IPV Process.</w:t>
            </w:r>
          </w:p>
        </w:tc>
        <w:tc>
          <w:tcPr>
            <w:tcW w:w="2853" w:type="dxa"/>
          </w:tcPr>
          <w:p w:rsidR="00D658E1" w:rsidRPr="00A14FE4" w:rsidRDefault="00D658E1" w:rsidP="009727E8">
            <w:pPr>
              <w:autoSpaceDE w:val="0"/>
              <w:autoSpaceDN w:val="0"/>
              <w:adjustRightInd w:val="0"/>
              <w:rPr>
                <w:rFonts w:eastAsia="Calibri"/>
              </w:rPr>
            </w:pPr>
            <w:r w:rsidRPr="00A14FE4">
              <w:rPr>
                <w:rFonts w:eastAsia="Calibri"/>
                <w:b/>
              </w:rPr>
              <w:t xml:space="preserve">M.2.C Risk/Process Management:  </w:t>
            </w:r>
            <w:r w:rsidR="009727E8" w:rsidRPr="004F6EB6">
              <w:rPr>
                <w:rFonts w:eastAsia="Calibri"/>
              </w:rPr>
              <w:t xml:space="preserve">The following element will be considered when evaluating the proposal submission: The offeror’s </w:t>
            </w:r>
            <w:r w:rsidRPr="00A14FE4">
              <w:rPr>
                <w:rFonts w:eastAsia="Calibri"/>
              </w:rPr>
              <w:t>work breakdown structure of the staffing to be utilized at each site to complete that tasks associated with the IPV Process.</w:t>
            </w:r>
          </w:p>
        </w:tc>
        <w:tc>
          <w:tcPr>
            <w:tcW w:w="3659" w:type="dxa"/>
          </w:tcPr>
          <w:p w:rsidR="00D658E1" w:rsidRPr="00A14FE4" w:rsidRDefault="00D658E1" w:rsidP="00430BE3"/>
        </w:tc>
      </w:tr>
      <w:tr w:rsidR="00D658E1" w:rsidRPr="00A14FE4" w:rsidTr="00307092">
        <w:trPr>
          <w:trHeight w:val="2400"/>
        </w:trPr>
        <w:tc>
          <w:tcPr>
            <w:tcW w:w="2970" w:type="dxa"/>
          </w:tcPr>
          <w:p w:rsidR="009727E8" w:rsidRDefault="009727E8" w:rsidP="00C70863">
            <w:pPr>
              <w:rPr>
                <w:b/>
              </w:rPr>
            </w:pPr>
            <w:r>
              <w:rPr>
                <w:b/>
              </w:rPr>
              <w:lastRenderedPageBreak/>
              <w:t>1.3 Scope of Work</w:t>
            </w:r>
          </w:p>
          <w:p w:rsidR="009727E8" w:rsidRDefault="009727E8" w:rsidP="00C70863">
            <w:pPr>
              <w:rPr>
                <w:b/>
              </w:rPr>
            </w:pPr>
          </w:p>
          <w:p w:rsidR="009727E8" w:rsidRDefault="009727E8" w:rsidP="00C70863">
            <w:pPr>
              <w:rPr>
                <w:b/>
              </w:rPr>
            </w:pPr>
            <w:r>
              <w:rPr>
                <w:b/>
              </w:rPr>
              <w:t xml:space="preserve">AND </w:t>
            </w:r>
          </w:p>
          <w:p w:rsidR="009727E8" w:rsidRDefault="009727E8" w:rsidP="00C70863">
            <w:pPr>
              <w:rPr>
                <w:b/>
              </w:rPr>
            </w:pPr>
          </w:p>
          <w:p w:rsidR="00D658E1" w:rsidRPr="00A14FE4" w:rsidRDefault="009727E8" w:rsidP="00C70863">
            <w:pPr>
              <w:rPr>
                <w:b/>
              </w:rPr>
            </w:pPr>
            <w:r>
              <w:rPr>
                <w:b/>
              </w:rPr>
              <w:t xml:space="preserve">1.4 Expected Outcomes </w:t>
            </w:r>
          </w:p>
          <w:p w:rsidR="00D658E1" w:rsidRPr="00A14FE4" w:rsidRDefault="00D658E1" w:rsidP="00C70863">
            <w:pPr>
              <w:rPr>
                <w:b/>
              </w:rPr>
            </w:pPr>
          </w:p>
        </w:tc>
        <w:tc>
          <w:tcPr>
            <w:tcW w:w="2970" w:type="dxa"/>
          </w:tcPr>
          <w:p w:rsidR="00D658E1" w:rsidRPr="00A14FE4" w:rsidRDefault="00D658E1" w:rsidP="00430BE3">
            <w:pPr>
              <w:autoSpaceDE w:val="0"/>
              <w:autoSpaceDN w:val="0"/>
              <w:adjustRightInd w:val="0"/>
              <w:rPr>
                <w:rFonts w:eastAsia="Calibri"/>
                <w:b/>
              </w:rPr>
            </w:pPr>
            <w:r w:rsidRPr="00A14FE4">
              <w:rPr>
                <w:rFonts w:eastAsia="Calibri"/>
                <w:b/>
              </w:rPr>
              <w:t xml:space="preserve">L.2.C.5 Risk/Process Management:  </w:t>
            </w:r>
            <w:r w:rsidRPr="00A14FE4">
              <w:rPr>
                <w:rFonts w:eastAsia="Calibri"/>
              </w:rPr>
              <w:t>The Offeror shall describe their management controls and procedures to ensure seamless integration of subcontracted work and the rationale for distribution of in-house and subcontracted work.</w:t>
            </w:r>
          </w:p>
        </w:tc>
        <w:tc>
          <w:tcPr>
            <w:tcW w:w="2853" w:type="dxa"/>
          </w:tcPr>
          <w:p w:rsidR="00D658E1" w:rsidRPr="00A14FE4" w:rsidRDefault="00D658E1" w:rsidP="00AB1087">
            <w:pPr>
              <w:autoSpaceDE w:val="0"/>
              <w:autoSpaceDN w:val="0"/>
              <w:adjustRightInd w:val="0"/>
              <w:rPr>
                <w:rFonts w:eastAsia="Calibri"/>
              </w:rPr>
            </w:pPr>
            <w:r w:rsidRPr="00A14FE4">
              <w:rPr>
                <w:rFonts w:eastAsia="Calibri"/>
                <w:b/>
              </w:rPr>
              <w:t xml:space="preserve">M.2.C Risk/Process Management:  </w:t>
            </w:r>
            <w:r w:rsidR="00AB1087" w:rsidRPr="004F6EB6">
              <w:rPr>
                <w:rFonts w:eastAsia="Calibri"/>
              </w:rPr>
              <w:t>The following element will be considered when evaluating the proposal submission: The offeror’s plan/process/</w:t>
            </w:r>
            <w:r w:rsidR="00B42F6A">
              <w:rPr>
                <w:rFonts w:eastAsia="Calibri"/>
              </w:rPr>
              <w:t xml:space="preserve"> </w:t>
            </w:r>
            <w:r w:rsidR="00AB1087" w:rsidRPr="004F6EB6">
              <w:rPr>
                <w:rFonts w:eastAsia="Calibri"/>
              </w:rPr>
              <w:t>procedures</w:t>
            </w:r>
            <w:r w:rsidR="00AB1087">
              <w:rPr>
                <w:rFonts w:eastAsia="Calibri"/>
              </w:rPr>
              <w:t xml:space="preserve"> to </w:t>
            </w:r>
            <w:r w:rsidRPr="00A14FE4">
              <w:rPr>
                <w:rFonts w:eastAsia="Calibri"/>
              </w:rPr>
              <w:t>ensure seamless integration of subcontracted work and the rational</w:t>
            </w:r>
            <w:r w:rsidR="00AB1087">
              <w:rPr>
                <w:rFonts w:eastAsia="Calibri"/>
              </w:rPr>
              <w:t>e</w:t>
            </w:r>
            <w:r w:rsidRPr="00A14FE4">
              <w:rPr>
                <w:rFonts w:eastAsia="Calibri"/>
              </w:rPr>
              <w:t xml:space="preserve"> for distribution of in-house and subcontracted work.</w:t>
            </w:r>
          </w:p>
        </w:tc>
        <w:tc>
          <w:tcPr>
            <w:tcW w:w="3659" w:type="dxa"/>
          </w:tcPr>
          <w:p w:rsidR="00D658E1" w:rsidRPr="00A14FE4" w:rsidRDefault="00D658E1" w:rsidP="00430BE3"/>
        </w:tc>
      </w:tr>
      <w:tr w:rsidR="00D658E1" w:rsidRPr="00A14FE4" w:rsidTr="00307092">
        <w:trPr>
          <w:trHeight w:val="2400"/>
        </w:trPr>
        <w:tc>
          <w:tcPr>
            <w:tcW w:w="2970" w:type="dxa"/>
          </w:tcPr>
          <w:p w:rsidR="00D658E1" w:rsidRPr="00F90E4F" w:rsidRDefault="00D658E1" w:rsidP="00206985">
            <w:pPr>
              <w:rPr>
                <w:rFonts w:cs="Times New Roman"/>
              </w:rPr>
            </w:pPr>
            <w:r w:rsidRPr="00F90E4F">
              <w:rPr>
                <w:rFonts w:cs="Times New Roman"/>
                <w:b/>
              </w:rPr>
              <w:t>6 Management Information System</w:t>
            </w:r>
          </w:p>
          <w:p w:rsidR="00D658E1" w:rsidRPr="00F90E4F" w:rsidRDefault="00D658E1" w:rsidP="00206985">
            <w:pPr>
              <w:rPr>
                <w:rFonts w:cs="Times New Roman"/>
              </w:rPr>
            </w:pPr>
          </w:p>
          <w:p w:rsidR="00D658E1" w:rsidRPr="00F90E4F" w:rsidRDefault="00D658E1" w:rsidP="00C70863">
            <w:pPr>
              <w:rPr>
                <w:b/>
              </w:rPr>
            </w:pPr>
          </w:p>
        </w:tc>
        <w:tc>
          <w:tcPr>
            <w:tcW w:w="2970" w:type="dxa"/>
          </w:tcPr>
          <w:p w:rsidR="00D658E1" w:rsidRPr="00F90E4F" w:rsidRDefault="00D658E1" w:rsidP="00206985">
            <w:pPr>
              <w:autoSpaceDE w:val="0"/>
              <w:autoSpaceDN w:val="0"/>
              <w:adjustRightInd w:val="0"/>
              <w:rPr>
                <w:rFonts w:eastAsia="Calibri"/>
              </w:rPr>
            </w:pPr>
            <w:r w:rsidRPr="00F90E4F">
              <w:rPr>
                <w:rFonts w:eastAsia="Calibri"/>
                <w:b/>
              </w:rPr>
              <w:t>L.2.C.5 Supply Chain Management:</w:t>
            </w:r>
            <w:r w:rsidRPr="00F90E4F">
              <w:rPr>
                <w:rFonts w:eastAsia="Calibri"/>
              </w:rPr>
              <w:t xml:space="preserve">  The Offeror shall define in detail </w:t>
            </w:r>
            <w:r w:rsidR="00F90E4F" w:rsidRPr="00F90E4F">
              <w:rPr>
                <w:rFonts w:eastAsia="Calibri"/>
              </w:rPr>
              <w:t xml:space="preserve">knowledge of a </w:t>
            </w:r>
            <w:r w:rsidRPr="00F90E4F">
              <w:rPr>
                <w:rFonts w:eastAsia="Calibri"/>
              </w:rPr>
              <w:t xml:space="preserve">Management Information System (MIS) </w:t>
            </w:r>
            <w:r w:rsidR="001F6BF6" w:rsidRPr="00F90E4F">
              <w:rPr>
                <w:rFonts w:eastAsia="Calibri"/>
              </w:rPr>
              <w:t xml:space="preserve">as </w:t>
            </w:r>
            <w:r w:rsidR="00F90E4F" w:rsidRPr="00F90E4F">
              <w:rPr>
                <w:rFonts w:eastAsia="Calibri"/>
              </w:rPr>
              <w:t>defined</w:t>
            </w:r>
            <w:r w:rsidR="001F6BF6" w:rsidRPr="00F90E4F">
              <w:rPr>
                <w:rFonts w:eastAsia="Calibri"/>
              </w:rPr>
              <w:t xml:space="preserve"> in Section 6 of the PWS.</w:t>
            </w:r>
          </w:p>
          <w:p w:rsidR="00D658E1" w:rsidRPr="00F90E4F" w:rsidRDefault="00D658E1" w:rsidP="00206985">
            <w:pPr>
              <w:autoSpaceDE w:val="0"/>
              <w:autoSpaceDN w:val="0"/>
              <w:adjustRightInd w:val="0"/>
              <w:rPr>
                <w:rFonts w:eastAsia="Calibri"/>
              </w:rPr>
            </w:pPr>
          </w:p>
          <w:p w:rsidR="00D658E1" w:rsidRPr="00F90E4F" w:rsidRDefault="00D658E1" w:rsidP="00206985">
            <w:pPr>
              <w:autoSpaceDE w:val="0"/>
              <w:autoSpaceDN w:val="0"/>
              <w:adjustRightInd w:val="0"/>
              <w:rPr>
                <w:rFonts w:eastAsia="Calibri"/>
              </w:rPr>
            </w:pPr>
          </w:p>
          <w:p w:rsidR="00D658E1" w:rsidRPr="00F90E4F" w:rsidRDefault="00D658E1" w:rsidP="00206985">
            <w:pPr>
              <w:autoSpaceDE w:val="0"/>
              <w:autoSpaceDN w:val="0"/>
              <w:adjustRightInd w:val="0"/>
              <w:rPr>
                <w:rFonts w:eastAsia="Calibri"/>
              </w:rPr>
            </w:pPr>
          </w:p>
          <w:p w:rsidR="00D658E1" w:rsidRPr="00F90E4F" w:rsidRDefault="00D658E1" w:rsidP="00430BE3">
            <w:pPr>
              <w:autoSpaceDE w:val="0"/>
              <w:autoSpaceDN w:val="0"/>
              <w:adjustRightInd w:val="0"/>
              <w:rPr>
                <w:rFonts w:eastAsia="Calibri"/>
                <w:b/>
              </w:rPr>
            </w:pPr>
          </w:p>
        </w:tc>
        <w:tc>
          <w:tcPr>
            <w:tcW w:w="2853" w:type="dxa"/>
          </w:tcPr>
          <w:p w:rsidR="001F6BF6" w:rsidRPr="00F90E4F" w:rsidRDefault="00D658E1" w:rsidP="001F6BF6">
            <w:pPr>
              <w:autoSpaceDE w:val="0"/>
              <w:autoSpaceDN w:val="0"/>
              <w:adjustRightInd w:val="0"/>
              <w:rPr>
                <w:rFonts w:eastAsia="Calibri"/>
              </w:rPr>
            </w:pPr>
            <w:r w:rsidRPr="00F90E4F">
              <w:rPr>
                <w:b/>
                <w:color w:val="000000"/>
                <w:lang w:eastAsia="ja-JP"/>
              </w:rPr>
              <w:t>M.2.C</w:t>
            </w:r>
            <w:r w:rsidRPr="00F90E4F">
              <w:rPr>
                <w:rFonts w:eastAsia="Calibri"/>
                <w:b/>
              </w:rPr>
              <w:t xml:space="preserve"> Supply Chain Management:</w:t>
            </w:r>
            <w:r w:rsidRPr="00F90E4F">
              <w:rPr>
                <w:rFonts w:eastAsia="Calibri"/>
              </w:rPr>
              <w:t xml:space="preserve">  </w:t>
            </w:r>
            <w:r w:rsidR="00F90E4F" w:rsidRPr="00F90E4F">
              <w:rPr>
                <w:rFonts w:eastAsia="Calibri"/>
              </w:rPr>
              <w:t>The following element will be considered when evaluating the proposal submission: The offeror’s plan/process/</w:t>
            </w:r>
            <w:r w:rsidR="00B42F6A">
              <w:rPr>
                <w:rFonts w:eastAsia="Calibri"/>
              </w:rPr>
              <w:t xml:space="preserve"> </w:t>
            </w:r>
            <w:r w:rsidR="00F90E4F" w:rsidRPr="00F90E4F">
              <w:rPr>
                <w:rFonts w:eastAsia="Calibri"/>
              </w:rPr>
              <w:t xml:space="preserve">procedures </w:t>
            </w:r>
            <w:r w:rsidR="00F90E4F" w:rsidRPr="00F90E4F">
              <w:rPr>
                <w:rFonts w:eastAsia="Calibri"/>
              </w:rPr>
              <w:t xml:space="preserve">to establish a </w:t>
            </w:r>
            <w:r w:rsidRPr="00F90E4F">
              <w:rPr>
                <w:rFonts w:eastAsia="Calibri"/>
              </w:rPr>
              <w:t>Mana</w:t>
            </w:r>
            <w:r w:rsidR="00F90E4F" w:rsidRPr="00F90E4F">
              <w:rPr>
                <w:rFonts w:eastAsia="Calibri"/>
              </w:rPr>
              <w:t>gement Information System (MIS) as defined</w:t>
            </w:r>
            <w:r w:rsidR="001F6BF6" w:rsidRPr="00F90E4F">
              <w:rPr>
                <w:rFonts w:eastAsia="Calibri"/>
              </w:rPr>
              <w:t xml:space="preserve"> in Section 6 of the PWS.</w:t>
            </w:r>
          </w:p>
          <w:p w:rsidR="00D658E1" w:rsidRPr="00F90E4F" w:rsidRDefault="00D658E1" w:rsidP="00430BE3">
            <w:pPr>
              <w:autoSpaceDE w:val="0"/>
              <w:autoSpaceDN w:val="0"/>
              <w:adjustRightInd w:val="0"/>
              <w:rPr>
                <w:rFonts w:eastAsia="Calibri"/>
              </w:rPr>
            </w:pPr>
          </w:p>
        </w:tc>
        <w:tc>
          <w:tcPr>
            <w:tcW w:w="3659" w:type="dxa"/>
          </w:tcPr>
          <w:p w:rsidR="00D658E1" w:rsidRPr="00A14FE4" w:rsidRDefault="00D658E1" w:rsidP="00430BE3">
            <w:pPr>
              <w:rPr>
                <w:highlight w:val="green"/>
              </w:rPr>
            </w:pPr>
          </w:p>
        </w:tc>
      </w:tr>
      <w:tr w:rsidR="00D658E1" w:rsidRPr="00A14FE4" w:rsidTr="00307092">
        <w:trPr>
          <w:trHeight w:val="2400"/>
        </w:trPr>
        <w:tc>
          <w:tcPr>
            <w:tcW w:w="2970" w:type="dxa"/>
          </w:tcPr>
          <w:p w:rsidR="007C463A" w:rsidRPr="00F90E4F" w:rsidRDefault="007C463A" w:rsidP="007C463A">
            <w:pPr>
              <w:rPr>
                <w:rFonts w:cs="Times New Roman"/>
              </w:rPr>
            </w:pPr>
            <w:r w:rsidRPr="00F90E4F">
              <w:rPr>
                <w:rFonts w:cs="Times New Roman"/>
                <w:b/>
              </w:rPr>
              <w:t>6 Management Information System</w:t>
            </w:r>
          </w:p>
          <w:p w:rsidR="00D658E1" w:rsidRPr="00A14FE4" w:rsidRDefault="00D658E1" w:rsidP="00C70863">
            <w:pPr>
              <w:rPr>
                <w:b/>
                <w:highlight w:val="green"/>
              </w:rPr>
            </w:pPr>
          </w:p>
        </w:tc>
        <w:tc>
          <w:tcPr>
            <w:tcW w:w="2970" w:type="dxa"/>
          </w:tcPr>
          <w:p w:rsidR="00D658E1" w:rsidRPr="007C463A" w:rsidRDefault="00D658E1" w:rsidP="00430BE3">
            <w:pPr>
              <w:autoSpaceDE w:val="0"/>
              <w:autoSpaceDN w:val="0"/>
              <w:adjustRightInd w:val="0"/>
              <w:rPr>
                <w:rFonts w:eastAsia="Calibri"/>
              </w:rPr>
            </w:pPr>
            <w:r w:rsidRPr="007C463A">
              <w:rPr>
                <w:rFonts w:eastAsia="Calibri"/>
                <w:b/>
              </w:rPr>
              <w:t>L.2.C.5 Supply Chain Management:</w:t>
            </w:r>
            <w:r w:rsidRPr="007C463A">
              <w:rPr>
                <w:rFonts w:eastAsia="Calibri"/>
              </w:rPr>
              <w:t xml:space="preserve">  </w:t>
            </w:r>
            <w:r w:rsidR="00821551" w:rsidRPr="007C463A">
              <w:t>The Offeror shall define how they will implement</w:t>
            </w:r>
            <w:r w:rsidRPr="007C463A">
              <w:t xml:space="preserve"> data/information sharing</w:t>
            </w:r>
            <w:r w:rsidR="00821551" w:rsidRPr="007C463A">
              <w:t>.</w:t>
            </w:r>
          </w:p>
        </w:tc>
        <w:tc>
          <w:tcPr>
            <w:tcW w:w="2853" w:type="dxa"/>
          </w:tcPr>
          <w:p w:rsidR="00D658E1" w:rsidRPr="007C463A" w:rsidRDefault="00821551" w:rsidP="007C463A">
            <w:pPr>
              <w:autoSpaceDE w:val="0"/>
              <w:autoSpaceDN w:val="0"/>
              <w:adjustRightInd w:val="0"/>
              <w:rPr>
                <w:rFonts w:eastAsia="Calibri"/>
              </w:rPr>
            </w:pPr>
            <w:r w:rsidRPr="007C463A">
              <w:rPr>
                <w:b/>
                <w:color w:val="000000"/>
                <w:lang w:eastAsia="ja-JP"/>
              </w:rPr>
              <w:t>M.2.C</w:t>
            </w:r>
            <w:r w:rsidRPr="007C463A">
              <w:rPr>
                <w:rFonts w:eastAsia="Calibri"/>
                <w:b/>
              </w:rPr>
              <w:t xml:space="preserve"> Supply Chain Management:</w:t>
            </w:r>
            <w:r w:rsidRPr="007C463A">
              <w:rPr>
                <w:rFonts w:eastAsia="Calibri"/>
              </w:rPr>
              <w:t xml:space="preserve">  </w:t>
            </w:r>
            <w:r w:rsidR="007C463A" w:rsidRPr="007C463A">
              <w:rPr>
                <w:rFonts w:eastAsia="Calibri"/>
              </w:rPr>
              <w:t>The following element will be considered when evaluating the proposal submission: The offeror’s plan/process/</w:t>
            </w:r>
            <w:r w:rsidR="00B42F6A">
              <w:rPr>
                <w:rFonts w:eastAsia="Calibri"/>
              </w:rPr>
              <w:t xml:space="preserve"> </w:t>
            </w:r>
            <w:bookmarkStart w:id="0" w:name="_GoBack"/>
            <w:bookmarkEnd w:id="0"/>
            <w:r w:rsidR="007C463A" w:rsidRPr="007C463A">
              <w:rPr>
                <w:rFonts w:eastAsia="Calibri"/>
              </w:rPr>
              <w:t xml:space="preserve">procedures </w:t>
            </w:r>
            <w:r w:rsidRPr="007C463A">
              <w:rPr>
                <w:rFonts w:eastAsia="Calibri"/>
              </w:rPr>
              <w:t xml:space="preserve">to implement data/information sharing.  </w:t>
            </w:r>
          </w:p>
        </w:tc>
        <w:tc>
          <w:tcPr>
            <w:tcW w:w="3659" w:type="dxa"/>
          </w:tcPr>
          <w:p w:rsidR="00D658E1" w:rsidRPr="00A14FE4" w:rsidRDefault="00D658E1" w:rsidP="00430BE3">
            <w:pPr>
              <w:rPr>
                <w:highlight w:val="green"/>
              </w:rPr>
            </w:pPr>
          </w:p>
        </w:tc>
      </w:tr>
      <w:tr w:rsidR="00D658E1" w:rsidRPr="00A14FE4" w:rsidTr="00307092">
        <w:trPr>
          <w:trHeight w:val="2400"/>
        </w:trPr>
        <w:tc>
          <w:tcPr>
            <w:tcW w:w="2970" w:type="dxa"/>
          </w:tcPr>
          <w:p w:rsidR="00BF138A" w:rsidRDefault="00D658E1" w:rsidP="00C70863">
            <w:pPr>
              <w:rPr>
                <w:rFonts w:cs="Times New Roman"/>
                <w:b/>
              </w:rPr>
            </w:pPr>
            <w:r w:rsidRPr="00A14FE4">
              <w:rPr>
                <w:rFonts w:cs="Times New Roman"/>
                <w:b/>
              </w:rPr>
              <w:t xml:space="preserve">1.4 Expected Outcomes </w:t>
            </w:r>
          </w:p>
          <w:p w:rsidR="00BF138A" w:rsidRDefault="00BF138A" w:rsidP="00C70863">
            <w:pPr>
              <w:rPr>
                <w:rFonts w:cs="Times New Roman"/>
                <w:b/>
              </w:rPr>
            </w:pPr>
          </w:p>
          <w:p w:rsidR="00BF138A" w:rsidRDefault="00BF138A" w:rsidP="00C70863">
            <w:pPr>
              <w:rPr>
                <w:rFonts w:cs="Times New Roman"/>
                <w:b/>
              </w:rPr>
            </w:pPr>
            <w:r>
              <w:rPr>
                <w:rFonts w:cs="Times New Roman"/>
                <w:b/>
              </w:rPr>
              <w:t>AND</w:t>
            </w:r>
          </w:p>
          <w:p w:rsidR="00BF138A" w:rsidRDefault="00BF138A" w:rsidP="00C70863">
            <w:pPr>
              <w:rPr>
                <w:rFonts w:cs="Times New Roman"/>
                <w:b/>
              </w:rPr>
            </w:pPr>
          </w:p>
          <w:p w:rsidR="00D658E1" w:rsidRPr="00A14FE4" w:rsidRDefault="00D658E1" w:rsidP="00C70863">
            <w:pPr>
              <w:rPr>
                <w:b/>
                <w:highlight w:val="green"/>
              </w:rPr>
            </w:pPr>
            <w:r w:rsidRPr="00A14FE4">
              <w:rPr>
                <w:rFonts w:cs="Times New Roman"/>
                <w:b/>
              </w:rPr>
              <w:t>5 Performance Metrics</w:t>
            </w:r>
          </w:p>
        </w:tc>
        <w:tc>
          <w:tcPr>
            <w:tcW w:w="2970" w:type="dxa"/>
          </w:tcPr>
          <w:p w:rsidR="00D658E1" w:rsidRPr="00A14FE4" w:rsidRDefault="00D658E1" w:rsidP="00BF138A">
            <w:pPr>
              <w:autoSpaceDE w:val="0"/>
              <w:autoSpaceDN w:val="0"/>
              <w:adjustRightInd w:val="0"/>
              <w:rPr>
                <w:rFonts w:eastAsia="Calibri"/>
                <w:highlight w:val="green"/>
              </w:rPr>
            </w:pPr>
            <w:r w:rsidRPr="00A14FE4">
              <w:rPr>
                <w:rFonts w:eastAsia="Calibri"/>
                <w:b/>
              </w:rPr>
              <w:t>L.2.C.5 Supply Chain Management:</w:t>
            </w:r>
            <w:r w:rsidRPr="00A14FE4">
              <w:rPr>
                <w:rFonts w:eastAsia="Calibri"/>
              </w:rPr>
              <w:t xml:space="preserve">  The Offeror shall accomplish tasks to include acquiring supplies, replenishing bins, and managing </w:t>
            </w:r>
            <w:proofErr w:type="spellStart"/>
            <w:r w:rsidRPr="00A14FE4">
              <w:rPr>
                <w:rFonts w:eastAsia="Calibri"/>
              </w:rPr>
              <w:t>stockage</w:t>
            </w:r>
            <w:proofErr w:type="spellEnd"/>
            <w:r w:rsidRPr="00A14FE4">
              <w:rPr>
                <w:rFonts w:eastAsia="Calibri"/>
              </w:rPr>
              <w:t xml:space="preserve"> levels to achieve 99.5% FPA and 24hr MWT while striving for 100% FPA.  Offeror’s should also reference a plan to accomplish an 8hr MW</w:t>
            </w:r>
            <w:r w:rsidR="00BF138A">
              <w:rPr>
                <w:rFonts w:eastAsia="Calibri"/>
              </w:rPr>
              <w:t>T for certain BSLs.</w:t>
            </w:r>
          </w:p>
        </w:tc>
        <w:tc>
          <w:tcPr>
            <w:tcW w:w="2853" w:type="dxa"/>
          </w:tcPr>
          <w:p w:rsidR="00D658E1" w:rsidRPr="00A14FE4" w:rsidRDefault="00D658E1" w:rsidP="002271DB">
            <w:pPr>
              <w:autoSpaceDE w:val="0"/>
              <w:autoSpaceDN w:val="0"/>
              <w:adjustRightInd w:val="0"/>
              <w:rPr>
                <w:rFonts w:eastAsia="Calibri"/>
                <w:highlight w:val="green"/>
              </w:rPr>
            </w:pPr>
            <w:r w:rsidRPr="00A14FE4">
              <w:rPr>
                <w:b/>
                <w:color w:val="000000"/>
                <w:lang w:eastAsia="ja-JP"/>
              </w:rPr>
              <w:t>M.2.C</w:t>
            </w:r>
            <w:r w:rsidRPr="00A14FE4">
              <w:rPr>
                <w:rFonts w:eastAsia="Calibri"/>
                <w:b/>
              </w:rPr>
              <w:t xml:space="preserve"> Supply Chain Management:</w:t>
            </w:r>
            <w:r w:rsidRPr="00A14FE4">
              <w:rPr>
                <w:rFonts w:eastAsia="Calibri"/>
              </w:rPr>
              <w:t xml:space="preserve">  </w:t>
            </w:r>
            <w:r w:rsidR="00BF138A" w:rsidRPr="007C463A">
              <w:rPr>
                <w:rFonts w:eastAsia="Calibri"/>
              </w:rPr>
              <w:t>The following element will be considered when evaluating the proposal submission: The offeror’s plan/process/</w:t>
            </w:r>
            <w:r w:rsidR="00BF138A">
              <w:rPr>
                <w:rFonts w:eastAsia="Calibri"/>
              </w:rPr>
              <w:t xml:space="preserve"> </w:t>
            </w:r>
            <w:r w:rsidR="00BF138A" w:rsidRPr="007C463A">
              <w:rPr>
                <w:rFonts w:eastAsia="Calibri"/>
              </w:rPr>
              <w:t xml:space="preserve">procedures </w:t>
            </w:r>
            <w:r w:rsidR="00BF138A">
              <w:rPr>
                <w:rFonts w:eastAsia="Calibri"/>
              </w:rPr>
              <w:t xml:space="preserve">to </w:t>
            </w:r>
            <w:r w:rsidRPr="00A14FE4">
              <w:rPr>
                <w:rFonts w:eastAsia="Calibri"/>
              </w:rPr>
              <w:t xml:space="preserve">accomplish </w:t>
            </w:r>
            <w:r w:rsidRPr="00A14FE4">
              <w:t xml:space="preserve">tasks to include acquiring supplies, replenishing bins, and managing </w:t>
            </w:r>
            <w:proofErr w:type="spellStart"/>
            <w:r w:rsidRPr="00A14FE4">
              <w:t>stockage</w:t>
            </w:r>
            <w:proofErr w:type="spellEnd"/>
            <w:r w:rsidRPr="00A14FE4">
              <w:t xml:space="preserve"> levels to achieve 99.5% FPA and 24hr MWT while striving for 100% FPA. </w:t>
            </w:r>
          </w:p>
        </w:tc>
        <w:tc>
          <w:tcPr>
            <w:tcW w:w="3659" w:type="dxa"/>
          </w:tcPr>
          <w:p w:rsidR="00D658E1" w:rsidRPr="00A14FE4" w:rsidRDefault="00D658E1" w:rsidP="00430BE3">
            <w:pPr>
              <w:rPr>
                <w:highlight w:val="green"/>
              </w:rPr>
            </w:pPr>
            <w:r w:rsidRPr="00A14FE4">
              <w:rPr>
                <w:rFonts w:cs="Times New Roman"/>
              </w:rPr>
              <w:t xml:space="preserve">  </w:t>
            </w:r>
          </w:p>
        </w:tc>
      </w:tr>
      <w:tr w:rsidR="00D658E1" w:rsidRPr="00A14FE4" w:rsidTr="00307092">
        <w:trPr>
          <w:trHeight w:val="2400"/>
        </w:trPr>
        <w:tc>
          <w:tcPr>
            <w:tcW w:w="2970" w:type="dxa"/>
          </w:tcPr>
          <w:p w:rsidR="00D658E1" w:rsidRPr="00A14FE4" w:rsidRDefault="00D658E1" w:rsidP="00C70863">
            <w:pPr>
              <w:rPr>
                <w:b/>
              </w:rPr>
            </w:pPr>
            <w:r w:rsidRPr="00A14FE4">
              <w:rPr>
                <w:rFonts w:cs="Times New Roman"/>
                <w:b/>
              </w:rPr>
              <w:lastRenderedPageBreak/>
              <w:t>4.3 Bins/Bench Stock Storage Units</w:t>
            </w:r>
          </w:p>
        </w:tc>
        <w:tc>
          <w:tcPr>
            <w:tcW w:w="2970" w:type="dxa"/>
          </w:tcPr>
          <w:p w:rsidR="00D658E1" w:rsidRPr="00A14FE4" w:rsidRDefault="00D658E1" w:rsidP="00430BE3">
            <w:pPr>
              <w:autoSpaceDE w:val="0"/>
              <w:autoSpaceDN w:val="0"/>
              <w:adjustRightInd w:val="0"/>
              <w:rPr>
                <w:rFonts w:eastAsia="Calibri"/>
              </w:rPr>
            </w:pPr>
            <w:r w:rsidRPr="00A14FE4">
              <w:rPr>
                <w:rFonts w:eastAsia="Calibri"/>
                <w:b/>
              </w:rPr>
              <w:t>L.2.C.5 Supply Chain Management:</w:t>
            </w:r>
            <w:r w:rsidRPr="00A14FE4">
              <w:rPr>
                <w:rFonts w:eastAsia="Calibri"/>
              </w:rPr>
              <w:t xml:space="preserve">  The Offeror shall describe their ability to track, store and utilize material in partial quantities resulting from bins that cannot accommodate an entire unit of issue. </w:t>
            </w:r>
          </w:p>
        </w:tc>
        <w:tc>
          <w:tcPr>
            <w:tcW w:w="2853" w:type="dxa"/>
          </w:tcPr>
          <w:p w:rsidR="00D658E1" w:rsidRPr="00A14FE4" w:rsidRDefault="00D658E1" w:rsidP="00206985">
            <w:pPr>
              <w:autoSpaceDE w:val="0"/>
              <w:autoSpaceDN w:val="0"/>
              <w:adjustRightInd w:val="0"/>
              <w:rPr>
                <w:rFonts w:eastAsia="Calibri"/>
                <w:b/>
              </w:rPr>
            </w:pPr>
            <w:r w:rsidRPr="00A14FE4">
              <w:rPr>
                <w:b/>
                <w:color w:val="000000"/>
                <w:lang w:eastAsia="ja-JP"/>
              </w:rPr>
              <w:t>M.2.C</w:t>
            </w:r>
            <w:r w:rsidRPr="00A14FE4">
              <w:rPr>
                <w:rFonts w:eastAsia="Calibri"/>
                <w:b/>
              </w:rPr>
              <w:t xml:space="preserve"> Supply Chain Management:</w:t>
            </w:r>
            <w:r w:rsidRPr="00A14FE4">
              <w:rPr>
                <w:rFonts w:eastAsia="Calibri"/>
              </w:rPr>
              <w:t xml:space="preserve">  </w:t>
            </w:r>
            <w:r w:rsidR="002271DB" w:rsidRPr="007C463A">
              <w:rPr>
                <w:rFonts w:eastAsia="Calibri"/>
              </w:rPr>
              <w:t>The following element will be considered when evaluating the proposal submission: The offeror’s plan/process/</w:t>
            </w:r>
            <w:r w:rsidR="002271DB">
              <w:rPr>
                <w:rFonts w:eastAsia="Calibri"/>
              </w:rPr>
              <w:t xml:space="preserve"> </w:t>
            </w:r>
            <w:r w:rsidR="002271DB" w:rsidRPr="007C463A">
              <w:rPr>
                <w:rFonts w:eastAsia="Calibri"/>
              </w:rPr>
              <w:t xml:space="preserve">procedures </w:t>
            </w:r>
            <w:r w:rsidR="002271DB">
              <w:rPr>
                <w:rFonts w:eastAsia="Calibri"/>
              </w:rPr>
              <w:t>to</w:t>
            </w:r>
            <w:r w:rsidR="002271DB" w:rsidRPr="00A14FE4">
              <w:rPr>
                <w:rFonts w:eastAsia="Calibri"/>
              </w:rPr>
              <w:t xml:space="preserve"> </w:t>
            </w:r>
            <w:r w:rsidRPr="00A14FE4">
              <w:rPr>
                <w:rFonts w:eastAsia="Calibri"/>
              </w:rPr>
              <w:t>track, store and utilize</w:t>
            </w:r>
            <w:r w:rsidR="002271DB">
              <w:rPr>
                <w:rFonts w:eastAsia="Calibri"/>
              </w:rPr>
              <w:t xml:space="preserve"> material in partial quantities which may result from bins that cannot accommodate an entire unit of issue. </w:t>
            </w:r>
            <w:r w:rsidRPr="00A14FE4">
              <w:rPr>
                <w:rFonts w:eastAsia="Calibri"/>
              </w:rPr>
              <w:t xml:space="preserve"> </w:t>
            </w:r>
          </w:p>
          <w:p w:rsidR="00D658E1" w:rsidRPr="00A14FE4" w:rsidRDefault="00D658E1" w:rsidP="00206985">
            <w:pPr>
              <w:autoSpaceDE w:val="0"/>
              <w:autoSpaceDN w:val="0"/>
              <w:adjustRightInd w:val="0"/>
              <w:rPr>
                <w:rFonts w:eastAsia="Calibri"/>
                <w:b/>
              </w:rPr>
            </w:pPr>
          </w:p>
          <w:p w:rsidR="00D658E1" w:rsidRPr="00A14FE4" w:rsidRDefault="00D658E1" w:rsidP="00430BE3">
            <w:pPr>
              <w:autoSpaceDE w:val="0"/>
              <w:autoSpaceDN w:val="0"/>
              <w:adjustRightInd w:val="0"/>
              <w:rPr>
                <w:rFonts w:eastAsia="Calibri"/>
              </w:rPr>
            </w:pPr>
          </w:p>
        </w:tc>
        <w:tc>
          <w:tcPr>
            <w:tcW w:w="3659" w:type="dxa"/>
          </w:tcPr>
          <w:p w:rsidR="00D658E1" w:rsidRPr="00A14FE4" w:rsidRDefault="00D658E1" w:rsidP="00430BE3"/>
        </w:tc>
      </w:tr>
      <w:tr w:rsidR="00D658E1" w:rsidRPr="00A14FE4" w:rsidTr="00307092">
        <w:trPr>
          <w:trHeight w:val="2400"/>
        </w:trPr>
        <w:tc>
          <w:tcPr>
            <w:tcW w:w="2970" w:type="dxa"/>
          </w:tcPr>
          <w:p w:rsidR="002271DB" w:rsidRDefault="00D658E1" w:rsidP="00C70863">
            <w:pPr>
              <w:rPr>
                <w:b/>
              </w:rPr>
            </w:pPr>
            <w:r w:rsidRPr="00A14FE4">
              <w:rPr>
                <w:b/>
              </w:rPr>
              <w:t xml:space="preserve">1.3 Scope of Work </w:t>
            </w:r>
          </w:p>
          <w:p w:rsidR="00997402" w:rsidRDefault="00997402" w:rsidP="00C70863">
            <w:pPr>
              <w:rPr>
                <w:b/>
              </w:rPr>
            </w:pPr>
          </w:p>
          <w:p w:rsidR="00997402" w:rsidRDefault="00997402" w:rsidP="00C70863">
            <w:pPr>
              <w:rPr>
                <w:b/>
              </w:rPr>
            </w:pPr>
            <w:r>
              <w:rPr>
                <w:b/>
              </w:rPr>
              <w:t>AND</w:t>
            </w:r>
          </w:p>
          <w:p w:rsidR="00997402" w:rsidRDefault="00997402" w:rsidP="00C70863">
            <w:pPr>
              <w:rPr>
                <w:b/>
              </w:rPr>
            </w:pPr>
          </w:p>
          <w:p w:rsidR="00997402" w:rsidRDefault="00997402" w:rsidP="00C70863">
            <w:pPr>
              <w:rPr>
                <w:b/>
              </w:rPr>
            </w:pPr>
            <w:r>
              <w:rPr>
                <w:b/>
              </w:rPr>
              <w:t>1.4 Expected Outcomes</w:t>
            </w:r>
          </w:p>
          <w:p w:rsidR="002271DB" w:rsidRDefault="002271DB" w:rsidP="00C70863">
            <w:pPr>
              <w:rPr>
                <w:b/>
              </w:rPr>
            </w:pPr>
          </w:p>
          <w:p w:rsidR="002271DB" w:rsidRDefault="002271DB" w:rsidP="00C70863">
            <w:pPr>
              <w:rPr>
                <w:b/>
              </w:rPr>
            </w:pPr>
            <w:r>
              <w:rPr>
                <w:b/>
              </w:rPr>
              <w:t>AND</w:t>
            </w:r>
          </w:p>
          <w:p w:rsidR="002271DB" w:rsidRDefault="002271DB" w:rsidP="00C70863">
            <w:pPr>
              <w:rPr>
                <w:b/>
              </w:rPr>
            </w:pPr>
          </w:p>
          <w:p w:rsidR="00997402" w:rsidRDefault="00D658E1" w:rsidP="00997402">
            <w:pPr>
              <w:rPr>
                <w:b/>
              </w:rPr>
            </w:pPr>
            <w:r w:rsidRPr="00A14FE4">
              <w:rPr>
                <w:b/>
              </w:rPr>
              <w:t>8.4 Program Management</w:t>
            </w:r>
            <w:r w:rsidR="00997402">
              <w:rPr>
                <w:b/>
              </w:rPr>
              <w:t xml:space="preserve"> </w:t>
            </w:r>
          </w:p>
          <w:p w:rsidR="00997402" w:rsidRDefault="00997402" w:rsidP="00997402">
            <w:pPr>
              <w:rPr>
                <w:b/>
              </w:rPr>
            </w:pPr>
          </w:p>
          <w:p w:rsidR="00997402" w:rsidRDefault="00997402" w:rsidP="00997402">
            <w:pPr>
              <w:rPr>
                <w:b/>
              </w:rPr>
            </w:pPr>
            <w:r>
              <w:rPr>
                <w:b/>
              </w:rPr>
              <w:t xml:space="preserve">AND </w:t>
            </w:r>
          </w:p>
          <w:p w:rsidR="00997402" w:rsidRDefault="00997402" w:rsidP="00997402">
            <w:pPr>
              <w:rPr>
                <w:b/>
              </w:rPr>
            </w:pPr>
          </w:p>
          <w:p w:rsidR="00997402" w:rsidRDefault="00997402" w:rsidP="00997402">
            <w:pPr>
              <w:rPr>
                <w:b/>
              </w:rPr>
            </w:pPr>
            <w:r>
              <w:rPr>
                <w:b/>
              </w:rPr>
              <w:t>10 Deliverables</w:t>
            </w:r>
          </w:p>
          <w:p w:rsidR="00D658E1" w:rsidRPr="00A14FE4" w:rsidRDefault="00D658E1" w:rsidP="00C70863"/>
        </w:tc>
        <w:tc>
          <w:tcPr>
            <w:tcW w:w="2970" w:type="dxa"/>
          </w:tcPr>
          <w:p w:rsidR="00D658E1" w:rsidRPr="00A14FE4" w:rsidRDefault="00D658E1" w:rsidP="00430BE3">
            <w:pPr>
              <w:autoSpaceDE w:val="0"/>
              <w:autoSpaceDN w:val="0"/>
              <w:adjustRightInd w:val="0"/>
              <w:rPr>
                <w:rFonts w:eastAsia="Calibri"/>
              </w:rPr>
            </w:pPr>
            <w:r w:rsidRPr="00A14FE4">
              <w:rPr>
                <w:rFonts w:eastAsia="Calibri"/>
                <w:b/>
              </w:rPr>
              <w:t xml:space="preserve">L.2.C.5 Risk/Process Management:  </w:t>
            </w:r>
            <w:r w:rsidRPr="00A14FE4">
              <w:rPr>
                <w:rFonts w:eastAsia="Calibri"/>
              </w:rPr>
              <w:t>The Offeror shall demonstrate their customer service support to include:</w:t>
            </w:r>
          </w:p>
          <w:p w:rsidR="00D658E1" w:rsidRPr="00A14FE4" w:rsidRDefault="00D658E1" w:rsidP="00430BE3">
            <w:pPr>
              <w:overflowPunct w:val="0"/>
              <w:autoSpaceDE w:val="0"/>
              <w:autoSpaceDN w:val="0"/>
              <w:adjustRightInd w:val="0"/>
              <w:textAlignment w:val="baseline"/>
            </w:pPr>
            <w:r w:rsidRPr="00A14FE4">
              <w:rPr>
                <w:bCs/>
              </w:rPr>
              <w:t>1. Responsibilities of the offeror’s Customer Service Representative(s)</w:t>
            </w:r>
          </w:p>
          <w:p w:rsidR="00D658E1" w:rsidRPr="00A14FE4" w:rsidRDefault="00D658E1" w:rsidP="00430BE3">
            <w:pPr>
              <w:overflowPunct w:val="0"/>
              <w:autoSpaceDE w:val="0"/>
              <w:autoSpaceDN w:val="0"/>
              <w:adjustRightInd w:val="0"/>
              <w:textAlignment w:val="baseline"/>
            </w:pPr>
            <w:r w:rsidRPr="00A14FE4">
              <w:rPr>
                <w:bCs/>
              </w:rPr>
              <w:t>2. How the offeror will monitor customer support and customer satisfaction at the maintenance/production lines and at the ordering activity level</w:t>
            </w:r>
          </w:p>
          <w:p w:rsidR="00D658E1" w:rsidRPr="00A14FE4" w:rsidRDefault="00D658E1" w:rsidP="00430BE3">
            <w:pPr>
              <w:overflowPunct w:val="0"/>
              <w:autoSpaceDE w:val="0"/>
              <w:autoSpaceDN w:val="0"/>
              <w:adjustRightInd w:val="0"/>
              <w:textAlignment w:val="baseline"/>
            </w:pPr>
            <w:r w:rsidRPr="00A14FE4">
              <w:rPr>
                <w:bCs/>
              </w:rPr>
              <w:t xml:space="preserve">3. Response and resolution procedures and policies regarding customer problems and returns. </w:t>
            </w:r>
          </w:p>
          <w:p w:rsidR="00D658E1" w:rsidRPr="00A14FE4" w:rsidRDefault="00D658E1" w:rsidP="00430BE3">
            <w:pPr>
              <w:overflowPunct w:val="0"/>
              <w:autoSpaceDE w:val="0"/>
              <w:autoSpaceDN w:val="0"/>
              <w:adjustRightInd w:val="0"/>
              <w:textAlignment w:val="baseline"/>
            </w:pPr>
            <w:r w:rsidRPr="00A14FE4">
              <w:rPr>
                <w:bCs/>
              </w:rPr>
              <w:t xml:space="preserve">4. Plan for providing technical support to customers, including the titles and qualification for the representative(s) that will be providing this support. The offeror should indicate how frequently its Customer Service Representative(s) would visit customers at the maintenance/production lines and ordering activities. </w:t>
            </w:r>
          </w:p>
          <w:p w:rsidR="00D658E1" w:rsidRPr="00A14FE4" w:rsidRDefault="00D658E1" w:rsidP="00430BE3">
            <w:pPr>
              <w:autoSpaceDE w:val="0"/>
              <w:autoSpaceDN w:val="0"/>
              <w:adjustRightInd w:val="0"/>
              <w:rPr>
                <w:rFonts w:eastAsia="Calibri"/>
              </w:rPr>
            </w:pPr>
          </w:p>
        </w:tc>
        <w:tc>
          <w:tcPr>
            <w:tcW w:w="2853" w:type="dxa"/>
          </w:tcPr>
          <w:p w:rsidR="00D658E1" w:rsidRPr="00A14FE4" w:rsidRDefault="00D658E1" w:rsidP="00430BE3">
            <w:pPr>
              <w:autoSpaceDE w:val="0"/>
              <w:autoSpaceDN w:val="0"/>
              <w:adjustRightInd w:val="0"/>
              <w:rPr>
                <w:rFonts w:eastAsia="Calibri"/>
              </w:rPr>
            </w:pPr>
            <w:r w:rsidRPr="00A14FE4">
              <w:rPr>
                <w:rFonts w:eastAsia="Calibri"/>
                <w:b/>
              </w:rPr>
              <w:t xml:space="preserve">M.2.C Risk/Process Management:  </w:t>
            </w:r>
            <w:r w:rsidR="00997402" w:rsidRPr="007C463A">
              <w:rPr>
                <w:rFonts w:eastAsia="Calibri"/>
              </w:rPr>
              <w:t>The following element will be considered when evaluating the proposal submission: The offeror’s plan/process/</w:t>
            </w:r>
            <w:r w:rsidR="00997402">
              <w:rPr>
                <w:rFonts w:eastAsia="Calibri"/>
              </w:rPr>
              <w:t xml:space="preserve"> </w:t>
            </w:r>
            <w:r w:rsidR="00997402" w:rsidRPr="007C463A">
              <w:rPr>
                <w:rFonts w:eastAsia="Calibri"/>
              </w:rPr>
              <w:t>procedures</w:t>
            </w:r>
            <w:r w:rsidR="00997402" w:rsidRPr="00A14FE4">
              <w:rPr>
                <w:rFonts w:eastAsia="Calibri"/>
              </w:rPr>
              <w:t xml:space="preserve"> </w:t>
            </w:r>
            <w:r w:rsidR="00997402">
              <w:rPr>
                <w:rFonts w:eastAsia="Calibri"/>
              </w:rPr>
              <w:t>to provide Customer Service S</w:t>
            </w:r>
            <w:r w:rsidRPr="00A14FE4">
              <w:rPr>
                <w:rFonts w:eastAsia="Calibri"/>
              </w:rPr>
              <w:t>upport to include:</w:t>
            </w:r>
          </w:p>
          <w:p w:rsidR="00D658E1" w:rsidRPr="00A14FE4" w:rsidRDefault="00D658E1" w:rsidP="00430BE3">
            <w:pPr>
              <w:overflowPunct w:val="0"/>
              <w:autoSpaceDE w:val="0"/>
              <w:autoSpaceDN w:val="0"/>
              <w:adjustRightInd w:val="0"/>
              <w:textAlignment w:val="baseline"/>
              <w:rPr>
                <w:color w:val="000000"/>
              </w:rPr>
            </w:pPr>
            <w:r w:rsidRPr="00A14FE4">
              <w:rPr>
                <w:color w:val="000000"/>
              </w:rPr>
              <w:t xml:space="preserve">1. </w:t>
            </w:r>
            <w:r w:rsidR="00997402">
              <w:rPr>
                <w:color w:val="000000"/>
              </w:rPr>
              <w:t>Clear identification of the r</w:t>
            </w:r>
            <w:r w:rsidRPr="00A14FE4">
              <w:rPr>
                <w:color w:val="000000"/>
              </w:rPr>
              <w:t xml:space="preserve">esponsibilities of the offeror’s Customer Service </w:t>
            </w:r>
            <w:r w:rsidR="00997402">
              <w:rPr>
                <w:color w:val="000000"/>
              </w:rPr>
              <w:t>Representative(s).</w:t>
            </w:r>
          </w:p>
          <w:p w:rsidR="00D658E1" w:rsidRPr="00A14FE4" w:rsidRDefault="00D658E1" w:rsidP="00430BE3">
            <w:pPr>
              <w:overflowPunct w:val="0"/>
              <w:autoSpaceDE w:val="0"/>
              <w:autoSpaceDN w:val="0"/>
              <w:adjustRightInd w:val="0"/>
              <w:textAlignment w:val="baseline"/>
              <w:rPr>
                <w:color w:val="000000"/>
              </w:rPr>
            </w:pPr>
            <w:r w:rsidRPr="00A14FE4">
              <w:rPr>
                <w:color w:val="000000"/>
              </w:rPr>
              <w:t>2. A clear description of how the offeror will monitor customer support and customer satisfaction at the maintenance/production lines and at the ordering activity level</w:t>
            </w:r>
          </w:p>
          <w:p w:rsidR="00D658E1" w:rsidRPr="00A14FE4" w:rsidRDefault="00D658E1" w:rsidP="00430BE3">
            <w:pPr>
              <w:overflowPunct w:val="0"/>
              <w:autoSpaceDE w:val="0"/>
              <w:autoSpaceDN w:val="0"/>
              <w:adjustRightInd w:val="0"/>
              <w:textAlignment w:val="baseline"/>
              <w:rPr>
                <w:color w:val="000000"/>
              </w:rPr>
            </w:pPr>
            <w:r w:rsidRPr="00A14FE4">
              <w:rPr>
                <w:color w:val="000000"/>
              </w:rPr>
              <w:t xml:space="preserve">3. Defined response and resolution procedures and policies regarding customer problems and returns. </w:t>
            </w:r>
          </w:p>
          <w:p w:rsidR="00D658E1" w:rsidRPr="00A14FE4" w:rsidRDefault="00D658E1" w:rsidP="00430BE3">
            <w:pPr>
              <w:overflowPunct w:val="0"/>
              <w:autoSpaceDE w:val="0"/>
              <w:autoSpaceDN w:val="0"/>
              <w:adjustRightInd w:val="0"/>
              <w:textAlignment w:val="baseline"/>
              <w:rPr>
                <w:color w:val="000000"/>
              </w:rPr>
            </w:pPr>
            <w:r w:rsidRPr="00A14FE4">
              <w:rPr>
                <w:color w:val="000000"/>
              </w:rPr>
              <w:t>4. A clear, detailed, and realistic plan</w:t>
            </w:r>
            <w:r w:rsidR="00997402">
              <w:rPr>
                <w:color w:val="000000"/>
              </w:rPr>
              <w:t>/process/procedure</w:t>
            </w:r>
            <w:r w:rsidRPr="00A14FE4">
              <w:rPr>
                <w:color w:val="000000"/>
              </w:rPr>
              <w:t xml:space="preserve"> for providing technical support to customers, including the titles and qualification for the representative(s) that will be providing this </w:t>
            </w:r>
            <w:r w:rsidRPr="00A14FE4">
              <w:rPr>
                <w:color w:val="000000"/>
              </w:rPr>
              <w:lastRenderedPageBreak/>
              <w:t xml:space="preserve">support. The offeror should indicate how frequently its Customer Service Representative(s) would visit customers at the maintenance/production lines and ordering activities. </w:t>
            </w:r>
          </w:p>
          <w:p w:rsidR="00D658E1" w:rsidRPr="00A14FE4" w:rsidRDefault="00D658E1" w:rsidP="00430BE3">
            <w:pPr>
              <w:autoSpaceDE w:val="0"/>
              <w:autoSpaceDN w:val="0"/>
              <w:adjustRightInd w:val="0"/>
              <w:rPr>
                <w:rFonts w:eastAsia="Calibri"/>
              </w:rPr>
            </w:pPr>
          </w:p>
        </w:tc>
        <w:tc>
          <w:tcPr>
            <w:tcW w:w="3659" w:type="dxa"/>
          </w:tcPr>
          <w:p w:rsidR="00D658E1" w:rsidRPr="00A14FE4" w:rsidRDefault="00D658E1" w:rsidP="00430BE3"/>
        </w:tc>
      </w:tr>
    </w:tbl>
    <w:p w:rsidR="00986124" w:rsidRDefault="00986124"/>
    <w:sectPr w:rsidR="00986124" w:rsidSect="00ED70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686"/>
    <w:multiLevelType w:val="hybridMultilevel"/>
    <w:tmpl w:val="B2783BCC"/>
    <w:lvl w:ilvl="0" w:tplc="37A40AA6">
      <w:start w:val="1"/>
      <w:numFmt w:val="lowerLetter"/>
      <w:lvlText w:val="%1."/>
      <w:lvlJc w:val="left"/>
      <w:pPr>
        <w:tabs>
          <w:tab w:val="num" w:pos="720"/>
        </w:tabs>
        <w:ind w:left="360" w:firstLine="0"/>
      </w:pPr>
      <w:rPr>
        <w:rFonts w:hint="default"/>
        <w:b/>
      </w:rPr>
    </w:lvl>
    <w:lvl w:ilvl="1" w:tplc="7B782296">
      <w:start w:val="1"/>
      <w:numFmt w:val="bullet"/>
      <w:lvlText w:val="o"/>
      <w:lvlJc w:val="left"/>
      <w:pPr>
        <w:tabs>
          <w:tab w:val="num" w:pos="1440"/>
        </w:tabs>
        <w:ind w:left="1440" w:hanging="360"/>
      </w:pPr>
      <w:rPr>
        <w:rFonts w:ascii="Courier New" w:hAnsi="Courier New" w:cs="Courier New"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4B218A"/>
    <w:multiLevelType w:val="hybridMultilevel"/>
    <w:tmpl w:val="4ADC4044"/>
    <w:lvl w:ilvl="0" w:tplc="37A40AA6">
      <w:start w:val="1"/>
      <w:numFmt w:val="lowerLetter"/>
      <w:lvlText w:val="%1."/>
      <w:lvlJc w:val="left"/>
      <w:pPr>
        <w:tabs>
          <w:tab w:val="num" w:pos="1080"/>
        </w:tabs>
        <w:ind w:left="720" w:firstLine="0"/>
      </w:pPr>
      <w:rPr>
        <w:rFonts w:hint="default"/>
        <w:b/>
      </w:rPr>
    </w:lvl>
    <w:lvl w:ilvl="1" w:tplc="C22E060A">
      <w:start w:val="1"/>
      <w:numFmt w:val="bullet"/>
      <w:lvlText w:val="o"/>
      <w:lvlJc w:val="left"/>
      <w:pPr>
        <w:tabs>
          <w:tab w:val="num" w:pos="1440"/>
        </w:tabs>
        <w:ind w:left="1440" w:hanging="360"/>
      </w:pPr>
      <w:rPr>
        <w:rFonts w:ascii="Courier New" w:hAnsi="Courier New" w:cs="Courier New"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EE4DD9"/>
    <w:multiLevelType w:val="hybridMultilevel"/>
    <w:tmpl w:val="1E948B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B7A66E5"/>
    <w:multiLevelType w:val="hybridMultilevel"/>
    <w:tmpl w:val="69880C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67071E1"/>
    <w:multiLevelType w:val="hybridMultilevel"/>
    <w:tmpl w:val="0DC0B9AE"/>
    <w:lvl w:ilvl="0" w:tplc="9DE4BC00">
      <w:start w:val="1"/>
      <w:numFmt w:val="lowerLetter"/>
      <w:lvlText w:val="%1."/>
      <w:lvlJc w:val="left"/>
      <w:pPr>
        <w:tabs>
          <w:tab w:val="num" w:pos="1080"/>
        </w:tabs>
        <w:ind w:left="72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6763A8"/>
    <w:multiLevelType w:val="hybridMultilevel"/>
    <w:tmpl w:val="01289BB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63"/>
    <w:rsid w:val="00026DEB"/>
    <w:rsid w:val="000673FF"/>
    <w:rsid w:val="00076DA7"/>
    <w:rsid w:val="00111C2B"/>
    <w:rsid w:val="00143292"/>
    <w:rsid w:val="001F6BF6"/>
    <w:rsid w:val="002271DB"/>
    <w:rsid w:val="0023523D"/>
    <w:rsid w:val="003032EB"/>
    <w:rsid w:val="00307092"/>
    <w:rsid w:val="003315BB"/>
    <w:rsid w:val="00334C50"/>
    <w:rsid w:val="00384DAB"/>
    <w:rsid w:val="003929D1"/>
    <w:rsid w:val="003A4589"/>
    <w:rsid w:val="003B227B"/>
    <w:rsid w:val="003F0399"/>
    <w:rsid w:val="004309C0"/>
    <w:rsid w:val="00442EC0"/>
    <w:rsid w:val="00446204"/>
    <w:rsid w:val="00450F5F"/>
    <w:rsid w:val="00453303"/>
    <w:rsid w:val="004769E4"/>
    <w:rsid w:val="004A38AC"/>
    <w:rsid w:val="004C7FF1"/>
    <w:rsid w:val="004D773A"/>
    <w:rsid w:val="004F6EB6"/>
    <w:rsid w:val="0056027E"/>
    <w:rsid w:val="005A7042"/>
    <w:rsid w:val="005F22C1"/>
    <w:rsid w:val="00605777"/>
    <w:rsid w:val="0069300E"/>
    <w:rsid w:val="006B073D"/>
    <w:rsid w:val="00705DE8"/>
    <w:rsid w:val="00764B28"/>
    <w:rsid w:val="007B0962"/>
    <w:rsid w:val="007C3286"/>
    <w:rsid w:val="007C463A"/>
    <w:rsid w:val="007F3710"/>
    <w:rsid w:val="007F7CB3"/>
    <w:rsid w:val="00816988"/>
    <w:rsid w:val="00821551"/>
    <w:rsid w:val="00830D2E"/>
    <w:rsid w:val="00837148"/>
    <w:rsid w:val="00845A22"/>
    <w:rsid w:val="00896795"/>
    <w:rsid w:val="008F3E9F"/>
    <w:rsid w:val="0090443C"/>
    <w:rsid w:val="00917311"/>
    <w:rsid w:val="009727E8"/>
    <w:rsid w:val="00986124"/>
    <w:rsid w:val="00997402"/>
    <w:rsid w:val="00A14FE4"/>
    <w:rsid w:val="00A179C1"/>
    <w:rsid w:val="00A55123"/>
    <w:rsid w:val="00A82349"/>
    <w:rsid w:val="00AA2452"/>
    <w:rsid w:val="00AB1087"/>
    <w:rsid w:val="00B208B6"/>
    <w:rsid w:val="00B34BC5"/>
    <w:rsid w:val="00B36561"/>
    <w:rsid w:val="00B42F6A"/>
    <w:rsid w:val="00B81E43"/>
    <w:rsid w:val="00BA6183"/>
    <w:rsid w:val="00BA661D"/>
    <w:rsid w:val="00BF138A"/>
    <w:rsid w:val="00C1390F"/>
    <w:rsid w:val="00C55130"/>
    <w:rsid w:val="00CC4E58"/>
    <w:rsid w:val="00D020EF"/>
    <w:rsid w:val="00D37663"/>
    <w:rsid w:val="00D658E1"/>
    <w:rsid w:val="00D86468"/>
    <w:rsid w:val="00D9339B"/>
    <w:rsid w:val="00DD0CEE"/>
    <w:rsid w:val="00DD7E43"/>
    <w:rsid w:val="00E15CB5"/>
    <w:rsid w:val="00E37F2D"/>
    <w:rsid w:val="00E44331"/>
    <w:rsid w:val="00E855E5"/>
    <w:rsid w:val="00ED705E"/>
    <w:rsid w:val="00EE500C"/>
    <w:rsid w:val="00F70A65"/>
    <w:rsid w:val="00F90E4F"/>
    <w:rsid w:val="00FC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6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66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020EF"/>
    <w:pPr>
      <w:ind w:left="720"/>
      <w:contextualSpacing/>
    </w:pPr>
  </w:style>
  <w:style w:type="character" w:customStyle="1" w:styleId="ListParagraphChar">
    <w:name w:val="List Paragraph Char"/>
    <w:link w:val="ListParagraph"/>
    <w:uiPriority w:val="34"/>
    <w:locked/>
    <w:rsid w:val="00D020EF"/>
    <w:rPr>
      <w:rFonts w:asciiTheme="minorHAnsi" w:hAnsiTheme="minorHAnsi"/>
      <w:sz w:val="22"/>
    </w:rPr>
  </w:style>
  <w:style w:type="paragraph" w:styleId="CommentText">
    <w:name w:val="annotation text"/>
    <w:basedOn w:val="Normal"/>
    <w:link w:val="CommentTextChar"/>
    <w:unhideWhenUsed/>
    <w:rsid w:val="00A5512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55123"/>
    <w:rPr>
      <w:rFonts w:eastAsia="Times New Roman" w:cs="Times New Roman"/>
      <w:sz w:val="20"/>
      <w:szCs w:val="20"/>
    </w:rPr>
  </w:style>
  <w:style w:type="character" w:styleId="CommentReference">
    <w:name w:val="annotation reference"/>
    <w:uiPriority w:val="99"/>
    <w:semiHidden/>
    <w:unhideWhenUsed/>
    <w:rsid w:val="00A55123"/>
    <w:rPr>
      <w:sz w:val="16"/>
      <w:szCs w:val="16"/>
    </w:rPr>
  </w:style>
  <w:style w:type="paragraph" w:styleId="BalloonText">
    <w:name w:val="Balloon Text"/>
    <w:basedOn w:val="Normal"/>
    <w:link w:val="BalloonTextChar"/>
    <w:uiPriority w:val="99"/>
    <w:semiHidden/>
    <w:unhideWhenUsed/>
    <w:rsid w:val="00A55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6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66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020EF"/>
    <w:pPr>
      <w:ind w:left="720"/>
      <w:contextualSpacing/>
    </w:pPr>
  </w:style>
  <w:style w:type="character" w:customStyle="1" w:styleId="ListParagraphChar">
    <w:name w:val="List Paragraph Char"/>
    <w:link w:val="ListParagraph"/>
    <w:uiPriority w:val="34"/>
    <w:locked/>
    <w:rsid w:val="00D020EF"/>
    <w:rPr>
      <w:rFonts w:asciiTheme="minorHAnsi" w:hAnsiTheme="minorHAnsi"/>
      <w:sz w:val="22"/>
    </w:rPr>
  </w:style>
  <w:style w:type="paragraph" w:styleId="CommentText">
    <w:name w:val="annotation text"/>
    <w:basedOn w:val="Normal"/>
    <w:link w:val="CommentTextChar"/>
    <w:unhideWhenUsed/>
    <w:rsid w:val="00A5512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55123"/>
    <w:rPr>
      <w:rFonts w:eastAsia="Times New Roman" w:cs="Times New Roman"/>
      <w:sz w:val="20"/>
      <w:szCs w:val="20"/>
    </w:rPr>
  </w:style>
  <w:style w:type="character" w:styleId="CommentReference">
    <w:name w:val="annotation reference"/>
    <w:uiPriority w:val="99"/>
    <w:semiHidden/>
    <w:unhideWhenUsed/>
    <w:rsid w:val="00A55123"/>
    <w:rPr>
      <w:sz w:val="16"/>
      <w:szCs w:val="16"/>
    </w:rPr>
  </w:style>
  <w:style w:type="paragraph" w:styleId="BalloonText">
    <w:name w:val="Balloon Text"/>
    <w:basedOn w:val="Normal"/>
    <w:link w:val="BalloonTextChar"/>
    <w:uiPriority w:val="99"/>
    <w:semiHidden/>
    <w:unhideWhenUsed/>
    <w:rsid w:val="00A55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17</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29047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c:creator>
  <cp:lastModifiedBy>DLA</cp:lastModifiedBy>
  <cp:revision>19</cp:revision>
  <dcterms:created xsi:type="dcterms:W3CDTF">2016-04-15T13:59:00Z</dcterms:created>
  <dcterms:modified xsi:type="dcterms:W3CDTF">2016-04-15T20:08:00Z</dcterms:modified>
</cp:coreProperties>
</file>