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27" w:rsidRPr="00A261E9" w:rsidRDefault="00C13527" w:rsidP="00A261E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1E9">
        <w:rPr>
          <w:rFonts w:ascii="Times New Roman" w:hAnsi="Times New Roman" w:cs="Times New Roman"/>
          <w:b/>
          <w:sz w:val="28"/>
          <w:szCs w:val="28"/>
        </w:rPr>
        <w:t>DAAN-</w:t>
      </w:r>
      <w:r w:rsidR="00512E40" w:rsidRPr="00A261E9">
        <w:rPr>
          <w:rFonts w:ascii="Times New Roman" w:hAnsi="Times New Roman" w:cs="Times New Roman"/>
          <w:b/>
          <w:sz w:val="28"/>
          <w:szCs w:val="28"/>
        </w:rPr>
        <w:t>13-0</w:t>
      </w:r>
      <w:r w:rsidR="006C232B" w:rsidRPr="00A261E9">
        <w:rPr>
          <w:rFonts w:ascii="Times New Roman" w:hAnsi="Times New Roman" w:cs="Times New Roman"/>
          <w:b/>
          <w:sz w:val="28"/>
          <w:szCs w:val="28"/>
        </w:rPr>
        <w:t>4</w:t>
      </w:r>
    </w:p>
    <w:p w:rsidR="00C13527" w:rsidRPr="00A261E9" w:rsidRDefault="00C13527" w:rsidP="00A261E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527" w:rsidRPr="00A261E9" w:rsidRDefault="00512E40" w:rsidP="00A261E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1E9">
        <w:rPr>
          <w:rFonts w:ascii="Times New Roman" w:hAnsi="Times New Roman" w:cs="Times New Roman"/>
          <w:b/>
          <w:sz w:val="24"/>
          <w:szCs w:val="24"/>
        </w:rPr>
        <w:t xml:space="preserve">Master Solicitation </w:t>
      </w:r>
      <w:r w:rsidRPr="00714B89">
        <w:rPr>
          <w:rFonts w:ascii="Times New Roman" w:hAnsi="Times New Roman" w:cs="Times New Roman"/>
          <w:b/>
          <w:sz w:val="24"/>
          <w:szCs w:val="24"/>
          <w:u w:val="single"/>
        </w:rPr>
        <w:t>with</w:t>
      </w:r>
      <w:r w:rsidRPr="00A261E9">
        <w:rPr>
          <w:rFonts w:ascii="Times New Roman" w:hAnsi="Times New Roman" w:cs="Times New Roman"/>
          <w:b/>
          <w:sz w:val="24"/>
          <w:szCs w:val="24"/>
        </w:rPr>
        <w:t xml:space="preserve"> Additional Clauses</w:t>
      </w:r>
    </w:p>
    <w:p w:rsidR="00C13527" w:rsidRPr="00A261E9" w:rsidRDefault="00C13527" w:rsidP="00A261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261E9">
        <w:rPr>
          <w:rFonts w:ascii="Times New Roman" w:hAnsi="Times New Roman" w:cs="Times New Roman"/>
          <w:sz w:val="24"/>
          <w:szCs w:val="24"/>
        </w:rPr>
        <w:t>(</w:t>
      </w:r>
      <w:r w:rsidR="006A6987">
        <w:rPr>
          <w:rFonts w:ascii="Times New Roman" w:hAnsi="Times New Roman" w:cs="Times New Roman"/>
          <w:sz w:val="24"/>
          <w:szCs w:val="24"/>
        </w:rPr>
        <w:t>January 2017</w:t>
      </w:r>
      <w:r w:rsidRPr="00A261E9">
        <w:rPr>
          <w:rFonts w:ascii="Times New Roman" w:hAnsi="Times New Roman" w:cs="Times New Roman"/>
          <w:sz w:val="24"/>
          <w:szCs w:val="24"/>
        </w:rPr>
        <w:t>)</w:t>
      </w:r>
    </w:p>
    <w:p w:rsidR="005648A9" w:rsidRDefault="005648A9" w:rsidP="00A261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48A9" w:rsidRDefault="005648A9" w:rsidP="005648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 to the clauses/notes contained herein, the Purchase Order clauses/notes are applicable as indicated in the DLA Master Solicitation for EProcurement Automated Sim</w:t>
      </w:r>
      <w:r w:rsidR="006A6987">
        <w:rPr>
          <w:rFonts w:ascii="Times New Roman" w:hAnsi="Times New Roman" w:cs="Times New Roman"/>
          <w:sz w:val="24"/>
          <w:szCs w:val="24"/>
        </w:rPr>
        <w:t xml:space="preserve">plified Acquisitions (Part 13), </w:t>
      </w:r>
      <w:r>
        <w:rPr>
          <w:rFonts w:ascii="Times New Roman" w:hAnsi="Times New Roman" w:cs="Times New Roman"/>
          <w:sz w:val="24"/>
          <w:szCs w:val="24"/>
        </w:rPr>
        <w:t xml:space="preserve">per the Revision and Date stated within the corresponding solicitation.  The DLA Master Solicitation </w:t>
      </w:r>
      <w:r w:rsidR="00197A36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be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found on the Web at </w:t>
      </w:r>
      <w:hyperlink r:id="rId5" w:history="1">
        <w:r w:rsidRPr="007B562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http://www.dla.mil/HQ/Acquisition/Offers/eProcurement.aspx</w:t>
        </w:r>
      </w:hyperlink>
      <w:r w:rsidRPr="007B562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648A9" w:rsidRDefault="005648A9" w:rsidP="005648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648A9" w:rsidRDefault="005648A9" w:rsidP="005648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(End of Notice) </w:t>
      </w:r>
    </w:p>
    <w:p w:rsidR="005648A9" w:rsidRPr="00A261E9" w:rsidRDefault="005648A9" w:rsidP="00A261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648A9" w:rsidRPr="00A261E9" w:rsidSect="00A26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B5FDE"/>
    <w:multiLevelType w:val="hybridMultilevel"/>
    <w:tmpl w:val="D3700650"/>
    <w:lvl w:ilvl="0" w:tplc="C68A45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5B"/>
    <w:rsid w:val="00197A36"/>
    <w:rsid w:val="002810AF"/>
    <w:rsid w:val="002F14E0"/>
    <w:rsid w:val="00336CB1"/>
    <w:rsid w:val="00512E40"/>
    <w:rsid w:val="005648A9"/>
    <w:rsid w:val="00576ED7"/>
    <w:rsid w:val="006A6987"/>
    <w:rsid w:val="006B4B66"/>
    <w:rsid w:val="006C232B"/>
    <w:rsid w:val="00700086"/>
    <w:rsid w:val="00714B89"/>
    <w:rsid w:val="007B5626"/>
    <w:rsid w:val="007E625B"/>
    <w:rsid w:val="00864CF6"/>
    <w:rsid w:val="008A14A3"/>
    <w:rsid w:val="00986124"/>
    <w:rsid w:val="009F1C85"/>
    <w:rsid w:val="00A261E9"/>
    <w:rsid w:val="00A7539D"/>
    <w:rsid w:val="00A76284"/>
    <w:rsid w:val="00A91EC0"/>
    <w:rsid w:val="00B906F5"/>
    <w:rsid w:val="00C13527"/>
    <w:rsid w:val="00C5717D"/>
    <w:rsid w:val="00D144F9"/>
    <w:rsid w:val="00D667B6"/>
    <w:rsid w:val="00E1780B"/>
    <w:rsid w:val="00E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ADAED3-8B0B-4C43-B850-0B98D8AA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B66"/>
  </w:style>
  <w:style w:type="paragraph" w:styleId="Heading1">
    <w:name w:val="heading 1"/>
    <w:basedOn w:val="Normal"/>
    <w:next w:val="Normal"/>
    <w:link w:val="Heading1Char"/>
    <w:uiPriority w:val="9"/>
    <w:qFormat/>
    <w:rsid w:val="006B4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B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4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4B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6B4B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4B6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B66"/>
    <w:pPr>
      <w:outlineLvl w:val="9"/>
    </w:pPr>
    <w:rPr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E625B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625B"/>
    <w:rPr>
      <w:rFonts w:ascii="Calibri" w:hAnsi="Calibri"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7E62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12E40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6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7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7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7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la.mil/HQ/Acquisition/Offers/eProcuremen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Jenkins, Wesley A CIV DLA AVIATION (US)</cp:lastModifiedBy>
  <cp:revision>6</cp:revision>
  <cp:lastPrinted>2016-10-13T18:28:00Z</cp:lastPrinted>
  <dcterms:created xsi:type="dcterms:W3CDTF">2017-01-27T13:23:00Z</dcterms:created>
  <dcterms:modified xsi:type="dcterms:W3CDTF">2017-01-27T15:55:00Z</dcterms:modified>
</cp:coreProperties>
</file>