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E2" w:rsidRDefault="00425A70" w:rsidP="00D14D95">
      <w:pPr>
        <w:jc w:val="center"/>
        <w:rPr>
          <w:b/>
        </w:rPr>
      </w:pPr>
      <w:bookmarkStart w:id="0" w:name="_GoBack"/>
      <w:bookmarkEnd w:id="0"/>
      <w:r>
        <w:rPr>
          <w:b/>
        </w:rPr>
        <w:t>DLMS</w:t>
      </w:r>
      <w:r w:rsidR="0064439E">
        <w:rPr>
          <w:b/>
        </w:rPr>
        <w:t xml:space="preserve">O </w:t>
      </w:r>
      <w:r w:rsidR="00A15AFC">
        <w:rPr>
          <w:b/>
        </w:rPr>
        <w:t>DoDAAD</w:t>
      </w:r>
      <w:r w:rsidR="00D14D95" w:rsidRPr="00D14D95">
        <w:rPr>
          <w:b/>
        </w:rPr>
        <w:t xml:space="preserve"> PRC AGEND</w:t>
      </w:r>
      <w:r w:rsidR="00D51DBB">
        <w:rPr>
          <w:b/>
        </w:rPr>
        <w:t>A</w:t>
      </w:r>
      <w:r w:rsidR="00D14D95" w:rsidRPr="00D14D95">
        <w:rPr>
          <w:b/>
        </w:rPr>
        <w:t xml:space="preserve"> ITEMS</w:t>
      </w:r>
    </w:p>
    <w:p w:rsidR="00375F38" w:rsidRDefault="006A33B7" w:rsidP="00D14D95">
      <w:pPr>
        <w:jc w:val="center"/>
        <w:rPr>
          <w:b/>
        </w:rPr>
      </w:pPr>
      <w:r>
        <w:rPr>
          <w:b/>
        </w:rPr>
        <w:t>11</w:t>
      </w:r>
      <w:r w:rsidR="006B3F75">
        <w:rPr>
          <w:b/>
        </w:rPr>
        <w:t xml:space="preserve"> </w:t>
      </w:r>
      <w:r>
        <w:rPr>
          <w:b/>
        </w:rPr>
        <w:t>MARCH 2008</w:t>
      </w:r>
    </w:p>
    <w:p w:rsidR="002508A1" w:rsidRPr="002508A1" w:rsidRDefault="002508A1" w:rsidP="00D14D95">
      <w:pPr>
        <w:jc w:val="center"/>
        <w:rPr>
          <w:b/>
        </w:rPr>
      </w:pPr>
      <w:r w:rsidRPr="002508A1">
        <w:rPr>
          <w:b/>
        </w:rPr>
        <w:t>0</w:t>
      </w:r>
      <w:r w:rsidR="006A33B7">
        <w:rPr>
          <w:b/>
        </w:rPr>
        <w:t>8</w:t>
      </w:r>
      <w:r w:rsidRPr="002508A1">
        <w:rPr>
          <w:b/>
        </w:rPr>
        <w:t xml:space="preserve">00 </w:t>
      </w:r>
      <w:r>
        <w:rPr>
          <w:b/>
        </w:rPr>
        <w:t>Start</w:t>
      </w:r>
    </w:p>
    <w:p w:rsidR="00425A70" w:rsidRDefault="00425A70" w:rsidP="00D14D95">
      <w:pPr>
        <w:jc w:val="center"/>
        <w:rPr>
          <w:b/>
        </w:rPr>
      </w:pPr>
    </w:p>
    <w:p w:rsidR="00425A70" w:rsidRPr="00583AA3" w:rsidRDefault="00A15AFC" w:rsidP="00D14D95">
      <w:pPr>
        <w:jc w:val="center"/>
        <w:rPr>
          <w:b/>
        </w:rPr>
      </w:pPr>
      <w:r w:rsidRPr="00583AA3">
        <w:rPr>
          <w:b/>
        </w:rPr>
        <w:t xml:space="preserve">8725 John J Kingman Road, </w:t>
      </w:r>
      <w:r w:rsidRPr="00A15AFC">
        <w:rPr>
          <w:b/>
        </w:rPr>
        <w:t>CCR (2419)</w:t>
      </w:r>
    </w:p>
    <w:p w:rsidR="00425A70" w:rsidRDefault="00A15AFC" w:rsidP="00D14D95">
      <w:pPr>
        <w:jc w:val="center"/>
        <w:rPr>
          <w:b/>
        </w:rPr>
      </w:pPr>
      <w:r w:rsidRPr="00583AA3">
        <w:rPr>
          <w:b/>
        </w:rPr>
        <w:t>Fort Belvoir</w:t>
      </w:r>
      <w:r w:rsidR="00425A70" w:rsidRPr="00583AA3">
        <w:rPr>
          <w:b/>
        </w:rPr>
        <w:t>, VA</w:t>
      </w:r>
      <w:r w:rsidRPr="00583AA3">
        <w:rPr>
          <w:b/>
        </w:rPr>
        <w:t xml:space="preserve"> 22060</w:t>
      </w:r>
    </w:p>
    <w:p w:rsidR="00F44830" w:rsidRPr="00F44830" w:rsidRDefault="00F44830" w:rsidP="00D14D95">
      <w:pPr>
        <w:jc w:val="center"/>
        <w:rPr>
          <w:b/>
        </w:rPr>
      </w:pPr>
      <w:hyperlink r:id="rId7" w:history="1">
        <w:r w:rsidRPr="00F44830">
          <w:rPr>
            <w:rStyle w:val="Hyperlink"/>
            <w:b/>
          </w:rPr>
          <w:t>Directions to Fort Belvoir</w:t>
        </w:r>
      </w:hyperlink>
    </w:p>
    <w:p w:rsidR="00425A70" w:rsidRDefault="00425A70" w:rsidP="00D14D95">
      <w:pPr>
        <w:jc w:val="center"/>
        <w:rPr>
          <w:b/>
        </w:rPr>
      </w:pPr>
      <w:r w:rsidRPr="00425A70">
        <w:rPr>
          <w:b/>
        </w:rPr>
        <w:t>Meeting Call-in Number</w:t>
      </w:r>
      <w:r>
        <w:rPr>
          <w:b/>
        </w:rPr>
        <w:t>:</w:t>
      </w:r>
      <w:r w:rsidR="00A15AFC">
        <w:rPr>
          <w:b/>
        </w:rPr>
        <w:t xml:space="preserve"> 703-767-5141</w:t>
      </w:r>
    </w:p>
    <w:p w:rsidR="00375F38" w:rsidRPr="00425A70" w:rsidRDefault="00375F38" w:rsidP="00D14D95">
      <w:pPr>
        <w:jc w:val="center"/>
        <w:rPr>
          <w:b/>
        </w:rPr>
      </w:pPr>
    </w:p>
    <w:p w:rsidR="00D14D95" w:rsidRPr="00425A70" w:rsidRDefault="00D14D95" w:rsidP="00D14D95">
      <w:pPr>
        <w:jc w:val="center"/>
        <w:rPr>
          <w:b/>
        </w:rPr>
      </w:pPr>
    </w:p>
    <w:p w:rsidR="00F72C5B" w:rsidRPr="000C2A91" w:rsidRDefault="00902E09" w:rsidP="00711918">
      <w:pPr>
        <w:numPr>
          <w:ilvl w:val="0"/>
          <w:numId w:val="25"/>
        </w:numPr>
        <w:rPr>
          <w:b/>
        </w:rPr>
      </w:pPr>
      <w:r w:rsidRPr="000C2A91">
        <w:rPr>
          <w:b/>
        </w:rPr>
        <w:t>Zip Code Validation</w:t>
      </w:r>
      <w:r w:rsidR="00B87B7F">
        <w:rPr>
          <w:b/>
        </w:rPr>
        <w:t xml:space="preserve"> </w:t>
      </w:r>
    </w:p>
    <w:p w:rsidR="00F72C5B" w:rsidRPr="000C2A91" w:rsidRDefault="00902E09" w:rsidP="000E2621">
      <w:pPr>
        <w:numPr>
          <w:ilvl w:val="1"/>
          <w:numId w:val="25"/>
        </w:numPr>
        <w:tabs>
          <w:tab w:val="num" w:pos="900"/>
        </w:tabs>
      </w:pPr>
      <w:bookmarkStart w:id="1" w:name="OLE_LINK1"/>
      <w:bookmarkStart w:id="2" w:name="OLE_LINK2"/>
      <w:r w:rsidRPr="000C2A91">
        <w:t xml:space="preserve">Status update.  DAASC took an action at the last PRC to add simple Zip code validation to the data entry at the request of John Ampela.  The validation is to ensure zip codes are: 1) 5 numeric positions or 2) 5 numeric position, a hyphen, and 4 numeric positions.  These </w:t>
      </w:r>
      <w:r w:rsidR="00B63A9B">
        <w:t>simple edits have been implemented into the DoDAAD web update application</w:t>
      </w:r>
      <w:r w:rsidRPr="000C2A91">
        <w:t>.</w:t>
      </w:r>
    </w:p>
    <w:p w:rsidR="00F37479" w:rsidRPr="000C2A91" w:rsidRDefault="00F37479" w:rsidP="000E2621">
      <w:pPr>
        <w:numPr>
          <w:ilvl w:val="1"/>
          <w:numId w:val="25"/>
        </w:numPr>
        <w:tabs>
          <w:tab w:val="num" w:pos="900"/>
        </w:tabs>
      </w:pPr>
      <w:r w:rsidRPr="000C2A91">
        <w:t>DAASC</w:t>
      </w:r>
      <w:r w:rsidR="00483E51">
        <w:t xml:space="preserve"> validates Air Force and Army zip code information using a table of zip codes provided by the</w:t>
      </w:r>
      <w:r w:rsidRPr="000C2A91">
        <w:t xml:space="preserve"> USPS</w:t>
      </w:r>
      <w:r w:rsidR="00711918" w:rsidRPr="000C2A91">
        <w:t>.</w:t>
      </w:r>
      <w:r w:rsidR="00483E51">
        <w:t xml:space="preserve">  At the present time only warning message are sent back to the AF and Army if the zip code information is not found on the USPS table.</w:t>
      </w:r>
    </w:p>
    <w:bookmarkEnd w:id="1"/>
    <w:bookmarkEnd w:id="2"/>
    <w:p w:rsidR="000B78AB" w:rsidRPr="000B78AB" w:rsidRDefault="00670EB3" w:rsidP="000B78AB">
      <w:pPr>
        <w:numPr>
          <w:ilvl w:val="0"/>
          <w:numId w:val="25"/>
        </w:numPr>
      </w:pPr>
      <w:r w:rsidRPr="000C2A91">
        <w:rPr>
          <w:b/>
        </w:rPr>
        <w:t xml:space="preserve">Air Force </w:t>
      </w:r>
      <w:r w:rsidR="00902E09" w:rsidRPr="000C2A91">
        <w:rPr>
          <w:b/>
        </w:rPr>
        <w:t>DoDAAD Query</w:t>
      </w:r>
      <w:bookmarkStart w:id="3" w:name="OLE_LINK5"/>
      <w:bookmarkStart w:id="4" w:name="OLE_LINK6"/>
      <w:bookmarkStart w:id="5" w:name="OLE_LINK7"/>
      <w:r w:rsidR="00B87B7F">
        <w:rPr>
          <w:b/>
        </w:rPr>
        <w:t xml:space="preserve"> </w:t>
      </w:r>
    </w:p>
    <w:p w:rsidR="009D447F" w:rsidRPr="000B78AB" w:rsidRDefault="00902E09" w:rsidP="000B78AB">
      <w:pPr>
        <w:numPr>
          <w:ilvl w:val="1"/>
          <w:numId w:val="25"/>
        </w:numPr>
      </w:pPr>
      <w:r w:rsidRPr="000B78AB">
        <w:t>Status update</w:t>
      </w:r>
      <w:bookmarkStart w:id="6" w:name="OLE_LINK3"/>
      <w:bookmarkStart w:id="7" w:name="OLE_LINK4"/>
      <w:r w:rsidR="000B78AB" w:rsidRPr="000B78AB">
        <w:t>.  Chip Dodge (DLA) raised the issue that the Air</w:t>
      </w:r>
      <w:r w:rsidR="000B78AB">
        <w:t xml:space="preserve"> F</w:t>
      </w:r>
      <w:r w:rsidR="000B78AB" w:rsidRPr="000B78AB">
        <w:t>orce is not loading or is not making visible in its query application, all the data supplied by DAASC.  Air Force took an action to verify all DoDAACs are loaded into the AF query system and visible via the AF query.  The AF query system has all DoDAAD information available.  There are fields not displayed (e.g., POC information, and TAC 4), and are not required for use within the AF at the present time.</w:t>
      </w:r>
    </w:p>
    <w:bookmarkEnd w:id="3"/>
    <w:bookmarkEnd w:id="4"/>
    <w:bookmarkEnd w:id="5"/>
    <w:bookmarkEnd w:id="6"/>
    <w:bookmarkEnd w:id="7"/>
    <w:p w:rsidR="00176C70" w:rsidRPr="000C2A91" w:rsidRDefault="00176C70" w:rsidP="000E2621">
      <w:pPr>
        <w:numPr>
          <w:ilvl w:val="0"/>
          <w:numId w:val="25"/>
        </w:numPr>
        <w:rPr>
          <w:b/>
        </w:rPr>
      </w:pPr>
      <w:r w:rsidRPr="000C2A91">
        <w:rPr>
          <w:b/>
        </w:rPr>
        <w:t>Authority Codes</w:t>
      </w:r>
      <w:r w:rsidR="00B87B7F">
        <w:rPr>
          <w:b/>
        </w:rPr>
        <w:t xml:space="preserve"> </w:t>
      </w:r>
    </w:p>
    <w:p w:rsidR="00176C70" w:rsidRPr="000C2A91" w:rsidRDefault="00176C70" w:rsidP="000E2621">
      <w:pPr>
        <w:numPr>
          <w:ilvl w:val="1"/>
          <w:numId w:val="25"/>
        </w:numPr>
        <w:tabs>
          <w:tab w:val="num" w:pos="900"/>
        </w:tabs>
      </w:pPr>
      <w:r w:rsidRPr="000C2A91">
        <w:t>Status update.  The Authority codes ha</w:t>
      </w:r>
      <w:r w:rsidR="002F12EE" w:rsidRPr="000C2A91">
        <w:t>ve</w:t>
      </w:r>
      <w:r w:rsidRPr="000C2A91">
        <w:t xml:space="preserve"> been implemented</w:t>
      </w:r>
      <w:r w:rsidR="007454A4">
        <w:t xml:space="preserve"> at DAASC</w:t>
      </w:r>
      <w:r w:rsidRPr="000C2A91">
        <w:t xml:space="preserve"> and ar</w:t>
      </w:r>
      <w:r w:rsidR="00F347EF" w:rsidRPr="000C2A91">
        <w:t>e being used within the DoDAAC.</w:t>
      </w:r>
      <w:r w:rsidR="002F12EE" w:rsidRPr="000C2A91">
        <w:t xml:space="preserve">  </w:t>
      </w:r>
    </w:p>
    <w:p w:rsidR="00F347EF" w:rsidRPr="000C2A91" w:rsidRDefault="00296179" w:rsidP="000E2621">
      <w:pPr>
        <w:numPr>
          <w:ilvl w:val="0"/>
          <w:numId w:val="25"/>
        </w:numPr>
        <w:rPr>
          <w:b/>
        </w:rPr>
      </w:pPr>
      <w:hyperlink r:id="rId8" w:history="1">
        <w:r w:rsidR="006F01D9" w:rsidRPr="00296179">
          <w:rPr>
            <w:rStyle w:val="Hyperlink"/>
            <w:b/>
          </w:rPr>
          <w:t>Joint Orga</w:t>
        </w:r>
        <w:r w:rsidR="006F01D9" w:rsidRPr="00296179">
          <w:rPr>
            <w:rStyle w:val="Hyperlink"/>
            <w:b/>
          </w:rPr>
          <w:t>n</w:t>
        </w:r>
        <w:r w:rsidR="006F01D9" w:rsidRPr="00296179">
          <w:rPr>
            <w:rStyle w:val="Hyperlink"/>
            <w:b/>
          </w:rPr>
          <w:t>ization Query (JOQ)</w:t>
        </w:r>
      </w:hyperlink>
      <w:r w:rsidR="00B87B7F">
        <w:rPr>
          <w:b/>
          <w:color w:val="000000"/>
        </w:rPr>
        <w:t xml:space="preserve"> </w:t>
      </w:r>
      <w:r w:rsidR="00B87B7F">
        <w:rPr>
          <w:b/>
        </w:rPr>
        <w:t>–</w:t>
      </w:r>
      <w:r w:rsidR="006B3F75">
        <w:rPr>
          <w:b/>
        </w:rPr>
        <w:t xml:space="preserve"> </w:t>
      </w:r>
      <w:r w:rsidR="00BA3E63">
        <w:rPr>
          <w:b/>
        </w:rPr>
        <w:t>Bruce P</w:t>
      </w:r>
      <w:r w:rsidR="004407C1">
        <w:rPr>
          <w:b/>
        </w:rPr>
        <w:t>r</w:t>
      </w:r>
      <w:r w:rsidR="00BA3E63">
        <w:rPr>
          <w:b/>
        </w:rPr>
        <w:t>opert (OSD)</w:t>
      </w:r>
      <w:r w:rsidR="006B3F75">
        <w:rPr>
          <w:b/>
        </w:rPr>
        <w:t>,</w:t>
      </w:r>
      <w:r w:rsidR="00B87B7F">
        <w:rPr>
          <w:b/>
        </w:rPr>
        <w:t xml:space="preserve"> </w:t>
      </w:r>
      <w:r w:rsidR="006B3F75">
        <w:rPr>
          <w:b/>
        </w:rPr>
        <w:t>10:00</w:t>
      </w:r>
    </w:p>
    <w:p w:rsidR="006F01D9" w:rsidRPr="006D72A8" w:rsidRDefault="00796426" w:rsidP="006F01D9">
      <w:pPr>
        <w:numPr>
          <w:ilvl w:val="1"/>
          <w:numId w:val="25"/>
        </w:numPr>
      </w:pPr>
      <w:r w:rsidRPr="000C2A91">
        <w:rPr>
          <w:color w:val="000000"/>
        </w:rPr>
        <w:t xml:space="preserve">Info Briefing. </w:t>
      </w:r>
      <w:r w:rsidR="00583AA3">
        <w:rPr>
          <w:color w:val="000000"/>
        </w:rPr>
        <w:t>A CONOPS for the development of the JOQ has been developed</w:t>
      </w:r>
      <w:r w:rsidR="006F01D9" w:rsidRPr="000C2A91">
        <w:rPr>
          <w:color w:val="000000"/>
        </w:rPr>
        <w:t xml:space="preserve"> to maintain authority hierarchies for identified organizations, enabling a common reference for reporting by procurement pre-award, post-award, dispersing, and funding.  These authority hierarchies will enable roll-up reporting of procurement and other activities against organization authorities. To support historical reporting capabilities, JOQ will maintain procurement DoDAAC information and track both active and retired DoDAACs indexed against open contracts.</w:t>
      </w:r>
      <w:r w:rsidR="00583AA3">
        <w:rPr>
          <w:color w:val="000000"/>
        </w:rPr>
        <w:t xml:space="preserve">  There may be a requirement to add some new data entries to the DODAAD that would be maintained by the procurement community.  The two entries under consideration are an indicator that would identify a DODAAC as having procurement authority and the DODAAC of the activity/organization that granted the procurement authority.</w:t>
      </w:r>
    </w:p>
    <w:p w:rsidR="006D72A8" w:rsidRPr="000C2A91" w:rsidRDefault="006D72A8" w:rsidP="006F01D9">
      <w:pPr>
        <w:numPr>
          <w:ilvl w:val="1"/>
          <w:numId w:val="25"/>
        </w:numPr>
      </w:pPr>
      <w:r>
        <w:rPr>
          <w:color w:val="000000"/>
        </w:rPr>
        <w:t>Purposed enhancement to add two new field</w:t>
      </w:r>
      <w:r w:rsidR="00161C39">
        <w:rPr>
          <w:color w:val="000000"/>
        </w:rPr>
        <w:t>s</w:t>
      </w:r>
      <w:r>
        <w:rPr>
          <w:color w:val="000000"/>
        </w:rPr>
        <w:t xml:space="preserve"> to support procurement.</w:t>
      </w:r>
    </w:p>
    <w:p w:rsidR="000E2621" w:rsidRPr="000C2A91" w:rsidRDefault="00B92278" w:rsidP="000E2621">
      <w:pPr>
        <w:numPr>
          <w:ilvl w:val="0"/>
          <w:numId w:val="25"/>
        </w:numPr>
        <w:autoSpaceDE w:val="0"/>
        <w:autoSpaceDN w:val="0"/>
        <w:adjustRightInd w:val="0"/>
        <w:rPr>
          <w:b/>
        </w:rPr>
      </w:pPr>
      <w:hyperlink r:id="rId9" w:history="1">
        <w:r w:rsidR="000E2621" w:rsidRPr="00B92278">
          <w:rPr>
            <w:rStyle w:val="Hyperlink"/>
            <w:b/>
          </w:rPr>
          <w:t>DA</w:t>
        </w:r>
        <w:r w:rsidR="00AC7492">
          <w:rPr>
            <w:rStyle w:val="Hyperlink"/>
            <w:b/>
          </w:rPr>
          <w:t>A</w:t>
        </w:r>
        <w:r w:rsidR="000E2621" w:rsidRPr="00B92278">
          <w:rPr>
            <w:rStyle w:val="Hyperlink"/>
            <w:b/>
          </w:rPr>
          <w:t>SINQ demo</w:t>
        </w:r>
      </w:hyperlink>
      <w:r w:rsidR="000C7F33">
        <w:rPr>
          <w:b/>
        </w:rPr>
        <w:t xml:space="preserve"> </w:t>
      </w:r>
      <w:bookmarkStart w:id="8" w:name="OLE_LINK8"/>
      <w:bookmarkStart w:id="9" w:name="OLE_LINK9"/>
      <w:r w:rsidR="000C7F33">
        <w:rPr>
          <w:b/>
        </w:rPr>
        <w:t>– (</w:t>
      </w:r>
      <w:r w:rsidR="00B65001">
        <w:rPr>
          <w:b/>
        </w:rPr>
        <w:t>Lisa Tonkin</w:t>
      </w:r>
      <w:r w:rsidR="000C7F33">
        <w:rPr>
          <w:b/>
        </w:rPr>
        <w:t>)</w:t>
      </w:r>
      <w:bookmarkEnd w:id="8"/>
      <w:bookmarkEnd w:id="9"/>
    </w:p>
    <w:p w:rsidR="00E8395B" w:rsidRDefault="00E8395B" w:rsidP="00E8395B">
      <w:pPr>
        <w:numPr>
          <w:ilvl w:val="1"/>
          <w:numId w:val="25"/>
        </w:numPr>
        <w:autoSpaceDE w:val="0"/>
        <w:autoSpaceDN w:val="0"/>
        <w:adjustRightInd w:val="0"/>
      </w:pPr>
      <w:r w:rsidRPr="000C2A91">
        <w:t>Demo of the enhanced DAASINQ</w:t>
      </w:r>
    </w:p>
    <w:p w:rsidR="006A11B7" w:rsidRPr="000C2A91" w:rsidRDefault="006A11B7" w:rsidP="00E8395B">
      <w:pPr>
        <w:numPr>
          <w:ilvl w:val="1"/>
          <w:numId w:val="25"/>
        </w:numPr>
        <w:autoSpaceDE w:val="0"/>
        <w:autoSpaceDN w:val="0"/>
        <w:adjustRightInd w:val="0"/>
      </w:pPr>
      <w:r>
        <w:t xml:space="preserve">CSP </w:t>
      </w:r>
      <w:r w:rsidR="006E687F">
        <w:t xml:space="preserve">should </w:t>
      </w:r>
      <w:r>
        <w:t xml:space="preserve">be </w:t>
      </w:r>
      <w:r w:rsidR="006E687F">
        <w:t>prepared</w:t>
      </w:r>
      <w:r>
        <w:t xml:space="preserve"> to discuss </w:t>
      </w:r>
      <w:r w:rsidR="00936B7A">
        <w:t xml:space="preserve">if the updates satisfy the requirements raised at the last PRC and/or </w:t>
      </w:r>
      <w:r>
        <w:t>desired enhancements.</w:t>
      </w:r>
    </w:p>
    <w:p w:rsidR="00CA202E" w:rsidRDefault="0009101F" w:rsidP="006E687F">
      <w:pPr>
        <w:numPr>
          <w:ilvl w:val="0"/>
          <w:numId w:val="25"/>
        </w:numPr>
        <w:autoSpaceDE w:val="0"/>
        <w:autoSpaceDN w:val="0"/>
        <w:adjustRightInd w:val="0"/>
        <w:rPr>
          <w:b/>
        </w:rPr>
      </w:pPr>
      <w:hyperlink r:id="rId10" w:history="1">
        <w:r w:rsidR="00CA202E" w:rsidRPr="0009101F">
          <w:rPr>
            <w:rStyle w:val="Hyperlink"/>
            <w:b/>
          </w:rPr>
          <w:t>Purposed enhancements</w:t>
        </w:r>
      </w:hyperlink>
      <w:r w:rsidR="00124332">
        <w:rPr>
          <w:b/>
        </w:rPr>
        <w:t xml:space="preserve"> </w:t>
      </w:r>
      <w:r w:rsidR="000C7F33">
        <w:rPr>
          <w:b/>
        </w:rPr>
        <w:t xml:space="preserve"> - (Dale Yeakel)</w:t>
      </w:r>
    </w:p>
    <w:p w:rsidR="00FB1AA3" w:rsidRDefault="000E2621" w:rsidP="00FB1AA3">
      <w:pPr>
        <w:numPr>
          <w:ilvl w:val="1"/>
          <w:numId w:val="25"/>
        </w:numPr>
        <w:autoSpaceDE w:val="0"/>
        <w:autoSpaceDN w:val="0"/>
        <w:adjustRightInd w:val="0"/>
      </w:pPr>
      <w:r w:rsidRPr="000C2A91">
        <w:rPr>
          <w:b/>
        </w:rPr>
        <w:t>CAGE validation</w:t>
      </w:r>
      <w:r w:rsidR="00124332">
        <w:rPr>
          <w:b/>
        </w:rPr>
        <w:t xml:space="preserve">.  </w:t>
      </w:r>
      <w:r w:rsidR="00124332" w:rsidRPr="000C2A91">
        <w:t xml:space="preserve">The CAGE and contract number field </w:t>
      </w:r>
      <w:r w:rsidR="00124332">
        <w:t>are</w:t>
      </w:r>
      <w:r w:rsidR="00124332" w:rsidRPr="000C2A91">
        <w:t xml:space="preserve"> currently optional.</w:t>
      </w:r>
      <w:r w:rsidR="00FB1AA3">
        <w:t xml:space="preserve">  P</w:t>
      </w:r>
      <w:r w:rsidR="00124332">
        <w:t>urposed</w:t>
      </w:r>
      <w:r w:rsidR="00FB1AA3">
        <w:t xml:space="preserve"> v</w:t>
      </w:r>
      <w:r w:rsidR="00124332">
        <w:t>alidat</w:t>
      </w:r>
      <w:r w:rsidR="00FB1AA3">
        <w:t>ing</w:t>
      </w:r>
      <w:r w:rsidR="00124332">
        <w:t xml:space="preserve"> the CAGE code to a table of valid CAGE codes supplied by</w:t>
      </w:r>
      <w:r w:rsidR="00AE5E31" w:rsidRPr="000C2A91">
        <w:t xml:space="preserve"> DLIS.  This will not guarantee the correct CAGE was entered, but it will guarantee a valid CAGE.</w:t>
      </w:r>
    </w:p>
    <w:p w:rsidR="00FB1AA3" w:rsidRPr="00FB1AA3" w:rsidRDefault="000E2621" w:rsidP="00FB1AA3">
      <w:pPr>
        <w:numPr>
          <w:ilvl w:val="1"/>
          <w:numId w:val="25"/>
        </w:numPr>
        <w:autoSpaceDE w:val="0"/>
        <w:autoSpaceDN w:val="0"/>
        <w:adjustRightInd w:val="0"/>
      </w:pPr>
      <w:r w:rsidRPr="000C2A91">
        <w:rPr>
          <w:b/>
        </w:rPr>
        <w:t>C</w:t>
      </w:r>
      <w:r w:rsidR="00FB1AA3">
        <w:rPr>
          <w:b/>
        </w:rPr>
        <w:t xml:space="preserve">ontract validation.  </w:t>
      </w:r>
      <w:r w:rsidR="006C6BFB">
        <w:t>Purpose making t</w:t>
      </w:r>
      <w:r w:rsidR="00FB1AA3" w:rsidRPr="000C2A91">
        <w:t>he contract number field required for all contractor DoDAACs</w:t>
      </w:r>
      <w:r w:rsidR="00FB1AA3">
        <w:t>.</w:t>
      </w:r>
    </w:p>
    <w:p w:rsidR="00F073DC" w:rsidRPr="00BA3E63" w:rsidRDefault="00FB1AA3" w:rsidP="006C6BFB">
      <w:pPr>
        <w:numPr>
          <w:ilvl w:val="1"/>
          <w:numId w:val="25"/>
        </w:numPr>
        <w:autoSpaceDE w:val="0"/>
        <w:autoSpaceDN w:val="0"/>
        <w:adjustRightInd w:val="0"/>
        <w:rPr>
          <w:b/>
        </w:rPr>
      </w:pPr>
      <w:r w:rsidRPr="000C2A91">
        <w:rPr>
          <w:b/>
        </w:rPr>
        <w:t>City validation (standard names)</w:t>
      </w:r>
      <w:r w:rsidR="006C6BFB">
        <w:rPr>
          <w:b/>
        </w:rPr>
        <w:t xml:space="preserve">.  </w:t>
      </w:r>
      <w:r w:rsidR="006C6BFB">
        <w:t>City</w:t>
      </w:r>
      <w:r w:rsidR="006C6BFB">
        <w:rPr>
          <w:b/>
        </w:rPr>
        <w:t xml:space="preserve"> </w:t>
      </w:r>
      <w:r w:rsidR="004510BB" w:rsidRPr="000C2A91">
        <w:t>names are current</w:t>
      </w:r>
      <w:r w:rsidR="00707386">
        <w:t>ly</w:t>
      </w:r>
      <w:r w:rsidR="004510BB" w:rsidRPr="000C2A91">
        <w:t xml:space="preserve"> entered free form, with no validation.</w:t>
      </w:r>
      <w:r w:rsidR="000F3595">
        <w:t xml:space="preserve">  Purpose </w:t>
      </w:r>
      <w:r w:rsidR="006C6BFB">
        <w:t>validating c</w:t>
      </w:r>
      <w:r w:rsidR="004510BB" w:rsidRPr="000C2A91">
        <w:t xml:space="preserve">ity names </w:t>
      </w:r>
      <w:r w:rsidR="006C6BFB">
        <w:t xml:space="preserve">to a list of </w:t>
      </w:r>
      <w:r w:rsidR="004510BB" w:rsidRPr="000C2A91">
        <w:t>standard</w:t>
      </w:r>
      <w:r w:rsidR="006C6BFB">
        <w:t xml:space="preserve"> city names to assure proper spelling</w:t>
      </w:r>
      <w:r w:rsidR="004510BB" w:rsidRPr="000C2A91">
        <w:t xml:space="preserve"> (e.g., USPS or FIPS).  In addition to validation for st</w:t>
      </w:r>
      <w:r w:rsidR="00F073DC" w:rsidRPr="000C2A91">
        <w:t>andard spelling</w:t>
      </w:r>
      <w:r w:rsidR="004510BB" w:rsidRPr="000C2A91">
        <w:t>, the city ID field should be added to the DoDAAD.</w:t>
      </w:r>
      <w:r w:rsidR="00DB6F67">
        <w:t xml:space="preserve">  There is a c</w:t>
      </w:r>
      <w:r w:rsidR="00866C27">
        <w:t>urrent need for GSA city ID, so DLMSO</w:t>
      </w:r>
      <w:r w:rsidR="00DB6F67">
        <w:t xml:space="preserve"> recommend</w:t>
      </w:r>
      <w:r w:rsidR="00866C27">
        <w:t>s</w:t>
      </w:r>
      <w:r w:rsidR="00DB6F67">
        <w:t xml:space="preserve"> adding city ID from the </w:t>
      </w:r>
      <w:r w:rsidR="00866C27">
        <w:t xml:space="preserve">GSA </w:t>
      </w:r>
      <w:r w:rsidR="00DB6F67">
        <w:t>GEO Location table.</w:t>
      </w:r>
    </w:p>
    <w:p w:rsidR="00BE14D4" w:rsidRPr="000C2A91" w:rsidRDefault="00BA3E63" w:rsidP="00916880">
      <w:pPr>
        <w:numPr>
          <w:ilvl w:val="1"/>
          <w:numId w:val="25"/>
        </w:numPr>
        <w:autoSpaceDE w:val="0"/>
        <w:autoSpaceDN w:val="0"/>
        <w:adjustRightInd w:val="0"/>
      </w:pPr>
      <w:r w:rsidRPr="004E7494">
        <w:rPr>
          <w:b/>
        </w:rPr>
        <w:t>Permanent DoDAACs</w:t>
      </w:r>
      <w:r>
        <w:rPr>
          <w:b/>
        </w:rPr>
        <w:t xml:space="preserve">.  </w:t>
      </w:r>
      <w:r w:rsidRPr="005C2F0C">
        <w:t>There is a need for non-expiring DoDAACs.  The topic has been raised on several occasions certain DoDAACs should be flagged as permanent.  The most common need is for use in the IUID registry.  Adding a no-reuse flag to the database, and excluding non-reusable DoDAACs would satisfy this requirement.</w:t>
      </w:r>
      <w:r w:rsidR="00BE14D4">
        <w:t>.</w:t>
      </w:r>
    </w:p>
    <w:p w:rsidR="000E2621" w:rsidRPr="000C2A91" w:rsidRDefault="000E2621" w:rsidP="000E2621">
      <w:pPr>
        <w:numPr>
          <w:ilvl w:val="0"/>
          <w:numId w:val="25"/>
        </w:numPr>
        <w:autoSpaceDE w:val="0"/>
        <w:autoSpaceDN w:val="0"/>
        <w:adjustRightInd w:val="0"/>
        <w:rPr>
          <w:b/>
        </w:rPr>
      </w:pPr>
      <w:r w:rsidRPr="000C2A91">
        <w:rPr>
          <w:b/>
        </w:rPr>
        <w:t>GSA FRD</w:t>
      </w:r>
      <w:r w:rsidR="00D02FB2">
        <w:rPr>
          <w:b/>
        </w:rPr>
        <w:t xml:space="preserve"> – (</w:t>
      </w:r>
      <w:r w:rsidR="00D162B3">
        <w:rPr>
          <w:b/>
        </w:rPr>
        <w:t>Dale</w:t>
      </w:r>
      <w:r w:rsidR="004E7494">
        <w:rPr>
          <w:b/>
        </w:rPr>
        <w:t xml:space="preserve"> Yeakel</w:t>
      </w:r>
      <w:r w:rsidR="00916880">
        <w:rPr>
          <w:b/>
        </w:rPr>
        <w:t>/Chuck Garvey</w:t>
      </w:r>
      <w:r w:rsidR="00D02FB2">
        <w:rPr>
          <w:b/>
        </w:rPr>
        <w:t>)</w:t>
      </w:r>
    </w:p>
    <w:p w:rsidR="000E2621" w:rsidRPr="000C2A91" w:rsidRDefault="00D02FB2" w:rsidP="000E2621">
      <w:pPr>
        <w:numPr>
          <w:ilvl w:val="1"/>
          <w:numId w:val="25"/>
        </w:numPr>
        <w:tabs>
          <w:tab w:val="num" w:pos="900"/>
        </w:tabs>
        <w:autoSpaceDE w:val="0"/>
        <w:autoSpaceDN w:val="0"/>
        <w:adjustRightInd w:val="0"/>
      </w:pPr>
      <w:r>
        <w:t>Info Brief.  An overview of the</w:t>
      </w:r>
      <w:r w:rsidR="000E2621" w:rsidRPr="000C2A91">
        <w:t xml:space="preserve"> changes </w:t>
      </w:r>
      <w:r>
        <w:t>being made</w:t>
      </w:r>
      <w:r w:rsidR="000E2621" w:rsidRPr="000C2A91">
        <w:t xml:space="preserve"> for GSA and </w:t>
      </w:r>
      <w:r>
        <w:t xml:space="preserve">how these changes will </w:t>
      </w:r>
      <w:r w:rsidR="000E2621" w:rsidRPr="000C2A91">
        <w:t>make some new data elements available</w:t>
      </w:r>
      <w:r>
        <w:t xml:space="preserve"> (</w:t>
      </w:r>
      <w:r w:rsidR="000E2621" w:rsidRPr="000C2A91">
        <w:t>should they have a need for them</w:t>
      </w:r>
      <w:r>
        <w:t>)</w:t>
      </w:r>
      <w:r w:rsidR="000E2621" w:rsidRPr="000C2A91">
        <w:t>.</w:t>
      </w:r>
      <w:r>
        <w:t xml:space="preserve">  The additional fields will be maintained by GSA, so this change will </w:t>
      </w:r>
      <w:r w:rsidRPr="000C2A91">
        <w:t xml:space="preserve">not affect the </w:t>
      </w:r>
      <w:r>
        <w:t>workload of the other CSPs.</w:t>
      </w:r>
    </w:p>
    <w:p w:rsidR="000E2621" w:rsidRDefault="00D02FB2" w:rsidP="000E2621">
      <w:pPr>
        <w:numPr>
          <w:ilvl w:val="1"/>
          <w:numId w:val="25"/>
        </w:numPr>
        <w:tabs>
          <w:tab w:val="num" w:pos="900"/>
        </w:tabs>
        <w:autoSpaceDE w:val="0"/>
        <w:autoSpaceDN w:val="0"/>
        <w:adjustRightInd w:val="0"/>
      </w:pPr>
      <w:r>
        <w:t>The expected implementation of the GSA enhancement is scheduled for</w:t>
      </w:r>
      <w:r w:rsidR="000E2621" w:rsidRPr="000C2A91">
        <w:t xml:space="preserve"> July</w:t>
      </w:r>
      <w:r w:rsidR="000C7F33">
        <w:t>, 2008</w:t>
      </w:r>
      <w:r>
        <w:t xml:space="preserve">.  When the GSA enhancement is complete, </w:t>
      </w:r>
      <w:r w:rsidR="000E2621" w:rsidRPr="000C2A91">
        <w:t>DAASC will no</w:t>
      </w:r>
      <w:r>
        <w:t xml:space="preserve"> longer</w:t>
      </w:r>
      <w:r w:rsidR="000E2621" w:rsidRPr="000C2A91">
        <w:t xml:space="preserve"> accept batch</w:t>
      </w:r>
      <w:r w:rsidR="000C7F33">
        <w:t xml:space="preserve"> transaction updates, but will still provide batch transmissions to those who need them</w:t>
      </w:r>
      <w:r w:rsidR="000E2621" w:rsidRPr="000C2A91">
        <w:t>.</w:t>
      </w:r>
    </w:p>
    <w:p w:rsidR="00BA3E63" w:rsidRDefault="00BA3E63" w:rsidP="00BA3E63">
      <w:pPr>
        <w:numPr>
          <w:ilvl w:val="1"/>
          <w:numId w:val="25"/>
        </w:numPr>
        <w:autoSpaceDE w:val="0"/>
        <w:autoSpaceDN w:val="0"/>
        <w:adjustRightInd w:val="0"/>
      </w:pPr>
      <w:r>
        <w:t>O</w:t>
      </w:r>
      <w:r w:rsidRPr="000C2A91">
        <w:t>verview of the GEO Location data.  How the data is maintained, who maintains it, what is the source for the information (e.g., FIPS, Treasure, USPS), and how it will be used in the new GSA/DoDAAD interface</w:t>
      </w:r>
      <w:r>
        <w:t>.</w:t>
      </w:r>
    </w:p>
    <w:p w:rsidR="003068AF" w:rsidRDefault="003068AF" w:rsidP="003068AF">
      <w:pPr>
        <w:numPr>
          <w:ilvl w:val="0"/>
          <w:numId w:val="25"/>
        </w:numPr>
        <w:autoSpaceDE w:val="0"/>
        <w:autoSpaceDN w:val="0"/>
        <w:adjustRightInd w:val="0"/>
      </w:pPr>
      <w:hyperlink r:id="rId11" w:history="1">
        <w:r w:rsidR="00644155">
          <w:rPr>
            <w:rStyle w:val="Hyperlink"/>
            <w:b/>
          </w:rPr>
          <w:t>Real Property (RPUIDs and RPUID Registry</w:t>
        </w:r>
      </w:hyperlink>
      <w:r>
        <w:t xml:space="preserve"> (Craig Adams (OSD))</w:t>
      </w:r>
    </w:p>
    <w:p w:rsidR="003068AF" w:rsidRDefault="003068AF" w:rsidP="003068AF">
      <w:pPr>
        <w:numPr>
          <w:ilvl w:val="1"/>
          <w:numId w:val="25"/>
        </w:numPr>
        <w:autoSpaceDE w:val="0"/>
        <w:autoSpaceDN w:val="0"/>
        <w:adjustRightInd w:val="0"/>
      </w:pPr>
      <w:r>
        <w:t>Info Briefing.  Briefing on the new rules associated with Real Property (e.g., city codes, address attributes, WAWF requirements) and the RPUID Registry</w:t>
      </w:r>
    </w:p>
    <w:p w:rsidR="000E2621" w:rsidRPr="00A0076A" w:rsidRDefault="000E2621" w:rsidP="00A0076A">
      <w:pPr>
        <w:autoSpaceDE w:val="0"/>
        <w:autoSpaceDN w:val="0"/>
        <w:adjustRightInd w:val="0"/>
        <w:rPr>
          <w:b/>
        </w:rPr>
      </w:pPr>
    </w:p>
    <w:sectPr w:rsidR="000E2621" w:rsidRPr="00A0076A" w:rsidSect="00B97564">
      <w:footerReference w:type="even" r:id="rId12"/>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ED8" w:rsidRDefault="00940ED8">
      <w:r>
        <w:separator/>
      </w:r>
    </w:p>
  </w:endnote>
  <w:endnote w:type="continuationSeparator" w:id="0">
    <w:p w:rsidR="00940ED8" w:rsidRDefault="0094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86" w:rsidRDefault="00707386" w:rsidP="00283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7386" w:rsidRDefault="00707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86" w:rsidRDefault="00707386" w:rsidP="00283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C1D">
      <w:rPr>
        <w:rStyle w:val="PageNumber"/>
        <w:noProof/>
      </w:rPr>
      <w:t>1</w:t>
    </w:r>
    <w:r>
      <w:rPr>
        <w:rStyle w:val="PageNumber"/>
      </w:rPr>
      <w:fldChar w:fldCharType="end"/>
    </w:r>
  </w:p>
  <w:p w:rsidR="00707386" w:rsidRDefault="00707386" w:rsidP="002715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ED8" w:rsidRDefault="00940ED8">
      <w:r>
        <w:separator/>
      </w:r>
    </w:p>
  </w:footnote>
  <w:footnote w:type="continuationSeparator" w:id="0">
    <w:p w:rsidR="00940ED8" w:rsidRDefault="00940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700"/>
    <w:multiLevelType w:val="hybridMultilevel"/>
    <w:tmpl w:val="7840A8D4"/>
    <w:lvl w:ilvl="0" w:tplc="87A8D3F2">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560DF"/>
    <w:multiLevelType w:val="multilevel"/>
    <w:tmpl w:val="7840A8D4"/>
    <w:lvl w:ilvl="0">
      <w:start w:val="10"/>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B1750"/>
    <w:multiLevelType w:val="multilevel"/>
    <w:tmpl w:val="1A36CBB2"/>
    <w:lvl w:ilvl="0">
      <w:start w:val="15"/>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4B5C99"/>
    <w:multiLevelType w:val="multilevel"/>
    <w:tmpl w:val="C24C66F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B57A37"/>
    <w:multiLevelType w:val="hybridMultilevel"/>
    <w:tmpl w:val="3654A02A"/>
    <w:lvl w:ilvl="0" w:tplc="C820EB20">
      <w:start w:val="15"/>
      <w:numFmt w:val="decimal"/>
      <w:lvlText w:val="%1."/>
      <w:lvlJc w:val="left"/>
      <w:pPr>
        <w:tabs>
          <w:tab w:val="num" w:pos="720"/>
        </w:tabs>
        <w:ind w:left="720" w:hanging="360"/>
      </w:pPr>
      <w:rPr>
        <w:rFonts w:hint="default"/>
        <w:b/>
      </w:rPr>
    </w:lvl>
    <w:lvl w:ilvl="1" w:tplc="BDA601FA">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F65FA"/>
    <w:multiLevelType w:val="multilevel"/>
    <w:tmpl w:val="C7C2F63E"/>
    <w:lvl w:ilvl="0">
      <w:start w:val="10"/>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4B72DE"/>
    <w:multiLevelType w:val="hybridMultilevel"/>
    <w:tmpl w:val="03BED570"/>
    <w:lvl w:ilvl="0" w:tplc="8D6260A0">
      <w:start w:val="16"/>
      <w:numFmt w:val="decimal"/>
      <w:lvlText w:val="%1."/>
      <w:lvlJc w:val="left"/>
      <w:pPr>
        <w:tabs>
          <w:tab w:val="num" w:pos="720"/>
        </w:tabs>
        <w:ind w:left="720" w:hanging="360"/>
      </w:pPr>
      <w:rPr>
        <w:rFonts w:hint="default"/>
        <w:b/>
      </w:rPr>
    </w:lvl>
    <w:lvl w:ilvl="1" w:tplc="5372A55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76B9A"/>
    <w:multiLevelType w:val="hybridMultilevel"/>
    <w:tmpl w:val="5F76C1DC"/>
    <w:lvl w:ilvl="0" w:tplc="A240F79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21557"/>
    <w:multiLevelType w:val="multilevel"/>
    <w:tmpl w:val="513012BA"/>
    <w:lvl w:ilvl="0">
      <w:start w:val="14"/>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70250"/>
    <w:multiLevelType w:val="hybridMultilevel"/>
    <w:tmpl w:val="57B4FE40"/>
    <w:lvl w:ilvl="0" w:tplc="0409000F">
      <w:start w:val="1"/>
      <w:numFmt w:val="decimal"/>
      <w:lvlText w:val="%1."/>
      <w:lvlJc w:val="left"/>
      <w:pPr>
        <w:tabs>
          <w:tab w:val="num" w:pos="720"/>
        </w:tabs>
        <w:ind w:left="720" w:hanging="360"/>
      </w:pPr>
    </w:lvl>
    <w:lvl w:ilvl="1" w:tplc="F8C8A12C">
      <w:start w:val="1"/>
      <w:numFmt w:val="lowerLetter"/>
      <w:lvlText w:val="%2."/>
      <w:lvlJc w:val="left"/>
      <w:pPr>
        <w:tabs>
          <w:tab w:val="num" w:pos="1440"/>
        </w:tabs>
        <w:ind w:left="1440" w:hanging="360"/>
      </w:pPr>
      <w:rPr>
        <w:rFonts w:ascii="Times New Roman" w:hAnsi="Times New Roman" w:cs="Times New Roman" w:hint="default"/>
        <w:b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D80FFD"/>
    <w:multiLevelType w:val="multilevel"/>
    <w:tmpl w:val="F0DA7216"/>
    <w:lvl w:ilvl="0">
      <w:start w:val="14"/>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08B7CA9"/>
    <w:multiLevelType w:val="multilevel"/>
    <w:tmpl w:val="3440F45C"/>
    <w:lvl w:ilvl="0">
      <w:start w:val="10"/>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A24E1D"/>
    <w:multiLevelType w:val="multilevel"/>
    <w:tmpl w:val="E828F4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542AAA"/>
    <w:multiLevelType w:val="multilevel"/>
    <w:tmpl w:val="0CE40AB4"/>
    <w:lvl w:ilvl="0">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6C3277"/>
    <w:multiLevelType w:val="hybridMultilevel"/>
    <w:tmpl w:val="971456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68E19BA"/>
    <w:multiLevelType w:val="multilevel"/>
    <w:tmpl w:val="6320608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925E56"/>
    <w:multiLevelType w:val="hybridMultilevel"/>
    <w:tmpl w:val="4454CE76"/>
    <w:lvl w:ilvl="0" w:tplc="9AC2A3A4">
      <w:start w:val="14"/>
      <w:numFmt w:val="decimal"/>
      <w:lvlText w:val="%1."/>
      <w:lvlJc w:val="left"/>
      <w:pPr>
        <w:tabs>
          <w:tab w:val="num" w:pos="720"/>
        </w:tabs>
        <w:ind w:left="720" w:hanging="360"/>
      </w:pPr>
      <w:rPr>
        <w:rFonts w:hint="default"/>
        <w:b/>
      </w:rPr>
    </w:lvl>
    <w:lvl w:ilvl="1" w:tplc="023286AC">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7818DC"/>
    <w:multiLevelType w:val="multilevel"/>
    <w:tmpl w:val="F508D8F2"/>
    <w:lvl w:ilvl="0">
      <w:start w:val="10"/>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486197"/>
    <w:multiLevelType w:val="multilevel"/>
    <w:tmpl w:val="C24C66F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295300"/>
    <w:multiLevelType w:val="hybridMultilevel"/>
    <w:tmpl w:val="D6B2E886"/>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0" w15:restartNumberingAfterBreak="0">
    <w:nsid w:val="3F765186"/>
    <w:multiLevelType w:val="multilevel"/>
    <w:tmpl w:val="DCB24D78"/>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A3F29CC"/>
    <w:multiLevelType w:val="multilevel"/>
    <w:tmpl w:val="F0DA7216"/>
    <w:lvl w:ilvl="0">
      <w:start w:val="14"/>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EC3482B"/>
    <w:multiLevelType w:val="multilevel"/>
    <w:tmpl w:val="F508D8F2"/>
    <w:lvl w:ilvl="0">
      <w:start w:val="10"/>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1B51AAA"/>
    <w:multiLevelType w:val="multilevel"/>
    <w:tmpl w:val="0BB22FC0"/>
    <w:lvl w:ilvl="0">
      <w:start w:val="1"/>
      <w:numFmt w:val="decimal"/>
      <w:lvlText w:val="%1."/>
      <w:lvlJc w:val="left"/>
      <w:pPr>
        <w:tabs>
          <w:tab w:val="num" w:pos="900"/>
        </w:tabs>
        <w:ind w:left="90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5B229DF"/>
    <w:multiLevelType w:val="multilevel"/>
    <w:tmpl w:val="64B298CC"/>
    <w:lvl w:ilvl="0">
      <w:start w:val="16"/>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5E851D8"/>
    <w:multiLevelType w:val="hybridMultilevel"/>
    <w:tmpl w:val="3440F45C"/>
    <w:lvl w:ilvl="0" w:tplc="87A8D3F2">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A84378"/>
    <w:multiLevelType w:val="multilevel"/>
    <w:tmpl w:val="F508D8F2"/>
    <w:lvl w:ilvl="0">
      <w:start w:val="10"/>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2DD6245"/>
    <w:multiLevelType w:val="multilevel"/>
    <w:tmpl w:val="4454CE76"/>
    <w:lvl w:ilvl="0">
      <w:start w:val="14"/>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4"/>
  </w:num>
  <w:num w:numId="3">
    <w:abstractNumId w:val="4"/>
  </w:num>
  <w:num w:numId="4">
    <w:abstractNumId w:val="15"/>
  </w:num>
  <w:num w:numId="5">
    <w:abstractNumId w:val="18"/>
  </w:num>
  <w:num w:numId="6">
    <w:abstractNumId w:val="6"/>
  </w:num>
  <w:num w:numId="7">
    <w:abstractNumId w:val="12"/>
  </w:num>
  <w:num w:numId="8">
    <w:abstractNumId w:val="20"/>
  </w:num>
  <w:num w:numId="9">
    <w:abstractNumId w:val="3"/>
  </w:num>
  <w:num w:numId="10">
    <w:abstractNumId w:val="24"/>
  </w:num>
  <w:num w:numId="11">
    <w:abstractNumId w:val="2"/>
  </w:num>
  <w:num w:numId="12">
    <w:abstractNumId w:val="26"/>
  </w:num>
  <w:num w:numId="13">
    <w:abstractNumId w:val="0"/>
  </w:num>
  <w:num w:numId="14">
    <w:abstractNumId w:val="1"/>
  </w:num>
  <w:num w:numId="15">
    <w:abstractNumId w:val="7"/>
  </w:num>
  <w:num w:numId="16">
    <w:abstractNumId w:val="22"/>
  </w:num>
  <w:num w:numId="17">
    <w:abstractNumId w:val="25"/>
  </w:num>
  <w:num w:numId="18">
    <w:abstractNumId w:val="11"/>
  </w:num>
  <w:num w:numId="19">
    <w:abstractNumId w:val="16"/>
  </w:num>
  <w:num w:numId="20">
    <w:abstractNumId w:val="17"/>
  </w:num>
  <w:num w:numId="21">
    <w:abstractNumId w:val="5"/>
  </w:num>
  <w:num w:numId="22">
    <w:abstractNumId w:val="13"/>
  </w:num>
  <w:num w:numId="23">
    <w:abstractNumId w:val="19"/>
  </w:num>
  <w:num w:numId="24">
    <w:abstractNumId w:val="27"/>
  </w:num>
  <w:num w:numId="25">
    <w:abstractNumId w:val="23"/>
  </w:num>
  <w:num w:numId="26">
    <w:abstractNumId w:val="8"/>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95"/>
    <w:rsid w:val="00001CF0"/>
    <w:rsid w:val="000045C8"/>
    <w:rsid w:val="0002549D"/>
    <w:rsid w:val="00031802"/>
    <w:rsid w:val="00037F52"/>
    <w:rsid w:val="00050BCD"/>
    <w:rsid w:val="0005724B"/>
    <w:rsid w:val="00065693"/>
    <w:rsid w:val="0007287E"/>
    <w:rsid w:val="000735BF"/>
    <w:rsid w:val="0007502A"/>
    <w:rsid w:val="0009101F"/>
    <w:rsid w:val="00091079"/>
    <w:rsid w:val="000A3226"/>
    <w:rsid w:val="000A5417"/>
    <w:rsid w:val="000A63A8"/>
    <w:rsid w:val="000B6C8F"/>
    <w:rsid w:val="000B78AB"/>
    <w:rsid w:val="000C2A91"/>
    <w:rsid w:val="000C7F33"/>
    <w:rsid w:val="000D64F9"/>
    <w:rsid w:val="000E0C5C"/>
    <w:rsid w:val="000E2621"/>
    <w:rsid w:val="000F3595"/>
    <w:rsid w:val="001108FA"/>
    <w:rsid w:val="001119F3"/>
    <w:rsid w:val="00113541"/>
    <w:rsid w:val="00124332"/>
    <w:rsid w:val="001362BB"/>
    <w:rsid w:val="0015251C"/>
    <w:rsid w:val="00155325"/>
    <w:rsid w:val="00161C39"/>
    <w:rsid w:val="00174EB8"/>
    <w:rsid w:val="00175F51"/>
    <w:rsid w:val="00176C70"/>
    <w:rsid w:val="00186104"/>
    <w:rsid w:val="0019263D"/>
    <w:rsid w:val="001C1E58"/>
    <w:rsid w:val="001C2AC4"/>
    <w:rsid w:val="001E390F"/>
    <w:rsid w:val="001E3C3A"/>
    <w:rsid w:val="001F2A9F"/>
    <w:rsid w:val="001F7012"/>
    <w:rsid w:val="00202B6B"/>
    <w:rsid w:val="00205A6F"/>
    <w:rsid w:val="002323A2"/>
    <w:rsid w:val="002343CD"/>
    <w:rsid w:val="002508A1"/>
    <w:rsid w:val="00260C4B"/>
    <w:rsid w:val="00271557"/>
    <w:rsid w:val="00271A11"/>
    <w:rsid w:val="002839B8"/>
    <w:rsid w:val="00296179"/>
    <w:rsid w:val="002969D7"/>
    <w:rsid w:val="002A0C24"/>
    <w:rsid w:val="002A5D5E"/>
    <w:rsid w:val="002D5D18"/>
    <w:rsid w:val="002D64BD"/>
    <w:rsid w:val="002E1C22"/>
    <w:rsid w:val="002F12EE"/>
    <w:rsid w:val="00302642"/>
    <w:rsid w:val="003068AF"/>
    <w:rsid w:val="003071FA"/>
    <w:rsid w:val="00314C1D"/>
    <w:rsid w:val="00322872"/>
    <w:rsid w:val="00325269"/>
    <w:rsid w:val="00360FB1"/>
    <w:rsid w:val="003756D0"/>
    <w:rsid w:val="00375F38"/>
    <w:rsid w:val="003964F8"/>
    <w:rsid w:val="003C7950"/>
    <w:rsid w:val="003D0F4F"/>
    <w:rsid w:val="003F1362"/>
    <w:rsid w:val="003F5CD5"/>
    <w:rsid w:val="004043A3"/>
    <w:rsid w:val="00424CEC"/>
    <w:rsid w:val="00425A70"/>
    <w:rsid w:val="004407C1"/>
    <w:rsid w:val="00444EF3"/>
    <w:rsid w:val="004510BB"/>
    <w:rsid w:val="00475B79"/>
    <w:rsid w:val="00481413"/>
    <w:rsid w:val="00482B2A"/>
    <w:rsid w:val="00483E51"/>
    <w:rsid w:val="00490698"/>
    <w:rsid w:val="004A1485"/>
    <w:rsid w:val="004A2E1D"/>
    <w:rsid w:val="004C2640"/>
    <w:rsid w:val="004D291B"/>
    <w:rsid w:val="004D4B08"/>
    <w:rsid w:val="004D4C34"/>
    <w:rsid w:val="004E3449"/>
    <w:rsid w:val="004E4C0D"/>
    <w:rsid w:val="004E7494"/>
    <w:rsid w:val="004F32E7"/>
    <w:rsid w:val="0050190F"/>
    <w:rsid w:val="00507446"/>
    <w:rsid w:val="005368E8"/>
    <w:rsid w:val="00542354"/>
    <w:rsid w:val="00570047"/>
    <w:rsid w:val="00572402"/>
    <w:rsid w:val="00572D20"/>
    <w:rsid w:val="00575A9D"/>
    <w:rsid w:val="005839CC"/>
    <w:rsid w:val="00583AA3"/>
    <w:rsid w:val="00587B21"/>
    <w:rsid w:val="00592AAC"/>
    <w:rsid w:val="005A2767"/>
    <w:rsid w:val="005A6C1F"/>
    <w:rsid w:val="005C1110"/>
    <w:rsid w:val="005C2F0C"/>
    <w:rsid w:val="005D3C4A"/>
    <w:rsid w:val="00600BFF"/>
    <w:rsid w:val="00620D55"/>
    <w:rsid w:val="006303B6"/>
    <w:rsid w:val="006361E6"/>
    <w:rsid w:val="00644155"/>
    <w:rsid w:val="0064439E"/>
    <w:rsid w:val="006479B5"/>
    <w:rsid w:val="006561B6"/>
    <w:rsid w:val="00670EB3"/>
    <w:rsid w:val="00687915"/>
    <w:rsid w:val="00694C86"/>
    <w:rsid w:val="006A11B7"/>
    <w:rsid w:val="006A29FA"/>
    <w:rsid w:val="006A2B6F"/>
    <w:rsid w:val="006A33B7"/>
    <w:rsid w:val="006B3308"/>
    <w:rsid w:val="006B3F75"/>
    <w:rsid w:val="006B491C"/>
    <w:rsid w:val="006C6BFB"/>
    <w:rsid w:val="006D72A8"/>
    <w:rsid w:val="006E687F"/>
    <w:rsid w:val="006F01D9"/>
    <w:rsid w:val="006F30E2"/>
    <w:rsid w:val="006F35B3"/>
    <w:rsid w:val="00707386"/>
    <w:rsid w:val="00711918"/>
    <w:rsid w:val="007171C8"/>
    <w:rsid w:val="007454A4"/>
    <w:rsid w:val="00751D95"/>
    <w:rsid w:val="007550DB"/>
    <w:rsid w:val="00757659"/>
    <w:rsid w:val="007706F0"/>
    <w:rsid w:val="00791C3F"/>
    <w:rsid w:val="00796426"/>
    <w:rsid w:val="007A04FE"/>
    <w:rsid w:val="007A2D16"/>
    <w:rsid w:val="007A2E63"/>
    <w:rsid w:val="007F0D63"/>
    <w:rsid w:val="00866C27"/>
    <w:rsid w:val="008A4A55"/>
    <w:rsid w:val="008B79E7"/>
    <w:rsid w:val="008C3CB5"/>
    <w:rsid w:val="008C4C4E"/>
    <w:rsid w:val="008E2677"/>
    <w:rsid w:val="008F681E"/>
    <w:rsid w:val="008F7FAA"/>
    <w:rsid w:val="00901025"/>
    <w:rsid w:val="0090204F"/>
    <w:rsid w:val="00902E09"/>
    <w:rsid w:val="00916880"/>
    <w:rsid w:val="00925DEB"/>
    <w:rsid w:val="00936B7A"/>
    <w:rsid w:val="00940ED8"/>
    <w:rsid w:val="00946C72"/>
    <w:rsid w:val="00966ADF"/>
    <w:rsid w:val="009754E0"/>
    <w:rsid w:val="009C175A"/>
    <w:rsid w:val="009D1E8B"/>
    <w:rsid w:val="009D447F"/>
    <w:rsid w:val="00A0076A"/>
    <w:rsid w:val="00A018E0"/>
    <w:rsid w:val="00A14545"/>
    <w:rsid w:val="00A15AFC"/>
    <w:rsid w:val="00A17A80"/>
    <w:rsid w:val="00A74615"/>
    <w:rsid w:val="00A75907"/>
    <w:rsid w:val="00A833A4"/>
    <w:rsid w:val="00A9092D"/>
    <w:rsid w:val="00AC095D"/>
    <w:rsid w:val="00AC7492"/>
    <w:rsid w:val="00AE5E31"/>
    <w:rsid w:val="00B63A9B"/>
    <w:rsid w:val="00B65001"/>
    <w:rsid w:val="00B70F57"/>
    <w:rsid w:val="00B85B4E"/>
    <w:rsid w:val="00B87B7F"/>
    <w:rsid w:val="00B92278"/>
    <w:rsid w:val="00B97564"/>
    <w:rsid w:val="00BA311B"/>
    <w:rsid w:val="00BA3E63"/>
    <w:rsid w:val="00BC44E8"/>
    <w:rsid w:val="00BE14D4"/>
    <w:rsid w:val="00BE2CA2"/>
    <w:rsid w:val="00BF2712"/>
    <w:rsid w:val="00C07E71"/>
    <w:rsid w:val="00C23DA1"/>
    <w:rsid w:val="00C2726A"/>
    <w:rsid w:val="00C4751F"/>
    <w:rsid w:val="00C54EFC"/>
    <w:rsid w:val="00C850E9"/>
    <w:rsid w:val="00C8523C"/>
    <w:rsid w:val="00C96802"/>
    <w:rsid w:val="00CA1861"/>
    <w:rsid w:val="00CA202E"/>
    <w:rsid w:val="00CC36F2"/>
    <w:rsid w:val="00CD40F8"/>
    <w:rsid w:val="00CD6156"/>
    <w:rsid w:val="00CE4092"/>
    <w:rsid w:val="00CF4975"/>
    <w:rsid w:val="00D02FB2"/>
    <w:rsid w:val="00D05273"/>
    <w:rsid w:val="00D14D95"/>
    <w:rsid w:val="00D162B3"/>
    <w:rsid w:val="00D413FC"/>
    <w:rsid w:val="00D44FE0"/>
    <w:rsid w:val="00D51DBB"/>
    <w:rsid w:val="00D56F2A"/>
    <w:rsid w:val="00D63E32"/>
    <w:rsid w:val="00D66716"/>
    <w:rsid w:val="00D77E62"/>
    <w:rsid w:val="00D91F68"/>
    <w:rsid w:val="00DB6F67"/>
    <w:rsid w:val="00DD143D"/>
    <w:rsid w:val="00DD50EF"/>
    <w:rsid w:val="00E031DC"/>
    <w:rsid w:val="00E046A5"/>
    <w:rsid w:val="00E056DD"/>
    <w:rsid w:val="00E0703B"/>
    <w:rsid w:val="00E353B0"/>
    <w:rsid w:val="00E436A5"/>
    <w:rsid w:val="00E56F25"/>
    <w:rsid w:val="00E72D77"/>
    <w:rsid w:val="00E807AA"/>
    <w:rsid w:val="00E8395B"/>
    <w:rsid w:val="00E9261F"/>
    <w:rsid w:val="00EC440E"/>
    <w:rsid w:val="00ED3E46"/>
    <w:rsid w:val="00F01C65"/>
    <w:rsid w:val="00F073DC"/>
    <w:rsid w:val="00F27AC2"/>
    <w:rsid w:val="00F347EF"/>
    <w:rsid w:val="00F37479"/>
    <w:rsid w:val="00F44830"/>
    <w:rsid w:val="00F61DD8"/>
    <w:rsid w:val="00F72C5B"/>
    <w:rsid w:val="00F7648C"/>
    <w:rsid w:val="00F92F3E"/>
    <w:rsid w:val="00F93B3F"/>
    <w:rsid w:val="00FB1818"/>
    <w:rsid w:val="00FB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F441F67-654E-4ECF-AAEE-07766BEE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75B79"/>
    <w:rPr>
      <w:rFonts w:ascii="Tahoma" w:hAnsi="Tahoma" w:cs="Tahoma"/>
      <w:sz w:val="16"/>
      <w:szCs w:val="16"/>
    </w:rPr>
  </w:style>
  <w:style w:type="character" w:styleId="Hyperlink">
    <w:name w:val="Hyperlink"/>
    <w:basedOn w:val="DefaultParagraphFont"/>
    <w:rsid w:val="00482B2A"/>
    <w:rPr>
      <w:color w:val="0000FF"/>
      <w:u w:val="single"/>
    </w:rPr>
  </w:style>
  <w:style w:type="character" w:styleId="FollowedHyperlink">
    <w:name w:val="FollowedHyperlink"/>
    <w:basedOn w:val="DefaultParagraphFont"/>
    <w:rsid w:val="00186104"/>
    <w:rPr>
      <w:color w:val="800080"/>
      <w:u w:val="single"/>
    </w:rPr>
  </w:style>
  <w:style w:type="character" w:styleId="CommentReference">
    <w:name w:val="annotation reference"/>
    <w:basedOn w:val="DefaultParagraphFont"/>
    <w:semiHidden/>
    <w:rsid w:val="004E3449"/>
    <w:rPr>
      <w:sz w:val="16"/>
      <w:szCs w:val="16"/>
    </w:rPr>
  </w:style>
  <w:style w:type="paragraph" w:styleId="CommentText">
    <w:name w:val="annotation text"/>
    <w:basedOn w:val="Normal"/>
    <w:semiHidden/>
    <w:rsid w:val="004E3449"/>
    <w:rPr>
      <w:sz w:val="20"/>
      <w:szCs w:val="20"/>
    </w:rPr>
  </w:style>
  <w:style w:type="paragraph" w:styleId="CommentSubject">
    <w:name w:val="annotation subject"/>
    <w:basedOn w:val="CommentText"/>
    <w:next w:val="CommentText"/>
    <w:semiHidden/>
    <w:rsid w:val="004E3449"/>
    <w:rPr>
      <w:b/>
      <w:bCs/>
    </w:rPr>
  </w:style>
  <w:style w:type="paragraph" w:styleId="Header">
    <w:name w:val="header"/>
    <w:basedOn w:val="Normal"/>
    <w:rsid w:val="00271557"/>
    <w:pPr>
      <w:tabs>
        <w:tab w:val="center" w:pos="4320"/>
        <w:tab w:val="right" w:pos="8640"/>
      </w:tabs>
    </w:pPr>
  </w:style>
  <w:style w:type="paragraph" w:styleId="Footer">
    <w:name w:val="footer"/>
    <w:basedOn w:val="Normal"/>
    <w:rsid w:val="00271557"/>
    <w:pPr>
      <w:tabs>
        <w:tab w:val="center" w:pos="4320"/>
        <w:tab w:val="right" w:pos="8640"/>
      </w:tabs>
    </w:pPr>
  </w:style>
  <w:style w:type="character" w:styleId="PageNumber">
    <w:name w:val="page number"/>
    <w:basedOn w:val="DefaultParagraphFont"/>
    <w:rsid w:val="0027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la.mil/j-6/dlmso/Archives/DoDAAD/meetings/11Mar08/JOQ_ForPRC_11mar08.p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la.mil/j-6/dlmso/About/directions.as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la.mil/j-6/dlmso/Archives/DoDAAD/meetings/11Mar08/ERP_IRB_v3.pp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la.mil/j-6/dlmso/Archives/DoDAAD/meetings/11Mar08/DODAAD_EnhancementsForMarchPRCMeeting.ppt" TargetMode="External"/><Relationship Id="rId4" Type="http://schemas.openxmlformats.org/officeDocument/2006/relationships/webSettings" Target="webSettings.xml"/><Relationship Id="rId9" Type="http://schemas.openxmlformats.org/officeDocument/2006/relationships/hyperlink" Target="http://www.dla.mil/j-6/dlmso/Archives/DoDAAD/meetings/11Mar08/DLA_EDAASINQ_SUGGESTIONS.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CB092F98.dotm</Template>
  <TotalTime>1</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FINANCE PRC PRELIMINARY AGEND ITEMS</vt:lpstr>
    </vt:vector>
  </TitlesOfParts>
  <Company>Defense Logistics Agency</Company>
  <LinksUpToDate>false</LinksUpToDate>
  <CharactersWithSpaces>5169</CharactersWithSpaces>
  <SharedDoc>false</SharedDoc>
  <HLinks>
    <vt:vector size="30" baseType="variant">
      <vt:variant>
        <vt:i4>983067</vt:i4>
      </vt:variant>
      <vt:variant>
        <vt:i4>12</vt:i4>
      </vt:variant>
      <vt:variant>
        <vt:i4>0</vt:i4>
      </vt:variant>
      <vt:variant>
        <vt:i4>5</vt:i4>
      </vt:variant>
      <vt:variant>
        <vt:lpwstr>http://www.dla.mil/j-6/dlmso/Archives/DoDAAD/meetings/11Mar08/ERP_IRB_v3.ppt</vt:lpwstr>
      </vt:variant>
      <vt:variant>
        <vt:lpwstr/>
      </vt:variant>
      <vt:variant>
        <vt:i4>6357011</vt:i4>
      </vt:variant>
      <vt:variant>
        <vt:i4>9</vt:i4>
      </vt:variant>
      <vt:variant>
        <vt:i4>0</vt:i4>
      </vt:variant>
      <vt:variant>
        <vt:i4>5</vt:i4>
      </vt:variant>
      <vt:variant>
        <vt:lpwstr>http://www.dla.mil/j-6/dlmso/Archives/DoDAAD/meetings/11Mar08/DODAAD_EnhancementsForMarchPRCMeeting.ppt</vt:lpwstr>
      </vt:variant>
      <vt:variant>
        <vt:lpwstr/>
      </vt:variant>
      <vt:variant>
        <vt:i4>524361</vt:i4>
      </vt:variant>
      <vt:variant>
        <vt:i4>6</vt:i4>
      </vt:variant>
      <vt:variant>
        <vt:i4>0</vt:i4>
      </vt:variant>
      <vt:variant>
        <vt:i4>5</vt:i4>
      </vt:variant>
      <vt:variant>
        <vt:lpwstr>http://www.dla.mil/j-6/dlmso/Archives/DoDAAD/meetings/11Mar08/DLA_EDAASINQ_SUGGESTIONS.doc</vt:lpwstr>
      </vt:variant>
      <vt:variant>
        <vt:lpwstr/>
      </vt:variant>
      <vt:variant>
        <vt:i4>6684721</vt:i4>
      </vt:variant>
      <vt:variant>
        <vt:i4>3</vt:i4>
      </vt:variant>
      <vt:variant>
        <vt:i4>0</vt:i4>
      </vt:variant>
      <vt:variant>
        <vt:i4>5</vt:i4>
      </vt:variant>
      <vt:variant>
        <vt:lpwstr>http://www.dla.mil/j-6/dlmso/Archives/DoDAAD/meetings/11Mar08/JOQ_ForPRC_11mar08.ppt</vt:lpwstr>
      </vt:variant>
      <vt:variant>
        <vt:lpwstr/>
      </vt:variant>
      <vt:variant>
        <vt:i4>4194395</vt:i4>
      </vt:variant>
      <vt:variant>
        <vt:i4>0</vt:i4>
      </vt:variant>
      <vt:variant>
        <vt:i4>0</vt:i4>
      </vt:variant>
      <vt:variant>
        <vt:i4>5</vt:i4>
      </vt:variant>
      <vt:variant>
        <vt:lpwstr>http://www.dla.mil/j-6/dlmso/About/directions.asp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PRC PRELIMINARY AGEND ITEMS</dc:title>
  <dc:subject/>
  <dc:creator>rje0171</dc:creator>
  <cp:keywords/>
  <dc:description/>
  <cp:lastModifiedBy>Tanner, Larry E CTR DLA INFO OPERATIONS (US)</cp:lastModifiedBy>
  <cp:revision>2</cp:revision>
  <cp:lastPrinted>2008-02-22T16:21:00Z</cp:lastPrinted>
  <dcterms:created xsi:type="dcterms:W3CDTF">2019-05-15T17:14:00Z</dcterms:created>
  <dcterms:modified xsi:type="dcterms:W3CDTF">2019-05-15T17:14:00Z</dcterms:modified>
</cp:coreProperties>
</file>