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0A" w:rsidRPr="009C3AEF" w:rsidRDefault="00B0220A" w:rsidP="00D14D95">
      <w:pPr>
        <w:jc w:val="center"/>
        <w:rPr>
          <w:b/>
        </w:rPr>
      </w:pPr>
      <w:r w:rsidRPr="009C3AEF">
        <w:rPr>
          <w:b/>
        </w:rPr>
        <w:t>DoDAAD</w:t>
      </w:r>
      <w:r w:rsidR="0042664D" w:rsidRPr="009C3AEF">
        <w:rPr>
          <w:b/>
        </w:rPr>
        <w:t xml:space="preserve"> Process Review Committee (</w:t>
      </w:r>
      <w:r w:rsidRPr="009C3AEF">
        <w:rPr>
          <w:b/>
        </w:rPr>
        <w:t>PRC</w:t>
      </w:r>
      <w:r w:rsidR="0042664D" w:rsidRPr="009C3AEF">
        <w:rPr>
          <w:b/>
        </w:rPr>
        <w:t xml:space="preserve">) </w:t>
      </w:r>
      <w:r w:rsidRPr="009C3AEF">
        <w:rPr>
          <w:b/>
        </w:rPr>
        <w:t xml:space="preserve">AGENDA </w:t>
      </w:r>
    </w:p>
    <w:p w:rsidR="00B0220A" w:rsidRPr="009C3AEF" w:rsidRDefault="00027F2C" w:rsidP="00D14D95">
      <w:pPr>
        <w:jc w:val="center"/>
        <w:rPr>
          <w:b/>
        </w:rPr>
      </w:pPr>
      <w:r>
        <w:rPr>
          <w:b/>
        </w:rPr>
        <w:t xml:space="preserve">November 18, </w:t>
      </w:r>
      <w:r w:rsidR="002E5175" w:rsidRPr="009C3AEF">
        <w:rPr>
          <w:b/>
        </w:rPr>
        <w:t>201</w:t>
      </w:r>
      <w:r>
        <w:rPr>
          <w:b/>
        </w:rPr>
        <w:t>5</w:t>
      </w:r>
    </w:p>
    <w:p w:rsidR="00B0220A" w:rsidRPr="009C3AEF" w:rsidRDefault="00B0220A" w:rsidP="00D14D95">
      <w:pPr>
        <w:jc w:val="center"/>
        <w:rPr>
          <w:b/>
        </w:rPr>
      </w:pPr>
      <w:r w:rsidRPr="009C3AEF">
        <w:rPr>
          <w:b/>
        </w:rPr>
        <w:t>0</w:t>
      </w:r>
      <w:r w:rsidR="00027F2C">
        <w:rPr>
          <w:b/>
        </w:rPr>
        <w:t>90</w:t>
      </w:r>
      <w:r w:rsidRPr="009C3AEF">
        <w:rPr>
          <w:b/>
        </w:rPr>
        <w:t>0 Start</w:t>
      </w:r>
    </w:p>
    <w:p w:rsidR="00B0220A" w:rsidRPr="009C3AEF" w:rsidRDefault="00B0220A" w:rsidP="00D14D95">
      <w:pPr>
        <w:jc w:val="center"/>
        <w:rPr>
          <w:b/>
        </w:rPr>
      </w:pPr>
    </w:p>
    <w:p w:rsidR="0042664D" w:rsidRPr="009C3AEF" w:rsidRDefault="00894783" w:rsidP="006B47C4">
      <w:pPr>
        <w:jc w:val="center"/>
        <w:rPr>
          <w:b/>
        </w:rPr>
      </w:pPr>
      <w:r w:rsidRPr="009C3AEF">
        <w:rPr>
          <w:b/>
        </w:rPr>
        <w:t xml:space="preserve">Location: </w:t>
      </w:r>
      <w:r w:rsidR="00027F2C">
        <w:rPr>
          <w:b/>
        </w:rPr>
        <w:t>DLA HQ (1801)</w:t>
      </w:r>
    </w:p>
    <w:p w:rsidR="00B0220A" w:rsidRPr="009C3AEF" w:rsidRDefault="00B0220A" w:rsidP="00D14D95">
      <w:pPr>
        <w:jc w:val="center"/>
        <w:rPr>
          <w:b/>
          <w:color w:val="984806"/>
        </w:rPr>
      </w:pPr>
      <w:r w:rsidRPr="009C3AEF">
        <w:rPr>
          <w:b/>
          <w:color w:val="984806"/>
        </w:rPr>
        <w:t xml:space="preserve">As of: </w:t>
      </w:r>
      <w:r w:rsidR="00A56C37">
        <w:rPr>
          <w:b/>
          <w:color w:val="984806"/>
        </w:rPr>
        <w:fldChar w:fldCharType="begin"/>
      </w:r>
      <w:r w:rsidR="00A56C37">
        <w:rPr>
          <w:b/>
          <w:color w:val="984806"/>
        </w:rPr>
        <w:instrText xml:space="preserve"> SAVEDATE  \@ "MMMM d, yyyy,  h:mm am/pm"  \* MERGEFORMAT </w:instrText>
      </w:r>
      <w:r w:rsidR="00A56C37">
        <w:rPr>
          <w:b/>
          <w:color w:val="984806"/>
        </w:rPr>
        <w:fldChar w:fldCharType="separate"/>
      </w:r>
      <w:r w:rsidR="00EB41B5">
        <w:rPr>
          <w:b/>
          <w:noProof/>
          <w:color w:val="984806"/>
        </w:rPr>
        <w:t>April 27, 2016,  11:58 AM</w:t>
      </w:r>
      <w:r w:rsidR="00A56C37">
        <w:rPr>
          <w:b/>
          <w:color w:val="984806"/>
        </w:rPr>
        <w:fldChar w:fldCharType="end"/>
      </w:r>
    </w:p>
    <w:p w:rsidR="00B0220A" w:rsidRPr="009C3AEF" w:rsidRDefault="00B0220A" w:rsidP="00D14D95">
      <w:pPr>
        <w:rPr>
          <w:b/>
          <w:u w:val="single"/>
        </w:rPr>
      </w:pPr>
    </w:p>
    <w:p w:rsidR="00B0220A" w:rsidRPr="009C3AEF" w:rsidRDefault="00B0220A" w:rsidP="00D14D95">
      <w:pPr>
        <w:rPr>
          <w:b/>
        </w:rPr>
      </w:pPr>
      <w:r w:rsidRPr="009C3AEF">
        <w:rPr>
          <w:b/>
          <w:caps/>
          <w:u w:val="single"/>
        </w:rPr>
        <w:t>Defense Connect Online (DCO)</w:t>
      </w:r>
      <w:r w:rsidRPr="009C3AEF">
        <w:rPr>
          <w:b/>
        </w:rPr>
        <w:t xml:space="preserve"> </w:t>
      </w:r>
    </w:p>
    <w:p w:rsidR="00B0220A" w:rsidRPr="009C3AEF" w:rsidRDefault="00B0220A" w:rsidP="00D14D95"/>
    <w:p w:rsidR="00B0220A" w:rsidRPr="009C3AEF" w:rsidRDefault="00B0220A" w:rsidP="00D14D95">
      <w:r w:rsidRPr="009C3AEF">
        <w:t xml:space="preserve">Defense Connect Online (DCO) will be used to provide real-time viewing on your computer screen of the presentations for those participants who are dialing into the meeting.  Access to DCO is through your web browser, and no special software is required.  </w:t>
      </w:r>
    </w:p>
    <w:p w:rsidR="00B0220A" w:rsidRPr="009C3AEF" w:rsidRDefault="00B0220A" w:rsidP="00D14D95"/>
    <w:p w:rsidR="00B0220A" w:rsidRPr="009C3AEF" w:rsidRDefault="00B0220A" w:rsidP="00D77E33">
      <w:pPr>
        <w:pStyle w:val="PlainText"/>
        <w:rPr>
          <w:rFonts w:ascii="Times New Roman" w:hAnsi="Times New Roman"/>
          <w:sz w:val="24"/>
          <w:szCs w:val="24"/>
        </w:rPr>
      </w:pPr>
      <w:r w:rsidRPr="009C3AEF">
        <w:rPr>
          <w:rFonts w:ascii="Times New Roman" w:hAnsi="Times New Roman"/>
          <w:sz w:val="24"/>
          <w:szCs w:val="24"/>
        </w:rPr>
        <w:t xml:space="preserve">When you first connect, you will want to select the “guest” login option.  The only information required is your name.  This meeting has been setup as a “private meeting”, so after you click on the link below you will be placed in a wait state until the presenter accepts your request. You will be granted the option of selecting “full screen” for viewing, which should be selected. If you have any problems, we can walk you through the process on the phone via the call in number 703-767-5141. The link is:  </w:t>
      </w:r>
      <w:hyperlink r:id="rId7" w:history="1">
        <w:r w:rsidR="007A7130">
          <w:rPr>
            <w:rStyle w:val="Hyperlink"/>
            <w:rFonts w:ascii="Times New Roman" w:hAnsi="Times New Roman"/>
            <w:sz w:val="24"/>
            <w:szCs w:val="24"/>
          </w:rPr>
          <w:t>https://connect.dco.dod.mil/dodaad</w:t>
        </w:r>
      </w:hyperlink>
    </w:p>
    <w:p w:rsidR="00B0220A" w:rsidRDefault="00B0220A" w:rsidP="00D77E33">
      <w:pPr>
        <w:pStyle w:val="PlainText"/>
        <w:rPr>
          <w:rFonts w:ascii="Times New Roman" w:hAnsi="Times New Roman"/>
          <w:sz w:val="24"/>
          <w:szCs w:val="24"/>
        </w:rPr>
      </w:pPr>
    </w:p>
    <w:p w:rsidR="004625C7" w:rsidRPr="004625C7" w:rsidRDefault="005F17A0" w:rsidP="00D77E33">
      <w:pPr>
        <w:pStyle w:val="PlainText"/>
        <w:rPr>
          <w:rFonts w:ascii="Times New Roman" w:hAnsi="Times New Roman"/>
          <w:b/>
          <w:sz w:val="24"/>
          <w:szCs w:val="24"/>
          <w:u w:val="single"/>
        </w:rPr>
      </w:pPr>
      <w:hyperlink r:id="rId8" w:history="1">
        <w:r w:rsidR="004625C7" w:rsidRPr="004625C7">
          <w:rPr>
            <w:rStyle w:val="Hyperlink"/>
            <w:rFonts w:ascii="Times New Roman" w:hAnsi="Times New Roman"/>
            <w:b/>
            <w:sz w:val="24"/>
            <w:szCs w:val="24"/>
          </w:rPr>
          <w:t>PRC B</w:t>
        </w:r>
        <w:r w:rsidR="004625C7" w:rsidRPr="004625C7">
          <w:rPr>
            <w:rStyle w:val="Hyperlink"/>
            <w:rFonts w:ascii="Times New Roman" w:hAnsi="Times New Roman"/>
            <w:b/>
            <w:sz w:val="24"/>
            <w:szCs w:val="24"/>
          </w:rPr>
          <w:t>r</w:t>
        </w:r>
        <w:r w:rsidR="004625C7" w:rsidRPr="004625C7">
          <w:rPr>
            <w:rStyle w:val="Hyperlink"/>
            <w:rFonts w:ascii="Times New Roman" w:hAnsi="Times New Roman"/>
            <w:b/>
            <w:sz w:val="24"/>
            <w:szCs w:val="24"/>
          </w:rPr>
          <w:t>iefings</w:t>
        </w:r>
      </w:hyperlink>
    </w:p>
    <w:p w:rsidR="00B0220A" w:rsidRPr="009C3AEF" w:rsidRDefault="00B0220A" w:rsidP="007B51F7">
      <w:pPr>
        <w:rPr>
          <w:b/>
          <w:u w:val="single"/>
        </w:rPr>
      </w:pPr>
    </w:p>
    <w:p w:rsidR="00B0220A" w:rsidRPr="009C3AEF" w:rsidRDefault="00B0220A" w:rsidP="007B51F7">
      <w:pPr>
        <w:rPr>
          <w:b/>
          <w:u w:val="single"/>
        </w:rPr>
      </w:pPr>
      <w:r w:rsidRPr="009C3AEF">
        <w:rPr>
          <w:b/>
          <w:u w:val="single"/>
        </w:rPr>
        <w:t>AGENDA ITEMS</w:t>
      </w:r>
      <w:r w:rsidR="00515FD9" w:rsidRPr="00515FD9">
        <w:rPr>
          <w:i/>
        </w:rPr>
        <w:t xml:space="preserve"> </w:t>
      </w:r>
    </w:p>
    <w:p w:rsidR="00D5201D" w:rsidRPr="009C3AEF" w:rsidRDefault="00D5201D" w:rsidP="00D5201D">
      <w:pPr>
        <w:rPr>
          <w:b/>
          <w:highlight w:val="yellow"/>
          <w:u w:val="single"/>
        </w:rPr>
      </w:pPr>
    </w:p>
    <w:p w:rsidR="00B0220A" w:rsidRPr="009C3AEF" w:rsidRDefault="00C15C68" w:rsidP="00D5201D">
      <w:pPr>
        <w:rPr>
          <w:b/>
          <w:i/>
        </w:rPr>
      </w:pPr>
      <w:r w:rsidRPr="009C3AEF">
        <w:rPr>
          <w:b/>
          <w:i/>
        </w:rPr>
        <w:t xml:space="preserve">NOTE:  All ADCs and PDCs can be found on the DLA Logistic Management Standards </w:t>
      </w:r>
      <w:hyperlink r:id="rId9" w:history="1">
        <w:r w:rsidRPr="009C3AEF">
          <w:rPr>
            <w:rStyle w:val="Hyperlink"/>
            <w:b/>
            <w:i/>
          </w:rPr>
          <w:t>web</w:t>
        </w:r>
        <w:bookmarkStart w:id="0" w:name="_GoBack"/>
        <w:bookmarkEnd w:id="0"/>
        <w:r w:rsidRPr="009C3AEF">
          <w:rPr>
            <w:rStyle w:val="Hyperlink"/>
            <w:b/>
            <w:i/>
          </w:rPr>
          <w:t>s</w:t>
        </w:r>
        <w:r w:rsidRPr="009C3AEF">
          <w:rPr>
            <w:rStyle w:val="Hyperlink"/>
            <w:b/>
            <w:i/>
          </w:rPr>
          <w:t>ite</w:t>
        </w:r>
      </w:hyperlink>
      <w:r w:rsidRPr="009C3AEF">
        <w:rPr>
          <w:b/>
          <w:i/>
        </w:rPr>
        <w:t>.</w:t>
      </w:r>
    </w:p>
    <w:p w:rsidR="00D5201D" w:rsidRPr="009C3AEF" w:rsidRDefault="00D5201D" w:rsidP="00D5201D">
      <w:pPr>
        <w:rPr>
          <w:b/>
          <w:u w:val="single"/>
        </w:rPr>
      </w:pPr>
    </w:p>
    <w:p w:rsidR="00023856" w:rsidRDefault="00023856" w:rsidP="00023856">
      <w:pPr>
        <w:numPr>
          <w:ilvl w:val="0"/>
          <w:numId w:val="1"/>
        </w:numPr>
        <w:contextualSpacing/>
        <w:rPr>
          <w:b/>
        </w:rPr>
      </w:pPr>
      <w:r w:rsidRPr="00023856">
        <w:rPr>
          <w:b/>
        </w:rPr>
        <w:t xml:space="preserve">Welcome </w:t>
      </w:r>
      <w:r w:rsidR="00CF6E3D">
        <w:rPr>
          <w:b/>
        </w:rPr>
        <w:t>(090</w:t>
      </w:r>
      <w:r w:rsidR="00EE65F8">
        <w:rPr>
          <w:b/>
        </w:rPr>
        <w:t>0)</w:t>
      </w:r>
    </w:p>
    <w:p w:rsidR="00023856" w:rsidRPr="00023856" w:rsidRDefault="00023856" w:rsidP="00023856">
      <w:pPr>
        <w:ind w:left="900"/>
        <w:contextualSpacing/>
        <w:rPr>
          <w:b/>
        </w:rPr>
      </w:pPr>
    </w:p>
    <w:p w:rsidR="00023856" w:rsidRDefault="00CF6E3D" w:rsidP="00023856">
      <w:pPr>
        <w:numPr>
          <w:ilvl w:val="0"/>
          <w:numId w:val="1"/>
        </w:numPr>
        <w:contextualSpacing/>
        <w:rPr>
          <w:b/>
        </w:rPr>
      </w:pPr>
      <w:r>
        <w:rPr>
          <w:b/>
        </w:rPr>
        <w:t>DPRC 101 &amp; Web Page</w:t>
      </w:r>
      <w:r w:rsidR="007668E9">
        <w:rPr>
          <w:b/>
        </w:rPr>
        <w:t xml:space="preserve"> </w:t>
      </w:r>
    </w:p>
    <w:p w:rsidR="00023856" w:rsidRPr="00023856" w:rsidRDefault="00023856" w:rsidP="00023856">
      <w:pPr>
        <w:ind w:left="900"/>
        <w:contextualSpacing/>
        <w:rPr>
          <w:b/>
        </w:rPr>
      </w:pPr>
    </w:p>
    <w:p w:rsidR="007668E9" w:rsidRDefault="00CF6E3D" w:rsidP="00790477">
      <w:pPr>
        <w:numPr>
          <w:ilvl w:val="0"/>
          <w:numId w:val="1"/>
        </w:numPr>
        <w:contextualSpacing/>
        <w:rPr>
          <w:b/>
        </w:rPr>
      </w:pPr>
      <w:r>
        <w:rPr>
          <w:b/>
        </w:rPr>
        <w:t>DPAP Brief</w:t>
      </w:r>
    </w:p>
    <w:p w:rsidR="007668E9" w:rsidRDefault="007668E9" w:rsidP="007668E9">
      <w:pPr>
        <w:pStyle w:val="ListParagraph"/>
        <w:rPr>
          <w:b/>
        </w:rPr>
      </w:pPr>
    </w:p>
    <w:p w:rsidR="00E65F44" w:rsidRDefault="00E65F44" w:rsidP="00E65F44">
      <w:pPr>
        <w:numPr>
          <w:ilvl w:val="0"/>
          <w:numId w:val="1"/>
        </w:numPr>
        <w:contextualSpacing/>
        <w:rPr>
          <w:b/>
        </w:rPr>
      </w:pPr>
      <w:r>
        <w:rPr>
          <w:b/>
        </w:rPr>
        <w:t>GSA Project Overview</w:t>
      </w:r>
    </w:p>
    <w:p w:rsidR="00E65F44" w:rsidRDefault="00E65F44" w:rsidP="00E65F44">
      <w:pPr>
        <w:ind w:left="900"/>
        <w:contextualSpacing/>
        <w:rPr>
          <w:b/>
        </w:rPr>
      </w:pPr>
    </w:p>
    <w:p w:rsidR="00E65F44" w:rsidRDefault="00E65F44" w:rsidP="00E65F44">
      <w:pPr>
        <w:numPr>
          <w:ilvl w:val="0"/>
          <w:numId w:val="1"/>
        </w:numPr>
        <w:contextualSpacing/>
        <w:rPr>
          <w:b/>
        </w:rPr>
      </w:pPr>
      <w:r w:rsidRPr="00E65F44">
        <w:rPr>
          <w:b/>
        </w:rPr>
        <w:t xml:space="preserve">Organization Type Code </w:t>
      </w:r>
      <w:r w:rsidR="00804C77">
        <w:rPr>
          <w:b/>
        </w:rPr>
        <w:t>(PDC 1190)</w:t>
      </w:r>
    </w:p>
    <w:p w:rsidR="00E65F44" w:rsidRDefault="00E65F44" w:rsidP="00E65F44">
      <w:pPr>
        <w:ind w:left="900"/>
        <w:contextualSpacing/>
        <w:rPr>
          <w:b/>
        </w:rPr>
      </w:pPr>
    </w:p>
    <w:p w:rsidR="00E65F44" w:rsidRPr="00E65F44" w:rsidRDefault="00E65F44" w:rsidP="00E65F44">
      <w:pPr>
        <w:numPr>
          <w:ilvl w:val="0"/>
          <w:numId w:val="1"/>
        </w:numPr>
        <w:contextualSpacing/>
        <w:rPr>
          <w:b/>
        </w:rPr>
      </w:pPr>
      <w:r>
        <w:rPr>
          <w:b/>
        </w:rPr>
        <w:t>Contractor Flag</w:t>
      </w:r>
      <w:r w:rsidR="00804C77">
        <w:rPr>
          <w:b/>
        </w:rPr>
        <w:t xml:space="preserve"> (PDC 1191)</w:t>
      </w:r>
    </w:p>
    <w:p w:rsidR="00E65F44" w:rsidRDefault="00E65F44" w:rsidP="00E65F44">
      <w:pPr>
        <w:ind w:left="900"/>
        <w:contextualSpacing/>
        <w:rPr>
          <w:b/>
        </w:rPr>
      </w:pPr>
    </w:p>
    <w:p w:rsidR="00790477" w:rsidRPr="00E65F44" w:rsidRDefault="00E65F44" w:rsidP="00E65F44">
      <w:pPr>
        <w:numPr>
          <w:ilvl w:val="0"/>
          <w:numId w:val="1"/>
        </w:numPr>
        <w:contextualSpacing/>
        <w:rPr>
          <w:b/>
        </w:rPr>
      </w:pPr>
      <w:r w:rsidRPr="00E65F44">
        <w:rPr>
          <w:b/>
        </w:rPr>
        <w:t>Purpose Codes:  Procurement Authority</w:t>
      </w:r>
      <w:r w:rsidR="00804C77">
        <w:rPr>
          <w:b/>
        </w:rPr>
        <w:t xml:space="preserve"> (PDC 1192)</w:t>
      </w:r>
    </w:p>
    <w:p w:rsidR="00790477" w:rsidRPr="00023856" w:rsidRDefault="00790477" w:rsidP="00790477">
      <w:pPr>
        <w:ind w:left="900"/>
        <w:contextualSpacing/>
        <w:rPr>
          <w:b/>
        </w:rPr>
      </w:pPr>
    </w:p>
    <w:p w:rsidR="00E00263" w:rsidRDefault="00E65F44" w:rsidP="00790477">
      <w:pPr>
        <w:numPr>
          <w:ilvl w:val="0"/>
          <w:numId w:val="1"/>
        </w:numPr>
        <w:contextualSpacing/>
        <w:rPr>
          <w:b/>
        </w:rPr>
      </w:pPr>
      <w:r>
        <w:rPr>
          <w:b/>
        </w:rPr>
        <w:t xml:space="preserve">Common Government-wide Accounting Classification (CGAC) Code </w:t>
      </w:r>
      <w:r w:rsidR="00804C77">
        <w:rPr>
          <w:b/>
        </w:rPr>
        <w:t>(PDC 1195)</w:t>
      </w:r>
    </w:p>
    <w:p w:rsidR="00E65F44" w:rsidRDefault="00E65F44" w:rsidP="00E65F44">
      <w:pPr>
        <w:ind w:left="900"/>
        <w:contextualSpacing/>
        <w:rPr>
          <w:b/>
        </w:rPr>
      </w:pPr>
    </w:p>
    <w:p w:rsidR="00804C77" w:rsidRDefault="00E65F44" w:rsidP="00790477">
      <w:pPr>
        <w:numPr>
          <w:ilvl w:val="0"/>
          <w:numId w:val="1"/>
        </w:numPr>
        <w:contextualSpacing/>
        <w:rPr>
          <w:b/>
        </w:rPr>
      </w:pPr>
      <w:r>
        <w:rPr>
          <w:b/>
        </w:rPr>
        <w:t xml:space="preserve">FPDS Agency (SubTier) Code </w:t>
      </w:r>
      <w:r w:rsidR="00804C77">
        <w:rPr>
          <w:b/>
        </w:rPr>
        <w:t>(PDC 1194)</w:t>
      </w:r>
    </w:p>
    <w:p w:rsidR="00E65F44" w:rsidRDefault="00804C77" w:rsidP="00804C77">
      <w:pPr>
        <w:ind w:left="900"/>
        <w:contextualSpacing/>
        <w:rPr>
          <w:b/>
        </w:rPr>
      </w:pPr>
      <w:r>
        <w:rPr>
          <w:b/>
        </w:rPr>
        <w:t xml:space="preserve"> </w:t>
      </w:r>
    </w:p>
    <w:p w:rsidR="00804C77" w:rsidRDefault="00804C77" w:rsidP="00790477">
      <w:pPr>
        <w:numPr>
          <w:ilvl w:val="0"/>
          <w:numId w:val="1"/>
        </w:numPr>
        <w:contextualSpacing/>
        <w:rPr>
          <w:b/>
        </w:rPr>
      </w:pPr>
      <w:r>
        <w:rPr>
          <w:b/>
        </w:rPr>
        <w:t xml:space="preserve">Update to User Access Roles (PDC 1193) </w:t>
      </w:r>
    </w:p>
    <w:p w:rsidR="00E65F44" w:rsidRDefault="00E65F44" w:rsidP="00E65F44">
      <w:pPr>
        <w:ind w:left="900"/>
        <w:contextualSpacing/>
        <w:rPr>
          <w:b/>
        </w:rPr>
      </w:pPr>
    </w:p>
    <w:p w:rsidR="00E65F44" w:rsidRDefault="00E65F44" w:rsidP="00790477">
      <w:pPr>
        <w:numPr>
          <w:ilvl w:val="0"/>
          <w:numId w:val="1"/>
        </w:numPr>
        <w:contextualSpacing/>
        <w:rPr>
          <w:b/>
        </w:rPr>
      </w:pPr>
      <w:r>
        <w:rPr>
          <w:b/>
        </w:rPr>
        <w:t xml:space="preserve">DoDAAD </w:t>
      </w:r>
      <w:r w:rsidR="00A56C37">
        <w:rPr>
          <w:b/>
        </w:rPr>
        <w:t>Automated Request Process</w:t>
      </w:r>
      <w:r>
        <w:rPr>
          <w:b/>
        </w:rPr>
        <w:t xml:space="preserve"> </w:t>
      </w:r>
      <w:r w:rsidR="00804C77">
        <w:rPr>
          <w:b/>
        </w:rPr>
        <w:t>(PDC 11</w:t>
      </w:r>
      <w:r w:rsidR="00465964">
        <w:rPr>
          <w:b/>
        </w:rPr>
        <w:t>97</w:t>
      </w:r>
      <w:r w:rsidR="00804C77">
        <w:rPr>
          <w:b/>
        </w:rPr>
        <w:t>)</w:t>
      </w:r>
    </w:p>
    <w:p w:rsidR="00E65F44" w:rsidRDefault="00E65F44" w:rsidP="00E65F44">
      <w:pPr>
        <w:ind w:left="900"/>
        <w:contextualSpacing/>
        <w:rPr>
          <w:b/>
        </w:rPr>
      </w:pPr>
    </w:p>
    <w:p w:rsidR="00E65F44" w:rsidRDefault="00E65F44" w:rsidP="00790477">
      <w:pPr>
        <w:numPr>
          <w:ilvl w:val="0"/>
          <w:numId w:val="1"/>
        </w:numPr>
        <w:contextualSpacing/>
        <w:rPr>
          <w:b/>
        </w:rPr>
      </w:pPr>
      <w:r>
        <w:rPr>
          <w:b/>
        </w:rPr>
        <w:lastRenderedPageBreak/>
        <w:t xml:space="preserve">DoDAAD Output </w:t>
      </w:r>
      <w:r w:rsidR="00804C77">
        <w:rPr>
          <w:b/>
        </w:rPr>
        <w:t>(PDC 1145)</w:t>
      </w:r>
    </w:p>
    <w:p w:rsidR="00E65F44" w:rsidRDefault="00E65F44" w:rsidP="00E65F44">
      <w:pPr>
        <w:ind w:left="900"/>
        <w:contextualSpacing/>
        <w:rPr>
          <w:b/>
        </w:rPr>
      </w:pPr>
    </w:p>
    <w:p w:rsidR="00E65F44" w:rsidRDefault="00E65F44" w:rsidP="00790477">
      <w:pPr>
        <w:numPr>
          <w:ilvl w:val="0"/>
          <w:numId w:val="1"/>
        </w:numPr>
        <w:contextualSpacing/>
        <w:rPr>
          <w:b/>
        </w:rPr>
      </w:pPr>
      <w:r>
        <w:rPr>
          <w:b/>
        </w:rPr>
        <w:t xml:space="preserve">ADC 1116 &amp; RICs </w:t>
      </w:r>
    </w:p>
    <w:p w:rsidR="00E65F44" w:rsidRDefault="00E65F44" w:rsidP="00E65F44">
      <w:pPr>
        <w:ind w:left="900"/>
        <w:contextualSpacing/>
        <w:rPr>
          <w:b/>
        </w:rPr>
      </w:pPr>
    </w:p>
    <w:p w:rsidR="007668E9" w:rsidRDefault="00E65F44" w:rsidP="007668E9">
      <w:pPr>
        <w:numPr>
          <w:ilvl w:val="0"/>
          <w:numId w:val="1"/>
        </w:numPr>
        <w:contextualSpacing/>
        <w:rPr>
          <w:b/>
        </w:rPr>
      </w:pPr>
      <w:r w:rsidRPr="00E65F44">
        <w:rPr>
          <w:b/>
        </w:rPr>
        <w:t>CSP Tasks</w:t>
      </w:r>
      <w:r>
        <w:rPr>
          <w:b/>
        </w:rPr>
        <w:t xml:space="preserve"> </w:t>
      </w:r>
    </w:p>
    <w:p w:rsidR="00E65F44" w:rsidRPr="00E65F44" w:rsidRDefault="00E65F44" w:rsidP="00E65F44">
      <w:pPr>
        <w:ind w:left="900"/>
        <w:contextualSpacing/>
        <w:rPr>
          <w:b/>
        </w:rPr>
      </w:pPr>
    </w:p>
    <w:p w:rsidR="007668E9" w:rsidRDefault="007668E9" w:rsidP="00023856">
      <w:pPr>
        <w:numPr>
          <w:ilvl w:val="0"/>
          <w:numId w:val="1"/>
        </w:numPr>
        <w:contextualSpacing/>
        <w:rPr>
          <w:b/>
        </w:rPr>
      </w:pPr>
      <w:r>
        <w:rPr>
          <w:b/>
        </w:rPr>
        <w:t>Wrap Up (1</w:t>
      </w:r>
      <w:r w:rsidR="00E65F44">
        <w:rPr>
          <w:b/>
        </w:rPr>
        <w:t>40</w:t>
      </w:r>
      <w:r>
        <w:rPr>
          <w:b/>
        </w:rPr>
        <w:t>0)</w:t>
      </w:r>
    </w:p>
    <w:p w:rsidR="00023856" w:rsidRDefault="00023856" w:rsidP="00023856">
      <w:pPr>
        <w:pStyle w:val="ListParagraph"/>
        <w:rPr>
          <w:b/>
        </w:rPr>
      </w:pPr>
    </w:p>
    <w:p w:rsidR="00790477" w:rsidRDefault="00790477" w:rsidP="00790477">
      <w:pPr>
        <w:ind w:left="900"/>
        <w:contextualSpacing/>
        <w:rPr>
          <w:b/>
        </w:rPr>
      </w:pPr>
    </w:p>
    <w:sectPr w:rsidR="00790477" w:rsidSect="00B97564">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18" w:rsidRDefault="00100F18" w:rsidP="00F46DB0">
      <w:r>
        <w:separator/>
      </w:r>
    </w:p>
  </w:endnote>
  <w:endnote w:type="continuationSeparator" w:id="0">
    <w:p w:rsidR="00100F18" w:rsidRDefault="00100F18" w:rsidP="00F4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C58" w:rsidRDefault="00167346" w:rsidP="00E84684">
    <w:pPr>
      <w:pStyle w:val="Footer"/>
      <w:jc w:val="center"/>
    </w:pPr>
    <w:r>
      <w:fldChar w:fldCharType="begin"/>
    </w:r>
    <w:r w:rsidR="00110417">
      <w:instrText xml:space="preserve"> PAGE   \* MERGEFORMAT </w:instrText>
    </w:r>
    <w:r>
      <w:fldChar w:fldCharType="separate"/>
    </w:r>
    <w:r w:rsidR="005F17A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18" w:rsidRDefault="00100F18" w:rsidP="00F46DB0">
      <w:r>
        <w:separator/>
      </w:r>
    </w:p>
  </w:footnote>
  <w:footnote w:type="continuationSeparator" w:id="0">
    <w:p w:rsidR="00100F18" w:rsidRDefault="00100F18" w:rsidP="00F46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F91"/>
    <w:multiLevelType w:val="hybridMultilevel"/>
    <w:tmpl w:val="5F9437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AD00F11"/>
    <w:multiLevelType w:val="hybridMultilevel"/>
    <w:tmpl w:val="5B0EC36E"/>
    <w:lvl w:ilvl="0" w:tplc="EFB80F6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630FC"/>
    <w:multiLevelType w:val="hybridMultilevel"/>
    <w:tmpl w:val="626C5C8E"/>
    <w:lvl w:ilvl="0" w:tplc="689A6478">
      <w:start w:val="1"/>
      <w:numFmt w:val="decimal"/>
      <w:lvlText w:val="%1."/>
      <w:lvlJc w:val="left"/>
      <w:pPr>
        <w:tabs>
          <w:tab w:val="num" w:pos="720"/>
        </w:tabs>
        <w:ind w:left="720" w:hanging="360"/>
      </w:pPr>
      <w:rPr>
        <w:rFonts w:hint="default"/>
        <w:b/>
        <w:i w:val="0"/>
      </w:rPr>
    </w:lvl>
    <w:lvl w:ilvl="1" w:tplc="74FA28D6">
      <w:start w:val="1"/>
      <w:numFmt w:val="lowerLetter"/>
      <w:lvlText w:val="%2."/>
      <w:lvlJc w:val="left"/>
      <w:pPr>
        <w:tabs>
          <w:tab w:val="num" w:pos="1080"/>
        </w:tabs>
        <w:ind w:left="1080" w:firstLine="0"/>
      </w:pPr>
      <w:rPr>
        <w:rFonts w:hint="default"/>
        <w:b/>
        <w:i w:val="0"/>
        <w:sz w:val="22"/>
      </w:rPr>
    </w:lvl>
    <w:lvl w:ilvl="2" w:tplc="53FC4B46">
      <w:start w:val="1"/>
      <w:numFmt w:val="decimal"/>
      <w:lvlText w:val="%3)"/>
      <w:lvlJc w:val="left"/>
      <w:pPr>
        <w:tabs>
          <w:tab w:val="num" w:pos="2340"/>
        </w:tabs>
        <w:ind w:left="2340" w:hanging="360"/>
      </w:pPr>
      <w:rPr>
        <w:b w:val="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DA43E0"/>
    <w:multiLevelType w:val="hybridMultilevel"/>
    <w:tmpl w:val="EB48E856"/>
    <w:lvl w:ilvl="0" w:tplc="852A0974">
      <w:start w:val="1"/>
      <w:numFmt w:val="decimal"/>
      <w:lvlText w:val="%1)"/>
      <w:lvlJc w:val="left"/>
      <w:pPr>
        <w:tabs>
          <w:tab w:val="num" w:pos="1800"/>
        </w:tabs>
        <w:ind w:left="1800" w:hanging="360"/>
      </w:pPr>
      <w:rPr>
        <w:rFonts w:hint="default"/>
      </w:rPr>
    </w:lvl>
    <w:lvl w:ilvl="1" w:tplc="79D6AD48">
      <w:start w:val="1"/>
      <w:numFmt w:val="bullet"/>
      <w:lvlText w:val="o"/>
      <w:lvlJc w:val="left"/>
      <w:pPr>
        <w:tabs>
          <w:tab w:val="num" w:pos="2160"/>
        </w:tabs>
        <w:ind w:left="2160" w:hanging="360"/>
      </w:pPr>
      <w:rPr>
        <w:rFonts w:ascii="Courier New" w:hAnsi="Courier New" w:hint="default"/>
      </w:rPr>
    </w:lvl>
    <w:lvl w:ilvl="2" w:tplc="BFA816AA">
      <w:start w:val="1"/>
      <w:numFmt w:val="lowerLetter"/>
      <w:lvlText w:val="%3."/>
      <w:lvlJc w:val="left"/>
      <w:pPr>
        <w:tabs>
          <w:tab w:val="num" w:pos="1440"/>
        </w:tabs>
        <w:ind w:left="2520" w:hanging="360"/>
      </w:pPr>
      <w:rPr>
        <w:rFonts w:hint="default"/>
      </w:rPr>
    </w:lvl>
    <w:lvl w:ilvl="3" w:tplc="950EA7B8">
      <w:start w:val="1"/>
      <w:numFmt w:val="decimal"/>
      <w:lvlText w:val="(%4)"/>
      <w:lvlJc w:val="right"/>
      <w:pPr>
        <w:tabs>
          <w:tab w:val="num" w:pos="3888"/>
        </w:tabs>
        <w:ind w:left="3888" w:hanging="288"/>
      </w:pPr>
      <w:rPr>
        <w:rFonts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2A87A0F"/>
    <w:multiLevelType w:val="hybridMultilevel"/>
    <w:tmpl w:val="4FF28336"/>
    <w:lvl w:ilvl="0" w:tplc="36DC177C">
      <w:start w:val="1"/>
      <w:numFmt w:val="decimal"/>
      <w:lvlText w:val="%1."/>
      <w:lvlJc w:val="left"/>
      <w:pPr>
        <w:ind w:left="360" w:hanging="360"/>
      </w:pPr>
      <w:rPr>
        <w:rFonts w:cs="Times New Roman"/>
        <w:b/>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5" w15:restartNumberingAfterBreak="0">
    <w:nsid w:val="13665A2E"/>
    <w:multiLevelType w:val="hybridMultilevel"/>
    <w:tmpl w:val="894A798A"/>
    <w:lvl w:ilvl="0" w:tplc="3F0C3C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545710"/>
    <w:multiLevelType w:val="hybridMultilevel"/>
    <w:tmpl w:val="A4664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C52221"/>
    <w:multiLevelType w:val="hybridMultilevel"/>
    <w:tmpl w:val="AE740BD4"/>
    <w:lvl w:ilvl="0" w:tplc="9B42DE0E">
      <w:start w:val="1"/>
      <w:numFmt w:val="decimal"/>
      <w:lvlText w:val="%1."/>
      <w:lvlJc w:val="left"/>
      <w:pPr>
        <w:tabs>
          <w:tab w:val="num" w:pos="720"/>
        </w:tabs>
        <w:ind w:left="720" w:hanging="360"/>
      </w:pPr>
      <w:rPr>
        <w:rFonts w:cs="Times New Roman" w:hint="default"/>
        <w:b/>
        <w:i w:val="0"/>
      </w:rPr>
    </w:lvl>
    <w:lvl w:ilvl="1" w:tplc="FE5A6A54">
      <w:start w:val="1"/>
      <w:numFmt w:val="lowerLetter"/>
      <w:lvlText w:val="%2."/>
      <w:lvlJc w:val="left"/>
      <w:pPr>
        <w:tabs>
          <w:tab w:val="num" w:pos="1080"/>
        </w:tabs>
        <w:ind w:left="1080" w:hanging="360"/>
      </w:pPr>
      <w:rPr>
        <w:rFonts w:ascii="Times New Roman" w:hAnsi="Times New Roman" w:cs="Times New Roman" w:hint="default"/>
        <w:b/>
        <w:i w:val="0"/>
        <w:sz w:val="24"/>
      </w:rPr>
    </w:lvl>
    <w:lvl w:ilvl="2" w:tplc="DF007EB6">
      <w:start w:val="1"/>
      <w:numFmt w:val="decimal"/>
      <w:lvlText w:val="(%3)"/>
      <w:lvlJc w:val="right"/>
      <w:pPr>
        <w:tabs>
          <w:tab w:val="num" w:pos="1800"/>
        </w:tabs>
        <w:ind w:left="1800" w:hanging="432"/>
      </w:pPr>
      <w:rPr>
        <w:rFonts w:cs="Times New Roman" w:hint="default"/>
      </w:rPr>
    </w:lvl>
    <w:lvl w:ilvl="3" w:tplc="0409000F">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2B5396"/>
    <w:multiLevelType w:val="hybridMultilevel"/>
    <w:tmpl w:val="F0B4B4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0F25FA"/>
    <w:multiLevelType w:val="hybridMultilevel"/>
    <w:tmpl w:val="6720D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3D4520"/>
    <w:multiLevelType w:val="hybridMultilevel"/>
    <w:tmpl w:val="4FF28336"/>
    <w:lvl w:ilvl="0" w:tplc="36DC177C">
      <w:start w:val="1"/>
      <w:numFmt w:val="decimal"/>
      <w:lvlText w:val="%1."/>
      <w:lvlJc w:val="left"/>
      <w:pPr>
        <w:ind w:left="90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B20400D"/>
    <w:multiLevelType w:val="hybridMultilevel"/>
    <w:tmpl w:val="054C7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87D7D"/>
    <w:multiLevelType w:val="hybridMultilevel"/>
    <w:tmpl w:val="14101110"/>
    <w:lvl w:ilvl="0" w:tplc="04090001">
      <w:start w:val="1"/>
      <w:numFmt w:val="bullet"/>
      <w:lvlText w:val=""/>
      <w:lvlJc w:val="left"/>
      <w:pPr>
        <w:tabs>
          <w:tab w:val="num" w:pos="360"/>
        </w:tabs>
        <w:ind w:left="360" w:hanging="360"/>
      </w:pPr>
      <w:rPr>
        <w:rFonts w:ascii="Symbol" w:hAnsi="Symbol" w:hint="default"/>
      </w:rPr>
    </w:lvl>
    <w:lvl w:ilvl="1" w:tplc="4C1EB02A">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7"/>
  </w:num>
  <w:num w:numId="3">
    <w:abstractNumId w:val="0"/>
  </w:num>
  <w:num w:numId="4">
    <w:abstractNumId w:val="2"/>
  </w:num>
  <w:num w:numId="5">
    <w:abstractNumId w:val="4"/>
  </w:num>
  <w:num w:numId="6">
    <w:abstractNumId w:val="3"/>
  </w:num>
  <w:num w:numId="7">
    <w:abstractNumId w:val="8"/>
  </w:num>
  <w:num w:numId="8">
    <w:abstractNumId w:val="11"/>
  </w:num>
  <w:num w:numId="9">
    <w:abstractNumId w:val="9"/>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95"/>
    <w:rsid w:val="000013A7"/>
    <w:rsid w:val="000019E1"/>
    <w:rsid w:val="00001CF0"/>
    <w:rsid w:val="000021AF"/>
    <w:rsid w:val="000045C8"/>
    <w:rsid w:val="0000594B"/>
    <w:rsid w:val="00011611"/>
    <w:rsid w:val="000121C1"/>
    <w:rsid w:val="00012215"/>
    <w:rsid w:val="000140E4"/>
    <w:rsid w:val="0001446F"/>
    <w:rsid w:val="000169CC"/>
    <w:rsid w:val="00022386"/>
    <w:rsid w:val="00022458"/>
    <w:rsid w:val="00023856"/>
    <w:rsid w:val="000252DB"/>
    <w:rsid w:val="000274B2"/>
    <w:rsid w:val="00027F2C"/>
    <w:rsid w:val="000307E5"/>
    <w:rsid w:val="00030CFB"/>
    <w:rsid w:val="00031802"/>
    <w:rsid w:val="00032A92"/>
    <w:rsid w:val="00037101"/>
    <w:rsid w:val="00037F52"/>
    <w:rsid w:val="00040C10"/>
    <w:rsid w:val="00044E8D"/>
    <w:rsid w:val="00050BCD"/>
    <w:rsid w:val="0005147B"/>
    <w:rsid w:val="0005272B"/>
    <w:rsid w:val="00052F13"/>
    <w:rsid w:val="0005724B"/>
    <w:rsid w:val="000577ED"/>
    <w:rsid w:val="00061BB1"/>
    <w:rsid w:val="000622CD"/>
    <w:rsid w:val="00063E0E"/>
    <w:rsid w:val="00064008"/>
    <w:rsid w:val="00065693"/>
    <w:rsid w:val="0007287E"/>
    <w:rsid w:val="00072BE7"/>
    <w:rsid w:val="000735BF"/>
    <w:rsid w:val="00075F26"/>
    <w:rsid w:val="00081817"/>
    <w:rsid w:val="0008182A"/>
    <w:rsid w:val="000844E0"/>
    <w:rsid w:val="00084C17"/>
    <w:rsid w:val="00090E91"/>
    <w:rsid w:val="0009270D"/>
    <w:rsid w:val="00093E77"/>
    <w:rsid w:val="000A3226"/>
    <w:rsid w:val="000A63A8"/>
    <w:rsid w:val="000A64C5"/>
    <w:rsid w:val="000C1BC7"/>
    <w:rsid w:val="000D5050"/>
    <w:rsid w:val="000E2C7E"/>
    <w:rsid w:val="000E2D76"/>
    <w:rsid w:val="000E5900"/>
    <w:rsid w:val="000F27EB"/>
    <w:rsid w:val="000F3F8C"/>
    <w:rsid w:val="000F47E7"/>
    <w:rsid w:val="000F5355"/>
    <w:rsid w:val="00100F18"/>
    <w:rsid w:val="00104935"/>
    <w:rsid w:val="00110417"/>
    <w:rsid w:val="001108FA"/>
    <w:rsid w:val="00110964"/>
    <w:rsid w:val="00111A61"/>
    <w:rsid w:val="00113FAF"/>
    <w:rsid w:val="00114950"/>
    <w:rsid w:val="00117871"/>
    <w:rsid w:val="0011795E"/>
    <w:rsid w:val="00120132"/>
    <w:rsid w:val="00124EE2"/>
    <w:rsid w:val="00124F2B"/>
    <w:rsid w:val="001252B7"/>
    <w:rsid w:val="001362BB"/>
    <w:rsid w:val="00137CE9"/>
    <w:rsid w:val="001519A3"/>
    <w:rsid w:val="00152114"/>
    <w:rsid w:val="0015251C"/>
    <w:rsid w:val="00153B66"/>
    <w:rsid w:val="00156F5F"/>
    <w:rsid w:val="001621AE"/>
    <w:rsid w:val="0016393D"/>
    <w:rsid w:val="00165B25"/>
    <w:rsid w:val="00166435"/>
    <w:rsid w:val="00166479"/>
    <w:rsid w:val="0016730E"/>
    <w:rsid w:val="00167346"/>
    <w:rsid w:val="001676AC"/>
    <w:rsid w:val="00167E06"/>
    <w:rsid w:val="00174EB8"/>
    <w:rsid w:val="001753A2"/>
    <w:rsid w:val="00177362"/>
    <w:rsid w:val="001815C1"/>
    <w:rsid w:val="00184129"/>
    <w:rsid w:val="0018463A"/>
    <w:rsid w:val="001865CA"/>
    <w:rsid w:val="00187A36"/>
    <w:rsid w:val="001911D0"/>
    <w:rsid w:val="00195090"/>
    <w:rsid w:val="001A1402"/>
    <w:rsid w:val="001A6DE1"/>
    <w:rsid w:val="001A7785"/>
    <w:rsid w:val="001A7C6A"/>
    <w:rsid w:val="001B34F1"/>
    <w:rsid w:val="001B5563"/>
    <w:rsid w:val="001B7E0C"/>
    <w:rsid w:val="001C1E58"/>
    <w:rsid w:val="001C7A7D"/>
    <w:rsid w:val="001D1C82"/>
    <w:rsid w:val="001D5C6E"/>
    <w:rsid w:val="001D6D17"/>
    <w:rsid w:val="001E05F6"/>
    <w:rsid w:val="001E51C5"/>
    <w:rsid w:val="001E6A82"/>
    <w:rsid w:val="001F2A9F"/>
    <w:rsid w:val="001F7012"/>
    <w:rsid w:val="0020105C"/>
    <w:rsid w:val="0020402B"/>
    <w:rsid w:val="00204B05"/>
    <w:rsid w:val="00205414"/>
    <w:rsid w:val="00205A6F"/>
    <w:rsid w:val="002063C4"/>
    <w:rsid w:val="00212AB7"/>
    <w:rsid w:val="00213AB1"/>
    <w:rsid w:val="002153A5"/>
    <w:rsid w:val="00215788"/>
    <w:rsid w:val="00216C07"/>
    <w:rsid w:val="00216EEA"/>
    <w:rsid w:val="00220EAA"/>
    <w:rsid w:val="002234C2"/>
    <w:rsid w:val="002240FA"/>
    <w:rsid w:val="0022576D"/>
    <w:rsid w:val="00231196"/>
    <w:rsid w:val="0023134A"/>
    <w:rsid w:val="00231BBA"/>
    <w:rsid w:val="00231C71"/>
    <w:rsid w:val="002323A2"/>
    <w:rsid w:val="00233038"/>
    <w:rsid w:val="002343CD"/>
    <w:rsid w:val="00237F94"/>
    <w:rsid w:val="00240082"/>
    <w:rsid w:val="002420E9"/>
    <w:rsid w:val="00242595"/>
    <w:rsid w:val="002441B4"/>
    <w:rsid w:val="00247521"/>
    <w:rsid w:val="002478B4"/>
    <w:rsid w:val="002508A1"/>
    <w:rsid w:val="0025204D"/>
    <w:rsid w:val="00253AB4"/>
    <w:rsid w:val="00253EA4"/>
    <w:rsid w:val="00256DA3"/>
    <w:rsid w:val="00260C4B"/>
    <w:rsid w:val="00263CEF"/>
    <w:rsid w:val="0027063A"/>
    <w:rsid w:val="0027619A"/>
    <w:rsid w:val="00281951"/>
    <w:rsid w:val="002822F9"/>
    <w:rsid w:val="002861ED"/>
    <w:rsid w:val="0029090D"/>
    <w:rsid w:val="00293D5F"/>
    <w:rsid w:val="0029474F"/>
    <w:rsid w:val="00297F3B"/>
    <w:rsid w:val="002A0BBB"/>
    <w:rsid w:val="002A0C24"/>
    <w:rsid w:val="002A16F8"/>
    <w:rsid w:val="002A478C"/>
    <w:rsid w:val="002A4B42"/>
    <w:rsid w:val="002A5D5E"/>
    <w:rsid w:val="002B01F9"/>
    <w:rsid w:val="002B2EAC"/>
    <w:rsid w:val="002B370E"/>
    <w:rsid w:val="002B6227"/>
    <w:rsid w:val="002C2C96"/>
    <w:rsid w:val="002C44C0"/>
    <w:rsid w:val="002C69C1"/>
    <w:rsid w:val="002D2205"/>
    <w:rsid w:val="002D3726"/>
    <w:rsid w:val="002D5D18"/>
    <w:rsid w:val="002E41E0"/>
    <w:rsid w:val="002E5175"/>
    <w:rsid w:val="002E5366"/>
    <w:rsid w:val="002E6B06"/>
    <w:rsid w:val="002F3819"/>
    <w:rsid w:val="003052E1"/>
    <w:rsid w:val="003071FA"/>
    <w:rsid w:val="00307810"/>
    <w:rsid w:val="00311C86"/>
    <w:rsid w:val="00316C32"/>
    <w:rsid w:val="00322CB0"/>
    <w:rsid w:val="003268CC"/>
    <w:rsid w:val="00330D07"/>
    <w:rsid w:val="00333AA6"/>
    <w:rsid w:val="003351A5"/>
    <w:rsid w:val="00335ADD"/>
    <w:rsid w:val="00336C13"/>
    <w:rsid w:val="00342636"/>
    <w:rsid w:val="003455B2"/>
    <w:rsid w:val="00352BB2"/>
    <w:rsid w:val="00357349"/>
    <w:rsid w:val="003601A6"/>
    <w:rsid w:val="00360FB1"/>
    <w:rsid w:val="003615C4"/>
    <w:rsid w:val="00364030"/>
    <w:rsid w:val="00364873"/>
    <w:rsid w:val="0036567A"/>
    <w:rsid w:val="003665AA"/>
    <w:rsid w:val="00367C45"/>
    <w:rsid w:val="00371B68"/>
    <w:rsid w:val="00372CF7"/>
    <w:rsid w:val="00375301"/>
    <w:rsid w:val="00375F38"/>
    <w:rsid w:val="00393AD4"/>
    <w:rsid w:val="00394CC3"/>
    <w:rsid w:val="003964F8"/>
    <w:rsid w:val="003A6CAA"/>
    <w:rsid w:val="003B46CD"/>
    <w:rsid w:val="003B494C"/>
    <w:rsid w:val="003B60A1"/>
    <w:rsid w:val="003B7B89"/>
    <w:rsid w:val="003C4324"/>
    <w:rsid w:val="003C7149"/>
    <w:rsid w:val="003D0F4F"/>
    <w:rsid w:val="003D16AA"/>
    <w:rsid w:val="003E4359"/>
    <w:rsid w:val="003E4BF1"/>
    <w:rsid w:val="003E70C4"/>
    <w:rsid w:val="003F0F84"/>
    <w:rsid w:val="003F4766"/>
    <w:rsid w:val="00413093"/>
    <w:rsid w:val="00413B07"/>
    <w:rsid w:val="004220C6"/>
    <w:rsid w:val="004234B9"/>
    <w:rsid w:val="00424CEC"/>
    <w:rsid w:val="00425A70"/>
    <w:rsid w:val="0042664D"/>
    <w:rsid w:val="00431E84"/>
    <w:rsid w:val="0043432E"/>
    <w:rsid w:val="00436A0A"/>
    <w:rsid w:val="00436A9F"/>
    <w:rsid w:val="00444BCE"/>
    <w:rsid w:val="00444EF3"/>
    <w:rsid w:val="00452AC2"/>
    <w:rsid w:val="0045430E"/>
    <w:rsid w:val="004625C7"/>
    <w:rsid w:val="0046507B"/>
    <w:rsid w:val="00465964"/>
    <w:rsid w:val="00474D0C"/>
    <w:rsid w:val="00475B79"/>
    <w:rsid w:val="00475C6E"/>
    <w:rsid w:val="00477646"/>
    <w:rsid w:val="00482B2A"/>
    <w:rsid w:val="00485BC3"/>
    <w:rsid w:val="00487D94"/>
    <w:rsid w:val="004A14BF"/>
    <w:rsid w:val="004A6A79"/>
    <w:rsid w:val="004B176A"/>
    <w:rsid w:val="004B7025"/>
    <w:rsid w:val="004C4652"/>
    <w:rsid w:val="004D14B6"/>
    <w:rsid w:val="004D2F5C"/>
    <w:rsid w:val="004D4C34"/>
    <w:rsid w:val="004D5A50"/>
    <w:rsid w:val="004D5E77"/>
    <w:rsid w:val="004D6C9C"/>
    <w:rsid w:val="004E395C"/>
    <w:rsid w:val="004E396F"/>
    <w:rsid w:val="004E4197"/>
    <w:rsid w:val="004E4C0D"/>
    <w:rsid w:val="004E5DA1"/>
    <w:rsid w:val="004F068A"/>
    <w:rsid w:val="004F15D9"/>
    <w:rsid w:val="004F30BA"/>
    <w:rsid w:val="004F47CC"/>
    <w:rsid w:val="005006E4"/>
    <w:rsid w:val="0050190F"/>
    <w:rsid w:val="00501A0C"/>
    <w:rsid w:val="00502753"/>
    <w:rsid w:val="00502F32"/>
    <w:rsid w:val="005049B3"/>
    <w:rsid w:val="005061AC"/>
    <w:rsid w:val="005062A0"/>
    <w:rsid w:val="00507446"/>
    <w:rsid w:val="0051043E"/>
    <w:rsid w:val="00511DA0"/>
    <w:rsid w:val="00512A08"/>
    <w:rsid w:val="005154AE"/>
    <w:rsid w:val="00515FD9"/>
    <w:rsid w:val="0051747B"/>
    <w:rsid w:val="00530C5F"/>
    <w:rsid w:val="005337D6"/>
    <w:rsid w:val="0053461A"/>
    <w:rsid w:val="005346AA"/>
    <w:rsid w:val="00535649"/>
    <w:rsid w:val="005368E8"/>
    <w:rsid w:val="00545376"/>
    <w:rsid w:val="005503AD"/>
    <w:rsid w:val="00550525"/>
    <w:rsid w:val="005515E6"/>
    <w:rsid w:val="00554766"/>
    <w:rsid w:val="005549B8"/>
    <w:rsid w:val="00564DD7"/>
    <w:rsid w:val="00570047"/>
    <w:rsid w:val="005721F8"/>
    <w:rsid w:val="00572402"/>
    <w:rsid w:val="00572D20"/>
    <w:rsid w:val="005761D0"/>
    <w:rsid w:val="00577D65"/>
    <w:rsid w:val="00581582"/>
    <w:rsid w:val="005839CC"/>
    <w:rsid w:val="00585D00"/>
    <w:rsid w:val="00586D5C"/>
    <w:rsid w:val="00587005"/>
    <w:rsid w:val="00593FAC"/>
    <w:rsid w:val="00595AF5"/>
    <w:rsid w:val="005968DF"/>
    <w:rsid w:val="005A2767"/>
    <w:rsid w:val="005A2EBD"/>
    <w:rsid w:val="005A463D"/>
    <w:rsid w:val="005A6C1F"/>
    <w:rsid w:val="005B5129"/>
    <w:rsid w:val="005C1C33"/>
    <w:rsid w:val="005C4273"/>
    <w:rsid w:val="005D1E6D"/>
    <w:rsid w:val="005D6491"/>
    <w:rsid w:val="005D7DFE"/>
    <w:rsid w:val="005E273D"/>
    <w:rsid w:val="005F1309"/>
    <w:rsid w:val="005F17A0"/>
    <w:rsid w:val="005F2028"/>
    <w:rsid w:val="005F2B35"/>
    <w:rsid w:val="005F2FB6"/>
    <w:rsid w:val="005F34F9"/>
    <w:rsid w:val="005F6E0E"/>
    <w:rsid w:val="005F7AF5"/>
    <w:rsid w:val="00600BFF"/>
    <w:rsid w:val="00606915"/>
    <w:rsid w:val="00610091"/>
    <w:rsid w:val="006126F7"/>
    <w:rsid w:val="00613FA5"/>
    <w:rsid w:val="00622C1B"/>
    <w:rsid w:val="00623F1A"/>
    <w:rsid w:val="00627AC7"/>
    <w:rsid w:val="006303B6"/>
    <w:rsid w:val="006309FF"/>
    <w:rsid w:val="006377C4"/>
    <w:rsid w:val="0064257B"/>
    <w:rsid w:val="006450E7"/>
    <w:rsid w:val="006479B5"/>
    <w:rsid w:val="0065318A"/>
    <w:rsid w:val="00655423"/>
    <w:rsid w:val="00656398"/>
    <w:rsid w:val="00660EED"/>
    <w:rsid w:val="00661614"/>
    <w:rsid w:val="00665466"/>
    <w:rsid w:val="0066682E"/>
    <w:rsid w:val="006706B2"/>
    <w:rsid w:val="00670EB3"/>
    <w:rsid w:val="006774F6"/>
    <w:rsid w:val="006779DA"/>
    <w:rsid w:val="0068192B"/>
    <w:rsid w:val="0068584B"/>
    <w:rsid w:val="006871AB"/>
    <w:rsid w:val="00697109"/>
    <w:rsid w:val="006A19E6"/>
    <w:rsid w:val="006A228B"/>
    <w:rsid w:val="006A39B5"/>
    <w:rsid w:val="006B05B0"/>
    <w:rsid w:val="006B4692"/>
    <w:rsid w:val="006B47C4"/>
    <w:rsid w:val="006B491C"/>
    <w:rsid w:val="006B6014"/>
    <w:rsid w:val="006C037D"/>
    <w:rsid w:val="006C108B"/>
    <w:rsid w:val="006C12B5"/>
    <w:rsid w:val="006C3D5A"/>
    <w:rsid w:val="006C47E6"/>
    <w:rsid w:val="006D026E"/>
    <w:rsid w:val="006D0D74"/>
    <w:rsid w:val="006F1B6F"/>
    <w:rsid w:val="006F2CDC"/>
    <w:rsid w:val="006F30E2"/>
    <w:rsid w:val="006F4334"/>
    <w:rsid w:val="006F6A0E"/>
    <w:rsid w:val="006F73C0"/>
    <w:rsid w:val="007017ED"/>
    <w:rsid w:val="00702745"/>
    <w:rsid w:val="00704DA2"/>
    <w:rsid w:val="00705BD0"/>
    <w:rsid w:val="0070790E"/>
    <w:rsid w:val="00715C3C"/>
    <w:rsid w:val="007171C8"/>
    <w:rsid w:val="007251F5"/>
    <w:rsid w:val="0073307C"/>
    <w:rsid w:val="00733823"/>
    <w:rsid w:val="007349C6"/>
    <w:rsid w:val="007352F4"/>
    <w:rsid w:val="00740830"/>
    <w:rsid w:val="0074411F"/>
    <w:rsid w:val="00747450"/>
    <w:rsid w:val="007503F7"/>
    <w:rsid w:val="00750ACC"/>
    <w:rsid w:val="007512EB"/>
    <w:rsid w:val="0075591B"/>
    <w:rsid w:val="00762363"/>
    <w:rsid w:val="007668E9"/>
    <w:rsid w:val="007706F0"/>
    <w:rsid w:val="007709BB"/>
    <w:rsid w:val="00771710"/>
    <w:rsid w:val="00774DEF"/>
    <w:rsid w:val="00780AD8"/>
    <w:rsid w:val="0078177E"/>
    <w:rsid w:val="00782743"/>
    <w:rsid w:val="00782BDB"/>
    <w:rsid w:val="007830D9"/>
    <w:rsid w:val="00785A94"/>
    <w:rsid w:val="00786357"/>
    <w:rsid w:val="00790477"/>
    <w:rsid w:val="00790D2C"/>
    <w:rsid w:val="00793B75"/>
    <w:rsid w:val="00796F5E"/>
    <w:rsid w:val="007A04FE"/>
    <w:rsid w:val="007A0555"/>
    <w:rsid w:val="007A1D75"/>
    <w:rsid w:val="007A3793"/>
    <w:rsid w:val="007A7130"/>
    <w:rsid w:val="007B24B2"/>
    <w:rsid w:val="007B499F"/>
    <w:rsid w:val="007B51F7"/>
    <w:rsid w:val="007B78BC"/>
    <w:rsid w:val="007C11D8"/>
    <w:rsid w:val="007D125C"/>
    <w:rsid w:val="007D3095"/>
    <w:rsid w:val="007E0054"/>
    <w:rsid w:val="007E0C58"/>
    <w:rsid w:val="007E11D8"/>
    <w:rsid w:val="007E2C5A"/>
    <w:rsid w:val="007F1BC5"/>
    <w:rsid w:val="007F6C8C"/>
    <w:rsid w:val="007F6F32"/>
    <w:rsid w:val="00804C77"/>
    <w:rsid w:val="008107E1"/>
    <w:rsid w:val="0081583B"/>
    <w:rsid w:val="008233A0"/>
    <w:rsid w:val="00840A26"/>
    <w:rsid w:val="00844B84"/>
    <w:rsid w:val="00845BB1"/>
    <w:rsid w:val="00846A02"/>
    <w:rsid w:val="00846A83"/>
    <w:rsid w:val="008537BA"/>
    <w:rsid w:val="00856A7B"/>
    <w:rsid w:val="0085735E"/>
    <w:rsid w:val="00862984"/>
    <w:rsid w:val="00864A53"/>
    <w:rsid w:val="00864BCD"/>
    <w:rsid w:val="00873821"/>
    <w:rsid w:val="00873C00"/>
    <w:rsid w:val="008771EE"/>
    <w:rsid w:val="00884C85"/>
    <w:rsid w:val="00894783"/>
    <w:rsid w:val="00897AE8"/>
    <w:rsid w:val="008A24AA"/>
    <w:rsid w:val="008A2B93"/>
    <w:rsid w:val="008A42A6"/>
    <w:rsid w:val="008A4A55"/>
    <w:rsid w:val="008B7BFA"/>
    <w:rsid w:val="008B7F4D"/>
    <w:rsid w:val="008C2E8F"/>
    <w:rsid w:val="008D5197"/>
    <w:rsid w:val="008D580C"/>
    <w:rsid w:val="008E2677"/>
    <w:rsid w:val="008E5892"/>
    <w:rsid w:val="008F4007"/>
    <w:rsid w:val="008F681E"/>
    <w:rsid w:val="008F6CB6"/>
    <w:rsid w:val="00900147"/>
    <w:rsid w:val="00903CDC"/>
    <w:rsid w:val="00914680"/>
    <w:rsid w:val="009146AF"/>
    <w:rsid w:val="00915378"/>
    <w:rsid w:val="009216C4"/>
    <w:rsid w:val="00925DEB"/>
    <w:rsid w:val="009312E5"/>
    <w:rsid w:val="009407EC"/>
    <w:rsid w:val="009419AD"/>
    <w:rsid w:val="00953869"/>
    <w:rsid w:val="00954B16"/>
    <w:rsid w:val="00957749"/>
    <w:rsid w:val="00964323"/>
    <w:rsid w:val="00965939"/>
    <w:rsid w:val="00973965"/>
    <w:rsid w:val="00974140"/>
    <w:rsid w:val="00974DCE"/>
    <w:rsid w:val="00982A67"/>
    <w:rsid w:val="009834FE"/>
    <w:rsid w:val="00985996"/>
    <w:rsid w:val="00987891"/>
    <w:rsid w:val="009962F3"/>
    <w:rsid w:val="009A05AD"/>
    <w:rsid w:val="009A064D"/>
    <w:rsid w:val="009A08EE"/>
    <w:rsid w:val="009A1293"/>
    <w:rsid w:val="009A69AF"/>
    <w:rsid w:val="009B4A7C"/>
    <w:rsid w:val="009B7B7B"/>
    <w:rsid w:val="009C027D"/>
    <w:rsid w:val="009C175A"/>
    <w:rsid w:val="009C2385"/>
    <w:rsid w:val="009C3AEF"/>
    <w:rsid w:val="009C7A05"/>
    <w:rsid w:val="009D3EE8"/>
    <w:rsid w:val="009D447F"/>
    <w:rsid w:val="009D7FE5"/>
    <w:rsid w:val="009E251D"/>
    <w:rsid w:val="009E613D"/>
    <w:rsid w:val="009E7B7C"/>
    <w:rsid w:val="009E7D24"/>
    <w:rsid w:val="009F5E75"/>
    <w:rsid w:val="009F7411"/>
    <w:rsid w:val="00A018E0"/>
    <w:rsid w:val="00A07686"/>
    <w:rsid w:val="00A17A80"/>
    <w:rsid w:val="00A228E7"/>
    <w:rsid w:val="00A30CA6"/>
    <w:rsid w:val="00A3704E"/>
    <w:rsid w:val="00A3766C"/>
    <w:rsid w:val="00A40906"/>
    <w:rsid w:val="00A43C12"/>
    <w:rsid w:val="00A52693"/>
    <w:rsid w:val="00A52EBF"/>
    <w:rsid w:val="00A56C37"/>
    <w:rsid w:val="00A71822"/>
    <w:rsid w:val="00A72A5A"/>
    <w:rsid w:val="00A73485"/>
    <w:rsid w:val="00A8056E"/>
    <w:rsid w:val="00A84DC3"/>
    <w:rsid w:val="00A85754"/>
    <w:rsid w:val="00A85827"/>
    <w:rsid w:val="00A863B2"/>
    <w:rsid w:val="00A94917"/>
    <w:rsid w:val="00AA1947"/>
    <w:rsid w:val="00AB15BD"/>
    <w:rsid w:val="00AB3B32"/>
    <w:rsid w:val="00AB660D"/>
    <w:rsid w:val="00AB69B4"/>
    <w:rsid w:val="00AB7E23"/>
    <w:rsid w:val="00AD30A7"/>
    <w:rsid w:val="00AD3806"/>
    <w:rsid w:val="00AD468B"/>
    <w:rsid w:val="00AD65C3"/>
    <w:rsid w:val="00AE0723"/>
    <w:rsid w:val="00AE267A"/>
    <w:rsid w:val="00AE3CA8"/>
    <w:rsid w:val="00AE5111"/>
    <w:rsid w:val="00AF4AE0"/>
    <w:rsid w:val="00AF5ED7"/>
    <w:rsid w:val="00B0220A"/>
    <w:rsid w:val="00B03135"/>
    <w:rsid w:val="00B044B9"/>
    <w:rsid w:val="00B0609F"/>
    <w:rsid w:val="00B0681B"/>
    <w:rsid w:val="00B21738"/>
    <w:rsid w:val="00B250F6"/>
    <w:rsid w:val="00B26792"/>
    <w:rsid w:val="00B330CE"/>
    <w:rsid w:val="00B36C35"/>
    <w:rsid w:val="00B36E7D"/>
    <w:rsid w:val="00B450B0"/>
    <w:rsid w:val="00B47299"/>
    <w:rsid w:val="00B5222A"/>
    <w:rsid w:val="00B538DD"/>
    <w:rsid w:val="00B64E01"/>
    <w:rsid w:val="00B67472"/>
    <w:rsid w:val="00B6781C"/>
    <w:rsid w:val="00B727B4"/>
    <w:rsid w:val="00B73A06"/>
    <w:rsid w:val="00B77CA8"/>
    <w:rsid w:val="00B87635"/>
    <w:rsid w:val="00B93EE8"/>
    <w:rsid w:val="00B946AE"/>
    <w:rsid w:val="00B94840"/>
    <w:rsid w:val="00B97564"/>
    <w:rsid w:val="00BA1A58"/>
    <w:rsid w:val="00BA2F93"/>
    <w:rsid w:val="00BA311B"/>
    <w:rsid w:val="00BA4BE3"/>
    <w:rsid w:val="00BC4D75"/>
    <w:rsid w:val="00BC6EDB"/>
    <w:rsid w:val="00BD142A"/>
    <w:rsid w:val="00BD4918"/>
    <w:rsid w:val="00BD72B2"/>
    <w:rsid w:val="00BE25F8"/>
    <w:rsid w:val="00BE2CA2"/>
    <w:rsid w:val="00BE3A45"/>
    <w:rsid w:val="00BE440C"/>
    <w:rsid w:val="00BE47FF"/>
    <w:rsid w:val="00BF2A77"/>
    <w:rsid w:val="00BF4032"/>
    <w:rsid w:val="00BF76B5"/>
    <w:rsid w:val="00BF7FE3"/>
    <w:rsid w:val="00C04925"/>
    <w:rsid w:val="00C06167"/>
    <w:rsid w:val="00C11D34"/>
    <w:rsid w:val="00C120C1"/>
    <w:rsid w:val="00C12825"/>
    <w:rsid w:val="00C15C68"/>
    <w:rsid w:val="00C23F11"/>
    <w:rsid w:val="00C253AC"/>
    <w:rsid w:val="00C2726A"/>
    <w:rsid w:val="00C40F5A"/>
    <w:rsid w:val="00C42497"/>
    <w:rsid w:val="00C42A31"/>
    <w:rsid w:val="00C435A6"/>
    <w:rsid w:val="00C44332"/>
    <w:rsid w:val="00C47368"/>
    <w:rsid w:val="00C54EFC"/>
    <w:rsid w:val="00C553BE"/>
    <w:rsid w:val="00C56612"/>
    <w:rsid w:val="00C62739"/>
    <w:rsid w:val="00C64F8E"/>
    <w:rsid w:val="00C65E3F"/>
    <w:rsid w:val="00C701F1"/>
    <w:rsid w:val="00C706E5"/>
    <w:rsid w:val="00C70D64"/>
    <w:rsid w:val="00C71A63"/>
    <w:rsid w:val="00C72245"/>
    <w:rsid w:val="00C76FE2"/>
    <w:rsid w:val="00C8007A"/>
    <w:rsid w:val="00C81A5B"/>
    <w:rsid w:val="00C8458D"/>
    <w:rsid w:val="00C850E9"/>
    <w:rsid w:val="00C85586"/>
    <w:rsid w:val="00C9026C"/>
    <w:rsid w:val="00C940AE"/>
    <w:rsid w:val="00C948E5"/>
    <w:rsid w:val="00C96AF0"/>
    <w:rsid w:val="00CA0F47"/>
    <w:rsid w:val="00CA14DE"/>
    <w:rsid w:val="00CA1861"/>
    <w:rsid w:val="00CA56D2"/>
    <w:rsid w:val="00CA7D93"/>
    <w:rsid w:val="00CB18A5"/>
    <w:rsid w:val="00CB6307"/>
    <w:rsid w:val="00CB6635"/>
    <w:rsid w:val="00CB6EDF"/>
    <w:rsid w:val="00CC4802"/>
    <w:rsid w:val="00CD40F8"/>
    <w:rsid w:val="00CD5070"/>
    <w:rsid w:val="00CE296F"/>
    <w:rsid w:val="00CE3443"/>
    <w:rsid w:val="00CE3F7C"/>
    <w:rsid w:val="00CE4092"/>
    <w:rsid w:val="00CE68C4"/>
    <w:rsid w:val="00CE7335"/>
    <w:rsid w:val="00CF4199"/>
    <w:rsid w:val="00CF4975"/>
    <w:rsid w:val="00CF6E3D"/>
    <w:rsid w:val="00D001E2"/>
    <w:rsid w:val="00D03E3E"/>
    <w:rsid w:val="00D0407A"/>
    <w:rsid w:val="00D04C56"/>
    <w:rsid w:val="00D133BD"/>
    <w:rsid w:val="00D14D95"/>
    <w:rsid w:val="00D25E67"/>
    <w:rsid w:val="00D30B88"/>
    <w:rsid w:val="00D31483"/>
    <w:rsid w:val="00D34759"/>
    <w:rsid w:val="00D35382"/>
    <w:rsid w:val="00D35C3B"/>
    <w:rsid w:val="00D413FC"/>
    <w:rsid w:val="00D44352"/>
    <w:rsid w:val="00D44FE0"/>
    <w:rsid w:val="00D457D0"/>
    <w:rsid w:val="00D462AF"/>
    <w:rsid w:val="00D46F2D"/>
    <w:rsid w:val="00D47366"/>
    <w:rsid w:val="00D51CCC"/>
    <w:rsid w:val="00D51DBB"/>
    <w:rsid w:val="00D5201D"/>
    <w:rsid w:val="00D543F4"/>
    <w:rsid w:val="00D54477"/>
    <w:rsid w:val="00D62BB6"/>
    <w:rsid w:val="00D63E32"/>
    <w:rsid w:val="00D66716"/>
    <w:rsid w:val="00D67F4B"/>
    <w:rsid w:val="00D7401C"/>
    <w:rsid w:val="00D76C6B"/>
    <w:rsid w:val="00D77E33"/>
    <w:rsid w:val="00D77E53"/>
    <w:rsid w:val="00D77E62"/>
    <w:rsid w:val="00D8055C"/>
    <w:rsid w:val="00D861BC"/>
    <w:rsid w:val="00D91F68"/>
    <w:rsid w:val="00D92EE8"/>
    <w:rsid w:val="00D94F94"/>
    <w:rsid w:val="00D950D9"/>
    <w:rsid w:val="00D9546F"/>
    <w:rsid w:val="00D9684E"/>
    <w:rsid w:val="00D96F9C"/>
    <w:rsid w:val="00DA55CF"/>
    <w:rsid w:val="00DA74B0"/>
    <w:rsid w:val="00DA7E58"/>
    <w:rsid w:val="00DB327C"/>
    <w:rsid w:val="00DB3EA9"/>
    <w:rsid w:val="00DC20BE"/>
    <w:rsid w:val="00DC637E"/>
    <w:rsid w:val="00DC7F77"/>
    <w:rsid w:val="00DD370F"/>
    <w:rsid w:val="00DD6D99"/>
    <w:rsid w:val="00DD7C07"/>
    <w:rsid w:val="00DE01A6"/>
    <w:rsid w:val="00DE154A"/>
    <w:rsid w:val="00DE562B"/>
    <w:rsid w:val="00DE5CFB"/>
    <w:rsid w:val="00DE5F9D"/>
    <w:rsid w:val="00DF58E2"/>
    <w:rsid w:val="00DF79A3"/>
    <w:rsid w:val="00E00263"/>
    <w:rsid w:val="00E01E55"/>
    <w:rsid w:val="00E02A15"/>
    <w:rsid w:val="00E04170"/>
    <w:rsid w:val="00E0703B"/>
    <w:rsid w:val="00E13044"/>
    <w:rsid w:val="00E14642"/>
    <w:rsid w:val="00E14DB9"/>
    <w:rsid w:val="00E15CF8"/>
    <w:rsid w:val="00E17006"/>
    <w:rsid w:val="00E25E5B"/>
    <w:rsid w:val="00E321E3"/>
    <w:rsid w:val="00E353B0"/>
    <w:rsid w:val="00E435F0"/>
    <w:rsid w:val="00E436A5"/>
    <w:rsid w:val="00E46D06"/>
    <w:rsid w:val="00E46FDC"/>
    <w:rsid w:val="00E51A28"/>
    <w:rsid w:val="00E56F25"/>
    <w:rsid w:val="00E63CFD"/>
    <w:rsid w:val="00E640C1"/>
    <w:rsid w:val="00E647FB"/>
    <w:rsid w:val="00E65F44"/>
    <w:rsid w:val="00E7202E"/>
    <w:rsid w:val="00E74E26"/>
    <w:rsid w:val="00E84684"/>
    <w:rsid w:val="00E85D59"/>
    <w:rsid w:val="00E917CA"/>
    <w:rsid w:val="00E92453"/>
    <w:rsid w:val="00E9261F"/>
    <w:rsid w:val="00E94F9B"/>
    <w:rsid w:val="00EA1133"/>
    <w:rsid w:val="00EA133F"/>
    <w:rsid w:val="00EA22D2"/>
    <w:rsid w:val="00EA2407"/>
    <w:rsid w:val="00EB41B5"/>
    <w:rsid w:val="00EC1E77"/>
    <w:rsid w:val="00EC2393"/>
    <w:rsid w:val="00EC4CF4"/>
    <w:rsid w:val="00EC5C61"/>
    <w:rsid w:val="00ED2EA5"/>
    <w:rsid w:val="00ED512A"/>
    <w:rsid w:val="00ED7A25"/>
    <w:rsid w:val="00EE5888"/>
    <w:rsid w:val="00EE65F8"/>
    <w:rsid w:val="00EF74E5"/>
    <w:rsid w:val="00EF7D72"/>
    <w:rsid w:val="00F0026D"/>
    <w:rsid w:val="00F01232"/>
    <w:rsid w:val="00F015BC"/>
    <w:rsid w:val="00F04F3B"/>
    <w:rsid w:val="00F07C38"/>
    <w:rsid w:val="00F10060"/>
    <w:rsid w:val="00F14469"/>
    <w:rsid w:val="00F14777"/>
    <w:rsid w:val="00F15974"/>
    <w:rsid w:val="00F16606"/>
    <w:rsid w:val="00F167F8"/>
    <w:rsid w:val="00F1757E"/>
    <w:rsid w:val="00F229F6"/>
    <w:rsid w:val="00F23772"/>
    <w:rsid w:val="00F23CB9"/>
    <w:rsid w:val="00F31191"/>
    <w:rsid w:val="00F33C55"/>
    <w:rsid w:val="00F3501C"/>
    <w:rsid w:val="00F37A63"/>
    <w:rsid w:val="00F409D9"/>
    <w:rsid w:val="00F43F55"/>
    <w:rsid w:val="00F46DB0"/>
    <w:rsid w:val="00F51620"/>
    <w:rsid w:val="00F5445D"/>
    <w:rsid w:val="00F610F7"/>
    <w:rsid w:val="00F61D78"/>
    <w:rsid w:val="00F61DD8"/>
    <w:rsid w:val="00F6241E"/>
    <w:rsid w:val="00F6534D"/>
    <w:rsid w:val="00F7009A"/>
    <w:rsid w:val="00F72355"/>
    <w:rsid w:val="00F724EE"/>
    <w:rsid w:val="00F72C5B"/>
    <w:rsid w:val="00F73D80"/>
    <w:rsid w:val="00F862E5"/>
    <w:rsid w:val="00F95DB3"/>
    <w:rsid w:val="00F96D6B"/>
    <w:rsid w:val="00FA2E44"/>
    <w:rsid w:val="00FB16A5"/>
    <w:rsid w:val="00FB1818"/>
    <w:rsid w:val="00FB33FC"/>
    <w:rsid w:val="00FB53E8"/>
    <w:rsid w:val="00FB60B0"/>
    <w:rsid w:val="00FB7CBD"/>
    <w:rsid w:val="00FC392C"/>
    <w:rsid w:val="00FC7AD7"/>
    <w:rsid w:val="00FC7EA4"/>
    <w:rsid w:val="00FD0075"/>
    <w:rsid w:val="00FD00A6"/>
    <w:rsid w:val="00FD1492"/>
    <w:rsid w:val="00FD642F"/>
    <w:rsid w:val="00FE1675"/>
    <w:rsid w:val="00FF3D1E"/>
    <w:rsid w:val="00FF3DBF"/>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5155CB-01D7-4F18-9F17-4BB947CF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5B79"/>
    <w:rPr>
      <w:rFonts w:ascii="Tahoma" w:hAnsi="Tahoma" w:cs="Tahoma"/>
      <w:sz w:val="16"/>
      <w:szCs w:val="16"/>
    </w:rPr>
  </w:style>
  <w:style w:type="character" w:styleId="Hyperlink">
    <w:name w:val="Hyperlink"/>
    <w:basedOn w:val="DefaultParagraphFont"/>
    <w:uiPriority w:val="99"/>
    <w:rsid w:val="00482B2A"/>
    <w:rPr>
      <w:rFonts w:cs="Times New Roman"/>
      <w:color w:val="0000FF"/>
      <w:u w:val="single"/>
    </w:rPr>
  </w:style>
  <w:style w:type="character" w:styleId="FollowedHyperlink">
    <w:name w:val="FollowedHyperlink"/>
    <w:basedOn w:val="DefaultParagraphFont"/>
    <w:rsid w:val="0068584B"/>
    <w:rPr>
      <w:rFonts w:cs="Times New Roman"/>
      <w:color w:val="800080"/>
      <w:u w:val="single"/>
    </w:rPr>
  </w:style>
  <w:style w:type="paragraph" w:styleId="PlainText">
    <w:name w:val="Plain Text"/>
    <w:basedOn w:val="Normal"/>
    <w:link w:val="PlainTextChar"/>
    <w:uiPriority w:val="99"/>
    <w:rsid w:val="00093E77"/>
    <w:rPr>
      <w:rFonts w:ascii="Consolas" w:hAnsi="Consolas"/>
      <w:sz w:val="21"/>
      <w:szCs w:val="21"/>
    </w:rPr>
  </w:style>
  <w:style w:type="character" w:customStyle="1" w:styleId="PlainTextChar">
    <w:name w:val="Plain Text Char"/>
    <w:basedOn w:val="DefaultParagraphFont"/>
    <w:link w:val="PlainText"/>
    <w:uiPriority w:val="99"/>
    <w:locked/>
    <w:rsid w:val="00093E77"/>
    <w:rPr>
      <w:rFonts w:ascii="Consolas" w:eastAsia="Times New Roman" w:hAnsi="Consolas" w:cs="Times New Roman"/>
      <w:sz w:val="21"/>
      <w:szCs w:val="21"/>
    </w:rPr>
  </w:style>
  <w:style w:type="paragraph" w:styleId="ListParagraph">
    <w:name w:val="List Paragraph"/>
    <w:basedOn w:val="Normal"/>
    <w:uiPriority w:val="34"/>
    <w:qFormat/>
    <w:rsid w:val="00DB3EA9"/>
    <w:pPr>
      <w:ind w:left="720"/>
    </w:pPr>
  </w:style>
  <w:style w:type="character" w:styleId="CommentReference">
    <w:name w:val="annotation reference"/>
    <w:basedOn w:val="DefaultParagraphFont"/>
    <w:semiHidden/>
    <w:rsid w:val="006C108B"/>
    <w:rPr>
      <w:sz w:val="16"/>
      <w:szCs w:val="16"/>
    </w:rPr>
  </w:style>
  <w:style w:type="paragraph" w:styleId="CommentText">
    <w:name w:val="annotation text"/>
    <w:basedOn w:val="Normal"/>
    <w:semiHidden/>
    <w:rsid w:val="006C108B"/>
    <w:rPr>
      <w:sz w:val="20"/>
      <w:szCs w:val="20"/>
    </w:rPr>
  </w:style>
  <w:style w:type="paragraph" w:styleId="CommentSubject">
    <w:name w:val="annotation subject"/>
    <w:basedOn w:val="CommentText"/>
    <w:next w:val="CommentText"/>
    <w:semiHidden/>
    <w:rsid w:val="006C108B"/>
    <w:rPr>
      <w:b/>
      <w:bCs/>
    </w:rPr>
  </w:style>
  <w:style w:type="paragraph" w:styleId="Header">
    <w:name w:val="header"/>
    <w:basedOn w:val="Normal"/>
    <w:link w:val="HeaderChar"/>
    <w:rsid w:val="00F46DB0"/>
    <w:pPr>
      <w:tabs>
        <w:tab w:val="center" w:pos="4680"/>
        <w:tab w:val="right" w:pos="9360"/>
      </w:tabs>
    </w:pPr>
  </w:style>
  <w:style w:type="character" w:customStyle="1" w:styleId="HeaderChar">
    <w:name w:val="Header Char"/>
    <w:basedOn w:val="DefaultParagraphFont"/>
    <w:link w:val="Header"/>
    <w:rsid w:val="00F46DB0"/>
    <w:rPr>
      <w:sz w:val="24"/>
      <w:szCs w:val="24"/>
    </w:rPr>
  </w:style>
  <w:style w:type="paragraph" w:styleId="Footer">
    <w:name w:val="footer"/>
    <w:basedOn w:val="Normal"/>
    <w:link w:val="FooterChar"/>
    <w:rsid w:val="00F46DB0"/>
    <w:pPr>
      <w:tabs>
        <w:tab w:val="center" w:pos="4680"/>
        <w:tab w:val="right" w:pos="9360"/>
      </w:tabs>
    </w:pPr>
  </w:style>
  <w:style w:type="character" w:customStyle="1" w:styleId="FooterChar">
    <w:name w:val="Footer Char"/>
    <w:basedOn w:val="DefaultParagraphFont"/>
    <w:link w:val="Footer"/>
    <w:rsid w:val="00F46D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46144961">
      <w:bodyDiv w:val="1"/>
      <w:marLeft w:val="0"/>
      <w:marRight w:val="0"/>
      <w:marTop w:val="0"/>
      <w:marBottom w:val="0"/>
      <w:divBdr>
        <w:top w:val="none" w:sz="0" w:space="0" w:color="auto"/>
        <w:left w:val="none" w:sz="0" w:space="0" w:color="auto"/>
        <w:bottom w:val="none" w:sz="0" w:space="0" w:color="auto"/>
        <w:right w:val="none" w:sz="0" w:space="0" w:color="auto"/>
      </w:divBdr>
    </w:div>
    <w:div w:id="433743761">
      <w:bodyDiv w:val="1"/>
      <w:marLeft w:val="0"/>
      <w:marRight w:val="0"/>
      <w:marTop w:val="0"/>
      <w:marBottom w:val="0"/>
      <w:divBdr>
        <w:top w:val="none" w:sz="0" w:space="0" w:color="auto"/>
        <w:left w:val="none" w:sz="0" w:space="0" w:color="auto"/>
        <w:bottom w:val="none" w:sz="0" w:space="0" w:color="auto"/>
        <w:right w:val="none" w:sz="0" w:space="0" w:color="auto"/>
      </w:divBdr>
    </w:div>
    <w:div w:id="634145438">
      <w:bodyDiv w:val="1"/>
      <w:marLeft w:val="0"/>
      <w:marRight w:val="0"/>
      <w:marTop w:val="0"/>
      <w:marBottom w:val="0"/>
      <w:divBdr>
        <w:top w:val="none" w:sz="0" w:space="0" w:color="auto"/>
        <w:left w:val="none" w:sz="0" w:space="0" w:color="auto"/>
        <w:bottom w:val="none" w:sz="0" w:space="0" w:color="auto"/>
        <w:right w:val="none" w:sz="0" w:space="0" w:color="auto"/>
      </w:divBdr>
    </w:div>
    <w:div w:id="1160073735">
      <w:bodyDiv w:val="1"/>
      <w:marLeft w:val="0"/>
      <w:marRight w:val="0"/>
      <w:marTop w:val="0"/>
      <w:marBottom w:val="0"/>
      <w:divBdr>
        <w:top w:val="none" w:sz="0" w:space="0" w:color="auto"/>
        <w:left w:val="none" w:sz="0" w:space="0" w:color="auto"/>
        <w:bottom w:val="none" w:sz="0" w:space="0" w:color="auto"/>
        <w:right w:val="none" w:sz="0" w:space="0" w:color="auto"/>
      </w:divBdr>
    </w:div>
    <w:div w:id="12484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a.mil/Portals/104/Documents/DLMS/Committees/DoDAAD/meetings/18Nov2015/DoDAAD_PRC_Nov_18_2015.pdf" TargetMode="External"/><Relationship Id="rId3" Type="http://schemas.openxmlformats.org/officeDocument/2006/relationships/settings" Target="settings.xml"/><Relationship Id="rId7" Type="http://schemas.openxmlformats.org/officeDocument/2006/relationships/hyperlink" Target="https://connect.dco.dod.mil/doda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la.mil/does/DL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9C84E686.dotm</Template>
  <TotalTime>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DoDAAD PRC Agenda</vt:lpstr>
    </vt:vector>
  </TitlesOfParts>
  <Company>Defense Logistics Agency</Company>
  <LinksUpToDate>false</LinksUpToDate>
  <CharactersWithSpaces>1822</CharactersWithSpaces>
  <SharedDoc>false</SharedDoc>
  <HLinks>
    <vt:vector size="24" baseType="variant">
      <vt:variant>
        <vt:i4>983129</vt:i4>
      </vt:variant>
      <vt:variant>
        <vt:i4>9</vt:i4>
      </vt:variant>
      <vt:variant>
        <vt:i4>0</vt:i4>
      </vt:variant>
      <vt:variant>
        <vt:i4>5</vt:i4>
      </vt:variant>
      <vt:variant>
        <vt:lpwstr>http://www.dla.mil/j-6/dlmso/eApplications/Training/timer.ppt</vt:lpwstr>
      </vt:variant>
      <vt:variant>
        <vt:lpwstr/>
      </vt:variant>
      <vt:variant>
        <vt:i4>4390979</vt:i4>
      </vt:variant>
      <vt:variant>
        <vt:i4>6</vt:i4>
      </vt:variant>
      <vt:variant>
        <vt:i4>0</vt:i4>
      </vt:variant>
      <vt:variant>
        <vt:i4>5</vt:i4>
      </vt:variant>
      <vt:variant>
        <vt:lpwstr>http://www.dla.mil/j-6/dlmso/eLibrary/changes/DLMS/PDC/PDC392_DoDAAD_USPSChange.pdf</vt:lpwstr>
      </vt:variant>
      <vt:variant>
        <vt:lpwstr/>
      </vt:variant>
      <vt:variant>
        <vt:i4>5963892</vt:i4>
      </vt:variant>
      <vt:variant>
        <vt:i4>3</vt:i4>
      </vt:variant>
      <vt:variant>
        <vt:i4>0</vt:i4>
      </vt:variant>
      <vt:variant>
        <vt:i4>5</vt:i4>
      </vt:variant>
      <vt:variant>
        <vt:lpwstr>http://www.dla.mil/j-6/dlmso/eLibrary/changes/DLMS/PDC/PDC379_DoDAAD_CCP_Change.pdf</vt:lpwstr>
      </vt:variant>
      <vt:variant>
        <vt:lpwstr/>
      </vt:variant>
      <vt:variant>
        <vt:i4>983111</vt:i4>
      </vt:variant>
      <vt:variant>
        <vt:i4>0</vt:i4>
      </vt:variant>
      <vt:variant>
        <vt:i4>0</vt:i4>
      </vt:variant>
      <vt:variant>
        <vt:i4>5</vt:i4>
      </vt:variant>
      <vt:variant>
        <vt:lpwstr>https://connect.dco.dod.mil/dodaadPRC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DoDAAD PRC Agenda</dc:title>
  <dc:creator>Larry.Tanner.ctr@dla.mil</dc:creator>
  <cp:lastModifiedBy>Tanner, Larry E CTR DLA INFO OPERATIONS (US)</cp:lastModifiedBy>
  <cp:revision>3</cp:revision>
  <cp:lastPrinted>2014-08-21T13:13:00Z</cp:lastPrinted>
  <dcterms:created xsi:type="dcterms:W3CDTF">2017-09-12T16:45:00Z</dcterms:created>
  <dcterms:modified xsi:type="dcterms:W3CDTF">2017-09-12T16:46:00Z</dcterms:modified>
</cp:coreProperties>
</file>