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1E" w:rsidRDefault="00F0554A" w:rsidP="00F0554A">
      <w:pPr>
        <w:pStyle w:val="PlainText"/>
        <w:jc w:val="center"/>
        <w:rPr>
          <w:b/>
        </w:rPr>
      </w:pPr>
      <w:r w:rsidRPr="00F0554A">
        <w:rPr>
          <w:b/>
        </w:rPr>
        <w:t xml:space="preserve">Workflow </w:t>
      </w:r>
      <w:r w:rsidR="008735CC" w:rsidRPr="00F0554A">
        <w:rPr>
          <w:b/>
        </w:rPr>
        <w:t>Questions</w:t>
      </w:r>
      <w:bookmarkStart w:id="0" w:name="_GoBack"/>
      <w:bookmarkEnd w:id="0"/>
    </w:p>
    <w:p w:rsidR="00F0554A" w:rsidRPr="00F0554A" w:rsidRDefault="00F0554A" w:rsidP="00F0554A">
      <w:pPr>
        <w:pStyle w:val="PlainText"/>
        <w:jc w:val="center"/>
        <w:rPr>
          <w:b/>
        </w:rPr>
      </w:pPr>
    </w:p>
    <w:p w:rsidR="002F5D1E" w:rsidRDefault="002F5D1E" w:rsidP="002F5D1E">
      <w:pPr>
        <w:pStyle w:val="PlainText"/>
        <w:numPr>
          <w:ilvl w:val="0"/>
          <w:numId w:val="2"/>
        </w:numPr>
      </w:pPr>
      <w:r>
        <w:t xml:space="preserve">If the DLA Transaction Services DODAAD Web maintenance application had a workflow manager as described in the WORD document above would your Component make use of that feature?   </w:t>
      </w:r>
      <w:r w:rsidR="00FD3FB5" w:rsidRPr="00FD3FB5">
        <w:rPr>
          <w:color w:val="FF0000"/>
        </w:rPr>
        <w:t>YES</w:t>
      </w:r>
      <w:r w:rsidR="00FD3FB5">
        <w:t xml:space="preserve">  </w:t>
      </w:r>
      <w:r>
        <w:t>If the answer is yes then answer the  following questions:</w:t>
      </w:r>
    </w:p>
    <w:p w:rsidR="002F5D1E" w:rsidRDefault="002F5D1E" w:rsidP="002F5D1E">
      <w:pPr>
        <w:pStyle w:val="PlainText"/>
        <w:numPr>
          <w:ilvl w:val="0"/>
          <w:numId w:val="2"/>
        </w:numPr>
      </w:pPr>
      <w:r>
        <w:t>How many review and approval levels are appropriate to your Component and what are they?</w:t>
      </w:r>
      <w:r w:rsidR="00FD3FB5">
        <w:t xml:space="preserve">  </w:t>
      </w:r>
      <w:r w:rsidR="00FD3FB5">
        <w:rPr>
          <w:color w:val="FF0000"/>
        </w:rPr>
        <w:t>It depends.  M=MAJCOM, HQMC (I&amp;L, P&amp;R).   L=</w:t>
      </w:r>
    </w:p>
    <w:p w:rsidR="002F5D1E" w:rsidRPr="00FD3FB5" w:rsidRDefault="002F5D1E" w:rsidP="002F5D1E">
      <w:pPr>
        <w:pStyle w:val="PlainText"/>
        <w:numPr>
          <w:ilvl w:val="0"/>
          <w:numId w:val="2"/>
        </w:numPr>
      </w:pPr>
      <w:r>
        <w:t>What is the minimum data that the initiator of a request for a new DODAAC must provide via the Web entry screen?</w:t>
      </w:r>
      <w:r w:rsidR="00FD3FB5">
        <w:t xml:space="preserve">  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Type</w:t>
      </w:r>
      <w:r w:rsidR="003D2236">
        <w:rPr>
          <w:color w:val="FF0000"/>
        </w:rPr>
        <w:t xml:space="preserve"> Request (new)</w:t>
      </w:r>
    </w:p>
    <w:p w:rsidR="00FD3FB5" w:rsidRDefault="003D2236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Commanding Officer</w:t>
      </w:r>
    </w:p>
    <w:p w:rsidR="00FD3FB5" w:rsidRDefault="003D2236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Supply Officer</w:t>
      </w:r>
    </w:p>
    <w:p w:rsidR="00FD3FB5" w:rsidRDefault="00FD3FB5" w:rsidP="00FD3FB5">
      <w:pPr>
        <w:pStyle w:val="PlainText"/>
        <w:ind w:left="360"/>
        <w:rPr>
          <w:color w:val="FF0000"/>
        </w:rPr>
      </w:pP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UIC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AUTH CODE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MAJCOM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TAC1</w:t>
      </w:r>
      <w:r w:rsidR="003D2236">
        <w:rPr>
          <w:color w:val="FF0000"/>
        </w:rPr>
        <w:t xml:space="preserve"> (7 elements)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 xml:space="preserve">TAC2 </w:t>
      </w:r>
      <w:r w:rsidR="003D2236">
        <w:rPr>
          <w:color w:val="FF0000"/>
        </w:rPr>
        <w:t>(7 elements)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 xml:space="preserve">TAC3 </w:t>
      </w:r>
      <w:r w:rsidR="003D2236">
        <w:rPr>
          <w:color w:val="FF0000"/>
        </w:rPr>
        <w:t>(7 elements)</w:t>
      </w:r>
    </w:p>
    <w:p w:rsidR="003D2236" w:rsidRDefault="003D2236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 xml:space="preserve">TAC4 (7 elements, as applicable) 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CCP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APOD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WPOD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POC</w:t>
      </w:r>
      <w:r w:rsidR="003D2236">
        <w:rPr>
          <w:color w:val="FF0000"/>
        </w:rPr>
        <w:t xml:space="preserve"> fields</w:t>
      </w:r>
    </w:p>
    <w:p w:rsidR="00FD3FB5" w:rsidRDefault="00FD3FB5" w:rsidP="00FD3FB5">
      <w:pPr>
        <w:pStyle w:val="PlainText"/>
        <w:ind w:left="360"/>
        <w:rPr>
          <w:color w:val="FF0000"/>
        </w:rPr>
      </w:pPr>
    </w:p>
    <w:p w:rsidR="003D2236" w:rsidRDefault="003D2236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 xml:space="preserve">And for contractor DoDAACs, the additional info:  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CTR #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CAGE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CAO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SPONSOR</w:t>
      </w:r>
    </w:p>
    <w:p w:rsidR="00FD3FB5" w:rsidRDefault="00FD3FB5" w:rsidP="00FD3FB5">
      <w:pPr>
        <w:pStyle w:val="PlainText"/>
        <w:ind w:left="360"/>
        <w:rPr>
          <w:color w:val="FF0000"/>
        </w:rPr>
      </w:pPr>
      <w:r>
        <w:rPr>
          <w:color w:val="FF0000"/>
        </w:rPr>
        <w:t>EXP</w:t>
      </w:r>
    </w:p>
    <w:p w:rsidR="00FD3FB5" w:rsidRDefault="00FD3FB5" w:rsidP="00FD3FB5">
      <w:pPr>
        <w:pStyle w:val="PlainText"/>
        <w:ind w:left="360"/>
        <w:rPr>
          <w:color w:val="FF0000"/>
        </w:rPr>
      </w:pPr>
    </w:p>
    <w:p w:rsidR="00FD3FB5" w:rsidRDefault="00FD3FB5" w:rsidP="00FD3FB5">
      <w:pPr>
        <w:pStyle w:val="PlainText"/>
        <w:ind w:left="360"/>
      </w:pPr>
    </w:p>
    <w:p w:rsidR="002F5D1E" w:rsidRPr="003D2236" w:rsidRDefault="002F5D1E" w:rsidP="002F5D1E">
      <w:pPr>
        <w:pStyle w:val="PlainText"/>
        <w:numPr>
          <w:ilvl w:val="0"/>
          <w:numId w:val="2"/>
        </w:numPr>
        <w:rPr>
          <w:color w:val="000000" w:themeColor="text1"/>
        </w:rPr>
      </w:pPr>
      <w:r>
        <w:t>If the DAAS application contained a Web updatable table identifying your Components review and approval process, how would you propose that table be kept up to date? (CSP, each review level self maintenance, etc?)</w:t>
      </w:r>
      <w:r w:rsidR="00FD3FB5">
        <w:t xml:space="preserve">  </w:t>
      </w:r>
      <w:r w:rsidR="00FD3FB5">
        <w:rPr>
          <w:color w:val="FF0000"/>
        </w:rPr>
        <w:t xml:space="preserve">CSP </w:t>
      </w:r>
      <w:proofErr w:type="gramStart"/>
      <w:r w:rsidR="00FD3FB5">
        <w:rPr>
          <w:color w:val="FF0000"/>
        </w:rPr>
        <w:t>responsibility as changes occur</w:t>
      </w:r>
      <w:proofErr w:type="gramEnd"/>
      <w:r w:rsidR="003D2236">
        <w:rPr>
          <w:color w:val="FF0000"/>
        </w:rPr>
        <w:t xml:space="preserve">.  </w:t>
      </w:r>
    </w:p>
    <w:p w:rsidR="002F5D1E" w:rsidRPr="00FD3FB5" w:rsidRDefault="002F5D1E" w:rsidP="002F5D1E">
      <w:pPr>
        <w:pStyle w:val="PlainText"/>
        <w:numPr>
          <w:ilvl w:val="0"/>
          <w:numId w:val="2"/>
        </w:numPr>
        <w:rPr>
          <w:color w:val="FF0000"/>
        </w:rPr>
      </w:pPr>
      <w:r w:rsidRPr="003D2236">
        <w:rPr>
          <w:color w:val="000000" w:themeColor="text1"/>
        </w:rPr>
        <w:t>What are the minimum levels of data elements that are needed during an ADD in the review and approval table (Component</w:t>
      </w:r>
      <w:r>
        <w:t xml:space="preserve"> code, review level, Major Command/Bureau Code, approving official name, phone #, email address, DODAAC area of responsibility, alternate reviewer, etc)?</w:t>
      </w:r>
      <w:r w:rsidR="00FD3FB5">
        <w:t xml:space="preserve">  </w:t>
      </w:r>
      <w:r w:rsidR="003D2236">
        <w:rPr>
          <w:color w:val="FF0000"/>
        </w:rPr>
        <w:t xml:space="preserve">Same as for new above (item 3).  </w:t>
      </w:r>
    </w:p>
    <w:p w:rsidR="002F5D1E" w:rsidRDefault="002F5D1E" w:rsidP="002F5D1E">
      <w:pPr>
        <w:pStyle w:val="PlainText"/>
        <w:numPr>
          <w:ilvl w:val="0"/>
          <w:numId w:val="2"/>
        </w:numPr>
      </w:pPr>
      <w:r>
        <w:t>What are the minimum levels of data elements that are needed during an UPDATE in the review and approval table (DoDAAC, review level, address lines, approving official name, phone #, email address, DODAAC area of responsibility, alternate reviewer, etc)?</w:t>
      </w:r>
      <w:r w:rsidR="00FD3FB5">
        <w:t xml:space="preserve">  </w:t>
      </w:r>
      <w:r w:rsidR="003D2236">
        <w:rPr>
          <w:color w:val="FF0000"/>
        </w:rPr>
        <w:t xml:space="preserve">Same as for new above (item 3).  </w:t>
      </w:r>
    </w:p>
    <w:p w:rsidR="003D2236" w:rsidRDefault="002F5D1E" w:rsidP="002F5D1E">
      <w:pPr>
        <w:pStyle w:val="PlainText"/>
        <w:numPr>
          <w:ilvl w:val="0"/>
          <w:numId w:val="2"/>
        </w:numPr>
      </w:pPr>
      <w:r>
        <w:t xml:space="preserve">What standard </w:t>
      </w:r>
      <w:proofErr w:type="gramStart"/>
      <w:r>
        <w:t>status (work</w:t>
      </w:r>
      <w:proofErr w:type="gramEnd"/>
      <w:r>
        <w:t xml:space="preserve"> to review, approved, rejected due to …) messages that should be generated to customers and reviewers during the workflow tracking process?</w:t>
      </w:r>
      <w:r w:rsidR="00FD3FB5">
        <w:t xml:space="preserve">  </w:t>
      </w:r>
    </w:p>
    <w:p w:rsidR="003D2236" w:rsidRDefault="00FD3FB5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 xml:space="preserve">Returned for more info 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A</w:t>
      </w:r>
      <w:r w:rsidR="00FD3FB5">
        <w:rPr>
          <w:color w:val="FF0000"/>
        </w:rPr>
        <w:t xml:space="preserve">pproved and forwarded to 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D</w:t>
      </w:r>
      <w:r w:rsidR="00FD3FB5">
        <w:rPr>
          <w:color w:val="FF0000"/>
        </w:rPr>
        <w:t xml:space="preserve">eclined due to 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A</w:t>
      </w:r>
      <w:r w:rsidR="00FD3FB5">
        <w:rPr>
          <w:color w:val="FF0000"/>
        </w:rPr>
        <w:t>pproved and check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DAASInq</w:t>
      </w:r>
      <w:proofErr w:type="spellEnd"/>
      <w:r>
        <w:rPr>
          <w:color w:val="FF0000"/>
        </w:rPr>
        <w:t xml:space="preserve"> (with hyperlink)</w:t>
      </w:r>
      <w:r w:rsidR="00FD3FB5">
        <w:rPr>
          <w:color w:val="FF0000"/>
        </w:rPr>
        <w:t xml:space="preserve"> </w:t>
      </w:r>
    </w:p>
    <w:p w:rsidR="002F5D1E" w:rsidRDefault="003D2236" w:rsidP="003D2236">
      <w:pPr>
        <w:pStyle w:val="PlainText"/>
        <w:ind w:left="360"/>
      </w:pPr>
      <w:r>
        <w:rPr>
          <w:color w:val="FF0000"/>
        </w:rPr>
        <w:t>P</w:t>
      </w:r>
      <w:r w:rsidR="00FD3FB5">
        <w:rPr>
          <w:color w:val="FF0000"/>
        </w:rPr>
        <w:t>ending review at</w:t>
      </w:r>
      <w:r>
        <w:rPr>
          <w:color w:val="FF0000"/>
        </w:rPr>
        <w:t xml:space="preserve"> (name of office)</w:t>
      </w:r>
      <w:r w:rsidR="00FD3FB5">
        <w:rPr>
          <w:color w:val="FF0000"/>
        </w:rPr>
        <w:t xml:space="preserve">  </w:t>
      </w:r>
    </w:p>
    <w:p w:rsidR="002F5D1E" w:rsidRDefault="002F5D1E" w:rsidP="002F5D1E">
      <w:pPr>
        <w:pStyle w:val="PlainText"/>
        <w:numPr>
          <w:ilvl w:val="0"/>
          <w:numId w:val="2"/>
        </w:numPr>
      </w:pPr>
      <w:r>
        <w:t xml:space="preserve">What types of suspense times are applicable? </w:t>
      </w:r>
      <w:r w:rsidR="00FD3FB5">
        <w:t xml:space="preserve"> </w:t>
      </w:r>
      <w:r w:rsidR="00FD3FB5" w:rsidRPr="00FD3FB5">
        <w:rPr>
          <w:color w:val="FF0000"/>
        </w:rPr>
        <w:t>3 days per level</w:t>
      </w:r>
      <w:r w:rsidR="00FD3FB5">
        <w:rPr>
          <w:color w:val="FF0000"/>
        </w:rPr>
        <w:t xml:space="preserve"> </w:t>
      </w:r>
      <w:r w:rsidR="003D2236">
        <w:rPr>
          <w:color w:val="FF0000"/>
        </w:rPr>
        <w:t xml:space="preserve">&amp; then </w:t>
      </w:r>
      <w:r w:rsidR="00FD3FB5">
        <w:rPr>
          <w:color w:val="FF0000"/>
        </w:rPr>
        <w:t>it gets returned back to previous level</w:t>
      </w:r>
    </w:p>
    <w:p w:rsidR="002F5D1E" w:rsidRDefault="002F5D1E" w:rsidP="002F5D1E">
      <w:pPr>
        <w:pStyle w:val="PlainText"/>
        <w:numPr>
          <w:ilvl w:val="0"/>
          <w:numId w:val="2"/>
        </w:numPr>
      </w:pPr>
      <w:r>
        <w:t>What types of metrics should the system maintain routinely maintained?</w:t>
      </w:r>
      <w:r w:rsidR="00FD3FB5">
        <w:t xml:space="preserve">  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Archived requests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Requests per MAJCOM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Requests by authority code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Time per Request data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Number returned per MAJCOM</w:t>
      </w:r>
    </w:p>
    <w:p w:rsidR="003D2236" w:rsidRDefault="003D2236" w:rsidP="003D2236">
      <w:pPr>
        <w:pStyle w:val="PlainText"/>
        <w:ind w:left="360"/>
        <w:rPr>
          <w:color w:val="FF0000"/>
        </w:rPr>
      </w:pPr>
      <w:r>
        <w:rPr>
          <w:color w:val="FF0000"/>
        </w:rPr>
        <w:t>Number declined</w:t>
      </w:r>
    </w:p>
    <w:p w:rsidR="008C5135" w:rsidRDefault="008C5135" w:rsidP="003D2236">
      <w:pPr>
        <w:pStyle w:val="PlainText"/>
        <w:ind w:left="360"/>
        <w:rPr>
          <w:color w:val="FF0000"/>
        </w:rPr>
      </w:pPr>
    </w:p>
    <w:p w:rsidR="003D2236" w:rsidRPr="003D2236" w:rsidRDefault="003D2236" w:rsidP="003D2236">
      <w:pPr>
        <w:pStyle w:val="PlainText"/>
        <w:ind w:left="360"/>
        <w:rPr>
          <w:color w:val="FF0000"/>
        </w:rPr>
      </w:pPr>
    </w:p>
    <w:p w:rsidR="003B2C7C" w:rsidRDefault="003B2C7C"/>
    <w:sectPr w:rsidR="003B2C7C" w:rsidSect="003B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0E66"/>
    <w:multiLevelType w:val="hybridMultilevel"/>
    <w:tmpl w:val="3E98B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168F9"/>
    <w:multiLevelType w:val="hybridMultilevel"/>
    <w:tmpl w:val="BC9C4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5D1E"/>
    <w:rsid w:val="002F5D1E"/>
    <w:rsid w:val="003B2C7C"/>
    <w:rsid w:val="003D2236"/>
    <w:rsid w:val="006771C1"/>
    <w:rsid w:val="006F1D41"/>
    <w:rsid w:val="008735CC"/>
    <w:rsid w:val="008C5135"/>
    <w:rsid w:val="00BE4AF5"/>
    <w:rsid w:val="00F0554A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F5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5D1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F5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5D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DLA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HPO0033</dc:creator>
  <cp:lastModifiedBy>thomas.a.delaney</cp:lastModifiedBy>
  <cp:revision>2</cp:revision>
  <dcterms:created xsi:type="dcterms:W3CDTF">2011-07-06T13:56:00Z</dcterms:created>
  <dcterms:modified xsi:type="dcterms:W3CDTF">2011-07-06T13:56:00Z</dcterms:modified>
</cp:coreProperties>
</file>