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D0C0" w14:textId="77777777" w:rsidR="00AF3E11" w:rsidRDefault="00AF3E11" w:rsidP="00AF3E11">
      <w:pPr>
        <w:spacing w:after="120"/>
        <w:jc w:val="center"/>
        <w:rPr>
          <w:rFonts w:ascii="Arial" w:hAnsi="Arial" w:cs="Arial"/>
          <w:b/>
          <w:u w:val="single"/>
        </w:rPr>
      </w:pPr>
    </w:p>
    <w:p w14:paraId="3FA49F16" w14:textId="77777777" w:rsidR="00AF3E11" w:rsidRPr="00AF3E11" w:rsidRDefault="00AF3E11" w:rsidP="00AF3E11">
      <w:pPr>
        <w:spacing w:after="240"/>
        <w:jc w:val="center"/>
        <w:rPr>
          <w:rFonts w:ascii="Arial" w:hAnsi="Arial" w:cs="Arial"/>
          <w:b/>
          <w:u w:val="single"/>
        </w:rPr>
      </w:pPr>
      <w:r w:rsidRPr="00AF3E11">
        <w:rPr>
          <w:rFonts w:ascii="Arial" w:hAnsi="Arial" w:cs="Arial"/>
          <w:b/>
          <w:u w:val="single"/>
        </w:rPr>
        <w:t xml:space="preserve">Attachment </w:t>
      </w:r>
    </w:p>
    <w:p w14:paraId="2977E04B" w14:textId="651BBC81" w:rsidR="00AF3E11" w:rsidRPr="00AF3E11" w:rsidRDefault="00AF3E11" w:rsidP="00AF3E11">
      <w:pPr>
        <w:spacing w:after="120"/>
        <w:jc w:val="center"/>
        <w:rPr>
          <w:rFonts w:ascii="Arial" w:hAnsi="Arial" w:cs="Arial"/>
          <w:b/>
          <w:u w:val="single"/>
        </w:rPr>
      </w:pPr>
      <w:r w:rsidRPr="00AF3E11">
        <w:rPr>
          <w:rFonts w:ascii="Arial" w:hAnsi="Arial" w:cs="Arial"/>
          <w:b/>
          <w:u w:val="single"/>
        </w:rPr>
        <w:t>Action Item Tracker – DEDSO SUPPLY PRC 24-04 Meeting (</w:t>
      </w:r>
      <w:r w:rsidR="00250BC8" w:rsidRPr="00AF3E11">
        <w:rPr>
          <w:rFonts w:ascii="Arial" w:hAnsi="Arial" w:cs="Arial"/>
          <w:b/>
          <w:u w:val="single"/>
        </w:rPr>
        <w:t>SEPTEMBER</w:t>
      </w:r>
      <w:r w:rsidRPr="00AF3E11">
        <w:rPr>
          <w:rFonts w:ascii="Arial" w:hAnsi="Arial" w:cs="Arial"/>
          <w:b/>
          <w:u w:val="single"/>
        </w:rPr>
        <w:t xml:space="preserve"> 25, 2024)</w:t>
      </w:r>
    </w:p>
    <w:p w14:paraId="76E453CA" w14:textId="77777777" w:rsidR="00AF3E11" w:rsidRPr="00AF3E11" w:rsidRDefault="00AF3E11" w:rsidP="00AF3E11">
      <w:pPr>
        <w:tabs>
          <w:tab w:val="center" w:pos="4680"/>
          <w:tab w:val="right" w:pos="9360"/>
        </w:tabs>
        <w:spacing w:after="120"/>
        <w:jc w:val="center"/>
        <w:rPr>
          <w:rFonts w:ascii="Arial" w:hAnsi="Arial" w:cs="Arial"/>
          <w:b/>
        </w:rPr>
      </w:pPr>
      <w:r w:rsidRPr="00AF3E11">
        <w:rPr>
          <w:rFonts w:ascii="Arial" w:hAnsi="Arial" w:cs="Arial"/>
          <w:b/>
          <w:u w:val="single"/>
        </w:rPr>
        <w:t>Current as of OCTOBER 09, 2024</w:t>
      </w:r>
    </w:p>
    <w:p w14:paraId="0C6D93A5" w14:textId="00771AF4" w:rsidR="00AF3E11" w:rsidRDefault="00AF3E11" w:rsidP="00AF3E11">
      <w:pPr>
        <w:tabs>
          <w:tab w:val="center" w:pos="4680"/>
          <w:tab w:val="right" w:pos="9360"/>
        </w:tabs>
        <w:spacing w:after="240"/>
        <w:jc w:val="center"/>
        <w:rPr>
          <w:color w:val="0563C1"/>
          <w:sz w:val="24"/>
          <w:szCs w:val="24"/>
          <w:u w:val="single"/>
        </w:rPr>
      </w:pPr>
      <w:r w:rsidRPr="00AF3E11">
        <w:rPr>
          <w:rFonts w:ascii="Arial" w:hAnsi="Arial" w:cs="Arial"/>
          <w:sz w:val="24"/>
          <w:szCs w:val="24"/>
        </w:rPr>
        <w:t xml:space="preserve">DEDSO SUPPLY PRC 24-04 Minutes: </w:t>
      </w:r>
      <w:hyperlink r:id="rId10">
        <w:r w:rsidRPr="00AF3E11">
          <w:rPr>
            <w:color w:val="0563C1"/>
            <w:sz w:val="24"/>
            <w:szCs w:val="24"/>
            <w:u w:val="single"/>
          </w:rPr>
          <w:t>https://www.dla.mil/SupplyPRC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990"/>
        <w:gridCol w:w="1684"/>
        <w:gridCol w:w="1720"/>
        <w:gridCol w:w="902"/>
        <w:gridCol w:w="902"/>
        <w:gridCol w:w="1617"/>
      </w:tblGrid>
      <w:tr w:rsidR="00E03248" w14:paraId="15E10F8F" w14:textId="77777777" w:rsidTr="00960CC2">
        <w:tc>
          <w:tcPr>
            <w:tcW w:w="950" w:type="dxa"/>
          </w:tcPr>
          <w:p w14:paraId="493BF2AE" w14:textId="7E7BBADF" w:rsidR="00AF3E11" w:rsidRPr="00AF3E11" w:rsidRDefault="00AF3E11" w:rsidP="00AF3E11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E11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788" w:type="dxa"/>
          </w:tcPr>
          <w:p w14:paraId="1BD9D2B5" w14:textId="581CFCB5" w:rsidR="00AF3E11" w:rsidRPr="00AF3E11" w:rsidRDefault="00AF3E11" w:rsidP="00AF3E11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E11">
              <w:rPr>
                <w:rFonts w:ascii="Arial" w:hAnsi="Arial" w:cs="Arial"/>
                <w:b/>
                <w:bCs/>
                <w:sz w:val="22"/>
                <w:szCs w:val="22"/>
              </w:rPr>
              <w:t>Reference</w:t>
            </w:r>
          </w:p>
        </w:tc>
        <w:tc>
          <w:tcPr>
            <w:tcW w:w="1539" w:type="dxa"/>
          </w:tcPr>
          <w:p w14:paraId="0E7526E6" w14:textId="613900F1" w:rsidR="00AF3E11" w:rsidRPr="00AF3E11" w:rsidRDefault="00AF3E11" w:rsidP="00AF3E11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E11">
              <w:rPr>
                <w:rFonts w:ascii="Arial" w:hAnsi="Arial" w:cs="Arial"/>
                <w:b/>
                <w:bCs/>
                <w:sz w:val="22"/>
                <w:szCs w:val="22"/>
              </w:rPr>
              <w:t>Action Item</w:t>
            </w:r>
          </w:p>
        </w:tc>
        <w:tc>
          <w:tcPr>
            <w:tcW w:w="1720" w:type="dxa"/>
          </w:tcPr>
          <w:p w14:paraId="3F62016C" w14:textId="237997A0" w:rsidR="00AF3E11" w:rsidRPr="00AF3E11" w:rsidRDefault="00AF3E11" w:rsidP="00AF3E11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E11">
              <w:rPr>
                <w:rFonts w:ascii="Arial" w:hAnsi="Arial" w:cs="Arial"/>
                <w:b/>
                <w:bCs/>
                <w:sz w:val="22"/>
                <w:szCs w:val="22"/>
              </w:rPr>
              <w:t>Responsibility</w:t>
            </w:r>
          </w:p>
        </w:tc>
        <w:tc>
          <w:tcPr>
            <w:tcW w:w="1127" w:type="dxa"/>
          </w:tcPr>
          <w:p w14:paraId="2DDD6B18" w14:textId="2C826A7A" w:rsidR="00AF3E11" w:rsidRPr="00AF3E11" w:rsidRDefault="00AF3E11" w:rsidP="00AF3E11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E11">
              <w:rPr>
                <w:rFonts w:ascii="Arial" w:hAnsi="Arial" w:cs="Arial"/>
                <w:b/>
                <w:bCs/>
                <w:sz w:val="22"/>
                <w:szCs w:val="22"/>
              </w:rPr>
              <w:t>Target Due Date</w:t>
            </w:r>
          </w:p>
        </w:tc>
        <w:tc>
          <w:tcPr>
            <w:tcW w:w="1127" w:type="dxa"/>
          </w:tcPr>
          <w:p w14:paraId="22624FE9" w14:textId="621F9FF2" w:rsidR="00AF3E11" w:rsidRPr="00AF3E11" w:rsidRDefault="00AF3E11" w:rsidP="00AF3E11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E11">
              <w:rPr>
                <w:rFonts w:ascii="Arial" w:hAnsi="Arial"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1099" w:type="dxa"/>
          </w:tcPr>
          <w:p w14:paraId="30A06F78" w14:textId="0F3B3486" w:rsidR="00AF3E11" w:rsidRPr="00AF3E11" w:rsidRDefault="00AF3E11" w:rsidP="00AF3E11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E11">
              <w:rPr>
                <w:rFonts w:ascii="Arial" w:hAnsi="Arial" w:cs="Arial"/>
                <w:b/>
                <w:bCs/>
                <w:sz w:val="22"/>
                <w:szCs w:val="22"/>
              </w:rPr>
              <w:t>Notes</w:t>
            </w:r>
          </w:p>
        </w:tc>
      </w:tr>
      <w:tr w:rsidR="00E03248" w14:paraId="5A461842" w14:textId="77777777" w:rsidTr="00960CC2">
        <w:tc>
          <w:tcPr>
            <w:tcW w:w="950" w:type="dxa"/>
          </w:tcPr>
          <w:p w14:paraId="761EA6EE" w14:textId="32F99393" w:rsidR="00AF3E11" w:rsidRPr="00960CC2" w:rsidRDefault="00674C88" w:rsidP="00960CC2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0CC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14:paraId="77C5F1C7" w14:textId="1CCD6468" w:rsidR="00674C88" w:rsidRPr="00E03248" w:rsidRDefault="00674C88" w:rsidP="00674C88">
            <w:pPr>
              <w:pStyle w:val="Default"/>
              <w:rPr>
                <w:rFonts w:ascii="Arial" w:hAnsi="Arial" w:cs="Arial"/>
              </w:rPr>
            </w:pPr>
            <w:r w:rsidRPr="00E03248">
              <w:rPr>
                <w:rFonts w:ascii="Arial" w:hAnsi="Arial" w:cs="Arial"/>
                <w:iCs/>
              </w:rPr>
              <w:t>Supply PRC 2</w:t>
            </w:r>
            <w:r w:rsidR="00B07C28">
              <w:rPr>
                <w:rFonts w:ascii="Arial" w:hAnsi="Arial" w:cs="Arial"/>
                <w:iCs/>
              </w:rPr>
              <w:t>4</w:t>
            </w:r>
            <w:r w:rsidRPr="00E03248">
              <w:rPr>
                <w:rFonts w:ascii="Arial" w:hAnsi="Arial" w:cs="Arial"/>
                <w:iCs/>
              </w:rPr>
              <w:t>-0</w:t>
            </w:r>
            <w:r w:rsidR="00B07C28">
              <w:rPr>
                <w:rFonts w:ascii="Arial" w:hAnsi="Arial" w:cs="Arial"/>
                <w:iCs/>
              </w:rPr>
              <w:t>4</w:t>
            </w:r>
            <w:r w:rsidRPr="00E03248">
              <w:rPr>
                <w:rFonts w:ascii="Arial" w:hAnsi="Arial" w:cs="Arial"/>
                <w:iCs/>
              </w:rPr>
              <w:t xml:space="preserve"> Minutes, </w:t>
            </w:r>
          </w:p>
          <w:p w14:paraId="7FD94CE9" w14:textId="77777777" w:rsidR="00674C88" w:rsidRPr="00E03248" w:rsidRDefault="00674C88" w:rsidP="00674C8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03248">
              <w:rPr>
                <w:rFonts w:ascii="Arial" w:hAnsi="Arial" w:cs="Arial"/>
                <w:b/>
                <w:bCs/>
              </w:rPr>
              <w:t>Agenda Topic 1 – DLA ADC 1244B Implementation Strategy Updates</w:t>
            </w:r>
            <w:r w:rsidRPr="00E03248">
              <w:rPr>
                <w:rFonts w:ascii="Arial" w:hAnsi="Arial" w:cs="Arial"/>
              </w:rPr>
              <w:t xml:space="preserve">: </w:t>
            </w:r>
          </w:p>
          <w:p w14:paraId="10F6EB54" w14:textId="4E687CF5" w:rsidR="00AF3E11" w:rsidRPr="00E03248" w:rsidRDefault="00AF3E11" w:rsidP="00AF3E11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A535A16" w14:textId="77777777" w:rsidR="00960CC2" w:rsidRPr="00E03248" w:rsidRDefault="00960CC2" w:rsidP="00960CC2">
            <w:pPr>
              <w:pStyle w:val="Default"/>
              <w:spacing w:after="45"/>
              <w:rPr>
                <w:rFonts w:ascii="Arial" w:hAnsi="Arial" w:cs="Arial"/>
              </w:rPr>
            </w:pPr>
            <w:r w:rsidRPr="00E03248">
              <w:rPr>
                <w:rFonts w:ascii="Arial" w:hAnsi="Arial" w:cs="Arial"/>
              </w:rPr>
              <w:t xml:space="preserve">DLA needs to provide DEDSO Supply with verification on the success of RIC code modifications. </w:t>
            </w:r>
          </w:p>
          <w:p w14:paraId="03454010" w14:textId="77777777" w:rsidR="00960CC2" w:rsidRPr="00E03248" w:rsidRDefault="00960CC2" w:rsidP="00960CC2">
            <w:pPr>
              <w:pStyle w:val="Default"/>
              <w:spacing w:after="45"/>
              <w:rPr>
                <w:rFonts w:ascii="Arial" w:hAnsi="Arial" w:cs="Arial"/>
              </w:rPr>
            </w:pPr>
          </w:p>
          <w:p w14:paraId="1AB3FF9F" w14:textId="77777777" w:rsidR="00960CC2" w:rsidRPr="00E03248" w:rsidRDefault="00960CC2" w:rsidP="00960CC2">
            <w:pPr>
              <w:pStyle w:val="Default"/>
              <w:rPr>
                <w:rFonts w:ascii="Arial" w:hAnsi="Arial" w:cs="Arial"/>
              </w:rPr>
            </w:pPr>
            <w:r w:rsidRPr="00E03248">
              <w:rPr>
                <w:rFonts w:ascii="Arial" w:hAnsi="Arial" w:cs="Arial"/>
              </w:rPr>
              <w:t xml:space="preserve">DEDSO Supply team requires clarification from the Federal Logistics Information System (FLIS) team regarding their involvement in managing Management Control Number (MCNs) for small arms. </w:t>
            </w:r>
          </w:p>
          <w:p w14:paraId="6BAEBA86" w14:textId="77777777" w:rsidR="00AF3E11" w:rsidRPr="00E03248" w:rsidRDefault="00AF3E11" w:rsidP="00AF3E11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04CCE280" w14:textId="77777777" w:rsidR="00AF3E11" w:rsidRPr="00E03248" w:rsidRDefault="00960CC2" w:rsidP="00960CC2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248">
              <w:rPr>
                <w:rFonts w:ascii="Arial" w:hAnsi="Arial" w:cs="Arial"/>
                <w:sz w:val="24"/>
                <w:szCs w:val="24"/>
              </w:rPr>
              <w:t>DLA</w:t>
            </w:r>
          </w:p>
          <w:p w14:paraId="5987F919" w14:textId="77777777" w:rsidR="00960CC2" w:rsidRPr="00E03248" w:rsidRDefault="00960CC2" w:rsidP="00960CC2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A61722" w14:textId="77777777" w:rsidR="00960CC2" w:rsidRPr="00E03248" w:rsidRDefault="00960CC2" w:rsidP="00960CC2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413E77" w14:textId="77777777" w:rsidR="00960CC2" w:rsidRPr="00E03248" w:rsidRDefault="00960CC2" w:rsidP="00960CC2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706157" w14:textId="77777777" w:rsidR="00960CC2" w:rsidRPr="00E03248" w:rsidRDefault="00960CC2" w:rsidP="00960CC2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19C7BD" w14:textId="77777777" w:rsidR="00250BC8" w:rsidRDefault="00250BC8" w:rsidP="00960CC2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368BAF" w14:textId="4D475878" w:rsidR="00960CC2" w:rsidRPr="00E03248" w:rsidRDefault="00960CC2" w:rsidP="00960CC2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248">
              <w:rPr>
                <w:rFonts w:ascii="Arial" w:hAnsi="Arial" w:cs="Arial"/>
                <w:sz w:val="24"/>
                <w:szCs w:val="24"/>
              </w:rPr>
              <w:t>FLIS Team</w:t>
            </w:r>
          </w:p>
        </w:tc>
        <w:tc>
          <w:tcPr>
            <w:tcW w:w="1127" w:type="dxa"/>
          </w:tcPr>
          <w:p w14:paraId="2C998CB8" w14:textId="77777777" w:rsidR="00AF3E11" w:rsidRDefault="00AF3E11" w:rsidP="00AF3E11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9B84803" w14:textId="77777777" w:rsidR="00AF3E11" w:rsidRDefault="00AF3E11" w:rsidP="00AF3E11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F9FC198" w14:textId="41ACBF47" w:rsidR="00AF3E11" w:rsidRDefault="006D18CF" w:rsidP="00AF3E11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will provide DEDSO Supply</w:t>
            </w:r>
            <w:r w:rsidR="00250BC8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 status</w:t>
            </w:r>
            <w:r w:rsidR="00097767">
              <w:rPr>
                <w:rFonts w:ascii="Arial" w:hAnsi="Arial" w:cs="Arial"/>
                <w:sz w:val="24"/>
                <w:szCs w:val="24"/>
              </w:rPr>
              <w:t xml:space="preserve"> of RIC code </w:t>
            </w:r>
            <w:r w:rsidR="00250BC8">
              <w:rPr>
                <w:rFonts w:ascii="Arial" w:hAnsi="Arial" w:cs="Arial"/>
                <w:sz w:val="24"/>
                <w:szCs w:val="24"/>
              </w:rPr>
              <w:t>m</w:t>
            </w:r>
            <w:r w:rsidR="00097767">
              <w:rPr>
                <w:rFonts w:ascii="Arial" w:hAnsi="Arial" w:cs="Arial"/>
                <w:sz w:val="24"/>
                <w:szCs w:val="24"/>
              </w:rPr>
              <w:t>odifications</w:t>
            </w:r>
          </w:p>
          <w:p w14:paraId="119947C0" w14:textId="77777777" w:rsidR="006D18CF" w:rsidRDefault="006D18CF" w:rsidP="00AF3E11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57AB5C56" w14:textId="77777777" w:rsidR="00250BC8" w:rsidRDefault="00250BC8" w:rsidP="00AF3E11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4DAF5469" w14:textId="091076D4" w:rsidR="006D18CF" w:rsidRDefault="006D18CF" w:rsidP="00AF3E11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FLIS Team will provide DEDSO Supply the status of the involvement in the management of MCNs.</w:t>
            </w:r>
          </w:p>
        </w:tc>
      </w:tr>
      <w:tr w:rsidR="00E03248" w:rsidRPr="00E03248" w14:paraId="3651168F" w14:textId="77777777" w:rsidTr="00960CC2">
        <w:tc>
          <w:tcPr>
            <w:tcW w:w="950" w:type="dxa"/>
          </w:tcPr>
          <w:p w14:paraId="4E1D8D31" w14:textId="2B9F4FD0" w:rsidR="00674C88" w:rsidRPr="00E03248" w:rsidRDefault="00674C88" w:rsidP="00960CC2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324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14:paraId="07CB20EC" w14:textId="2B038A5B" w:rsidR="00674C88" w:rsidRPr="00E03248" w:rsidRDefault="00674C88" w:rsidP="00674C88">
            <w:pPr>
              <w:pStyle w:val="Default"/>
              <w:rPr>
                <w:rFonts w:ascii="Arial" w:hAnsi="Arial" w:cs="Arial"/>
              </w:rPr>
            </w:pPr>
            <w:r w:rsidRPr="00E03248">
              <w:rPr>
                <w:rFonts w:ascii="Arial" w:hAnsi="Arial" w:cs="Arial"/>
                <w:iCs/>
              </w:rPr>
              <w:t>Supply PRC 2</w:t>
            </w:r>
            <w:r w:rsidR="00B07C28">
              <w:rPr>
                <w:rFonts w:ascii="Arial" w:hAnsi="Arial" w:cs="Arial"/>
                <w:iCs/>
              </w:rPr>
              <w:t>4</w:t>
            </w:r>
            <w:r w:rsidRPr="00E03248">
              <w:rPr>
                <w:rFonts w:ascii="Arial" w:hAnsi="Arial" w:cs="Arial"/>
                <w:iCs/>
              </w:rPr>
              <w:t>-0</w:t>
            </w:r>
            <w:r w:rsidR="00B07C28">
              <w:rPr>
                <w:rFonts w:ascii="Arial" w:hAnsi="Arial" w:cs="Arial"/>
                <w:iCs/>
              </w:rPr>
              <w:t>4</w:t>
            </w:r>
            <w:r w:rsidRPr="00E03248">
              <w:rPr>
                <w:rFonts w:ascii="Arial" w:hAnsi="Arial" w:cs="Arial"/>
                <w:iCs/>
              </w:rPr>
              <w:t xml:space="preserve"> Minutes, </w:t>
            </w:r>
          </w:p>
          <w:p w14:paraId="16BAB3D6" w14:textId="4EF42751" w:rsidR="00674C88" w:rsidRPr="00E03248" w:rsidRDefault="00674C88" w:rsidP="00674C88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03248">
              <w:rPr>
                <w:rFonts w:ascii="Arial" w:hAnsi="Arial" w:cs="Arial"/>
                <w:b/>
                <w:bCs/>
              </w:rPr>
              <w:t xml:space="preserve">Agenda Topic 2 – </w:t>
            </w:r>
            <w:r w:rsidR="00960CC2" w:rsidRPr="00E03248">
              <w:rPr>
                <w:rFonts w:ascii="Arial" w:hAnsi="Arial" w:cs="Arial"/>
                <w:b/>
                <w:bCs/>
              </w:rPr>
              <w:t xml:space="preserve">Marine </w:t>
            </w:r>
            <w:r w:rsidR="00960CC2" w:rsidRPr="00E03248">
              <w:rPr>
                <w:rFonts w:ascii="Arial" w:hAnsi="Arial" w:cs="Arial"/>
                <w:b/>
                <w:bCs/>
              </w:rPr>
              <w:br/>
            </w:r>
            <w:r w:rsidR="00960CC2" w:rsidRPr="00E03248">
              <w:rPr>
                <w:rFonts w:ascii="Arial" w:hAnsi="Arial" w:cs="Arial"/>
                <w:b/>
                <w:bCs/>
              </w:rPr>
              <w:lastRenderedPageBreak/>
              <w:t xml:space="preserve">Corps </w:t>
            </w:r>
            <w:r w:rsidRPr="00E03248">
              <w:rPr>
                <w:rFonts w:ascii="Arial" w:hAnsi="Arial" w:cs="Arial"/>
                <w:b/>
                <w:bCs/>
              </w:rPr>
              <w:t xml:space="preserve">ADC 1244B Implementation Strategy Updates </w:t>
            </w:r>
          </w:p>
          <w:p w14:paraId="5EBE7C3F" w14:textId="1391D1C4" w:rsidR="00674C88" w:rsidRPr="00E03248" w:rsidRDefault="00674C88" w:rsidP="00674C88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FA927DA" w14:textId="2CE6E465" w:rsidR="00960CC2" w:rsidRPr="00E03248" w:rsidRDefault="00960CC2" w:rsidP="00960CC2">
            <w:pPr>
              <w:pStyle w:val="Default"/>
              <w:spacing w:after="45"/>
              <w:rPr>
                <w:rFonts w:ascii="Arial" w:hAnsi="Arial" w:cs="Arial"/>
              </w:rPr>
            </w:pPr>
            <w:r w:rsidRPr="00E03248">
              <w:rPr>
                <w:rFonts w:ascii="Arial" w:hAnsi="Arial" w:cs="Arial"/>
              </w:rPr>
              <w:lastRenderedPageBreak/>
              <w:t xml:space="preserve">DEDSO Supply inquired about the </w:t>
            </w:r>
            <w:r w:rsidRPr="00E03248">
              <w:rPr>
                <w:rFonts w:ascii="Arial" w:hAnsi="Arial" w:cs="Arial"/>
              </w:rPr>
              <w:lastRenderedPageBreak/>
              <w:t xml:space="preserve">confirmation of testing dates for ADC 1244B. </w:t>
            </w:r>
          </w:p>
          <w:p w14:paraId="0E109312" w14:textId="77777777" w:rsidR="00960CC2" w:rsidRPr="00E03248" w:rsidRDefault="00960CC2" w:rsidP="00960CC2">
            <w:pPr>
              <w:pStyle w:val="Default"/>
              <w:spacing w:after="45"/>
              <w:rPr>
                <w:rFonts w:ascii="Arial" w:hAnsi="Arial" w:cs="Arial"/>
              </w:rPr>
            </w:pPr>
          </w:p>
          <w:p w14:paraId="550A0691" w14:textId="376A8F84" w:rsidR="00960CC2" w:rsidRPr="00E03248" w:rsidRDefault="00960CC2" w:rsidP="00960CC2">
            <w:pPr>
              <w:pStyle w:val="Default"/>
              <w:spacing w:after="45"/>
              <w:rPr>
                <w:rFonts w:ascii="Arial" w:hAnsi="Arial" w:cs="Arial"/>
              </w:rPr>
            </w:pPr>
            <w:r w:rsidRPr="00E03248">
              <w:rPr>
                <w:rFonts w:ascii="Arial" w:hAnsi="Arial" w:cs="Arial"/>
              </w:rPr>
              <w:t xml:space="preserve">MC will coordinate with relevant teams to ensure all transactions are fully tracked and compliant. </w:t>
            </w:r>
          </w:p>
          <w:p w14:paraId="4CB168DC" w14:textId="77777777" w:rsidR="00674C88" w:rsidRPr="00E03248" w:rsidRDefault="00674C88" w:rsidP="00674C88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1E51997D" w14:textId="77777777" w:rsidR="00674C88" w:rsidRPr="00E03248" w:rsidRDefault="006D18CF" w:rsidP="006D18CF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248">
              <w:rPr>
                <w:rFonts w:ascii="Arial" w:hAnsi="Arial" w:cs="Arial"/>
                <w:sz w:val="24"/>
                <w:szCs w:val="24"/>
              </w:rPr>
              <w:lastRenderedPageBreak/>
              <w:t>MC</w:t>
            </w:r>
          </w:p>
          <w:p w14:paraId="57ED53D8" w14:textId="77777777" w:rsidR="006D18CF" w:rsidRPr="00E03248" w:rsidRDefault="006D18CF" w:rsidP="00674C88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5FC070DC" w14:textId="77777777" w:rsidR="006D18CF" w:rsidRPr="00E03248" w:rsidRDefault="006D18CF" w:rsidP="00674C88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186C09B7" w14:textId="77777777" w:rsidR="006D18CF" w:rsidRPr="00E03248" w:rsidRDefault="006D18CF" w:rsidP="00674C88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27CFC69E" w14:textId="77777777" w:rsidR="006D18CF" w:rsidRPr="00E03248" w:rsidRDefault="006D18CF" w:rsidP="00674C88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4D108FF2" w14:textId="425F91BB" w:rsidR="006D18CF" w:rsidRPr="00E03248" w:rsidRDefault="006D18CF" w:rsidP="006D18CF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248">
              <w:rPr>
                <w:rFonts w:ascii="Arial" w:hAnsi="Arial" w:cs="Arial"/>
                <w:sz w:val="24"/>
                <w:szCs w:val="24"/>
              </w:rPr>
              <w:t>MC</w:t>
            </w:r>
          </w:p>
        </w:tc>
        <w:tc>
          <w:tcPr>
            <w:tcW w:w="1127" w:type="dxa"/>
          </w:tcPr>
          <w:p w14:paraId="0F6F1075" w14:textId="77777777" w:rsidR="00674C88" w:rsidRPr="00E03248" w:rsidRDefault="00674C88" w:rsidP="00674C88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2D70E4E" w14:textId="77777777" w:rsidR="00674C88" w:rsidRPr="00E03248" w:rsidRDefault="00674C88" w:rsidP="00674C88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DBFE363" w14:textId="06C43C5A" w:rsidR="00674C88" w:rsidRDefault="00E03248" w:rsidP="00674C88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MC will provide </w:t>
            </w:r>
            <w:r w:rsidR="00250BC8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 xml:space="preserve">status to DEDSO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Supply of testing confirmation.</w:t>
            </w:r>
          </w:p>
          <w:p w14:paraId="604FA2B8" w14:textId="77777777" w:rsidR="00E03248" w:rsidRDefault="00E03248" w:rsidP="00674C88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7F4C89D8" w14:textId="5060144F" w:rsidR="00E03248" w:rsidRPr="00E03248" w:rsidRDefault="00E03248" w:rsidP="00674C88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MC will provide DEDSO Supply</w:t>
            </w:r>
            <w:r w:rsidR="00250BC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 status of tracked and compliant transactions.</w:t>
            </w:r>
          </w:p>
        </w:tc>
      </w:tr>
      <w:tr w:rsidR="00E03248" w14:paraId="64996F76" w14:textId="77777777" w:rsidTr="00960CC2">
        <w:tc>
          <w:tcPr>
            <w:tcW w:w="950" w:type="dxa"/>
          </w:tcPr>
          <w:p w14:paraId="3EC37297" w14:textId="6C3486E6" w:rsidR="00674C88" w:rsidRPr="00E03248" w:rsidRDefault="00960CC2" w:rsidP="00960CC2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324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788" w:type="dxa"/>
          </w:tcPr>
          <w:p w14:paraId="6450CA04" w14:textId="7F2878DB" w:rsidR="00674C88" w:rsidRPr="00E03248" w:rsidRDefault="00674C88" w:rsidP="00674C88">
            <w:pPr>
              <w:pStyle w:val="Default"/>
              <w:rPr>
                <w:rFonts w:ascii="Arial" w:hAnsi="Arial" w:cs="Arial"/>
              </w:rPr>
            </w:pPr>
            <w:r w:rsidRPr="00E03248">
              <w:rPr>
                <w:rFonts w:ascii="Arial" w:hAnsi="Arial" w:cs="Arial"/>
                <w:iCs/>
                <w:sz w:val="22"/>
                <w:szCs w:val="22"/>
              </w:rPr>
              <w:t>Supply PRC 2</w:t>
            </w:r>
            <w:r w:rsidR="00B07C28">
              <w:rPr>
                <w:rFonts w:ascii="Arial" w:hAnsi="Arial" w:cs="Arial"/>
                <w:iCs/>
                <w:sz w:val="22"/>
                <w:szCs w:val="22"/>
              </w:rPr>
              <w:t>4</w:t>
            </w:r>
            <w:r w:rsidRPr="00E03248">
              <w:rPr>
                <w:rFonts w:ascii="Arial" w:hAnsi="Arial" w:cs="Arial"/>
                <w:iCs/>
                <w:sz w:val="22"/>
                <w:szCs w:val="22"/>
              </w:rPr>
              <w:t>-0</w:t>
            </w:r>
            <w:r w:rsidR="00B07C28">
              <w:rPr>
                <w:rFonts w:ascii="Arial" w:hAnsi="Arial" w:cs="Arial"/>
                <w:iCs/>
                <w:sz w:val="22"/>
                <w:szCs w:val="22"/>
              </w:rPr>
              <w:t>4</w:t>
            </w:r>
            <w:r w:rsidRPr="00E03248">
              <w:rPr>
                <w:rFonts w:ascii="Arial" w:hAnsi="Arial" w:cs="Arial"/>
                <w:iCs/>
                <w:sz w:val="22"/>
                <w:szCs w:val="22"/>
              </w:rPr>
              <w:t xml:space="preserve"> Minutes, </w:t>
            </w:r>
          </w:p>
          <w:p w14:paraId="0A62E6D4" w14:textId="77777777" w:rsidR="00674C88" w:rsidRPr="00E03248" w:rsidRDefault="00674C88" w:rsidP="00674C88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3"/>
                <w:szCs w:val="23"/>
              </w:rPr>
            </w:pPr>
            <w:r w:rsidRPr="00E03248">
              <w:rPr>
                <w:rFonts w:ascii="Arial" w:hAnsi="Arial" w:cs="Arial"/>
                <w:b/>
                <w:bCs/>
                <w:sz w:val="23"/>
                <w:szCs w:val="23"/>
              </w:rPr>
              <w:t>Agenda Topic 5 – Air Force ADC 1244B Implementation Strategy Update</w:t>
            </w:r>
            <w:r w:rsidRPr="00E03248">
              <w:rPr>
                <w:rFonts w:ascii="Arial" w:hAnsi="Arial" w:cs="Arial"/>
                <w:sz w:val="23"/>
                <w:szCs w:val="23"/>
              </w:rPr>
              <w:t xml:space="preserve">: </w:t>
            </w:r>
          </w:p>
          <w:p w14:paraId="6B0FD27C" w14:textId="0F3E11A9" w:rsidR="00674C88" w:rsidRPr="00E03248" w:rsidRDefault="00674C88" w:rsidP="00674C88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E9803F5" w14:textId="77777777" w:rsidR="00960CC2" w:rsidRPr="00E03248" w:rsidRDefault="00960CC2" w:rsidP="00960CC2">
            <w:pPr>
              <w:pStyle w:val="Default"/>
              <w:spacing w:after="44"/>
              <w:rPr>
                <w:rFonts w:ascii="Arial" w:hAnsi="Arial" w:cs="Arial"/>
                <w:sz w:val="23"/>
                <w:szCs w:val="23"/>
              </w:rPr>
            </w:pPr>
            <w:r w:rsidRPr="00E03248">
              <w:rPr>
                <w:rFonts w:ascii="Arial" w:hAnsi="Arial" w:cs="Arial"/>
                <w:sz w:val="23"/>
                <w:szCs w:val="23"/>
              </w:rPr>
              <w:t xml:space="preserve">DEDSO Supply team will capture visibility on the Air Force Museum system reporting concerns. </w:t>
            </w:r>
          </w:p>
          <w:p w14:paraId="567252CE" w14:textId="77777777" w:rsidR="00960CC2" w:rsidRPr="00E03248" w:rsidRDefault="00960CC2" w:rsidP="00960C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38DCA765" w14:textId="301FFE7A" w:rsidR="00960CC2" w:rsidRPr="00E03248" w:rsidRDefault="00960CC2" w:rsidP="00960C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E03248">
              <w:rPr>
                <w:rFonts w:ascii="Arial" w:hAnsi="Arial" w:cs="Arial"/>
                <w:sz w:val="23"/>
                <w:szCs w:val="23"/>
              </w:rPr>
              <w:t xml:space="preserve">Air Force must provide further responses to ensure full alignment with Army requirements for system integration and reporting accuracy. </w:t>
            </w:r>
          </w:p>
          <w:p w14:paraId="590AD1C3" w14:textId="77777777" w:rsidR="00674C88" w:rsidRPr="00E03248" w:rsidRDefault="00674C88" w:rsidP="00674C88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14:paraId="3136D68C" w14:textId="77777777" w:rsidR="00674C88" w:rsidRPr="00E03248" w:rsidRDefault="006D18CF" w:rsidP="006D18CF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248">
              <w:rPr>
                <w:rFonts w:ascii="Arial" w:hAnsi="Arial" w:cs="Arial"/>
                <w:sz w:val="24"/>
                <w:szCs w:val="24"/>
              </w:rPr>
              <w:t>DEDSO Supply</w:t>
            </w:r>
          </w:p>
          <w:p w14:paraId="46A506CF" w14:textId="77777777" w:rsidR="006D18CF" w:rsidRPr="00E03248" w:rsidRDefault="006D18CF" w:rsidP="006D18CF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990D77" w14:textId="77777777" w:rsidR="006D18CF" w:rsidRPr="00E03248" w:rsidRDefault="006D18CF" w:rsidP="006D18CF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242A04" w14:textId="77777777" w:rsidR="006D18CF" w:rsidRPr="00E03248" w:rsidRDefault="006D18CF" w:rsidP="006D18CF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53F62E" w14:textId="77777777" w:rsidR="006D18CF" w:rsidRPr="00E03248" w:rsidRDefault="006D18CF" w:rsidP="006D18CF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1E0347" w14:textId="08A1FC2D" w:rsidR="006D18CF" w:rsidRPr="00E03248" w:rsidRDefault="006D18CF" w:rsidP="006D18CF">
            <w:pPr>
              <w:tabs>
                <w:tab w:val="center" w:pos="4680"/>
                <w:tab w:val="right" w:pos="936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248">
              <w:rPr>
                <w:rFonts w:ascii="Arial" w:hAnsi="Arial" w:cs="Arial"/>
                <w:sz w:val="24"/>
                <w:szCs w:val="24"/>
              </w:rPr>
              <w:t>Air Force</w:t>
            </w:r>
          </w:p>
        </w:tc>
        <w:tc>
          <w:tcPr>
            <w:tcW w:w="1127" w:type="dxa"/>
          </w:tcPr>
          <w:p w14:paraId="0D7081AE" w14:textId="77777777" w:rsidR="00674C88" w:rsidRDefault="00674C88" w:rsidP="00674C88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02B9D3E" w14:textId="77777777" w:rsidR="00674C88" w:rsidRDefault="00674C88" w:rsidP="00674C88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CF14A5D" w14:textId="78BE5354" w:rsidR="00674C88" w:rsidRDefault="00097767" w:rsidP="00674C88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Air Force will provide status to DEDSO Supply</w:t>
            </w:r>
            <w:r w:rsidR="00250BC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on the Air Force Museum System.</w:t>
            </w:r>
          </w:p>
          <w:p w14:paraId="143C33BC" w14:textId="747237D2" w:rsidR="00097767" w:rsidRDefault="00097767" w:rsidP="00674C88">
            <w:pPr>
              <w:tabs>
                <w:tab w:val="center" w:pos="4680"/>
                <w:tab w:val="right" w:pos="93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Air Force will provide </w:t>
            </w:r>
            <w:r w:rsidR="00250BC8">
              <w:rPr>
                <w:rFonts w:ascii="Arial" w:hAnsi="Arial" w:cs="Arial"/>
                <w:sz w:val="24"/>
                <w:szCs w:val="24"/>
              </w:rPr>
              <w:t xml:space="preserve">a status to </w:t>
            </w:r>
            <w:r>
              <w:rPr>
                <w:rFonts w:ascii="Arial" w:hAnsi="Arial" w:cs="Arial"/>
                <w:sz w:val="24"/>
                <w:szCs w:val="24"/>
              </w:rPr>
              <w:t xml:space="preserve">DEDSO Supply </w:t>
            </w:r>
            <w:r w:rsidR="008278EF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system integration</w:t>
            </w:r>
            <w:r w:rsidR="00250B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AFCD855" w14:textId="77777777" w:rsidR="00AF3E11" w:rsidRPr="00AF3E11" w:rsidRDefault="00AF3E11" w:rsidP="00AF3E11">
      <w:pPr>
        <w:tabs>
          <w:tab w:val="center" w:pos="4680"/>
          <w:tab w:val="right" w:pos="9360"/>
        </w:tabs>
        <w:spacing w:after="240"/>
        <w:rPr>
          <w:rFonts w:ascii="Arial" w:hAnsi="Arial" w:cs="Arial"/>
          <w:sz w:val="24"/>
          <w:szCs w:val="24"/>
        </w:rPr>
      </w:pPr>
    </w:p>
    <w:p w14:paraId="48169DC9" w14:textId="7DCE5FE0" w:rsidR="00AF3E11" w:rsidRDefault="00AF3E11" w:rsidP="00AF3E11">
      <w:pPr>
        <w:pStyle w:val="Header"/>
        <w:spacing w:after="240"/>
        <w:jc w:val="center"/>
        <w:rPr>
          <w:rStyle w:val="Hyperlink"/>
        </w:rPr>
      </w:pPr>
    </w:p>
    <w:p w14:paraId="47EECEDC" w14:textId="77777777" w:rsidR="00AF3E11" w:rsidRDefault="00AF3E11" w:rsidP="00AF3E11">
      <w:pPr>
        <w:pStyle w:val="Header"/>
        <w:spacing w:after="240"/>
        <w:jc w:val="center"/>
        <w:rPr>
          <w:rStyle w:val="Hyperlink"/>
        </w:rPr>
      </w:pPr>
    </w:p>
    <w:p w14:paraId="456D12DA" w14:textId="77777777" w:rsidR="00AF3E11" w:rsidRPr="005041CB" w:rsidRDefault="00AF3E11" w:rsidP="00AF3E11">
      <w:pPr>
        <w:pStyle w:val="Header"/>
        <w:spacing w:after="240"/>
        <w:jc w:val="center"/>
        <w:rPr>
          <w:rFonts w:ascii="Arial" w:hAnsi="Arial" w:cs="Arial"/>
          <w:sz w:val="24"/>
          <w:szCs w:val="24"/>
        </w:rPr>
      </w:pPr>
    </w:p>
    <w:p w14:paraId="48D71B94" w14:textId="77777777" w:rsidR="00AF3E11" w:rsidRDefault="00AF3E11" w:rsidP="00AF3E11">
      <w:pPr>
        <w:jc w:val="center"/>
        <w:rPr>
          <w:b/>
          <w:bCs/>
          <w:u w:val="single"/>
        </w:rPr>
      </w:pPr>
    </w:p>
    <w:p w14:paraId="4EAF4A7F" w14:textId="77777777" w:rsidR="00AF3E11" w:rsidRDefault="00AF3E11" w:rsidP="00AF3E11">
      <w:pPr>
        <w:jc w:val="center"/>
        <w:rPr>
          <w:b/>
          <w:bCs/>
          <w:u w:val="single"/>
        </w:rPr>
      </w:pPr>
    </w:p>
    <w:p w14:paraId="1ADD038F" w14:textId="77777777" w:rsidR="00AF3E11" w:rsidRPr="00AF3E11" w:rsidRDefault="00AF3E11" w:rsidP="00AF3E11">
      <w:pPr>
        <w:jc w:val="center"/>
        <w:rPr>
          <w:b/>
          <w:bCs/>
          <w:u w:val="single"/>
        </w:rPr>
      </w:pPr>
    </w:p>
    <w:p w14:paraId="78D00B43" w14:textId="77777777" w:rsidR="00AF3E11" w:rsidRDefault="00AF3E11" w:rsidP="00AF3E11">
      <w:pPr>
        <w:jc w:val="center"/>
      </w:pPr>
    </w:p>
    <w:p w14:paraId="7028CC4F" w14:textId="77777777" w:rsidR="00AF3E11" w:rsidRDefault="00AF3E11"/>
    <w:p w14:paraId="04A624CA" w14:textId="77777777" w:rsidR="00AF3E11" w:rsidRDefault="00AF3E11"/>
    <w:p w14:paraId="07F8EA92" w14:textId="77777777" w:rsidR="00AF3E11" w:rsidRDefault="00AF3E11"/>
    <w:sectPr w:rsidR="00AF3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E504" w14:textId="77777777" w:rsidR="004504C8" w:rsidRDefault="004504C8" w:rsidP="00AF3E11">
      <w:r>
        <w:separator/>
      </w:r>
    </w:p>
  </w:endnote>
  <w:endnote w:type="continuationSeparator" w:id="0">
    <w:p w14:paraId="65BC5401" w14:textId="77777777" w:rsidR="004504C8" w:rsidRDefault="004504C8" w:rsidP="00AF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896A" w14:textId="77777777" w:rsidR="004504C8" w:rsidRDefault="004504C8" w:rsidP="00AF3E11">
      <w:r>
        <w:separator/>
      </w:r>
    </w:p>
  </w:footnote>
  <w:footnote w:type="continuationSeparator" w:id="0">
    <w:p w14:paraId="25370705" w14:textId="77777777" w:rsidR="004504C8" w:rsidRDefault="004504C8" w:rsidP="00AF3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3A0EE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00986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E6348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E921A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BC2AE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09A94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3AB17CA"/>
    <w:multiLevelType w:val="hybridMultilevel"/>
    <w:tmpl w:val="9102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3CC5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14148721">
    <w:abstractNumId w:val="2"/>
  </w:num>
  <w:num w:numId="2" w16cid:durableId="709645144">
    <w:abstractNumId w:val="0"/>
  </w:num>
  <w:num w:numId="3" w16cid:durableId="1286472170">
    <w:abstractNumId w:val="1"/>
  </w:num>
  <w:num w:numId="4" w16cid:durableId="2003124126">
    <w:abstractNumId w:val="7"/>
  </w:num>
  <w:num w:numId="5" w16cid:durableId="461390703">
    <w:abstractNumId w:val="3"/>
  </w:num>
  <w:num w:numId="6" w16cid:durableId="1439183913">
    <w:abstractNumId w:val="6"/>
  </w:num>
  <w:num w:numId="7" w16cid:durableId="127237734">
    <w:abstractNumId w:val="5"/>
  </w:num>
  <w:num w:numId="8" w16cid:durableId="908540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11"/>
    <w:rsid w:val="000451A7"/>
    <w:rsid w:val="00097767"/>
    <w:rsid w:val="000E03E9"/>
    <w:rsid w:val="00250BC8"/>
    <w:rsid w:val="004425CC"/>
    <w:rsid w:val="004504C8"/>
    <w:rsid w:val="005364B7"/>
    <w:rsid w:val="00674C88"/>
    <w:rsid w:val="006D18CF"/>
    <w:rsid w:val="006F5E3A"/>
    <w:rsid w:val="00740721"/>
    <w:rsid w:val="00741616"/>
    <w:rsid w:val="008278EF"/>
    <w:rsid w:val="00960CC2"/>
    <w:rsid w:val="00AF3E11"/>
    <w:rsid w:val="00B07C28"/>
    <w:rsid w:val="00E03248"/>
    <w:rsid w:val="00F7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A389A"/>
  <w15:chartTrackingRefBased/>
  <w15:docId w15:val="{3ACB5535-5F2C-466D-9E94-51BFB4FD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E11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E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E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E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E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E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E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E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E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E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E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E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E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E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E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E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E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E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E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F3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E11"/>
  </w:style>
  <w:style w:type="paragraph" w:styleId="Footer">
    <w:name w:val="footer"/>
    <w:basedOn w:val="Normal"/>
    <w:link w:val="FooterChar"/>
    <w:uiPriority w:val="99"/>
    <w:unhideWhenUsed/>
    <w:rsid w:val="00AF3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E11"/>
  </w:style>
  <w:style w:type="character" w:styleId="Hyperlink">
    <w:name w:val="Hyperlink"/>
    <w:basedOn w:val="DefaultParagraphFont"/>
    <w:uiPriority w:val="99"/>
    <w:unhideWhenUsed/>
    <w:rsid w:val="00AF3E11"/>
    <w:rPr>
      <w:color w:val="467886" w:themeColor="hyperlink"/>
      <w:u w:val="single"/>
    </w:rPr>
  </w:style>
  <w:style w:type="paragraph" w:customStyle="1" w:styleId="Default">
    <w:name w:val="Default"/>
    <w:rsid w:val="00674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la.mil/SupplyPR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78291935361419955C85CE5B6EE3A" ma:contentTypeVersion="7" ma:contentTypeDescription="Create a new document." ma:contentTypeScope="" ma:versionID="cdeae46792b998d43ccdcdaf7c06d523">
  <xsd:schema xmlns:xsd="http://www.w3.org/2001/XMLSchema" xmlns:xs="http://www.w3.org/2001/XMLSchema" xmlns:p="http://schemas.microsoft.com/office/2006/metadata/properties" xmlns:ns2="6f18513e-2850-45a4-a86e-6d9e9dca7d59" targetNamespace="http://schemas.microsoft.com/office/2006/metadata/properties" ma:root="true" ma:fieldsID="d704c4e6c48f325562e69b53c457e800" ns2:_="">
    <xsd:import namespace="6f18513e-2850-45a4-a86e-6d9e9dca7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8513e-2850-45a4-a86e-6d9e9dca7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978379-B84F-41D6-9BCD-500090287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8513e-2850-45a4-a86e-6d9e9dca7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1332E-EB60-4D56-B39A-DB93AA439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9B1B5-4704-43E2-A4D1-64F415BCE7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Snowden, Claudia S CTR DLA INFO OPERATIONS (USA)</dc:creator>
  <cp:keywords/>
  <dc:description/>
  <cp:lastModifiedBy>Snowden, Claudia S CTR DLA INFO OPERATIONS (USA)</cp:lastModifiedBy>
  <cp:revision>4</cp:revision>
  <dcterms:created xsi:type="dcterms:W3CDTF">2024-10-09T18:32:00Z</dcterms:created>
  <dcterms:modified xsi:type="dcterms:W3CDTF">2024-10-17T17:47:00Z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0x0101000BF78291935361419955C85CE5B6EE3A</vt:lpwstr>
  </property>
</Properties>
</file>