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720"/>
        <w:gridCol w:w="1440"/>
        <w:gridCol w:w="3960"/>
        <w:gridCol w:w="1710"/>
        <w:gridCol w:w="1170"/>
        <w:gridCol w:w="990"/>
        <w:gridCol w:w="4500"/>
      </w:tblGrid>
      <w:tr w:rsidR="00F2359C" w:rsidRPr="00AF2EBC" w:rsidTr="00830875">
        <w:trPr>
          <w:cantSplit/>
          <w:tblHeader/>
        </w:trPr>
        <w:tc>
          <w:tcPr>
            <w:tcW w:w="288" w:type="dxa"/>
            <w:tcBorders>
              <w:bottom w:val="single" w:sz="4" w:space="0" w:color="auto"/>
              <w:right w:val="nil"/>
            </w:tcBorders>
            <w:shd w:val="clear" w:color="auto" w:fill="FFFFFF" w:themeFill="background1"/>
          </w:tcPr>
          <w:p w:rsidR="00F2359C" w:rsidRPr="00882807" w:rsidRDefault="00F2359C" w:rsidP="00F2359C">
            <w:pPr>
              <w:jc w:val="center"/>
              <w:rPr>
                <w:rFonts w:ascii="Arial" w:hAnsi="Arial" w:cs="Arial"/>
                <w:b/>
                <w:sz w:val="22"/>
                <w:szCs w:val="22"/>
              </w:rPr>
            </w:pPr>
          </w:p>
        </w:tc>
        <w:tc>
          <w:tcPr>
            <w:tcW w:w="720" w:type="dxa"/>
            <w:tcBorders>
              <w:left w:val="nil"/>
            </w:tcBorders>
          </w:tcPr>
          <w:p w:rsidR="00F2359C" w:rsidRPr="00882807" w:rsidRDefault="00F2359C" w:rsidP="00AF2EBC">
            <w:pPr>
              <w:jc w:val="center"/>
              <w:rPr>
                <w:rFonts w:ascii="Arial" w:hAnsi="Arial" w:cs="Arial"/>
                <w:b/>
                <w:sz w:val="22"/>
                <w:szCs w:val="22"/>
              </w:rPr>
            </w:pPr>
            <w:r w:rsidRPr="00882807">
              <w:rPr>
                <w:rFonts w:ascii="Arial" w:hAnsi="Arial" w:cs="Arial"/>
                <w:b/>
                <w:sz w:val="22"/>
                <w:szCs w:val="22"/>
              </w:rPr>
              <w:t>No</w:t>
            </w:r>
          </w:p>
        </w:tc>
        <w:tc>
          <w:tcPr>
            <w:tcW w:w="1440" w:type="dxa"/>
          </w:tcPr>
          <w:p w:rsidR="00F2359C" w:rsidRPr="00882807" w:rsidRDefault="00F2359C" w:rsidP="00AF2EBC">
            <w:pPr>
              <w:jc w:val="center"/>
              <w:rPr>
                <w:rFonts w:ascii="Arial" w:hAnsi="Arial" w:cs="Arial"/>
                <w:b/>
                <w:sz w:val="22"/>
                <w:szCs w:val="22"/>
              </w:rPr>
            </w:pPr>
            <w:r w:rsidRPr="00882807">
              <w:rPr>
                <w:rFonts w:ascii="Arial" w:hAnsi="Arial" w:cs="Arial"/>
                <w:b/>
                <w:sz w:val="22"/>
                <w:szCs w:val="22"/>
              </w:rPr>
              <w:t>Reference</w:t>
            </w:r>
          </w:p>
        </w:tc>
        <w:tc>
          <w:tcPr>
            <w:tcW w:w="3960" w:type="dxa"/>
          </w:tcPr>
          <w:p w:rsidR="00F2359C" w:rsidRPr="00882807" w:rsidRDefault="00F2359C" w:rsidP="00AF2EBC">
            <w:pPr>
              <w:jc w:val="center"/>
              <w:rPr>
                <w:rFonts w:ascii="Arial" w:hAnsi="Arial" w:cs="Arial"/>
                <w:b/>
                <w:sz w:val="22"/>
                <w:szCs w:val="22"/>
              </w:rPr>
            </w:pPr>
            <w:r w:rsidRPr="00882807">
              <w:rPr>
                <w:rFonts w:ascii="Arial" w:hAnsi="Arial" w:cs="Arial"/>
                <w:b/>
                <w:sz w:val="22"/>
                <w:szCs w:val="22"/>
              </w:rPr>
              <w:t>Action Item</w:t>
            </w:r>
          </w:p>
        </w:tc>
        <w:tc>
          <w:tcPr>
            <w:tcW w:w="1710" w:type="dxa"/>
          </w:tcPr>
          <w:p w:rsidR="00F2359C" w:rsidRPr="00882807" w:rsidRDefault="00F2359C" w:rsidP="00AF2EBC">
            <w:pPr>
              <w:jc w:val="center"/>
              <w:rPr>
                <w:rFonts w:ascii="Arial" w:hAnsi="Arial" w:cs="Arial"/>
                <w:b/>
                <w:sz w:val="21"/>
              </w:rPr>
            </w:pPr>
            <w:r w:rsidRPr="00882807">
              <w:rPr>
                <w:rFonts w:ascii="Arial" w:hAnsi="Arial" w:cs="Arial"/>
                <w:b/>
                <w:sz w:val="21"/>
              </w:rPr>
              <w:t>Responsibility</w:t>
            </w:r>
          </w:p>
        </w:tc>
        <w:tc>
          <w:tcPr>
            <w:tcW w:w="1170" w:type="dxa"/>
          </w:tcPr>
          <w:p w:rsidR="00F2359C" w:rsidRPr="00882807" w:rsidRDefault="00F2359C" w:rsidP="00AF2EBC">
            <w:pPr>
              <w:jc w:val="center"/>
              <w:rPr>
                <w:rFonts w:ascii="Arial" w:hAnsi="Arial" w:cs="Arial"/>
                <w:b/>
                <w:sz w:val="22"/>
                <w:szCs w:val="22"/>
              </w:rPr>
            </w:pPr>
            <w:r w:rsidRPr="00882807">
              <w:rPr>
                <w:rFonts w:ascii="Arial" w:hAnsi="Arial" w:cs="Arial"/>
                <w:b/>
                <w:sz w:val="22"/>
                <w:szCs w:val="22"/>
              </w:rPr>
              <w:t>Target Due Date</w:t>
            </w:r>
          </w:p>
        </w:tc>
        <w:tc>
          <w:tcPr>
            <w:tcW w:w="990" w:type="dxa"/>
          </w:tcPr>
          <w:p w:rsidR="00F2359C" w:rsidRPr="00882807" w:rsidRDefault="00F2359C" w:rsidP="00AF2EBC">
            <w:pPr>
              <w:jc w:val="center"/>
              <w:rPr>
                <w:rFonts w:ascii="Arial" w:hAnsi="Arial" w:cs="Arial"/>
                <w:b/>
                <w:sz w:val="22"/>
                <w:szCs w:val="22"/>
              </w:rPr>
            </w:pPr>
            <w:r w:rsidRPr="00882807">
              <w:rPr>
                <w:rFonts w:ascii="Arial" w:hAnsi="Arial" w:cs="Arial"/>
                <w:b/>
                <w:sz w:val="22"/>
                <w:szCs w:val="22"/>
              </w:rPr>
              <w:t>Status</w:t>
            </w:r>
          </w:p>
        </w:tc>
        <w:tc>
          <w:tcPr>
            <w:tcW w:w="4500" w:type="dxa"/>
          </w:tcPr>
          <w:p w:rsidR="00F2359C" w:rsidRPr="00882807" w:rsidRDefault="00F2359C" w:rsidP="00AF2EBC">
            <w:pPr>
              <w:jc w:val="center"/>
              <w:rPr>
                <w:rFonts w:ascii="Arial" w:hAnsi="Arial" w:cs="Arial"/>
                <w:b/>
                <w:sz w:val="22"/>
                <w:szCs w:val="22"/>
              </w:rPr>
            </w:pPr>
            <w:r w:rsidRPr="00882807">
              <w:rPr>
                <w:rFonts w:ascii="Arial" w:hAnsi="Arial" w:cs="Arial"/>
                <w:b/>
                <w:sz w:val="22"/>
                <w:szCs w:val="22"/>
              </w:rPr>
              <w:t>Notes</w:t>
            </w:r>
          </w:p>
        </w:tc>
      </w:tr>
      <w:tr w:rsidR="00CD5EC3" w:rsidRPr="00632B82" w:rsidTr="00902847">
        <w:trPr>
          <w:cantSplit/>
        </w:trPr>
        <w:tc>
          <w:tcPr>
            <w:tcW w:w="288" w:type="dxa"/>
            <w:tcBorders>
              <w:bottom w:val="single" w:sz="4" w:space="0" w:color="auto"/>
              <w:right w:val="nil"/>
            </w:tcBorders>
            <w:shd w:val="clear" w:color="auto" w:fill="D9D9D9" w:themeFill="background1" w:themeFillShade="D9"/>
          </w:tcPr>
          <w:p w:rsidR="00CD5EC3" w:rsidRPr="00897117" w:rsidRDefault="00CD5EC3" w:rsidP="00672779">
            <w:pPr>
              <w:keepNext/>
              <w:spacing w:before="60" w:after="60"/>
              <w:jc w:val="center"/>
              <w:rPr>
                <w:rFonts w:ascii="Arial" w:hAnsi="Arial" w:cs="Arial"/>
                <w:b/>
                <w:sz w:val="22"/>
                <w:szCs w:val="22"/>
              </w:rPr>
            </w:pPr>
          </w:p>
        </w:tc>
        <w:tc>
          <w:tcPr>
            <w:tcW w:w="14490" w:type="dxa"/>
            <w:gridSpan w:val="7"/>
            <w:tcBorders>
              <w:left w:val="nil"/>
              <w:bottom w:val="single" w:sz="4" w:space="0" w:color="auto"/>
            </w:tcBorders>
            <w:shd w:val="clear" w:color="auto" w:fill="D9D9D9" w:themeFill="background1" w:themeFillShade="D9"/>
          </w:tcPr>
          <w:p w:rsidR="00CD5EC3" w:rsidRPr="00897117" w:rsidRDefault="000D3353" w:rsidP="00CD5EC3">
            <w:pPr>
              <w:keepNext/>
              <w:spacing w:before="60" w:after="60"/>
              <w:jc w:val="center"/>
              <w:rPr>
                <w:rFonts w:ascii="Arial" w:hAnsi="Arial" w:cs="Arial"/>
                <w:b/>
                <w:sz w:val="22"/>
                <w:szCs w:val="22"/>
              </w:rPr>
            </w:pPr>
            <w:r>
              <w:rPr>
                <w:rFonts w:ascii="Arial" w:hAnsi="Arial" w:cs="Arial"/>
                <w:b/>
                <w:sz w:val="22"/>
                <w:szCs w:val="22"/>
              </w:rPr>
              <w:t xml:space="preserve">Action Items from </w:t>
            </w:r>
            <w:r w:rsidR="00CD5EC3">
              <w:rPr>
                <w:rFonts w:ascii="Arial" w:hAnsi="Arial" w:cs="Arial"/>
                <w:b/>
                <w:sz w:val="22"/>
                <w:szCs w:val="22"/>
              </w:rPr>
              <w:t>April</w:t>
            </w:r>
            <w:r w:rsidR="00CD5EC3" w:rsidRPr="00897117">
              <w:rPr>
                <w:rFonts w:ascii="Arial" w:hAnsi="Arial" w:cs="Arial"/>
                <w:b/>
                <w:sz w:val="22"/>
                <w:szCs w:val="22"/>
              </w:rPr>
              <w:t xml:space="preserve"> </w:t>
            </w:r>
            <w:r w:rsidR="00CD5EC3">
              <w:rPr>
                <w:rFonts w:ascii="Arial" w:hAnsi="Arial" w:cs="Arial"/>
                <w:b/>
                <w:sz w:val="22"/>
                <w:szCs w:val="22"/>
              </w:rPr>
              <w:t>18</w:t>
            </w:r>
            <w:r w:rsidR="00CD5EC3" w:rsidRPr="00897117">
              <w:rPr>
                <w:rFonts w:ascii="Arial" w:hAnsi="Arial" w:cs="Arial"/>
                <w:b/>
                <w:sz w:val="22"/>
                <w:szCs w:val="22"/>
              </w:rPr>
              <w:t>, 20</w:t>
            </w:r>
            <w:r w:rsidR="00CD5EC3">
              <w:rPr>
                <w:rFonts w:ascii="Arial" w:hAnsi="Arial" w:cs="Arial"/>
                <w:b/>
                <w:sz w:val="22"/>
                <w:szCs w:val="22"/>
              </w:rPr>
              <w:t>13</w:t>
            </w:r>
            <w:r>
              <w:rPr>
                <w:rFonts w:ascii="Arial" w:hAnsi="Arial" w:cs="Arial"/>
                <w:b/>
                <w:sz w:val="22"/>
                <w:szCs w:val="22"/>
              </w:rPr>
              <w:t xml:space="preserve"> Meeting</w:t>
            </w:r>
          </w:p>
        </w:tc>
      </w:tr>
      <w:tr w:rsidR="00A41542" w:rsidRPr="00AF2EBC" w:rsidTr="00902847">
        <w:trPr>
          <w:cantSplit/>
        </w:trPr>
        <w:tc>
          <w:tcPr>
            <w:tcW w:w="2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41542" w:rsidRDefault="00A41542"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41542" w:rsidRPr="00CB7636" w:rsidRDefault="00A41542" w:rsidP="00672779">
            <w:pPr>
              <w:spacing w:before="40" w:after="40"/>
              <w:jc w:val="right"/>
              <w:rPr>
                <w:rFonts w:ascii="Arial" w:hAnsi="Arial" w:cs="Arial"/>
                <w:b/>
                <w:sz w:val="21"/>
                <w:szCs w:val="22"/>
              </w:rPr>
            </w:pPr>
            <w:r w:rsidRPr="00CB7636">
              <w:rPr>
                <w:rFonts w:ascii="Arial" w:hAnsi="Arial" w:cs="Arial"/>
                <w:b/>
                <w:sz w:val="21"/>
                <w:szCs w:val="22"/>
              </w:rPr>
              <w:t>5</w:t>
            </w:r>
          </w:p>
        </w:tc>
        <w:tc>
          <w:tcPr>
            <w:tcW w:w="1440" w:type="dxa"/>
            <w:tcBorders>
              <w:top w:val="single" w:sz="4" w:space="0" w:color="auto"/>
              <w:left w:val="single" w:sz="4" w:space="0" w:color="auto"/>
              <w:bottom w:val="single" w:sz="4" w:space="0" w:color="auto"/>
              <w:right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Minutes</w:t>
            </w:r>
          </w:p>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 b.(2)</w:t>
            </w:r>
          </w:p>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Pg. 5</w:t>
            </w:r>
          </w:p>
        </w:tc>
        <w:tc>
          <w:tcPr>
            <w:tcW w:w="3960" w:type="dxa"/>
            <w:tcBorders>
              <w:top w:val="single" w:sz="4" w:space="0" w:color="auto"/>
              <w:left w:val="single" w:sz="4" w:space="0" w:color="auto"/>
              <w:bottom w:val="single" w:sz="4" w:space="0" w:color="auto"/>
              <w:right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Establish a team led by DLA Distribution to draft a PDC to develop a DLMS solution for an issue from receiving process, to include requirements for use of Management Code V, and a broader definition for Code V as deemed appropriate.</w:t>
            </w:r>
          </w:p>
        </w:tc>
        <w:tc>
          <w:tcPr>
            <w:tcW w:w="1710" w:type="dxa"/>
            <w:tcBorders>
              <w:top w:val="single" w:sz="4" w:space="0" w:color="auto"/>
              <w:left w:val="single" w:sz="4" w:space="0" w:color="auto"/>
              <w:bottom w:val="single" w:sz="4" w:space="0" w:color="auto"/>
              <w:right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DLA</w:t>
            </w:r>
          </w:p>
        </w:tc>
        <w:tc>
          <w:tcPr>
            <w:tcW w:w="1170" w:type="dxa"/>
            <w:tcBorders>
              <w:top w:val="single" w:sz="4" w:space="0" w:color="auto"/>
              <w:left w:val="single" w:sz="4" w:space="0" w:color="auto"/>
              <w:bottom w:val="single" w:sz="4" w:space="0" w:color="auto"/>
              <w:right w:val="single" w:sz="4" w:space="0" w:color="auto"/>
            </w:tcBorders>
          </w:tcPr>
          <w:p w:rsidR="00A41542" w:rsidRPr="00737D9C" w:rsidRDefault="00A41542" w:rsidP="00672779">
            <w:pPr>
              <w:spacing w:before="40" w:after="40"/>
              <w:rPr>
                <w:rFonts w:ascii="Arial" w:hAnsi="Arial" w:cs="Arial"/>
              </w:rPr>
            </w:pPr>
            <w:r w:rsidRPr="00737D9C">
              <w:rPr>
                <w:rFonts w:ascii="Arial" w:hAnsi="Arial" w:cs="Arial"/>
              </w:rPr>
              <w:t>Ongoing</w:t>
            </w:r>
          </w:p>
        </w:tc>
        <w:tc>
          <w:tcPr>
            <w:tcW w:w="99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41542" w:rsidRPr="00D029F0" w:rsidRDefault="005E7035" w:rsidP="00672779">
            <w:pPr>
              <w:spacing w:before="40" w:after="40"/>
              <w:rPr>
                <w:rFonts w:ascii="Arial" w:hAnsi="Arial" w:cs="Arial"/>
                <w:sz w:val="22"/>
                <w:szCs w:val="22"/>
              </w:rPr>
            </w:pPr>
            <w:r>
              <w:rPr>
                <w:rFonts w:ascii="Arial" w:hAnsi="Arial" w:cs="Arial"/>
                <w:sz w:val="22"/>
                <w:szCs w:val="22"/>
              </w:rPr>
              <w:t>Closed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41542" w:rsidRPr="00DE1D37" w:rsidRDefault="00A41542" w:rsidP="00672779">
            <w:pPr>
              <w:spacing w:before="40" w:after="40"/>
              <w:rPr>
                <w:rFonts w:ascii="Arial" w:hAnsi="Arial" w:cs="Arial"/>
                <w:sz w:val="21"/>
                <w:szCs w:val="21"/>
              </w:rPr>
            </w:pPr>
            <w:r w:rsidRPr="00DE1D37">
              <w:rPr>
                <w:rFonts w:ascii="Arial" w:hAnsi="Arial" w:cs="Arial"/>
                <w:sz w:val="21"/>
                <w:szCs w:val="21"/>
              </w:rPr>
              <w:t xml:space="preserve">As discussed during SPRC 13-01, if no action is taken on this item by December 31, 2014 this item will be closed. </w:t>
            </w:r>
          </w:p>
          <w:p w:rsidR="00A41542" w:rsidRPr="00DE1D37" w:rsidRDefault="00A41542" w:rsidP="00672779">
            <w:pPr>
              <w:spacing w:before="40" w:after="40"/>
              <w:rPr>
                <w:rFonts w:ascii="Arial" w:hAnsi="Arial" w:cs="Arial"/>
                <w:sz w:val="21"/>
                <w:szCs w:val="21"/>
              </w:rPr>
            </w:pPr>
          </w:p>
          <w:p w:rsidR="00A41542" w:rsidRDefault="00B86B08" w:rsidP="00B86B08">
            <w:pPr>
              <w:spacing w:before="40" w:after="40"/>
              <w:rPr>
                <w:rFonts w:ascii="Arial" w:hAnsi="Arial" w:cs="Arial"/>
                <w:sz w:val="21"/>
                <w:szCs w:val="21"/>
                <w:shd w:val="clear" w:color="auto" w:fill="FFFFFF" w:themeFill="background1"/>
              </w:rPr>
            </w:pPr>
            <w:r w:rsidRPr="00DE1D37">
              <w:rPr>
                <w:rFonts w:ascii="Arial" w:hAnsi="Arial" w:cs="Arial"/>
                <w:sz w:val="21"/>
                <w:szCs w:val="21"/>
                <w:shd w:val="clear" w:color="auto" w:fill="FFFFFF" w:themeFill="background1"/>
              </w:rPr>
              <w:t xml:space="preserve">Note: Any Service with an interest may pursue action on this item and develop procedures and submit a Proposed DLMS Change (PDC)  </w:t>
            </w:r>
          </w:p>
          <w:p w:rsidR="005E7035" w:rsidRPr="005E7035" w:rsidRDefault="005E7035" w:rsidP="00B86B08">
            <w:pPr>
              <w:spacing w:before="40" w:after="40"/>
              <w:rPr>
                <w:rFonts w:ascii="Arial" w:hAnsi="Arial" w:cs="Arial"/>
                <w:sz w:val="21"/>
                <w:szCs w:val="21"/>
                <w:shd w:val="clear" w:color="auto" w:fill="FFFFFF" w:themeFill="background1"/>
              </w:rPr>
            </w:pPr>
          </w:p>
          <w:p w:rsidR="005E7035" w:rsidRPr="005E7035" w:rsidRDefault="005E7035" w:rsidP="005E7035">
            <w:pPr>
              <w:pStyle w:val="PlainText"/>
              <w:rPr>
                <w:rFonts w:ascii="Arial" w:hAnsi="Arial" w:cs="Arial"/>
              </w:rPr>
            </w:pPr>
            <w:r w:rsidRPr="005E7035">
              <w:rPr>
                <w:rFonts w:ascii="Arial" w:hAnsi="Arial" w:cs="Arial"/>
                <w:b/>
              </w:rPr>
              <w:t>5/5/2015.</w:t>
            </w:r>
            <w:r w:rsidRPr="005E7035">
              <w:rPr>
                <w:rFonts w:ascii="Arial" w:hAnsi="Arial" w:cs="Arial"/>
              </w:rPr>
              <w:t xml:space="preserve">  Closed as no action was taken by 12/31/2014</w:t>
            </w:r>
          </w:p>
          <w:p w:rsidR="005E7035" w:rsidRPr="00DE1D37" w:rsidRDefault="005E7035" w:rsidP="00B86B08">
            <w:pPr>
              <w:spacing w:before="40" w:after="40"/>
              <w:rPr>
                <w:rFonts w:ascii="Arial" w:hAnsi="Arial" w:cs="Arial"/>
                <w:sz w:val="21"/>
                <w:szCs w:val="21"/>
              </w:rPr>
            </w:pPr>
          </w:p>
        </w:tc>
      </w:tr>
      <w:tr w:rsidR="00A41542"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41542" w:rsidRDefault="00A41542"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tcBorders>
            <w:shd w:val="clear" w:color="auto" w:fill="FFFFFF" w:themeFill="background1"/>
          </w:tcPr>
          <w:p w:rsidR="00A41542" w:rsidRPr="00CB7636" w:rsidRDefault="00A41542" w:rsidP="00672779">
            <w:pPr>
              <w:spacing w:before="40" w:after="40"/>
              <w:jc w:val="right"/>
              <w:rPr>
                <w:rFonts w:ascii="Arial" w:hAnsi="Arial" w:cs="Arial"/>
                <w:b/>
                <w:sz w:val="21"/>
                <w:szCs w:val="22"/>
              </w:rPr>
            </w:pPr>
            <w:r w:rsidRPr="00CB7636">
              <w:rPr>
                <w:rFonts w:ascii="Arial" w:hAnsi="Arial" w:cs="Arial"/>
                <w:b/>
                <w:sz w:val="21"/>
                <w:szCs w:val="22"/>
              </w:rPr>
              <w:t>6</w:t>
            </w:r>
          </w:p>
        </w:tc>
        <w:tc>
          <w:tcPr>
            <w:tcW w:w="1440" w:type="dxa"/>
            <w:tcBorders>
              <w:top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Minutes</w:t>
            </w:r>
          </w:p>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 b.(3)</w:t>
            </w:r>
          </w:p>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Pg. 6</w:t>
            </w:r>
          </w:p>
        </w:tc>
        <w:tc>
          <w:tcPr>
            <w:tcW w:w="3960" w:type="dxa"/>
            <w:tcBorders>
              <w:top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Research the policy for use of D4_DICs (D4G, D4H, D4L, D4N) and will consult with OSD Supply Chain Integration and DPAP regarding whether the subject DICs should be removed or retained for use with GFM.  If determined that these procurement source DICs should be employed, provide clarification to the Components.  If determined that these procurement source DICs are obsolete and should be removed, provide an administrative ADC.</w:t>
            </w:r>
          </w:p>
        </w:tc>
        <w:tc>
          <w:tcPr>
            <w:tcW w:w="1710" w:type="dxa"/>
            <w:tcBorders>
              <w:top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DLMSO</w:t>
            </w:r>
          </w:p>
        </w:tc>
        <w:tc>
          <w:tcPr>
            <w:tcW w:w="1170" w:type="dxa"/>
            <w:tcBorders>
              <w:top w:val="single" w:sz="4" w:space="0" w:color="auto"/>
            </w:tcBorders>
          </w:tcPr>
          <w:p w:rsidR="00A41542" w:rsidRPr="00737D9C" w:rsidRDefault="00A41542" w:rsidP="00672779">
            <w:pPr>
              <w:spacing w:before="40" w:after="40"/>
              <w:rPr>
                <w:rFonts w:ascii="Arial" w:hAnsi="Arial" w:cs="Arial"/>
              </w:rPr>
            </w:pPr>
            <w:r w:rsidRPr="00737D9C">
              <w:rPr>
                <w:rFonts w:ascii="Arial" w:hAnsi="Arial" w:cs="Arial"/>
              </w:rPr>
              <w:t>TBD</w:t>
            </w:r>
          </w:p>
        </w:tc>
        <w:tc>
          <w:tcPr>
            <w:tcW w:w="990" w:type="dxa"/>
            <w:tcBorders>
              <w:top w:val="single" w:sz="4" w:space="0" w:color="auto"/>
            </w:tcBorders>
            <w:shd w:val="clear" w:color="auto" w:fill="E5B8B7" w:themeFill="accent2" w:themeFillTint="66"/>
          </w:tcPr>
          <w:p w:rsidR="00A41542" w:rsidRPr="00D029F0" w:rsidRDefault="00E71848" w:rsidP="00672779">
            <w:pPr>
              <w:spacing w:before="40" w:after="40"/>
              <w:rPr>
                <w:rFonts w:ascii="Arial" w:hAnsi="Arial" w:cs="Arial"/>
                <w:sz w:val="22"/>
                <w:szCs w:val="22"/>
              </w:rPr>
            </w:pPr>
            <w:r>
              <w:rPr>
                <w:rFonts w:ascii="Arial" w:hAnsi="Arial" w:cs="Arial"/>
                <w:sz w:val="22"/>
                <w:szCs w:val="22"/>
              </w:rPr>
              <w:t>Closed</w:t>
            </w:r>
          </w:p>
        </w:tc>
        <w:tc>
          <w:tcPr>
            <w:tcW w:w="4500" w:type="dxa"/>
            <w:tcBorders>
              <w:top w:val="single" w:sz="4" w:space="0" w:color="auto"/>
            </w:tcBorders>
            <w:shd w:val="clear" w:color="auto" w:fill="auto"/>
          </w:tcPr>
          <w:p w:rsidR="00A41542" w:rsidRPr="00DE1D37" w:rsidRDefault="00A41542" w:rsidP="00672779">
            <w:pPr>
              <w:spacing w:before="40" w:after="40"/>
              <w:rPr>
                <w:rFonts w:ascii="Arial" w:hAnsi="Arial" w:cs="Arial"/>
                <w:sz w:val="21"/>
                <w:szCs w:val="21"/>
              </w:rPr>
            </w:pPr>
            <w:r w:rsidRPr="00D06F96">
              <w:rPr>
                <w:rFonts w:ascii="Arial" w:hAnsi="Arial" w:cs="Arial"/>
                <w:b/>
                <w:sz w:val="21"/>
                <w:szCs w:val="21"/>
              </w:rPr>
              <w:t>6/4/2013</w:t>
            </w:r>
            <w:r w:rsidRPr="00DE1D37">
              <w:rPr>
                <w:rFonts w:ascii="Arial" w:hAnsi="Arial" w:cs="Arial"/>
                <w:sz w:val="21"/>
                <w:szCs w:val="21"/>
              </w:rPr>
              <w:t xml:space="preserve"> - Discussed during GFP Working Group, May 1, 2013</w:t>
            </w:r>
            <w:r w:rsidR="00F701E2" w:rsidRPr="00DE1D37">
              <w:rPr>
                <w:rFonts w:ascii="Arial" w:hAnsi="Arial" w:cs="Arial"/>
                <w:sz w:val="21"/>
                <w:szCs w:val="21"/>
              </w:rPr>
              <w:t xml:space="preserve"> about the potential use for updating the</w:t>
            </w:r>
            <w:r w:rsidR="00B86B08" w:rsidRPr="00DE1D37">
              <w:rPr>
                <w:rFonts w:ascii="Arial" w:hAnsi="Arial" w:cs="Arial"/>
                <w:sz w:val="21"/>
                <w:szCs w:val="21"/>
              </w:rPr>
              <w:t xml:space="preserve"> IUID Registry with GFP UID and non-UII GFP data.  </w:t>
            </w:r>
            <w:r w:rsidRPr="00DE1D37">
              <w:rPr>
                <w:rFonts w:ascii="Arial" w:hAnsi="Arial" w:cs="Arial"/>
                <w:sz w:val="21"/>
                <w:szCs w:val="21"/>
              </w:rPr>
              <w:t xml:space="preserve">DPAP and SCI requested further discussion before taking any action on this.  </w:t>
            </w:r>
            <w:bookmarkStart w:id="0" w:name="_GoBack"/>
            <w:bookmarkEnd w:id="0"/>
            <w:r w:rsidRPr="00DE1D37">
              <w:rPr>
                <w:rFonts w:ascii="Arial" w:hAnsi="Arial" w:cs="Arial"/>
                <w:sz w:val="21"/>
                <w:szCs w:val="21"/>
              </w:rPr>
              <w:t>No timeline available yet.</w:t>
            </w:r>
          </w:p>
          <w:p w:rsidR="00A41542" w:rsidRPr="00DE1D37" w:rsidRDefault="00A41542" w:rsidP="00672779">
            <w:pPr>
              <w:spacing w:before="40" w:after="40"/>
              <w:rPr>
                <w:rFonts w:ascii="Arial" w:hAnsi="Arial" w:cs="Arial"/>
                <w:sz w:val="21"/>
                <w:szCs w:val="21"/>
              </w:rPr>
            </w:pPr>
          </w:p>
          <w:p w:rsidR="00A41542" w:rsidRDefault="0047227D" w:rsidP="00DD501F">
            <w:pPr>
              <w:spacing w:before="40" w:after="40"/>
              <w:rPr>
                <w:rFonts w:ascii="Arial" w:hAnsi="Arial" w:cs="Arial"/>
                <w:sz w:val="21"/>
                <w:szCs w:val="21"/>
                <w:shd w:val="clear" w:color="auto" w:fill="FFFFFF" w:themeFill="background1"/>
              </w:rPr>
            </w:pPr>
            <w:r>
              <w:rPr>
                <w:rFonts w:ascii="Arial" w:hAnsi="Arial" w:cs="Arial"/>
                <w:b/>
                <w:sz w:val="21"/>
                <w:szCs w:val="21"/>
              </w:rPr>
              <w:t>9/17/2014</w:t>
            </w:r>
            <w:r w:rsidR="00A41542" w:rsidRPr="00DE1D37">
              <w:rPr>
                <w:rFonts w:ascii="Arial" w:hAnsi="Arial" w:cs="Arial"/>
                <w:b/>
                <w:sz w:val="21"/>
                <w:szCs w:val="21"/>
                <w:shd w:val="clear" w:color="auto" w:fill="FFFFFF" w:themeFill="background1"/>
              </w:rPr>
              <w:t xml:space="preserve"> – DLMSO Response: </w:t>
            </w:r>
            <w:r w:rsidR="00A41542" w:rsidRPr="00DE1D37">
              <w:rPr>
                <w:rFonts w:ascii="Arial" w:hAnsi="Arial" w:cs="Arial"/>
                <w:b/>
                <w:sz w:val="21"/>
                <w:szCs w:val="21"/>
                <w:shd w:val="clear" w:color="auto" w:fill="FFFFFF" w:themeFill="background1"/>
              </w:rPr>
              <w:br/>
            </w:r>
            <w:r w:rsidR="00DD501F" w:rsidRPr="00DE1D37">
              <w:rPr>
                <w:rFonts w:ascii="Arial" w:hAnsi="Arial" w:cs="Arial"/>
                <w:sz w:val="21"/>
                <w:szCs w:val="21"/>
                <w:shd w:val="clear" w:color="auto" w:fill="FFFFFF" w:themeFill="background1"/>
              </w:rPr>
              <w:t>DLMSO will address t</w:t>
            </w:r>
            <w:r w:rsidR="00A41542" w:rsidRPr="00DE1D37">
              <w:rPr>
                <w:rFonts w:ascii="Arial" w:hAnsi="Arial" w:cs="Arial"/>
                <w:sz w:val="21"/>
                <w:szCs w:val="21"/>
                <w:shd w:val="clear" w:color="auto" w:fill="FFFFFF" w:themeFill="background1"/>
              </w:rPr>
              <w:t xml:space="preserve">his item as an agenda item </w:t>
            </w:r>
            <w:r w:rsidR="00DD501F" w:rsidRPr="00DE1D37">
              <w:rPr>
                <w:rFonts w:ascii="Arial" w:hAnsi="Arial" w:cs="Arial"/>
                <w:sz w:val="21"/>
                <w:szCs w:val="21"/>
                <w:shd w:val="clear" w:color="auto" w:fill="FFFFFF" w:themeFill="background1"/>
              </w:rPr>
              <w:t xml:space="preserve">at </w:t>
            </w:r>
            <w:r w:rsidR="00A41542" w:rsidRPr="00DE1D37">
              <w:rPr>
                <w:rFonts w:ascii="Arial" w:hAnsi="Arial" w:cs="Arial"/>
                <w:sz w:val="21"/>
                <w:szCs w:val="21"/>
                <w:shd w:val="clear" w:color="auto" w:fill="FFFFFF" w:themeFill="background1"/>
              </w:rPr>
              <w:t xml:space="preserve">the October </w:t>
            </w:r>
            <w:r w:rsidR="00F701E2" w:rsidRPr="00DE1D37">
              <w:rPr>
                <w:rFonts w:ascii="Arial" w:hAnsi="Arial" w:cs="Arial"/>
                <w:sz w:val="21"/>
                <w:szCs w:val="21"/>
                <w:shd w:val="clear" w:color="auto" w:fill="FFFFFF" w:themeFill="background1"/>
              </w:rPr>
              <w:t xml:space="preserve">23, </w:t>
            </w:r>
            <w:r w:rsidR="00A41542" w:rsidRPr="00DE1D37">
              <w:rPr>
                <w:rFonts w:ascii="Arial" w:hAnsi="Arial" w:cs="Arial"/>
                <w:sz w:val="21"/>
                <w:szCs w:val="21"/>
                <w:shd w:val="clear" w:color="auto" w:fill="FFFFFF" w:themeFill="background1"/>
              </w:rPr>
              <w:t xml:space="preserve">2014 Joint Supply PRC and JPIWG meeting (SPRC-14-01). </w:t>
            </w:r>
          </w:p>
          <w:p w:rsidR="00E71848" w:rsidRDefault="00E71848" w:rsidP="00DD501F">
            <w:pPr>
              <w:spacing w:before="40" w:after="40"/>
              <w:rPr>
                <w:rFonts w:ascii="Arial" w:hAnsi="Arial" w:cs="Arial"/>
                <w:sz w:val="21"/>
                <w:szCs w:val="21"/>
                <w:shd w:val="clear" w:color="auto" w:fill="FFFFFF" w:themeFill="background1"/>
              </w:rPr>
            </w:pPr>
          </w:p>
          <w:p w:rsidR="00E71848" w:rsidRPr="00DE1D37" w:rsidRDefault="00E71848" w:rsidP="00DD501F">
            <w:pPr>
              <w:spacing w:before="40" w:after="40"/>
              <w:rPr>
                <w:rFonts w:ascii="Arial" w:hAnsi="Arial" w:cs="Arial"/>
                <w:sz w:val="21"/>
                <w:szCs w:val="21"/>
              </w:rPr>
            </w:pPr>
            <w:r w:rsidRPr="00E71848">
              <w:rPr>
                <w:rFonts w:ascii="Arial" w:hAnsi="Arial" w:cs="Arial"/>
                <w:b/>
                <w:sz w:val="21"/>
                <w:szCs w:val="21"/>
              </w:rPr>
              <w:t>5/5/2015</w:t>
            </w:r>
            <w:r w:rsidRPr="00E71848">
              <w:rPr>
                <w:rFonts w:ascii="Arial" w:hAnsi="Arial" w:cs="Arial"/>
                <w:sz w:val="21"/>
                <w:szCs w:val="21"/>
              </w:rPr>
              <w:t>.  Addressed at SPRC 14-1.  MILSTRAP legacy DICs D4G, D4H, D4L, D4N will be retained. PDC to be developed clearly documenting how the 527R LIN01 codes correspond to 3rd position of the legacy D4_/D6_ DICs.  Refer to Supply PRC 14-1 Minutes and Supply PRC 14-1 Action Items #42 and #43.</w:t>
            </w:r>
          </w:p>
        </w:tc>
      </w:tr>
      <w:tr w:rsidR="00A41542"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41542" w:rsidRDefault="00A41542" w:rsidP="009A736B">
            <w:pPr>
              <w:spacing w:before="40" w:after="40"/>
              <w:ind w:left="-90" w:right="113"/>
              <w:jc w:val="center"/>
              <w:rPr>
                <w:rFonts w:ascii="Arial" w:hAnsi="Arial" w:cs="Arial"/>
                <w:b/>
                <w:sz w:val="22"/>
                <w:szCs w:val="22"/>
              </w:rPr>
            </w:pPr>
          </w:p>
        </w:tc>
        <w:tc>
          <w:tcPr>
            <w:tcW w:w="720" w:type="dxa"/>
            <w:tcBorders>
              <w:left w:val="single" w:sz="4" w:space="0" w:color="auto"/>
              <w:bottom w:val="single" w:sz="4" w:space="0" w:color="auto"/>
            </w:tcBorders>
            <w:shd w:val="clear" w:color="auto" w:fill="FFFFFF" w:themeFill="background1"/>
          </w:tcPr>
          <w:p w:rsidR="00A41542" w:rsidRPr="00CB7636" w:rsidRDefault="00A41542" w:rsidP="00672779">
            <w:pPr>
              <w:spacing w:before="40" w:after="40"/>
              <w:jc w:val="right"/>
              <w:rPr>
                <w:rFonts w:ascii="Arial" w:hAnsi="Arial" w:cs="Arial"/>
                <w:b/>
                <w:sz w:val="21"/>
                <w:szCs w:val="22"/>
              </w:rPr>
            </w:pPr>
            <w:r w:rsidRPr="00CB7636">
              <w:rPr>
                <w:rFonts w:ascii="Arial" w:hAnsi="Arial" w:cs="Arial"/>
                <w:b/>
                <w:sz w:val="21"/>
                <w:szCs w:val="22"/>
              </w:rPr>
              <w:t>11</w:t>
            </w:r>
          </w:p>
        </w:tc>
        <w:tc>
          <w:tcPr>
            <w:tcW w:w="1440" w:type="dxa"/>
            <w:tcBorders>
              <w:bottom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Minutes</w:t>
            </w:r>
          </w:p>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 c.</w:t>
            </w:r>
          </w:p>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Pg. 9</w:t>
            </w:r>
          </w:p>
        </w:tc>
        <w:tc>
          <w:tcPr>
            <w:tcW w:w="3960" w:type="dxa"/>
            <w:tcBorders>
              <w:bottom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 xml:space="preserve">Army (LMP/Mr. Kurt Phoel) provide additional process details regarding the issue resulting in use of the </w:t>
            </w:r>
            <w:r w:rsidR="00160F12">
              <w:rPr>
                <w:rFonts w:ascii="Arial" w:hAnsi="Arial" w:cs="Arial"/>
                <w:sz w:val="21"/>
                <w:szCs w:val="22"/>
              </w:rPr>
              <w:t>A4_ (Referral Order)</w:t>
            </w:r>
            <w:r w:rsidRPr="00CB7636">
              <w:rPr>
                <w:rFonts w:ascii="Arial" w:hAnsi="Arial" w:cs="Arial"/>
                <w:sz w:val="21"/>
                <w:szCs w:val="22"/>
              </w:rPr>
              <w:t xml:space="preserve"> versus the 511R (Requisition) to trigger induction into maintenance.</w:t>
            </w:r>
          </w:p>
        </w:tc>
        <w:tc>
          <w:tcPr>
            <w:tcW w:w="1710" w:type="dxa"/>
            <w:tcBorders>
              <w:bottom w:val="single" w:sz="4" w:space="0" w:color="auto"/>
            </w:tcBorders>
          </w:tcPr>
          <w:p w:rsidR="00A41542" w:rsidRPr="00CB7636" w:rsidRDefault="00A41542" w:rsidP="00672779">
            <w:pPr>
              <w:spacing w:before="40" w:after="40"/>
              <w:rPr>
                <w:rFonts w:ascii="Arial" w:hAnsi="Arial" w:cs="Arial"/>
                <w:sz w:val="21"/>
                <w:szCs w:val="22"/>
              </w:rPr>
            </w:pPr>
            <w:r w:rsidRPr="00CB7636">
              <w:rPr>
                <w:rFonts w:ascii="Arial" w:hAnsi="Arial" w:cs="Arial"/>
                <w:sz w:val="21"/>
                <w:szCs w:val="22"/>
              </w:rPr>
              <w:t>Army</w:t>
            </w:r>
          </w:p>
        </w:tc>
        <w:tc>
          <w:tcPr>
            <w:tcW w:w="1170" w:type="dxa"/>
            <w:tcBorders>
              <w:bottom w:val="single" w:sz="4" w:space="0" w:color="auto"/>
            </w:tcBorders>
          </w:tcPr>
          <w:p w:rsidR="00A41542" w:rsidRPr="00737D9C" w:rsidRDefault="00A41542" w:rsidP="00672779">
            <w:pPr>
              <w:spacing w:before="40" w:after="40"/>
              <w:rPr>
                <w:rFonts w:ascii="Arial" w:hAnsi="Arial" w:cs="Arial"/>
              </w:rPr>
            </w:pPr>
            <w:r w:rsidRPr="00737D9C">
              <w:rPr>
                <w:rFonts w:ascii="Arial" w:hAnsi="Arial" w:cs="Arial"/>
              </w:rPr>
              <w:t>6/10/2013</w:t>
            </w:r>
          </w:p>
        </w:tc>
        <w:tc>
          <w:tcPr>
            <w:tcW w:w="990" w:type="dxa"/>
            <w:tcBorders>
              <w:bottom w:val="single" w:sz="4" w:space="0" w:color="auto"/>
            </w:tcBorders>
            <w:shd w:val="clear" w:color="auto" w:fill="E5B8B7" w:themeFill="accent2" w:themeFillTint="66"/>
          </w:tcPr>
          <w:p w:rsidR="00A41542" w:rsidRPr="00D029F0" w:rsidRDefault="00A41542" w:rsidP="00672779">
            <w:pPr>
              <w:spacing w:before="40" w:after="40"/>
              <w:rPr>
                <w:rFonts w:ascii="Arial" w:hAnsi="Arial" w:cs="Arial"/>
                <w:sz w:val="22"/>
                <w:szCs w:val="22"/>
              </w:rPr>
            </w:pPr>
            <w:r w:rsidRPr="00D029F0">
              <w:rPr>
                <w:rFonts w:ascii="Arial" w:hAnsi="Arial" w:cs="Arial"/>
                <w:sz w:val="22"/>
                <w:szCs w:val="22"/>
              </w:rPr>
              <w:t>Open</w:t>
            </w:r>
          </w:p>
        </w:tc>
        <w:tc>
          <w:tcPr>
            <w:tcW w:w="4500" w:type="dxa"/>
            <w:tcBorders>
              <w:bottom w:val="single" w:sz="4" w:space="0" w:color="auto"/>
            </w:tcBorders>
            <w:shd w:val="clear" w:color="auto" w:fill="auto"/>
          </w:tcPr>
          <w:p w:rsidR="00A41542" w:rsidRPr="00DE1D37" w:rsidRDefault="00A41542" w:rsidP="00672779">
            <w:pPr>
              <w:spacing w:before="40" w:after="40"/>
              <w:rPr>
                <w:rFonts w:ascii="Arial" w:hAnsi="Arial" w:cs="Arial"/>
                <w:sz w:val="21"/>
                <w:szCs w:val="21"/>
              </w:rPr>
            </w:pPr>
            <w:r w:rsidRPr="00DE1D37">
              <w:rPr>
                <w:rFonts w:ascii="Arial" w:hAnsi="Arial" w:cs="Arial"/>
                <w:b/>
                <w:sz w:val="21"/>
                <w:szCs w:val="21"/>
              </w:rPr>
              <w:t>6/14/2013</w:t>
            </w:r>
            <w:r w:rsidR="00AB6802" w:rsidRPr="00DE1D37">
              <w:rPr>
                <w:rFonts w:ascii="Arial" w:hAnsi="Arial" w:cs="Arial"/>
                <w:b/>
                <w:sz w:val="21"/>
                <w:szCs w:val="21"/>
                <w:shd w:val="clear" w:color="auto" w:fill="FFFFFF" w:themeFill="background1"/>
              </w:rPr>
              <w:t xml:space="preserve"> – </w:t>
            </w:r>
            <w:r w:rsidRPr="00DE1D37">
              <w:rPr>
                <w:rFonts w:ascii="Arial" w:hAnsi="Arial" w:cs="Arial"/>
                <w:b/>
                <w:sz w:val="21"/>
                <w:szCs w:val="21"/>
              </w:rPr>
              <w:t>Army Response:</w:t>
            </w:r>
            <w:r w:rsidRPr="00DE1D37">
              <w:rPr>
                <w:rFonts w:ascii="Arial" w:hAnsi="Arial" w:cs="Arial"/>
                <w:sz w:val="21"/>
                <w:szCs w:val="21"/>
              </w:rPr>
              <w:t xml:space="preserve">  LMP actually utilizes an A4_ for induction of USAF assets, not an A3_ as previously reported.  The historical reasons as to why the A0_ could not be used were not able to be obtained, beyond an issue with DLA Transaction Services routing transactions back to LMP at the time of initial development.  No details as to the use of any specific Distribution Codes or other circumstances of the initial issue were able to be obtained either.</w:t>
            </w:r>
          </w:p>
          <w:p w:rsidR="00A41542" w:rsidRPr="00DE1D37" w:rsidRDefault="00A41542" w:rsidP="00672779">
            <w:pPr>
              <w:spacing w:before="40" w:after="40"/>
              <w:rPr>
                <w:rFonts w:ascii="Arial" w:hAnsi="Arial" w:cs="Arial"/>
                <w:sz w:val="21"/>
                <w:szCs w:val="21"/>
              </w:rPr>
            </w:pPr>
            <w:r w:rsidRPr="00DE1D37">
              <w:rPr>
                <w:rFonts w:ascii="Arial" w:hAnsi="Arial" w:cs="Arial"/>
                <w:sz w:val="21"/>
                <w:szCs w:val="21"/>
                <w:u w:val="single"/>
              </w:rPr>
              <w:t xml:space="preserve">A change request will be submitted for LMP to utilize an A0_for all inductions.  Following the submittal of the change request and prioritization by Headquarters, Army Materiel Command, the effort to correct this issue will be scheduled for work. </w:t>
            </w:r>
            <w:r w:rsidRPr="00DE1D37">
              <w:rPr>
                <w:rFonts w:ascii="Arial" w:hAnsi="Arial" w:cs="Arial"/>
                <w:sz w:val="21"/>
                <w:szCs w:val="21"/>
              </w:rPr>
              <w:t xml:space="preserve"> Based on an assumption that USN and USMC assets are not being handled in this manner, we are uncertain if their systems are able to accept A0_ transactions.  Extensive testing and coordination will be required with other service systems to ensure that proper processing occurs.</w:t>
            </w:r>
          </w:p>
          <w:p w:rsidR="00A41542" w:rsidRPr="00DE1D37" w:rsidRDefault="00A41542" w:rsidP="00672779">
            <w:pPr>
              <w:spacing w:before="40" w:after="40"/>
              <w:rPr>
                <w:rFonts w:ascii="Arial" w:hAnsi="Arial" w:cs="Arial"/>
                <w:sz w:val="21"/>
                <w:szCs w:val="21"/>
              </w:rPr>
            </w:pPr>
          </w:p>
          <w:p w:rsidR="00A41542" w:rsidRPr="00DE1D37" w:rsidRDefault="002F53AF" w:rsidP="002F53AF">
            <w:pPr>
              <w:spacing w:before="40" w:after="40"/>
              <w:rPr>
                <w:rFonts w:ascii="Arial" w:hAnsi="Arial" w:cs="Arial"/>
                <w:sz w:val="21"/>
                <w:szCs w:val="21"/>
              </w:rPr>
            </w:pPr>
            <w:r w:rsidRPr="00DE1D37">
              <w:rPr>
                <w:rFonts w:ascii="Arial" w:hAnsi="Arial" w:cs="Arial"/>
                <w:b/>
                <w:sz w:val="21"/>
                <w:szCs w:val="21"/>
              </w:rPr>
              <w:t>9</w:t>
            </w:r>
            <w:r w:rsidR="00A41542" w:rsidRPr="00DE1D37">
              <w:rPr>
                <w:rFonts w:ascii="Arial" w:hAnsi="Arial" w:cs="Arial"/>
                <w:b/>
                <w:sz w:val="21"/>
                <w:szCs w:val="21"/>
              </w:rPr>
              <w:t>/</w:t>
            </w:r>
            <w:r w:rsidRPr="00DE1D37">
              <w:rPr>
                <w:rFonts w:ascii="Arial" w:hAnsi="Arial" w:cs="Arial"/>
                <w:b/>
                <w:sz w:val="21"/>
                <w:szCs w:val="21"/>
              </w:rPr>
              <w:t>08</w:t>
            </w:r>
            <w:r w:rsidR="00A41542" w:rsidRPr="00DE1D37">
              <w:rPr>
                <w:rFonts w:ascii="Arial" w:hAnsi="Arial" w:cs="Arial"/>
                <w:b/>
                <w:sz w:val="21"/>
                <w:szCs w:val="21"/>
              </w:rPr>
              <w:t>/2014</w:t>
            </w:r>
            <w:r w:rsidR="00AB6802" w:rsidRPr="00DE1D37">
              <w:rPr>
                <w:rFonts w:ascii="Arial" w:hAnsi="Arial" w:cs="Arial"/>
                <w:b/>
                <w:sz w:val="21"/>
                <w:szCs w:val="21"/>
                <w:shd w:val="clear" w:color="auto" w:fill="FFFFFF" w:themeFill="background1"/>
              </w:rPr>
              <w:t xml:space="preserve"> – </w:t>
            </w:r>
            <w:r w:rsidR="00A41542" w:rsidRPr="00DE1D37">
              <w:rPr>
                <w:rFonts w:ascii="Arial" w:hAnsi="Arial" w:cs="Arial"/>
                <w:b/>
                <w:sz w:val="21"/>
                <w:szCs w:val="21"/>
              </w:rPr>
              <w:t>Army Update required.</w:t>
            </w:r>
            <w:r w:rsidR="00A41542" w:rsidRPr="00DE1D37">
              <w:rPr>
                <w:rFonts w:ascii="Arial" w:hAnsi="Arial" w:cs="Arial"/>
                <w:sz w:val="21"/>
                <w:szCs w:val="21"/>
              </w:rPr>
              <w:t xml:space="preserve">  Has the Army successfully transitioned to use of the A0_ (Requisition) to induct materiel to maintenance versus inappropriate use of the </w:t>
            </w:r>
            <w:r w:rsidR="00160F12">
              <w:rPr>
                <w:rFonts w:ascii="Arial" w:hAnsi="Arial" w:cs="Arial"/>
                <w:sz w:val="21"/>
                <w:szCs w:val="21"/>
              </w:rPr>
              <w:t>A4_ (Referral Order)</w:t>
            </w:r>
            <w:r w:rsidR="00A41542" w:rsidRPr="00DE1D37">
              <w:rPr>
                <w:rFonts w:ascii="Arial" w:hAnsi="Arial" w:cs="Arial"/>
                <w:sz w:val="21"/>
                <w:szCs w:val="21"/>
              </w:rPr>
              <w:t xml:space="preserve"> due to</w:t>
            </w:r>
            <w:r w:rsidRPr="00DE1D37">
              <w:rPr>
                <w:rFonts w:ascii="Arial" w:hAnsi="Arial" w:cs="Arial"/>
                <w:sz w:val="21"/>
                <w:szCs w:val="21"/>
              </w:rPr>
              <w:t xml:space="preserve"> internal LMP processing issues?</w:t>
            </w:r>
          </w:p>
          <w:p w:rsidR="002F53AF" w:rsidRPr="00DE1D37" w:rsidRDefault="002F53AF" w:rsidP="002F53AF">
            <w:pPr>
              <w:spacing w:before="40" w:after="40"/>
              <w:rPr>
                <w:rFonts w:ascii="Arial" w:hAnsi="Arial" w:cs="Arial"/>
                <w:sz w:val="21"/>
                <w:szCs w:val="21"/>
              </w:rPr>
            </w:pPr>
          </w:p>
          <w:p w:rsidR="002F53AF" w:rsidRDefault="002F53AF" w:rsidP="002F53AF">
            <w:pPr>
              <w:spacing w:before="40" w:after="40"/>
              <w:rPr>
                <w:rFonts w:ascii="Arial" w:hAnsi="Arial" w:cs="Arial"/>
                <w:sz w:val="21"/>
                <w:szCs w:val="21"/>
              </w:rPr>
            </w:pPr>
            <w:r w:rsidRPr="00DE1D37">
              <w:rPr>
                <w:rFonts w:ascii="Arial" w:hAnsi="Arial" w:cs="Arial"/>
                <w:sz w:val="21"/>
                <w:szCs w:val="21"/>
              </w:rPr>
              <w:t xml:space="preserve">Alternatively, if LMP is not capable, </w:t>
            </w:r>
            <w:r w:rsidR="00AB6802" w:rsidRPr="00DE1D37">
              <w:rPr>
                <w:rFonts w:ascii="Arial" w:hAnsi="Arial" w:cs="Arial"/>
                <w:sz w:val="21"/>
                <w:szCs w:val="21"/>
              </w:rPr>
              <w:t>submit PDC</w:t>
            </w:r>
            <w:r w:rsidRPr="00DE1D37">
              <w:rPr>
                <w:rFonts w:ascii="Arial" w:hAnsi="Arial" w:cs="Arial"/>
                <w:sz w:val="21"/>
                <w:szCs w:val="21"/>
              </w:rPr>
              <w:t xml:space="preserve"> to document the procedure being used.</w:t>
            </w:r>
          </w:p>
          <w:p w:rsidR="001F6060" w:rsidRDefault="001F6060" w:rsidP="002F53AF">
            <w:pPr>
              <w:spacing w:before="40" w:after="40"/>
              <w:rPr>
                <w:rFonts w:ascii="Arial" w:hAnsi="Arial" w:cs="Arial"/>
                <w:sz w:val="21"/>
                <w:szCs w:val="21"/>
              </w:rPr>
            </w:pPr>
          </w:p>
          <w:p w:rsidR="001F6060" w:rsidRPr="001F6060" w:rsidRDefault="001F6060" w:rsidP="001F6060">
            <w:pPr>
              <w:spacing w:before="40" w:after="40"/>
              <w:rPr>
                <w:rFonts w:ascii="Arial" w:hAnsi="Arial" w:cs="Arial"/>
                <w:i/>
                <w:sz w:val="21"/>
                <w:szCs w:val="21"/>
              </w:rPr>
            </w:pPr>
            <w:r w:rsidRPr="001F6060">
              <w:rPr>
                <w:rFonts w:ascii="Arial" w:hAnsi="Arial" w:cs="Arial"/>
                <w:i/>
                <w:sz w:val="21"/>
                <w:szCs w:val="21"/>
              </w:rPr>
              <w:t>(Continued on next page)</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bottom w:val="nil"/>
            </w:tcBorders>
            <w:shd w:val="clear" w:color="auto" w:fill="FFFFFF" w:themeFill="background1"/>
          </w:tcPr>
          <w:p w:rsidR="001F6060" w:rsidRDefault="001F6060" w:rsidP="00672779">
            <w:pPr>
              <w:spacing w:before="40" w:after="40"/>
              <w:jc w:val="right"/>
              <w:rPr>
                <w:rFonts w:ascii="Arial" w:hAnsi="Arial" w:cs="Arial"/>
                <w:b/>
                <w:sz w:val="21"/>
                <w:szCs w:val="22"/>
              </w:rPr>
            </w:pPr>
            <w:r>
              <w:rPr>
                <w:rFonts w:ascii="Arial" w:hAnsi="Arial" w:cs="Arial"/>
                <w:b/>
                <w:sz w:val="21"/>
                <w:szCs w:val="22"/>
              </w:rPr>
              <w:t>11</w:t>
            </w:r>
          </w:p>
          <w:p w:rsidR="001F6060" w:rsidRPr="001F6060" w:rsidRDefault="001F6060" w:rsidP="00672779">
            <w:pPr>
              <w:spacing w:before="40" w:after="40"/>
              <w:jc w:val="right"/>
              <w:rPr>
                <w:rFonts w:ascii="Arial" w:hAnsi="Arial" w:cs="Arial"/>
                <w:b/>
                <w:sz w:val="16"/>
                <w:szCs w:val="16"/>
              </w:rPr>
            </w:pPr>
          </w:p>
        </w:tc>
        <w:tc>
          <w:tcPr>
            <w:tcW w:w="1440" w:type="dxa"/>
            <w:tcBorders>
              <w:bottom w:val="nil"/>
            </w:tcBorders>
          </w:tcPr>
          <w:p w:rsidR="001F6060" w:rsidRPr="00CB7636" w:rsidRDefault="001F6060" w:rsidP="001F6060">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1F6060">
            <w:pPr>
              <w:spacing w:before="40" w:after="40"/>
              <w:rPr>
                <w:rFonts w:ascii="Arial" w:hAnsi="Arial" w:cs="Arial"/>
                <w:sz w:val="21"/>
                <w:szCs w:val="22"/>
              </w:rPr>
            </w:pPr>
            <w:r w:rsidRPr="00CB7636">
              <w:rPr>
                <w:rFonts w:ascii="Arial" w:hAnsi="Arial" w:cs="Arial"/>
                <w:sz w:val="21"/>
                <w:szCs w:val="22"/>
              </w:rPr>
              <w:t>§ c.</w:t>
            </w:r>
          </w:p>
          <w:p w:rsidR="001F6060" w:rsidRPr="00CB7636" w:rsidRDefault="001F6060" w:rsidP="001F6060">
            <w:pPr>
              <w:spacing w:before="40" w:after="40"/>
              <w:rPr>
                <w:rFonts w:ascii="Arial" w:hAnsi="Arial" w:cs="Arial"/>
                <w:sz w:val="21"/>
                <w:szCs w:val="22"/>
              </w:rPr>
            </w:pPr>
            <w:r w:rsidRPr="00CB7636">
              <w:rPr>
                <w:rFonts w:ascii="Arial" w:hAnsi="Arial" w:cs="Arial"/>
                <w:sz w:val="21"/>
                <w:szCs w:val="22"/>
              </w:rPr>
              <w:t>Pg. 9</w:t>
            </w:r>
          </w:p>
        </w:tc>
        <w:tc>
          <w:tcPr>
            <w:tcW w:w="3960" w:type="dxa"/>
            <w:tcBorders>
              <w:bottom w:val="nil"/>
            </w:tcBorders>
          </w:tcPr>
          <w:p w:rsidR="001F6060" w:rsidRDefault="001F6060" w:rsidP="00672779">
            <w:pPr>
              <w:spacing w:before="40" w:after="40"/>
              <w:rPr>
                <w:rFonts w:ascii="Arial" w:hAnsi="Arial" w:cs="Arial"/>
                <w:sz w:val="21"/>
                <w:szCs w:val="22"/>
              </w:rPr>
            </w:pPr>
            <w:r>
              <w:rPr>
                <w:rFonts w:ascii="Arial" w:hAnsi="Arial" w:cs="Arial"/>
                <w:i/>
                <w:sz w:val="21"/>
                <w:szCs w:val="22"/>
              </w:rPr>
              <w:t>(</w:t>
            </w:r>
            <w:r w:rsidRPr="001F6060">
              <w:rPr>
                <w:rFonts w:ascii="Arial" w:hAnsi="Arial" w:cs="Arial"/>
                <w:i/>
                <w:sz w:val="21"/>
                <w:szCs w:val="22"/>
              </w:rPr>
              <w:t>Continued from previous page</w:t>
            </w:r>
            <w:r>
              <w:rPr>
                <w:rFonts w:ascii="Arial" w:hAnsi="Arial" w:cs="Arial"/>
                <w:i/>
                <w:sz w:val="21"/>
                <w:szCs w:val="22"/>
              </w:rPr>
              <w:t>)</w:t>
            </w:r>
            <w:r>
              <w:rPr>
                <w:rFonts w:ascii="Arial" w:hAnsi="Arial" w:cs="Arial"/>
                <w:sz w:val="21"/>
                <w:szCs w:val="22"/>
              </w:rPr>
              <w:t>.</w:t>
            </w:r>
          </w:p>
          <w:p w:rsidR="001F6060" w:rsidRDefault="001F6060" w:rsidP="00672779">
            <w:pPr>
              <w:spacing w:before="40" w:after="40"/>
              <w:rPr>
                <w:rFonts w:ascii="Arial" w:hAnsi="Arial" w:cs="Arial"/>
                <w:sz w:val="21"/>
                <w:szCs w:val="22"/>
              </w:rPr>
            </w:pP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xml:space="preserve">Army (LMP/Mr. Kurt Phoel) provide additional process details regarding the issue resulting in use of the </w:t>
            </w:r>
            <w:r w:rsidR="00160F12">
              <w:rPr>
                <w:rFonts w:ascii="Arial" w:hAnsi="Arial" w:cs="Arial"/>
                <w:sz w:val="21"/>
                <w:szCs w:val="22"/>
              </w:rPr>
              <w:t>A4_ (Referral Order)</w:t>
            </w:r>
            <w:r w:rsidRPr="00CB7636">
              <w:rPr>
                <w:rFonts w:ascii="Arial" w:hAnsi="Arial" w:cs="Arial"/>
                <w:sz w:val="21"/>
                <w:szCs w:val="22"/>
              </w:rPr>
              <w:t xml:space="preserve"> versus the 511R (Requisition) to trigger induction into maintenance.</w:t>
            </w:r>
          </w:p>
        </w:tc>
        <w:tc>
          <w:tcPr>
            <w:tcW w:w="1710" w:type="dxa"/>
            <w:tcBorders>
              <w:bottom w:val="nil"/>
            </w:tcBorders>
          </w:tcPr>
          <w:p w:rsidR="001F6060" w:rsidRPr="00CB7636" w:rsidRDefault="001F6060" w:rsidP="00C42B11">
            <w:pPr>
              <w:spacing w:before="40" w:after="40"/>
              <w:rPr>
                <w:rFonts w:ascii="Arial" w:hAnsi="Arial" w:cs="Arial"/>
                <w:sz w:val="21"/>
                <w:szCs w:val="22"/>
              </w:rPr>
            </w:pPr>
            <w:r w:rsidRPr="00CB7636">
              <w:rPr>
                <w:rFonts w:ascii="Arial" w:hAnsi="Arial" w:cs="Arial"/>
                <w:sz w:val="21"/>
                <w:szCs w:val="22"/>
              </w:rPr>
              <w:t>Army</w:t>
            </w:r>
          </w:p>
        </w:tc>
        <w:tc>
          <w:tcPr>
            <w:tcW w:w="1170" w:type="dxa"/>
            <w:tcBorders>
              <w:bottom w:val="nil"/>
            </w:tcBorders>
          </w:tcPr>
          <w:p w:rsidR="001F6060" w:rsidRPr="00737D9C" w:rsidRDefault="001F6060" w:rsidP="00C42B11">
            <w:pPr>
              <w:spacing w:before="40" w:after="40"/>
              <w:rPr>
                <w:rFonts w:ascii="Arial" w:hAnsi="Arial" w:cs="Arial"/>
              </w:rPr>
            </w:pPr>
            <w:r w:rsidRPr="00737D9C">
              <w:rPr>
                <w:rFonts w:ascii="Arial" w:hAnsi="Arial" w:cs="Arial"/>
              </w:rPr>
              <w:t>6/10/2013</w:t>
            </w:r>
          </w:p>
        </w:tc>
        <w:tc>
          <w:tcPr>
            <w:tcW w:w="990" w:type="dxa"/>
            <w:tcBorders>
              <w:bottom w:val="nil"/>
            </w:tcBorders>
            <w:shd w:val="clear" w:color="auto" w:fill="E5B8B7" w:themeFill="accent2" w:themeFillTint="66"/>
          </w:tcPr>
          <w:p w:rsidR="001F6060" w:rsidRPr="00D029F0" w:rsidRDefault="001F6060" w:rsidP="00672779">
            <w:pPr>
              <w:spacing w:before="40" w:after="40"/>
              <w:rPr>
                <w:rFonts w:ascii="Arial" w:hAnsi="Arial" w:cs="Arial"/>
                <w:sz w:val="22"/>
                <w:szCs w:val="22"/>
              </w:rPr>
            </w:pPr>
            <w:r>
              <w:rPr>
                <w:rFonts w:ascii="Arial" w:hAnsi="Arial" w:cs="Arial"/>
                <w:sz w:val="22"/>
                <w:szCs w:val="22"/>
              </w:rPr>
              <w:t>Open</w:t>
            </w:r>
          </w:p>
        </w:tc>
        <w:tc>
          <w:tcPr>
            <w:tcW w:w="4500" w:type="dxa"/>
            <w:tcBorders>
              <w:bottom w:val="nil"/>
            </w:tcBorders>
            <w:shd w:val="clear" w:color="auto" w:fill="auto"/>
          </w:tcPr>
          <w:p w:rsidR="001F6060" w:rsidRPr="001F6060" w:rsidRDefault="001F6060" w:rsidP="001F6060">
            <w:pPr>
              <w:spacing w:before="40" w:after="40"/>
              <w:rPr>
                <w:rFonts w:ascii="Arial" w:hAnsi="Arial" w:cs="Arial"/>
                <w:sz w:val="21"/>
                <w:szCs w:val="21"/>
              </w:rPr>
            </w:pPr>
            <w:r>
              <w:rPr>
                <w:rFonts w:ascii="Arial" w:hAnsi="Arial" w:cs="Arial"/>
                <w:b/>
                <w:sz w:val="21"/>
                <w:szCs w:val="21"/>
              </w:rPr>
              <w:t>10</w:t>
            </w:r>
            <w:r w:rsidRPr="00DE1D37">
              <w:rPr>
                <w:rFonts w:ascii="Arial" w:hAnsi="Arial" w:cs="Arial"/>
                <w:b/>
                <w:sz w:val="21"/>
                <w:szCs w:val="21"/>
              </w:rPr>
              <w:t>/1</w:t>
            </w:r>
            <w:r>
              <w:rPr>
                <w:rFonts w:ascii="Arial" w:hAnsi="Arial" w:cs="Arial"/>
                <w:b/>
                <w:sz w:val="21"/>
                <w:szCs w:val="21"/>
              </w:rPr>
              <w:t>5</w:t>
            </w:r>
            <w:r w:rsidRPr="00DE1D37">
              <w:rPr>
                <w:rFonts w:ascii="Arial" w:hAnsi="Arial" w:cs="Arial"/>
                <w:b/>
                <w:sz w:val="21"/>
                <w:szCs w:val="21"/>
              </w:rPr>
              <w:t>/2013</w:t>
            </w:r>
            <w:r w:rsidRPr="00DE1D37">
              <w:rPr>
                <w:rFonts w:ascii="Arial" w:hAnsi="Arial" w:cs="Arial"/>
                <w:b/>
                <w:sz w:val="21"/>
                <w:szCs w:val="21"/>
                <w:shd w:val="clear" w:color="auto" w:fill="FFFFFF" w:themeFill="background1"/>
              </w:rPr>
              <w:t xml:space="preserve"> – </w:t>
            </w:r>
            <w:r>
              <w:rPr>
                <w:rFonts w:ascii="Arial" w:hAnsi="Arial" w:cs="Arial"/>
                <w:b/>
                <w:sz w:val="21"/>
                <w:szCs w:val="21"/>
                <w:shd w:val="clear" w:color="auto" w:fill="FFFFFF" w:themeFill="background1"/>
              </w:rPr>
              <w:t xml:space="preserve">Air Force </w:t>
            </w:r>
            <w:r w:rsidRPr="00DE1D37">
              <w:rPr>
                <w:rFonts w:ascii="Arial" w:hAnsi="Arial" w:cs="Arial"/>
                <w:b/>
                <w:sz w:val="21"/>
                <w:szCs w:val="21"/>
              </w:rPr>
              <w:t>Response</w:t>
            </w:r>
            <w:r>
              <w:rPr>
                <w:rFonts w:ascii="Arial" w:hAnsi="Arial" w:cs="Arial"/>
                <w:b/>
                <w:sz w:val="21"/>
                <w:szCs w:val="21"/>
              </w:rPr>
              <w:t xml:space="preserve">:  </w:t>
            </w:r>
            <w:r w:rsidRPr="001F6060">
              <w:rPr>
                <w:rFonts w:ascii="Arial" w:hAnsi="Arial" w:cs="Arial"/>
                <w:sz w:val="21"/>
                <w:szCs w:val="21"/>
              </w:rPr>
              <w:t>AF has a question/concern with A.I. #11:  Army (LMP/Mr. Kurt Phoel) provide</w:t>
            </w:r>
            <w:r>
              <w:rPr>
                <w:rFonts w:ascii="Arial" w:hAnsi="Arial" w:cs="Arial"/>
                <w:sz w:val="21"/>
                <w:szCs w:val="21"/>
              </w:rPr>
              <w:t xml:space="preserve"> </w:t>
            </w:r>
            <w:r w:rsidRPr="001F6060">
              <w:rPr>
                <w:rFonts w:ascii="Arial" w:hAnsi="Arial" w:cs="Arial"/>
                <w:sz w:val="21"/>
                <w:szCs w:val="21"/>
              </w:rPr>
              <w:t xml:space="preserve">additional process details regarding the issue resulting in use of the </w:t>
            </w:r>
            <w:r w:rsidR="00160F12">
              <w:rPr>
                <w:rFonts w:ascii="Arial" w:hAnsi="Arial" w:cs="Arial"/>
                <w:sz w:val="21"/>
                <w:szCs w:val="21"/>
              </w:rPr>
              <w:t>A4_ (Referral Order)</w:t>
            </w:r>
            <w:r w:rsidRPr="001F6060">
              <w:rPr>
                <w:rFonts w:ascii="Arial" w:hAnsi="Arial" w:cs="Arial"/>
                <w:sz w:val="21"/>
                <w:szCs w:val="21"/>
              </w:rPr>
              <w:t xml:space="preserve"> versus the 511R (Requisition) to trigger induction into</w:t>
            </w:r>
          </w:p>
          <w:p w:rsidR="001F6060" w:rsidRPr="001F6060" w:rsidRDefault="001F6060" w:rsidP="001F6060">
            <w:pPr>
              <w:spacing w:before="40" w:after="40"/>
              <w:rPr>
                <w:rFonts w:ascii="Arial" w:hAnsi="Arial" w:cs="Arial"/>
                <w:sz w:val="21"/>
                <w:szCs w:val="21"/>
              </w:rPr>
            </w:pPr>
            <w:r w:rsidRPr="001F6060">
              <w:rPr>
                <w:rFonts w:ascii="Arial" w:hAnsi="Arial" w:cs="Arial"/>
                <w:sz w:val="21"/>
                <w:szCs w:val="21"/>
              </w:rPr>
              <w:t>maintenance.</w:t>
            </w:r>
            <w:r>
              <w:rPr>
                <w:rFonts w:ascii="Arial" w:hAnsi="Arial" w:cs="Arial"/>
                <w:sz w:val="21"/>
                <w:szCs w:val="21"/>
              </w:rPr>
              <w:t xml:space="preserve"> </w:t>
            </w:r>
          </w:p>
          <w:p w:rsidR="001F6060" w:rsidRPr="001F6060" w:rsidRDefault="001F6060" w:rsidP="001F6060">
            <w:pPr>
              <w:spacing w:before="40" w:after="40"/>
              <w:rPr>
                <w:rFonts w:ascii="Arial" w:hAnsi="Arial" w:cs="Arial"/>
                <w:sz w:val="21"/>
                <w:szCs w:val="21"/>
              </w:rPr>
            </w:pPr>
          </w:p>
          <w:p w:rsidR="00405D02" w:rsidRPr="00405D02" w:rsidRDefault="001F6060" w:rsidP="00405D02">
            <w:pPr>
              <w:spacing w:before="40" w:after="40"/>
              <w:rPr>
                <w:rFonts w:ascii="Arial" w:hAnsi="Arial" w:cs="Arial"/>
                <w:sz w:val="21"/>
                <w:szCs w:val="21"/>
              </w:rPr>
            </w:pPr>
            <w:r w:rsidRPr="001F6060">
              <w:rPr>
                <w:rFonts w:ascii="Arial" w:hAnsi="Arial" w:cs="Arial"/>
                <w:sz w:val="21"/>
                <w:szCs w:val="21"/>
              </w:rPr>
              <w:t>When we first turned on the LMP/D035A interface in May 2006, LMP sent A0A</w:t>
            </w:r>
            <w:r>
              <w:rPr>
                <w:rFonts w:ascii="Arial" w:hAnsi="Arial" w:cs="Arial"/>
                <w:sz w:val="21"/>
                <w:szCs w:val="21"/>
              </w:rPr>
              <w:t xml:space="preserve"> </w:t>
            </w:r>
            <w:r w:rsidRPr="001F6060">
              <w:rPr>
                <w:rFonts w:ascii="Arial" w:hAnsi="Arial" w:cs="Arial"/>
                <w:sz w:val="21"/>
                <w:szCs w:val="21"/>
              </w:rPr>
              <w:t>transactions.  Per DAAS business rules, an A0 transaction is routed to the</w:t>
            </w:r>
            <w:r>
              <w:rPr>
                <w:rFonts w:ascii="Arial" w:hAnsi="Arial" w:cs="Arial"/>
                <w:sz w:val="21"/>
                <w:szCs w:val="21"/>
              </w:rPr>
              <w:t xml:space="preserve"> </w:t>
            </w:r>
            <w:r w:rsidRPr="001F6060">
              <w:rPr>
                <w:rFonts w:ascii="Arial" w:hAnsi="Arial" w:cs="Arial"/>
                <w:sz w:val="21"/>
                <w:szCs w:val="21"/>
              </w:rPr>
              <w:t>requisitioner's Service Source of Supply.  For stock numbers managed by an</w:t>
            </w:r>
            <w:r>
              <w:rPr>
                <w:rFonts w:ascii="Arial" w:hAnsi="Arial" w:cs="Arial"/>
                <w:sz w:val="21"/>
                <w:szCs w:val="21"/>
              </w:rPr>
              <w:t xml:space="preserve"> </w:t>
            </w:r>
            <w:r w:rsidRPr="001F6060">
              <w:rPr>
                <w:rFonts w:ascii="Arial" w:hAnsi="Arial" w:cs="Arial"/>
                <w:sz w:val="21"/>
                <w:szCs w:val="21"/>
              </w:rPr>
              <w:t>Army ICP, DAAS rerouted the A0A transactions to the Army ICP (e.g., B16 and</w:t>
            </w:r>
            <w:r>
              <w:rPr>
                <w:rFonts w:ascii="Arial" w:hAnsi="Arial" w:cs="Arial"/>
                <w:sz w:val="21"/>
                <w:szCs w:val="21"/>
              </w:rPr>
              <w:t xml:space="preserve"> </w:t>
            </w:r>
            <w:r w:rsidRPr="001F6060">
              <w:rPr>
                <w:rFonts w:ascii="Arial" w:hAnsi="Arial" w:cs="Arial"/>
                <w:sz w:val="21"/>
                <w:szCs w:val="21"/>
              </w:rPr>
              <w:t>B17), so D035A never knew about the request for carcass materiel.  The only</w:t>
            </w:r>
            <w:r>
              <w:rPr>
                <w:rFonts w:ascii="Arial" w:hAnsi="Arial" w:cs="Arial"/>
                <w:sz w:val="21"/>
                <w:szCs w:val="21"/>
              </w:rPr>
              <w:t xml:space="preserve"> </w:t>
            </w:r>
            <w:r w:rsidRPr="001F6060">
              <w:rPr>
                <w:rFonts w:ascii="Arial" w:hAnsi="Arial" w:cs="Arial"/>
                <w:sz w:val="21"/>
                <w:szCs w:val="21"/>
              </w:rPr>
              <w:t>option that made sense at that time was for the Army to modify the LMP</w:t>
            </w:r>
            <w:r>
              <w:rPr>
                <w:rFonts w:ascii="Arial" w:hAnsi="Arial" w:cs="Arial"/>
                <w:sz w:val="21"/>
                <w:szCs w:val="21"/>
              </w:rPr>
              <w:t xml:space="preserve"> </w:t>
            </w:r>
            <w:r w:rsidRPr="001F6060">
              <w:rPr>
                <w:rFonts w:ascii="Arial" w:hAnsi="Arial" w:cs="Arial"/>
                <w:sz w:val="21"/>
                <w:szCs w:val="21"/>
              </w:rPr>
              <w:t>system to send A4A transactions to D035A since DAAS does not reroute these</w:t>
            </w:r>
            <w:r>
              <w:rPr>
                <w:rFonts w:ascii="Arial" w:hAnsi="Arial" w:cs="Arial"/>
                <w:sz w:val="21"/>
                <w:szCs w:val="21"/>
              </w:rPr>
              <w:t xml:space="preserve"> </w:t>
            </w:r>
            <w:r w:rsidRPr="001F6060">
              <w:rPr>
                <w:rFonts w:ascii="Arial" w:hAnsi="Arial" w:cs="Arial"/>
                <w:sz w:val="21"/>
                <w:szCs w:val="21"/>
              </w:rPr>
              <w:t>transactions.  If the Army is going to switch back to sending A0A</w:t>
            </w:r>
            <w:r>
              <w:rPr>
                <w:rFonts w:ascii="Arial" w:hAnsi="Arial" w:cs="Arial"/>
                <w:sz w:val="21"/>
                <w:szCs w:val="21"/>
              </w:rPr>
              <w:t xml:space="preserve"> </w:t>
            </w:r>
            <w:r w:rsidRPr="001F6060">
              <w:rPr>
                <w:rFonts w:ascii="Arial" w:hAnsi="Arial" w:cs="Arial"/>
                <w:sz w:val="21"/>
                <w:szCs w:val="21"/>
              </w:rPr>
              <w:t>transactions, has DAAS been modified to recognize which A0A transactions to</w:t>
            </w:r>
            <w:r>
              <w:rPr>
                <w:rFonts w:ascii="Arial" w:hAnsi="Arial" w:cs="Arial"/>
                <w:sz w:val="21"/>
                <w:szCs w:val="21"/>
              </w:rPr>
              <w:t xml:space="preserve"> </w:t>
            </w:r>
            <w:r w:rsidRPr="001F6060">
              <w:rPr>
                <w:rFonts w:ascii="Arial" w:hAnsi="Arial" w:cs="Arial"/>
                <w:sz w:val="21"/>
                <w:szCs w:val="21"/>
              </w:rPr>
              <w:t xml:space="preserve">reroute and which A0A transactions to route as is? </w:t>
            </w:r>
          </w:p>
        </w:tc>
      </w:tr>
      <w:tr w:rsidR="00405D02"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405D02" w:rsidRDefault="00405D02" w:rsidP="009A736B">
            <w:pPr>
              <w:spacing w:before="40" w:after="40"/>
              <w:ind w:left="-90" w:right="113"/>
              <w:jc w:val="center"/>
              <w:rPr>
                <w:rFonts w:ascii="Arial" w:hAnsi="Arial" w:cs="Arial"/>
                <w:b/>
                <w:sz w:val="22"/>
                <w:szCs w:val="22"/>
              </w:rPr>
            </w:pPr>
          </w:p>
        </w:tc>
        <w:tc>
          <w:tcPr>
            <w:tcW w:w="14490" w:type="dxa"/>
            <w:gridSpan w:val="7"/>
            <w:tcBorders>
              <w:top w:val="nil"/>
              <w:left w:val="single" w:sz="4" w:space="0" w:color="auto"/>
            </w:tcBorders>
            <w:shd w:val="clear" w:color="auto" w:fill="FFFFFF" w:themeFill="background1"/>
          </w:tcPr>
          <w:p w:rsidR="00405D02" w:rsidRDefault="00405D02" w:rsidP="00405D02">
            <w:pPr>
              <w:spacing w:before="40" w:after="40"/>
              <w:rPr>
                <w:rFonts w:ascii="Arial" w:hAnsi="Arial" w:cs="Arial"/>
              </w:rPr>
            </w:pPr>
            <w:r w:rsidRPr="00405D02">
              <w:rPr>
                <w:rFonts w:ascii="Arial" w:hAnsi="Arial" w:cs="Arial"/>
                <w:b/>
              </w:rPr>
              <w:t xml:space="preserve">10/21/2014 – DLMSO Response:  </w:t>
            </w:r>
            <w:r w:rsidRPr="00405D02">
              <w:rPr>
                <w:rFonts w:ascii="Arial" w:hAnsi="Arial" w:cs="Arial"/>
              </w:rPr>
              <w:t>If Army</w:t>
            </w:r>
            <w:r>
              <w:rPr>
                <w:rFonts w:ascii="Arial" w:hAnsi="Arial" w:cs="Arial"/>
                <w:b/>
              </w:rPr>
              <w:t xml:space="preserve"> </w:t>
            </w:r>
            <w:r w:rsidR="00CB3E82">
              <w:rPr>
                <w:rFonts w:ascii="Arial" w:hAnsi="Arial" w:cs="Arial"/>
              </w:rPr>
              <w:t xml:space="preserve">processing </w:t>
            </w:r>
            <w:r>
              <w:rPr>
                <w:rFonts w:ascii="Arial" w:hAnsi="Arial" w:cs="Arial"/>
              </w:rPr>
              <w:t xml:space="preserve">is in accordance with MILSTRIP C2.23.2, the Category </w:t>
            </w:r>
            <w:r w:rsidR="00CB3E82">
              <w:rPr>
                <w:rFonts w:ascii="Arial" w:hAnsi="Arial" w:cs="Arial"/>
              </w:rPr>
              <w:t>3AD</w:t>
            </w:r>
            <w:r>
              <w:rPr>
                <w:rFonts w:ascii="Arial" w:hAnsi="Arial" w:cs="Arial"/>
              </w:rPr>
              <w:t xml:space="preserve"> Project Code </w:t>
            </w:r>
            <w:r w:rsidR="00CB3E82">
              <w:rPr>
                <w:rFonts w:ascii="Arial" w:hAnsi="Arial" w:cs="Arial"/>
              </w:rPr>
              <w:t xml:space="preserve">used in the </w:t>
            </w:r>
            <w:r>
              <w:rPr>
                <w:rFonts w:ascii="Arial" w:hAnsi="Arial" w:cs="Arial"/>
              </w:rPr>
              <w:t xml:space="preserve">requisition for </w:t>
            </w:r>
            <w:r w:rsidR="00CB3E82">
              <w:rPr>
                <w:rFonts w:ascii="Arial" w:hAnsi="Arial" w:cs="Arial"/>
              </w:rPr>
              <w:t>induction will cause the requisition to be passed directly to the activity identified by the RIC in rp 4-6.</w:t>
            </w:r>
          </w:p>
          <w:p w:rsidR="00CB3E82" w:rsidRDefault="00CB3E82" w:rsidP="00405D02">
            <w:pPr>
              <w:spacing w:before="40" w:after="40"/>
              <w:rPr>
                <w:rFonts w:ascii="Arial" w:hAnsi="Arial" w:cs="Arial"/>
              </w:rPr>
            </w:pPr>
          </w:p>
          <w:p w:rsidR="00405D02" w:rsidRPr="00405D02" w:rsidRDefault="00405D02" w:rsidP="00405D02">
            <w:pPr>
              <w:spacing w:before="40" w:after="40"/>
              <w:rPr>
                <w:rFonts w:ascii="Arial" w:hAnsi="Arial" w:cs="Arial"/>
              </w:rPr>
            </w:pPr>
            <w:r w:rsidRPr="00405D02">
              <w:rPr>
                <w:rFonts w:ascii="Arial" w:hAnsi="Arial" w:cs="Arial"/>
              </w:rPr>
              <w:t>C2.23 REQUISITIONING REPARABLES FOR INDUCTION TO MAINTENANCE</w:t>
            </w:r>
          </w:p>
          <w:p w:rsidR="00405D02" w:rsidRPr="00405D02" w:rsidRDefault="00405D02" w:rsidP="00405D02">
            <w:pPr>
              <w:spacing w:before="40" w:after="40"/>
              <w:rPr>
                <w:rFonts w:ascii="Arial" w:hAnsi="Arial" w:cs="Arial"/>
              </w:rPr>
            </w:pPr>
            <w:r w:rsidRPr="00405D02">
              <w:rPr>
                <w:rFonts w:ascii="Arial" w:hAnsi="Arial" w:cs="Arial"/>
              </w:rPr>
              <w:t>C2.23.1. When materiel is scheduled for organic maintenance, based on the repair schedule; the maintenance activity will requisition the materiel from the materiel owner using an A0_ in the format specified in Appendix AP3.2. All requisitions will cite Advice Code 2J (fill or kill) in rp 65-66, and the appropriate supply condition code in rp 71.</w:t>
            </w:r>
          </w:p>
          <w:p w:rsidR="00405D02" w:rsidRPr="00405D02" w:rsidRDefault="00405D02" w:rsidP="00405D02">
            <w:pPr>
              <w:spacing w:before="40" w:after="40"/>
              <w:rPr>
                <w:rFonts w:ascii="Arial" w:hAnsi="Arial" w:cs="Arial"/>
                <w:b/>
              </w:rPr>
            </w:pPr>
            <w:r>
              <w:rPr>
                <w:rFonts w:ascii="Arial" w:hAnsi="Arial" w:cs="Arial"/>
              </w:rPr>
              <w:tab/>
            </w:r>
            <w:r w:rsidRPr="00405D02">
              <w:rPr>
                <w:rFonts w:ascii="Arial" w:hAnsi="Arial" w:cs="Arial"/>
              </w:rPr>
              <w:t>C2.23.2. Project Code 3AD supports requisitioning under a Depot Maintenance Inter-Service Agreement (DMISA). When used, this project code will cause the requisition to be passed directly to the activity identified by the RIC in rp 4-6. DAAS routing rules will be overridden. If the submitting Component requires use of an alternate project code, (e.g., a contingency support project code), on a requisition for which 3AD functionality is also desired, the alternate project code would have precedence over the 3AD. In this situation, the requisition may be prepared as a passing order (DIC A3_) to preserve the proper destination while employing the Service-mandated project code.</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13</w:t>
            </w:r>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c.</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 9</w:t>
            </w:r>
          </w:p>
        </w:tc>
        <w:tc>
          <w:tcPr>
            <w:tcW w:w="3960" w:type="dxa"/>
          </w:tcPr>
          <w:p w:rsidR="001F6060" w:rsidRPr="00CB7636" w:rsidRDefault="001F6060" w:rsidP="002F53AF">
            <w:pPr>
              <w:spacing w:before="40" w:after="40"/>
              <w:rPr>
                <w:rFonts w:ascii="Arial" w:hAnsi="Arial" w:cs="Arial"/>
                <w:sz w:val="21"/>
                <w:szCs w:val="22"/>
              </w:rPr>
            </w:pPr>
            <w:r w:rsidRPr="00CB7636">
              <w:rPr>
                <w:rFonts w:ascii="Arial" w:hAnsi="Arial" w:cs="Arial"/>
                <w:sz w:val="21"/>
                <w:szCs w:val="22"/>
              </w:rPr>
              <w:t xml:space="preserve">Navy (Ms. Shannon Winters) to advise if they are using the distribution </w:t>
            </w:r>
            <w:r>
              <w:rPr>
                <w:rFonts w:ascii="Arial" w:hAnsi="Arial" w:cs="Arial"/>
                <w:sz w:val="21"/>
                <w:szCs w:val="22"/>
              </w:rPr>
              <w:t>depot</w:t>
            </w:r>
            <w:r w:rsidRPr="00CB7636">
              <w:rPr>
                <w:rFonts w:ascii="Arial" w:hAnsi="Arial" w:cs="Arial"/>
                <w:sz w:val="21"/>
                <w:szCs w:val="22"/>
              </w:rPr>
              <w:t xml:space="preserve"> as a transshipper to move condemned materiel from maintenance to DLA Disposition Services.</w:t>
            </w:r>
          </w:p>
        </w:tc>
        <w:tc>
          <w:tcPr>
            <w:tcW w:w="1710" w:type="dxa"/>
          </w:tcPr>
          <w:p w:rsidR="001F6060" w:rsidRDefault="001F6060" w:rsidP="00672779">
            <w:pPr>
              <w:spacing w:before="40" w:after="40"/>
              <w:rPr>
                <w:rFonts w:ascii="Arial" w:hAnsi="Arial" w:cs="Arial"/>
                <w:sz w:val="21"/>
                <w:szCs w:val="22"/>
              </w:rPr>
            </w:pPr>
            <w:r w:rsidRPr="00CB7636">
              <w:rPr>
                <w:rFonts w:ascii="Arial" w:hAnsi="Arial" w:cs="Arial"/>
                <w:sz w:val="21"/>
                <w:szCs w:val="22"/>
              </w:rPr>
              <w:t>Navy</w:t>
            </w:r>
          </w:p>
          <w:p w:rsidR="001F6060" w:rsidRDefault="001F6060" w:rsidP="00672779">
            <w:pPr>
              <w:spacing w:before="40" w:after="40"/>
              <w:rPr>
                <w:rFonts w:ascii="Arial" w:hAnsi="Arial" w:cs="Arial"/>
                <w:sz w:val="21"/>
                <w:szCs w:val="22"/>
              </w:rPr>
            </w:pPr>
          </w:p>
          <w:p w:rsidR="001F6060" w:rsidRPr="00CB7636" w:rsidRDefault="001F6060" w:rsidP="00672779">
            <w:pPr>
              <w:spacing w:before="40" w:after="40"/>
              <w:rPr>
                <w:rFonts w:ascii="Arial" w:hAnsi="Arial" w:cs="Arial"/>
                <w:sz w:val="21"/>
                <w:szCs w:val="22"/>
              </w:rPr>
            </w:pPr>
          </w:p>
        </w:tc>
        <w:tc>
          <w:tcPr>
            <w:tcW w:w="1170" w:type="dxa"/>
          </w:tcPr>
          <w:p w:rsidR="001F6060" w:rsidRPr="00737D9C" w:rsidRDefault="001F6060" w:rsidP="00672779">
            <w:pPr>
              <w:spacing w:before="40" w:after="40"/>
              <w:rPr>
                <w:rFonts w:ascii="Arial" w:hAnsi="Arial" w:cs="Arial"/>
              </w:rPr>
            </w:pPr>
            <w:r w:rsidRPr="00737D9C">
              <w:rPr>
                <w:rFonts w:ascii="Arial" w:hAnsi="Arial" w:cs="Arial"/>
              </w:rPr>
              <w:t>6/10/2013</w:t>
            </w:r>
          </w:p>
        </w:tc>
        <w:tc>
          <w:tcPr>
            <w:tcW w:w="990" w:type="dxa"/>
            <w:shd w:val="clear" w:color="auto" w:fill="E5B8B7" w:themeFill="accent2" w:themeFillTint="66"/>
          </w:tcPr>
          <w:p w:rsidR="001F6060" w:rsidRPr="00D029F0" w:rsidRDefault="001F6060" w:rsidP="00672779">
            <w:pPr>
              <w:spacing w:before="40" w:after="40"/>
              <w:rPr>
                <w:rFonts w:ascii="Arial" w:hAnsi="Arial" w:cs="Arial"/>
                <w:sz w:val="22"/>
                <w:szCs w:val="22"/>
              </w:rPr>
            </w:pPr>
            <w:r w:rsidRPr="00D029F0">
              <w:rPr>
                <w:rFonts w:ascii="Arial" w:hAnsi="Arial" w:cs="Arial"/>
                <w:sz w:val="22"/>
                <w:szCs w:val="22"/>
              </w:rPr>
              <w:t>Open</w:t>
            </w:r>
          </w:p>
        </w:tc>
        <w:tc>
          <w:tcPr>
            <w:tcW w:w="4500" w:type="dxa"/>
            <w:shd w:val="clear" w:color="auto" w:fill="auto"/>
          </w:tcPr>
          <w:p w:rsidR="001F6060" w:rsidRPr="00672779" w:rsidRDefault="001F6060" w:rsidP="009B5FD8">
            <w:pPr>
              <w:spacing w:before="40" w:after="40"/>
              <w:rPr>
                <w:rFonts w:ascii="Arial" w:hAnsi="Arial" w:cs="Arial"/>
                <w:sz w:val="21"/>
                <w:szCs w:val="21"/>
              </w:rPr>
            </w:pPr>
            <w:r w:rsidRPr="00672779">
              <w:rPr>
                <w:rFonts w:ascii="Arial" w:hAnsi="Arial" w:cs="Arial"/>
                <w:b/>
                <w:sz w:val="21"/>
                <w:szCs w:val="21"/>
              </w:rPr>
              <w:t xml:space="preserve">10/16/2014 – Navy Response:  </w:t>
            </w:r>
            <w:r>
              <w:rPr>
                <w:rFonts w:ascii="Arial" w:hAnsi="Arial" w:cs="Arial"/>
                <w:sz w:val="21"/>
                <w:szCs w:val="21"/>
              </w:rPr>
              <w:t xml:space="preserve">Most of the responses gathered by NAVSUP indicate that the distribution depot is not used as a transshipper to move condemned materiel from maintenance to DLA Disposition Services.  </w:t>
            </w:r>
            <w:r w:rsidRPr="00DD2059">
              <w:rPr>
                <w:rFonts w:ascii="Arial" w:hAnsi="Arial" w:cs="Arial"/>
                <w:sz w:val="21"/>
                <w:szCs w:val="21"/>
              </w:rPr>
              <w:t>Instead, materiel is shipped directly to, or is picked up, by the Disposition Services field office.  However, some Navy materiel does use the transshipment option to move the materiel through the distribution center to disposal.</w:t>
            </w:r>
            <w:r>
              <w:rPr>
                <w:rFonts w:ascii="Arial" w:hAnsi="Arial" w:cs="Arial"/>
                <w:sz w:val="21"/>
                <w:szCs w:val="21"/>
              </w:rPr>
              <w:t xml:space="preserve"> </w:t>
            </w:r>
            <w:r>
              <w:rPr>
                <w:rFonts w:ascii="Arial" w:hAnsi="Arial" w:cs="Arial"/>
                <w:sz w:val="21"/>
                <w:szCs w:val="21"/>
              </w:rPr>
              <w:br/>
            </w:r>
            <w:r w:rsidRPr="009B5FD8">
              <w:rPr>
                <w:rFonts w:ascii="Arial" w:hAnsi="Arial" w:cs="Arial"/>
                <w:b/>
                <w:sz w:val="21"/>
                <w:szCs w:val="21"/>
              </w:rPr>
              <w:t>See the complete text of the Navy response at the end of this document.</w:t>
            </w:r>
            <w:r>
              <w:rPr>
                <w:rFonts w:ascii="Arial" w:hAnsi="Arial" w:cs="Arial"/>
                <w:sz w:val="21"/>
                <w:szCs w:val="21"/>
              </w:rPr>
              <w:t xml:space="preserve"> </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16</w:t>
            </w:r>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d.(1)(c)/(d)</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 9</w:t>
            </w:r>
          </w:p>
        </w:tc>
        <w:tc>
          <w:tcPr>
            <w:tcW w:w="396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Check if maintenance activities are generating shipment status (DLMS 856S/DIC AS_) out of maintenance?</w:t>
            </w:r>
          </w:p>
        </w:tc>
        <w:tc>
          <w:tcPr>
            <w:tcW w:w="1710" w:type="dxa"/>
          </w:tcPr>
          <w:p w:rsidR="001F6060" w:rsidRDefault="001F6060" w:rsidP="000B00F2">
            <w:pPr>
              <w:spacing w:before="40" w:after="40"/>
              <w:rPr>
                <w:rFonts w:ascii="Arial" w:hAnsi="Arial" w:cs="Arial"/>
                <w:sz w:val="21"/>
                <w:szCs w:val="22"/>
              </w:rPr>
            </w:pPr>
            <w:r>
              <w:rPr>
                <w:rFonts w:ascii="Arial" w:hAnsi="Arial" w:cs="Arial"/>
                <w:sz w:val="21"/>
                <w:szCs w:val="22"/>
              </w:rPr>
              <w:t xml:space="preserve">Air Force </w:t>
            </w:r>
          </w:p>
          <w:p w:rsidR="001F6060" w:rsidRDefault="001F6060" w:rsidP="000B00F2">
            <w:pPr>
              <w:spacing w:before="40" w:after="40"/>
              <w:rPr>
                <w:rFonts w:ascii="Arial" w:hAnsi="Arial" w:cs="Arial"/>
                <w:sz w:val="21"/>
                <w:szCs w:val="22"/>
              </w:rPr>
            </w:pPr>
          </w:p>
          <w:p w:rsidR="001F6060" w:rsidRDefault="001F6060" w:rsidP="000B00F2">
            <w:pPr>
              <w:spacing w:before="40" w:after="40"/>
              <w:rPr>
                <w:rFonts w:ascii="Arial" w:hAnsi="Arial" w:cs="Arial"/>
                <w:sz w:val="21"/>
                <w:szCs w:val="22"/>
              </w:rPr>
            </w:pPr>
          </w:p>
          <w:p w:rsidR="001F6060" w:rsidRDefault="001F6060" w:rsidP="000B00F2">
            <w:pPr>
              <w:spacing w:before="40" w:after="40"/>
              <w:rPr>
                <w:rFonts w:ascii="Arial" w:hAnsi="Arial" w:cs="Arial"/>
                <w:sz w:val="21"/>
                <w:szCs w:val="22"/>
              </w:rPr>
            </w:pPr>
          </w:p>
          <w:p w:rsidR="001F6060" w:rsidRDefault="001F6060" w:rsidP="000B00F2">
            <w:pPr>
              <w:spacing w:before="40" w:after="40"/>
              <w:rPr>
                <w:rFonts w:ascii="Arial" w:hAnsi="Arial" w:cs="Arial"/>
                <w:sz w:val="21"/>
                <w:szCs w:val="22"/>
              </w:rPr>
            </w:pPr>
            <w:r w:rsidRPr="00CB7636">
              <w:rPr>
                <w:rFonts w:ascii="Arial" w:hAnsi="Arial" w:cs="Arial"/>
                <w:sz w:val="21"/>
                <w:szCs w:val="22"/>
              </w:rPr>
              <w:t xml:space="preserve">USMC </w:t>
            </w:r>
            <w:r>
              <w:rPr>
                <w:rFonts w:ascii="Arial" w:hAnsi="Arial" w:cs="Arial"/>
                <w:sz w:val="21"/>
                <w:szCs w:val="22"/>
              </w:rPr>
              <w:t xml:space="preserve">  </w:t>
            </w:r>
            <w:r>
              <w:rPr>
                <w:rFonts w:ascii="Arial" w:hAnsi="Arial" w:cs="Arial"/>
                <w:sz w:val="21"/>
                <w:szCs w:val="22"/>
              </w:rPr>
              <w:br/>
            </w:r>
          </w:p>
          <w:p w:rsidR="001F6060" w:rsidRDefault="001F6060" w:rsidP="000B00F2">
            <w:pPr>
              <w:spacing w:before="40" w:after="40"/>
              <w:rPr>
                <w:rFonts w:ascii="Arial" w:hAnsi="Arial" w:cs="Arial"/>
                <w:sz w:val="21"/>
                <w:szCs w:val="22"/>
              </w:rPr>
            </w:pPr>
          </w:p>
          <w:p w:rsidR="001F6060" w:rsidRPr="00CB7636" w:rsidRDefault="001F6060" w:rsidP="000B00F2">
            <w:pPr>
              <w:spacing w:before="40" w:after="40"/>
              <w:rPr>
                <w:rFonts w:ascii="Arial" w:hAnsi="Arial" w:cs="Arial"/>
                <w:sz w:val="21"/>
                <w:szCs w:val="22"/>
              </w:rPr>
            </w:pPr>
            <w:r>
              <w:rPr>
                <w:rFonts w:ascii="Arial" w:hAnsi="Arial" w:cs="Arial"/>
                <w:sz w:val="21"/>
                <w:szCs w:val="22"/>
              </w:rPr>
              <w:t>Navy</w:t>
            </w:r>
          </w:p>
        </w:tc>
        <w:tc>
          <w:tcPr>
            <w:tcW w:w="1170" w:type="dxa"/>
          </w:tcPr>
          <w:p w:rsidR="001F6060" w:rsidRDefault="001F6060" w:rsidP="00672779">
            <w:pPr>
              <w:spacing w:before="40" w:after="40"/>
              <w:rPr>
                <w:rFonts w:ascii="Arial" w:hAnsi="Arial" w:cs="Arial"/>
              </w:rPr>
            </w:pPr>
            <w:r w:rsidRPr="00737D9C">
              <w:rPr>
                <w:rFonts w:ascii="Arial" w:hAnsi="Arial" w:cs="Arial"/>
              </w:rPr>
              <w:t>6/10/2013</w:t>
            </w:r>
          </w:p>
          <w:p w:rsidR="001F6060" w:rsidRDefault="001F6060" w:rsidP="00672779">
            <w:pPr>
              <w:spacing w:before="40" w:after="40"/>
              <w:rPr>
                <w:rFonts w:ascii="Arial" w:hAnsi="Arial" w:cs="Arial"/>
              </w:rPr>
            </w:pPr>
          </w:p>
          <w:p w:rsidR="001F6060" w:rsidRDefault="001F6060" w:rsidP="00672779">
            <w:pPr>
              <w:spacing w:before="40" w:after="40"/>
              <w:rPr>
                <w:rFonts w:ascii="Arial" w:hAnsi="Arial" w:cs="Arial"/>
              </w:rPr>
            </w:pPr>
          </w:p>
          <w:p w:rsidR="001F6060" w:rsidRDefault="001F6060" w:rsidP="00672779">
            <w:pPr>
              <w:spacing w:before="40" w:after="40"/>
              <w:rPr>
                <w:rFonts w:ascii="Arial" w:hAnsi="Arial" w:cs="Arial"/>
              </w:rPr>
            </w:pPr>
          </w:p>
          <w:p w:rsidR="001F6060" w:rsidRDefault="001F6060" w:rsidP="000B00F2">
            <w:pPr>
              <w:spacing w:before="40" w:after="40"/>
              <w:rPr>
                <w:rFonts w:ascii="Arial" w:hAnsi="Arial" w:cs="Arial"/>
              </w:rPr>
            </w:pPr>
            <w:r w:rsidRPr="00737D9C">
              <w:rPr>
                <w:rFonts w:ascii="Arial" w:hAnsi="Arial" w:cs="Arial"/>
              </w:rPr>
              <w:t>6/10/2013</w:t>
            </w:r>
          </w:p>
          <w:p w:rsidR="001F6060" w:rsidRDefault="001F6060" w:rsidP="00672779">
            <w:pPr>
              <w:spacing w:before="40" w:after="40"/>
              <w:rPr>
                <w:rFonts w:ascii="Arial" w:hAnsi="Arial" w:cs="Arial"/>
              </w:rPr>
            </w:pPr>
          </w:p>
          <w:p w:rsidR="001F6060" w:rsidRDefault="001F6060" w:rsidP="00672779">
            <w:pPr>
              <w:spacing w:before="40" w:after="40"/>
              <w:rPr>
                <w:rFonts w:ascii="Arial" w:hAnsi="Arial" w:cs="Arial"/>
              </w:rPr>
            </w:pPr>
          </w:p>
          <w:p w:rsidR="001F6060" w:rsidRPr="00737D9C" w:rsidRDefault="001F6060" w:rsidP="000B00F2">
            <w:pPr>
              <w:spacing w:before="40" w:after="40"/>
              <w:rPr>
                <w:rFonts w:ascii="Arial" w:hAnsi="Arial" w:cs="Arial"/>
              </w:rPr>
            </w:pPr>
            <w:r>
              <w:rPr>
                <w:rFonts w:ascii="Arial" w:hAnsi="Arial" w:cs="Arial"/>
              </w:rPr>
              <w:t>9/30/2014</w:t>
            </w:r>
          </w:p>
        </w:tc>
        <w:tc>
          <w:tcPr>
            <w:tcW w:w="990" w:type="dxa"/>
            <w:shd w:val="clear" w:color="auto" w:fill="E5B8B7" w:themeFill="accent2" w:themeFillTint="66"/>
          </w:tcPr>
          <w:p w:rsidR="001F6060" w:rsidRPr="00D029F0" w:rsidRDefault="001F6060" w:rsidP="00672779">
            <w:pPr>
              <w:spacing w:before="40" w:after="40"/>
              <w:rPr>
                <w:rFonts w:ascii="Arial" w:hAnsi="Arial" w:cs="Arial"/>
                <w:sz w:val="22"/>
                <w:szCs w:val="22"/>
              </w:rPr>
            </w:pPr>
            <w:r w:rsidRPr="00D029F0">
              <w:rPr>
                <w:rFonts w:ascii="Arial" w:hAnsi="Arial" w:cs="Arial"/>
                <w:sz w:val="22"/>
                <w:szCs w:val="22"/>
              </w:rPr>
              <w:t>Open</w:t>
            </w:r>
          </w:p>
        </w:tc>
        <w:tc>
          <w:tcPr>
            <w:tcW w:w="4500" w:type="dxa"/>
            <w:shd w:val="clear" w:color="auto" w:fill="auto"/>
          </w:tcPr>
          <w:p w:rsidR="001F6060" w:rsidRPr="00DE1D37" w:rsidRDefault="001F6060" w:rsidP="00672779">
            <w:pPr>
              <w:spacing w:before="40" w:after="40"/>
              <w:rPr>
                <w:rFonts w:ascii="Arial" w:hAnsi="Arial" w:cs="Arial"/>
                <w:sz w:val="21"/>
                <w:szCs w:val="21"/>
              </w:rPr>
            </w:pPr>
            <w:r w:rsidRPr="00DE1D37">
              <w:rPr>
                <w:rFonts w:ascii="Arial" w:hAnsi="Arial" w:cs="Arial"/>
                <w:b/>
                <w:sz w:val="21"/>
                <w:szCs w:val="21"/>
              </w:rPr>
              <w:t>6/10/2013</w:t>
            </w:r>
            <w:r w:rsidRPr="00DE1D37">
              <w:rPr>
                <w:rFonts w:ascii="Arial" w:hAnsi="Arial" w:cs="Arial"/>
                <w:sz w:val="21"/>
                <w:szCs w:val="21"/>
                <w:shd w:val="clear" w:color="auto" w:fill="FFFFFF" w:themeFill="background1"/>
              </w:rPr>
              <w:t xml:space="preserve"> – </w:t>
            </w:r>
            <w:r w:rsidRPr="00DE1D37">
              <w:rPr>
                <w:rFonts w:ascii="Arial" w:hAnsi="Arial" w:cs="Arial"/>
                <w:b/>
                <w:sz w:val="21"/>
                <w:szCs w:val="21"/>
              </w:rPr>
              <w:t>Air Force Response:</w:t>
            </w:r>
            <w:r w:rsidRPr="00DE1D37">
              <w:rPr>
                <w:rFonts w:ascii="Arial" w:hAnsi="Arial" w:cs="Arial"/>
                <w:sz w:val="21"/>
                <w:szCs w:val="21"/>
              </w:rPr>
              <w:t xml:space="preserve">  Depot Maintenance does not do this.  Neither does D035K.  But the new process being developed for action item 10 will include this.</w:t>
            </w:r>
          </w:p>
          <w:p w:rsidR="001F6060" w:rsidRPr="00DE1D37" w:rsidRDefault="001F6060" w:rsidP="00672779">
            <w:pPr>
              <w:spacing w:before="40" w:after="40"/>
              <w:rPr>
                <w:rFonts w:ascii="Arial" w:hAnsi="Arial" w:cs="Arial"/>
                <w:sz w:val="21"/>
                <w:szCs w:val="21"/>
              </w:rPr>
            </w:pPr>
          </w:p>
          <w:p w:rsidR="001F6060" w:rsidRPr="00DE1D37" w:rsidRDefault="001F6060" w:rsidP="00672779">
            <w:pPr>
              <w:spacing w:before="40" w:after="40"/>
              <w:rPr>
                <w:rFonts w:ascii="Arial" w:hAnsi="Arial" w:cs="Arial"/>
                <w:sz w:val="21"/>
                <w:szCs w:val="21"/>
              </w:rPr>
            </w:pPr>
            <w:r w:rsidRPr="00DE1D37">
              <w:rPr>
                <w:rFonts w:ascii="Arial" w:hAnsi="Arial" w:cs="Arial"/>
                <w:sz w:val="21"/>
                <w:szCs w:val="21"/>
              </w:rPr>
              <w:t>USMC – No response</w:t>
            </w:r>
          </w:p>
          <w:p w:rsidR="001F6060" w:rsidRPr="00DE1D37" w:rsidRDefault="001F6060" w:rsidP="00672779">
            <w:pPr>
              <w:spacing w:before="40" w:after="40"/>
              <w:rPr>
                <w:rFonts w:ascii="Arial" w:hAnsi="Arial" w:cs="Arial"/>
                <w:sz w:val="21"/>
                <w:szCs w:val="21"/>
              </w:rPr>
            </w:pPr>
          </w:p>
          <w:p w:rsidR="001F6060" w:rsidRPr="00DE1D37" w:rsidRDefault="001F6060" w:rsidP="000B00F2">
            <w:pPr>
              <w:spacing w:before="40" w:after="40"/>
              <w:rPr>
                <w:rFonts w:ascii="Arial" w:hAnsi="Arial" w:cs="Arial"/>
                <w:sz w:val="21"/>
                <w:szCs w:val="21"/>
              </w:rPr>
            </w:pPr>
            <w:r w:rsidRPr="00DE1D37">
              <w:rPr>
                <w:rFonts w:ascii="Arial" w:hAnsi="Arial" w:cs="Arial"/>
                <w:sz w:val="21"/>
                <w:szCs w:val="21"/>
              </w:rPr>
              <w:t>Navy</w:t>
            </w:r>
            <w:r w:rsidRPr="00DE1D37">
              <w:rPr>
                <w:rFonts w:ascii="Arial" w:hAnsi="Arial" w:cs="Arial"/>
                <w:sz w:val="21"/>
                <w:szCs w:val="21"/>
                <w:shd w:val="clear" w:color="auto" w:fill="FFFFFF" w:themeFill="background1"/>
              </w:rPr>
              <w:t xml:space="preserve"> – </w:t>
            </w:r>
            <w:r w:rsidRPr="00DE1D37">
              <w:rPr>
                <w:rFonts w:ascii="Arial" w:hAnsi="Arial" w:cs="Arial"/>
                <w:sz w:val="21"/>
                <w:szCs w:val="21"/>
              </w:rPr>
              <w:t xml:space="preserve">Follow-up to initial Navy response.  </w:t>
            </w:r>
            <w:r w:rsidRPr="00DE1D37">
              <w:rPr>
                <w:rFonts w:ascii="Arial" w:hAnsi="Arial" w:cs="Arial"/>
                <w:sz w:val="21"/>
                <w:szCs w:val="21"/>
              </w:rPr>
              <w:br/>
              <w:t xml:space="preserve">Was this capability added with the implementation of WebCAV reporting between Tobyhanna Army Depot and NAVSUP WSS Philadelphia in April 2014? </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17</w:t>
            </w:r>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d.(2)(b)</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 10</w:t>
            </w:r>
          </w:p>
        </w:tc>
        <w:tc>
          <w:tcPr>
            <w:tcW w:w="396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Navy submit a DLMS change to update MILSTRIP C2.22 to reflect appropriate data entries in the requisition to induct reparables into maintenance.</w:t>
            </w:r>
          </w:p>
        </w:tc>
        <w:tc>
          <w:tcPr>
            <w:tcW w:w="171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Navy</w:t>
            </w:r>
          </w:p>
        </w:tc>
        <w:tc>
          <w:tcPr>
            <w:tcW w:w="1170" w:type="dxa"/>
          </w:tcPr>
          <w:p w:rsidR="001F6060" w:rsidRPr="00737D9C" w:rsidRDefault="001F6060" w:rsidP="00672779">
            <w:pPr>
              <w:spacing w:before="40" w:after="40"/>
              <w:rPr>
                <w:rFonts w:ascii="Arial" w:hAnsi="Arial" w:cs="Arial"/>
              </w:rPr>
            </w:pPr>
            <w:r w:rsidRPr="00737D9C">
              <w:rPr>
                <w:rFonts w:ascii="Arial" w:hAnsi="Arial" w:cs="Arial"/>
              </w:rPr>
              <w:t>6/10/2013</w:t>
            </w:r>
          </w:p>
        </w:tc>
        <w:tc>
          <w:tcPr>
            <w:tcW w:w="990" w:type="dxa"/>
            <w:shd w:val="clear" w:color="auto" w:fill="E5B8B7" w:themeFill="accent2" w:themeFillTint="66"/>
          </w:tcPr>
          <w:p w:rsidR="001F6060" w:rsidRPr="00D029F0" w:rsidRDefault="001F6060" w:rsidP="00672779">
            <w:pPr>
              <w:spacing w:before="40" w:after="40"/>
              <w:rPr>
                <w:rFonts w:ascii="Arial" w:hAnsi="Arial" w:cs="Arial"/>
                <w:sz w:val="22"/>
                <w:szCs w:val="22"/>
              </w:rPr>
            </w:pPr>
            <w:r w:rsidRPr="00D029F0">
              <w:rPr>
                <w:rFonts w:ascii="Arial" w:hAnsi="Arial" w:cs="Arial"/>
                <w:sz w:val="22"/>
                <w:szCs w:val="22"/>
              </w:rPr>
              <w:t>Open</w:t>
            </w:r>
          </w:p>
        </w:tc>
        <w:tc>
          <w:tcPr>
            <w:tcW w:w="4500" w:type="dxa"/>
            <w:shd w:val="clear" w:color="auto" w:fill="auto"/>
          </w:tcPr>
          <w:p w:rsidR="001F6060" w:rsidRPr="00DE1D37" w:rsidRDefault="001F6060" w:rsidP="00672779">
            <w:pPr>
              <w:spacing w:before="40" w:after="40"/>
              <w:rPr>
                <w:rFonts w:ascii="Arial" w:hAnsi="Arial" w:cs="Arial"/>
                <w:sz w:val="21"/>
                <w:szCs w:val="21"/>
              </w:rPr>
            </w:pP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18</w:t>
            </w:r>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d.(3)(a)</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 10</w:t>
            </w:r>
          </w:p>
        </w:tc>
        <w:tc>
          <w:tcPr>
            <w:tcW w:w="396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Provide input on whether there are any Army owned items being r</w:t>
            </w:r>
            <w:r>
              <w:rPr>
                <w:rFonts w:ascii="Arial" w:hAnsi="Arial" w:cs="Arial"/>
                <w:sz w:val="21"/>
                <w:szCs w:val="22"/>
              </w:rPr>
              <w:t>epaired by other service depot and are the Prepositioned Materiel Receipt transactions being provided as required?</w:t>
            </w:r>
          </w:p>
        </w:tc>
        <w:tc>
          <w:tcPr>
            <w:tcW w:w="171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Army</w:t>
            </w:r>
          </w:p>
        </w:tc>
        <w:tc>
          <w:tcPr>
            <w:tcW w:w="1170" w:type="dxa"/>
          </w:tcPr>
          <w:p w:rsidR="001F6060" w:rsidRPr="00737D9C" w:rsidRDefault="001F6060" w:rsidP="00672779">
            <w:pPr>
              <w:spacing w:before="40" w:after="40"/>
              <w:rPr>
                <w:rFonts w:ascii="Arial" w:hAnsi="Arial" w:cs="Arial"/>
              </w:rPr>
            </w:pPr>
            <w:r>
              <w:rPr>
                <w:rFonts w:ascii="Arial" w:hAnsi="Arial" w:cs="Arial"/>
              </w:rPr>
              <w:t>6/17</w:t>
            </w:r>
            <w:r w:rsidRPr="00737D9C">
              <w:rPr>
                <w:rFonts w:ascii="Arial" w:hAnsi="Arial" w:cs="Arial"/>
              </w:rPr>
              <w:t>/2013</w:t>
            </w:r>
          </w:p>
        </w:tc>
        <w:tc>
          <w:tcPr>
            <w:tcW w:w="990" w:type="dxa"/>
            <w:shd w:val="clear" w:color="auto" w:fill="E5B8B7" w:themeFill="accent2" w:themeFillTint="66"/>
          </w:tcPr>
          <w:p w:rsidR="001F6060" w:rsidRPr="00D029F0" w:rsidRDefault="001F6060" w:rsidP="00672779">
            <w:pPr>
              <w:spacing w:before="40" w:after="40"/>
              <w:rPr>
                <w:rFonts w:ascii="Arial" w:hAnsi="Arial" w:cs="Arial"/>
                <w:sz w:val="22"/>
                <w:szCs w:val="22"/>
              </w:rPr>
            </w:pPr>
            <w:r w:rsidRPr="00D029F0">
              <w:rPr>
                <w:rFonts w:ascii="Arial" w:hAnsi="Arial" w:cs="Arial"/>
                <w:sz w:val="22"/>
                <w:szCs w:val="22"/>
              </w:rPr>
              <w:t>Open</w:t>
            </w:r>
          </w:p>
        </w:tc>
        <w:tc>
          <w:tcPr>
            <w:tcW w:w="4500" w:type="dxa"/>
            <w:shd w:val="clear" w:color="auto" w:fill="auto"/>
          </w:tcPr>
          <w:p w:rsidR="001F6060" w:rsidRPr="00DE1D37" w:rsidRDefault="001F6060" w:rsidP="00672779">
            <w:pPr>
              <w:spacing w:before="40" w:after="40"/>
              <w:rPr>
                <w:rFonts w:ascii="Arial" w:hAnsi="Arial" w:cs="Arial"/>
                <w:sz w:val="21"/>
                <w:szCs w:val="21"/>
              </w:rPr>
            </w:pPr>
            <w:r w:rsidRPr="00DE1D37">
              <w:rPr>
                <w:rFonts w:ascii="Arial" w:hAnsi="Arial" w:cs="Arial"/>
                <w:b/>
                <w:sz w:val="21"/>
                <w:szCs w:val="21"/>
              </w:rPr>
              <w:t>6/14/2013</w:t>
            </w:r>
            <w:r w:rsidRPr="00DE1D37">
              <w:rPr>
                <w:rFonts w:ascii="Arial" w:hAnsi="Arial" w:cs="Arial"/>
                <w:b/>
                <w:sz w:val="21"/>
                <w:szCs w:val="21"/>
                <w:shd w:val="clear" w:color="auto" w:fill="FFFFFF" w:themeFill="background1"/>
              </w:rPr>
              <w:t xml:space="preserve"> – </w:t>
            </w:r>
            <w:r w:rsidRPr="00DE1D37">
              <w:rPr>
                <w:rFonts w:ascii="Arial" w:hAnsi="Arial" w:cs="Arial"/>
                <w:b/>
                <w:sz w:val="21"/>
                <w:szCs w:val="21"/>
              </w:rPr>
              <w:t>Army Response:</w:t>
            </w:r>
            <w:r w:rsidRPr="00DE1D37">
              <w:rPr>
                <w:rFonts w:ascii="Arial" w:hAnsi="Arial" w:cs="Arial"/>
                <w:sz w:val="21"/>
                <w:szCs w:val="21"/>
              </w:rPr>
              <w:t xml:space="preserve">  LMP has not been able to obtain additional information on this action item at this time, and requests an additional one week extension.</w:t>
            </w:r>
          </w:p>
          <w:p w:rsidR="001F6060" w:rsidRPr="00DE1D37" w:rsidRDefault="001F6060" w:rsidP="00672779">
            <w:pPr>
              <w:spacing w:before="40" w:after="40"/>
              <w:rPr>
                <w:rFonts w:ascii="Arial" w:hAnsi="Arial" w:cs="Arial"/>
                <w:sz w:val="21"/>
                <w:szCs w:val="21"/>
              </w:rPr>
            </w:pP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22</w:t>
            </w:r>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g.</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 12</w:t>
            </w:r>
          </w:p>
        </w:tc>
        <w:tc>
          <w:tcPr>
            <w:tcW w:w="3960" w:type="dxa"/>
          </w:tcPr>
          <w:p w:rsidR="001F6060" w:rsidRDefault="001F6060" w:rsidP="00672779">
            <w:pPr>
              <w:spacing w:before="40" w:after="40"/>
              <w:rPr>
                <w:rFonts w:ascii="Arial" w:hAnsi="Arial" w:cs="Arial"/>
                <w:sz w:val="21"/>
                <w:szCs w:val="22"/>
              </w:rPr>
            </w:pPr>
            <w:r>
              <w:rPr>
                <w:rFonts w:ascii="Arial" w:hAnsi="Arial" w:cs="Arial"/>
                <w:sz w:val="21"/>
                <w:szCs w:val="22"/>
              </w:rPr>
              <w:t>(</w:t>
            </w:r>
            <w:r w:rsidRPr="00BA5ED8">
              <w:rPr>
                <w:rFonts w:ascii="Arial" w:hAnsi="Arial" w:cs="Arial"/>
                <w:i/>
                <w:sz w:val="21"/>
                <w:szCs w:val="22"/>
              </w:rPr>
              <w:t>Joint Stock Readiness Instruction – Depot Receipt of Reparable Returns under Army Dire</w:t>
            </w:r>
            <w:r>
              <w:rPr>
                <w:rFonts w:ascii="Arial" w:hAnsi="Arial" w:cs="Arial"/>
                <w:i/>
                <w:sz w:val="21"/>
                <w:szCs w:val="22"/>
              </w:rPr>
              <w:t>cted Stock Readiness Procedures – Action Items 22 – 23</w:t>
            </w:r>
            <w:r>
              <w:rPr>
                <w:rFonts w:ascii="Arial" w:hAnsi="Arial" w:cs="Arial"/>
                <w:sz w:val="21"/>
                <w:szCs w:val="22"/>
              </w:rPr>
              <w:t xml:space="preserve">) </w:t>
            </w:r>
          </w:p>
          <w:p w:rsidR="001F6060" w:rsidRPr="00CB7636" w:rsidRDefault="001F6060" w:rsidP="00672779">
            <w:pPr>
              <w:spacing w:before="40" w:after="40"/>
              <w:rPr>
                <w:rFonts w:ascii="Arial" w:hAnsi="Arial" w:cs="Arial"/>
                <w:sz w:val="21"/>
                <w:szCs w:val="22"/>
              </w:rPr>
            </w:pPr>
            <w:r>
              <w:rPr>
                <w:rFonts w:ascii="Arial" w:hAnsi="Arial" w:cs="Arial"/>
                <w:sz w:val="21"/>
                <w:szCs w:val="22"/>
              </w:rPr>
              <w:t xml:space="preserve">Original Action Item: </w:t>
            </w:r>
            <w:r w:rsidRPr="00B75A56">
              <w:rPr>
                <w:rFonts w:ascii="Arial" w:hAnsi="Arial" w:cs="Arial"/>
                <w:sz w:val="21"/>
                <w:szCs w:val="22"/>
              </w:rPr>
              <w:t>Army would like to have an off-line meeting with DLMSO and DLA Distribution to address this issue in greater detail.  Mr. Oliver Pryor will set the meeting up.  Scope of meeting is to clarify the most appropriate procedures and document the business rules for submission of an Army PDC.</w:t>
            </w:r>
          </w:p>
        </w:tc>
        <w:tc>
          <w:tcPr>
            <w:tcW w:w="1710" w:type="dxa"/>
          </w:tcPr>
          <w:p w:rsidR="001F6060" w:rsidRPr="00CB7636" w:rsidRDefault="001F6060" w:rsidP="00672779">
            <w:pPr>
              <w:spacing w:before="40" w:after="40"/>
              <w:rPr>
                <w:rFonts w:ascii="Arial" w:hAnsi="Arial" w:cs="Arial"/>
                <w:sz w:val="21"/>
                <w:szCs w:val="22"/>
              </w:rPr>
            </w:pPr>
            <w:r w:rsidRPr="00B75A56">
              <w:rPr>
                <w:rFonts w:ascii="Arial" w:hAnsi="Arial" w:cs="Arial"/>
                <w:sz w:val="21"/>
                <w:szCs w:val="22"/>
              </w:rPr>
              <w:t>Army</w:t>
            </w:r>
          </w:p>
        </w:tc>
        <w:tc>
          <w:tcPr>
            <w:tcW w:w="1170" w:type="dxa"/>
          </w:tcPr>
          <w:p w:rsidR="001F6060" w:rsidRPr="00737D9C" w:rsidRDefault="001F6060" w:rsidP="00672779">
            <w:pPr>
              <w:spacing w:before="40" w:after="40"/>
              <w:rPr>
                <w:rFonts w:ascii="Arial" w:hAnsi="Arial" w:cs="Arial"/>
              </w:rPr>
            </w:pPr>
            <w:r w:rsidRPr="00B75A56">
              <w:rPr>
                <w:rFonts w:ascii="Arial" w:hAnsi="Arial" w:cs="Arial"/>
              </w:rPr>
              <w:t>6/10/2013</w:t>
            </w:r>
          </w:p>
        </w:tc>
        <w:tc>
          <w:tcPr>
            <w:tcW w:w="990" w:type="dxa"/>
            <w:shd w:val="clear" w:color="auto" w:fill="E5B8B7" w:themeFill="accent2" w:themeFillTint="66"/>
          </w:tcPr>
          <w:p w:rsidR="001F6060" w:rsidRPr="00D029F0" w:rsidRDefault="001F6060" w:rsidP="00672779">
            <w:pPr>
              <w:spacing w:before="40" w:after="40"/>
              <w:rPr>
                <w:rFonts w:ascii="Arial" w:hAnsi="Arial" w:cs="Arial"/>
                <w:sz w:val="22"/>
                <w:szCs w:val="22"/>
              </w:rPr>
            </w:pPr>
            <w:r w:rsidRPr="00D029F0">
              <w:rPr>
                <w:rFonts w:ascii="Arial" w:hAnsi="Arial" w:cs="Arial"/>
                <w:sz w:val="22"/>
                <w:szCs w:val="22"/>
              </w:rPr>
              <w:t>Open</w:t>
            </w:r>
          </w:p>
        </w:tc>
        <w:tc>
          <w:tcPr>
            <w:tcW w:w="4500" w:type="dxa"/>
            <w:shd w:val="clear" w:color="auto" w:fill="auto"/>
          </w:tcPr>
          <w:p w:rsidR="001F6060" w:rsidRPr="00DE1D37" w:rsidRDefault="001F6060" w:rsidP="00E862D9">
            <w:pPr>
              <w:spacing w:after="80"/>
              <w:rPr>
                <w:rFonts w:ascii="Arial" w:hAnsi="Arial" w:cs="Arial"/>
                <w:sz w:val="21"/>
                <w:szCs w:val="21"/>
              </w:rPr>
            </w:pPr>
            <w:r w:rsidRPr="00D06F96">
              <w:rPr>
                <w:rFonts w:ascii="Arial" w:hAnsi="Arial" w:cs="Arial"/>
                <w:b/>
                <w:sz w:val="21"/>
                <w:szCs w:val="21"/>
              </w:rPr>
              <w:t>1/14/2014</w:t>
            </w:r>
            <w:r w:rsidRPr="00DE1D37">
              <w:rPr>
                <w:rFonts w:ascii="Arial" w:hAnsi="Arial" w:cs="Arial"/>
                <w:sz w:val="21"/>
                <w:szCs w:val="21"/>
              </w:rPr>
              <w:t xml:space="preserve"> – DLMSO followed up for response.</w:t>
            </w:r>
          </w:p>
          <w:p w:rsidR="001F6060" w:rsidRPr="00DE1D37" w:rsidRDefault="001F6060" w:rsidP="00E862D9">
            <w:pPr>
              <w:spacing w:after="80"/>
              <w:rPr>
                <w:rFonts w:ascii="Arial" w:hAnsi="Arial" w:cs="Arial"/>
                <w:sz w:val="21"/>
                <w:szCs w:val="21"/>
              </w:rPr>
            </w:pPr>
            <w:r w:rsidRPr="00DE1D37">
              <w:rPr>
                <w:rFonts w:ascii="Arial" w:hAnsi="Arial" w:cs="Arial"/>
                <w:sz w:val="21"/>
                <w:szCs w:val="21"/>
              </w:rPr>
              <w:t>No Army response</w:t>
            </w:r>
          </w:p>
          <w:p w:rsidR="001F6060" w:rsidRPr="00DE1D37" w:rsidRDefault="001F6060" w:rsidP="00E862D9">
            <w:pPr>
              <w:spacing w:after="80"/>
              <w:rPr>
                <w:rFonts w:ascii="Arial" w:hAnsi="Arial" w:cs="Arial"/>
                <w:sz w:val="21"/>
                <w:szCs w:val="21"/>
              </w:rPr>
            </w:pPr>
            <w:r w:rsidRPr="00DE1D37">
              <w:rPr>
                <w:rFonts w:ascii="Arial" w:hAnsi="Arial" w:cs="Arial"/>
                <w:sz w:val="21"/>
                <w:szCs w:val="21"/>
              </w:rPr>
              <w:t>DLMSO:  This issue was discussed during the June 2014 Stock Readiness Meeting with no resolution.  Recommended further discussion between Army, DLA and DLMSO or the Army submit a Proposed DLMS Change (PDC) to fully document their position.</w:t>
            </w:r>
          </w:p>
          <w:p w:rsidR="001F6060" w:rsidRPr="00DE1D37" w:rsidRDefault="001F6060" w:rsidP="00E862D9">
            <w:pPr>
              <w:spacing w:after="80"/>
              <w:rPr>
                <w:rFonts w:ascii="Arial" w:hAnsi="Arial" w:cs="Arial"/>
                <w:sz w:val="21"/>
                <w:szCs w:val="21"/>
              </w:rPr>
            </w:pPr>
            <w:r w:rsidRPr="00DE1D37">
              <w:rPr>
                <w:rFonts w:ascii="Arial" w:hAnsi="Arial" w:cs="Arial"/>
                <w:b/>
                <w:sz w:val="21"/>
                <w:szCs w:val="21"/>
              </w:rPr>
              <w:t xml:space="preserve">Background: </w:t>
            </w:r>
            <w:r w:rsidRPr="00DE1D37">
              <w:rPr>
                <w:rFonts w:ascii="Arial" w:hAnsi="Arial" w:cs="Arial"/>
                <w:sz w:val="21"/>
                <w:szCs w:val="21"/>
              </w:rPr>
              <w:t xml:space="preserve"> During the November 2012 Stock Readiness meeting, Army requested a procedure for the receiving depot to automatically reclassify used repairable items to SCC F (unserviceable/repairable) and ignore the SCC on the shipping document. </w:t>
            </w:r>
          </w:p>
          <w:p w:rsidR="001F6060" w:rsidRPr="00DE1D37" w:rsidRDefault="001F6060" w:rsidP="00E862D9">
            <w:pPr>
              <w:spacing w:after="80"/>
              <w:rPr>
                <w:rFonts w:ascii="Arial" w:hAnsi="Arial" w:cs="Arial"/>
                <w:sz w:val="21"/>
                <w:szCs w:val="21"/>
              </w:rPr>
            </w:pPr>
            <w:r w:rsidRPr="00DE1D37">
              <w:rPr>
                <w:rFonts w:ascii="Arial" w:hAnsi="Arial" w:cs="Arial"/>
                <w:sz w:val="21"/>
                <w:szCs w:val="21"/>
              </w:rPr>
              <w:t xml:space="preserve">Automatic reclassification on receipt to SCC F may overstate unserviceable assets pending technician’s review and reclassification. </w:t>
            </w:r>
          </w:p>
          <w:p w:rsidR="001F6060" w:rsidRPr="00DE1D37" w:rsidRDefault="001F6060" w:rsidP="008714A8">
            <w:pPr>
              <w:spacing w:after="80"/>
              <w:rPr>
                <w:rFonts w:ascii="Arial" w:hAnsi="Arial" w:cs="Arial"/>
                <w:sz w:val="21"/>
                <w:szCs w:val="21"/>
              </w:rPr>
            </w:pPr>
            <w:r w:rsidRPr="00DE1D37">
              <w:rPr>
                <w:rFonts w:ascii="Arial" w:hAnsi="Arial" w:cs="Arial"/>
                <w:sz w:val="21"/>
                <w:szCs w:val="21"/>
              </w:rPr>
              <w:t>Current MILSTRAP requirement is for the receiving depot to receipt the materiel in SCC K and submit an SDR to the owner; however Army LMP does not support use of SCC K. The Army fully supports the requested use of SCC F and so should document their reasoning and the proposed changes to MILSTRAP and SDR procedures.   If this is an appropriate process, saving time and resources, perhaps it should be considered by all Components.  Because SCC K is intended for uniform implementation across the DOD Components, the Army will need to justify why LMP does not support its use.  Mr. Terry Seibert (DLA Distribution) noted the reason DLA allowed the Army process to be included in the new stock readiness instruction was that it saved considerable time.  Prior to this procedure, when materiel was receipted in SCC K and required repackaging, the depot would generate an SDR and 100 percent of the time the Army would provide disposition instruction to place the materiel in SCC F, pending review by a technician</w:t>
            </w:r>
            <w:r w:rsidRPr="00DE1D37">
              <w:rPr>
                <w:sz w:val="21"/>
                <w:szCs w:val="21"/>
              </w:rPr>
              <w:t>.</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23</w:t>
            </w:r>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Pr>
                <w:rFonts w:ascii="Arial" w:hAnsi="Arial" w:cs="Arial"/>
                <w:sz w:val="21"/>
                <w:szCs w:val="22"/>
              </w:rPr>
              <w:t>§g</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w:t>
            </w:r>
            <w:r>
              <w:rPr>
                <w:rFonts w:ascii="Arial" w:hAnsi="Arial" w:cs="Arial"/>
                <w:sz w:val="21"/>
                <w:szCs w:val="22"/>
              </w:rPr>
              <w:t xml:space="preserve"> 12</w:t>
            </w:r>
          </w:p>
        </w:tc>
        <w:tc>
          <w:tcPr>
            <w:tcW w:w="3960" w:type="dxa"/>
          </w:tcPr>
          <w:p w:rsidR="001F6060" w:rsidRDefault="001F6060" w:rsidP="00672779">
            <w:pPr>
              <w:spacing w:before="40" w:after="40"/>
              <w:rPr>
                <w:rFonts w:ascii="Arial" w:hAnsi="Arial" w:cs="Arial"/>
                <w:sz w:val="21"/>
                <w:szCs w:val="22"/>
              </w:rPr>
            </w:pPr>
            <w:r w:rsidRPr="00B75A56">
              <w:rPr>
                <w:rFonts w:ascii="Arial" w:hAnsi="Arial" w:cs="Arial"/>
                <w:sz w:val="21"/>
                <w:szCs w:val="22"/>
              </w:rPr>
              <w:t>Army to verify if they can accept SCC K for misidentified or unidentified materiel.</w:t>
            </w:r>
          </w:p>
          <w:p w:rsidR="001F6060" w:rsidRPr="00CB7636" w:rsidRDefault="001F6060" w:rsidP="00672779">
            <w:pPr>
              <w:spacing w:before="40" w:after="40"/>
              <w:rPr>
                <w:rFonts w:ascii="Arial" w:hAnsi="Arial" w:cs="Arial"/>
                <w:sz w:val="21"/>
                <w:szCs w:val="22"/>
              </w:rPr>
            </w:pPr>
          </w:p>
        </w:tc>
        <w:tc>
          <w:tcPr>
            <w:tcW w:w="1710" w:type="dxa"/>
          </w:tcPr>
          <w:p w:rsidR="001F6060" w:rsidRPr="00CB7636" w:rsidRDefault="001F6060" w:rsidP="00672779">
            <w:pPr>
              <w:spacing w:before="40" w:after="40"/>
              <w:rPr>
                <w:rFonts w:ascii="Arial" w:hAnsi="Arial" w:cs="Arial"/>
                <w:sz w:val="21"/>
                <w:szCs w:val="22"/>
              </w:rPr>
            </w:pPr>
            <w:r w:rsidRPr="00B75A56">
              <w:rPr>
                <w:rFonts w:ascii="Arial" w:hAnsi="Arial" w:cs="Arial"/>
                <w:sz w:val="21"/>
                <w:szCs w:val="22"/>
              </w:rPr>
              <w:t>Army</w:t>
            </w:r>
          </w:p>
        </w:tc>
        <w:tc>
          <w:tcPr>
            <w:tcW w:w="1170" w:type="dxa"/>
          </w:tcPr>
          <w:p w:rsidR="001F6060" w:rsidRPr="00737D9C" w:rsidRDefault="001F6060" w:rsidP="00672779">
            <w:pPr>
              <w:spacing w:before="40" w:after="40"/>
              <w:rPr>
                <w:rFonts w:ascii="Arial" w:hAnsi="Arial" w:cs="Arial"/>
              </w:rPr>
            </w:pPr>
            <w:r w:rsidRPr="00B75A56">
              <w:rPr>
                <w:rFonts w:ascii="Arial" w:hAnsi="Arial" w:cs="Arial"/>
              </w:rPr>
              <w:t>6/10/2013</w:t>
            </w:r>
          </w:p>
        </w:tc>
        <w:tc>
          <w:tcPr>
            <w:tcW w:w="990" w:type="dxa"/>
            <w:shd w:val="clear" w:color="auto" w:fill="E5B8B7" w:themeFill="accent2" w:themeFillTint="66"/>
          </w:tcPr>
          <w:p w:rsidR="001F6060" w:rsidRPr="00D029F0" w:rsidRDefault="001F6060" w:rsidP="00672779">
            <w:pPr>
              <w:spacing w:before="40" w:after="40"/>
              <w:rPr>
                <w:rFonts w:ascii="Arial" w:hAnsi="Arial" w:cs="Arial"/>
                <w:sz w:val="22"/>
                <w:szCs w:val="22"/>
              </w:rPr>
            </w:pPr>
            <w:r w:rsidRPr="00D029F0">
              <w:rPr>
                <w:rFonts w:ascii="Arial" w:hAnsi="Arial" w:cs="Arial"/>
                <w:sz w:val="22"/>
                <w:szCs w:val="22"/>
              </w:rPr>
              <w:t>Open</w:t>
            </w:r>
          </w:p>
        </w:tc>
        <w:tc>
          <w:tcPr>
            <w:tcW w:w="4500" w:type="dxa"/>
            <w:shd w:val="clear" w:color="auto" w:fill="auto"/>
          </w:tcPr>
          <w:p w:rsidR="001F6060" w:rsidRPr="00DE1D37" w:rsidRDefault="001F6060" w:rsidP="00672779">
            <w:pPr>
              <w:spacing w:before="40" w:after="40"/>
              <w:rPr>
                <w:rFonts w:ascii="Arial" w:hAnsi="Arial" w:cs="Arial"/>
                <w:sz w:val="21"/>
                <w:szCs w:val="21"/>
              </w:rPr>
            </w:pPr>
            <w:r w:rsidRPr="00D06F96">
              <w:rPr>
                <w:rFonts w:ascii="Arial" w:hAnsi="Arial" w:cs="Arial"/>
                <w:b/>
                <w:sz w:val="21"/>
                <w:szCs w:val="21"/>
              </w:rPr>
              <w:t>1/14/2014</w:t>
            </w:r>
            <w:r w:rsidRPr="00DE1D37">
              <w:rPr>
                <w:rFonts w:ascii="Arial" w:hAnsi="Arial" w:cs="Arial"/>
                <w:sz w:val="21"/>
                <w:szCs w:val="21"/>
                <w:shd w:val="clear" w:color="auto" w:fill="FFFFFF" w:themeFill="background1"/>
              </w:rPr>
              <w:t xml:space="preserve"> – </w:t>
            </w:r>
            <w:r w:rsidRPr="00DE1D37">
              <w:rPr>
                <w:rFonts w:ascii="Arial" w:hAnsi="Arial" w:cs="Arial"/>
                <w:sz w:val="21"/>
                <w:szCs w:val="21"/>
              </w:rPr>
              <w:t>DLMSO followed up for response.</w:t>
            </w:r>
            <w:r w:rsidRPr="00DE1D37">
              <w:rPr>
                <w:rFonts w:ascii="Arial" w:hAnsi="Arial" w:cs="Arial"/>
                <w:sz w:val="21"/>
                <w:szCs w:val="21"/>
              </w:rPr>
              <w:br/>
            </w:r>
          </w:p>
          <w:p w:rsidR="001F6060" w:rsidRPr="00DE1D37" w:rsidRDefault="001F6060" w:rsidP="00672779">
            <w:pPr>
              <w:spacing w:before="40" w:after="40"/>
              <w:rPr>
                <w:rFonts w:ascii="Arial" w:hAnsi="Arial" w:cs="Arial"/>
                <w:sz w:val="21"/>
                <w:szCs w:val="21"/>
              </w:rPr>
            </w:pPr>
            <w:r w:rsidRPr="00DE1D37">
              <w:rPr>
                <w:rFonts w:ascii="Arial" w:hAnsi="Arial" w:cs="Arial"/>
                <w:sz w:val="21"/>
                <w:szCs w:val="21"/>
              </w:rPr>
              <w:t xml:space="preserve">No Army response </w:t>
            </w:r>
          </w:p>
          <w:p w:rsidR="001F6060" w:rsidRPr="00DE1D37" w:rsidRDefault="001F6060" w:rsidP="00672779">
            <w:pPr>
              <w:spacing w:before="40" w:after="40"/>
              <w:rPr>
                <w:rFonts w:ascii="Arial" w:hAnsi="Arial" w:cs="Arial"/>
                <w:sz w:val="21"/>
                <w:szCs w:val="21"/>
              </w:rPr>
            </w:pPr>
          </w:p>
          <w:p w:rsidR="001F6060" w:rsidRPr="00DE1D37" w:rsidRDefault="001F6060" w:rsidP="00672779">
            <w:pPr>
              <w:spacing w:before="40" w:after="40"/>
              <w:rPr>
                <w:rFonts w:ascii="Arial" w:hAnsi="Arial" w:cs="Arial"/>
                <w:sz w:val="21"/>
                <w:szCs w:val="21"/>
              </w:rPr>
            </w:pPr>
            <w:r w:rsidRPr="00DE1D37">
              <w:rPr>
                <w:rFonts w:ascii="Arial" w:hAnsi="Arial" w:cs="Arial"/>
                <w:sz w:val="21"/>
                <w:szCs w:val="21"/>
              </w:rPr>
              <w:t>DLMSO:  Confirmed that DSS is reporting receipts in SCC K to the Army</w:t>
            </w:r>
          </w:p>
          <w:p w:rsidR="001F6060" w:rsidRPr="00DE1D37" w:rsidRDefault="001F6060" w:rsidP="00672779">
            <w:pPr>
              <w:spacing w:before="40" w:after="40"/>
              <w:rPr>
                <w:rFonts w:ascii="Arial" w:hAnsi="Arial" w:cs="Arial"/>
                <w:sz w:val="21"/>
                <w:szCs w:val="21"/>
              </w:rPr>
            </w:pPr>
          </w:p>
          <w:p w:rsidR="001F6060" w:rsidRPr="00DE1D37" w:rsidRDefault="001F6060" w:rsidP="00672779">
            <w:pPr>
              <w:spacing w:before="40" w:after="40"/>
              <w:rPr>
                <w:rFonts w:ascii="Arial" w:hAnsi="Arial" w:cs="Arial"/>
                <w:sz w:val="21"/>
                <w:szCs w:val="21"/>
              </w:rPr>
            </w:pPr>
            <w:r w:rsidRPr="00DE1D37">
              <w:rPr>
                <w:rFonts w:ascii="Arial" w:hAnsi="Arial" w:cs="Arial"/>
                <w:sz w:val="21"/>
                <w:szCs w:val="21"/>
              </w:rPr>
              <w:t>Note:  See background under Item #22</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24</w:t>
            </w:r>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w:t>
            </w:r>
            <w:r>
              <w:rPr>
                <w:rFonts w:ascii="Arial" w:hAnsi="Arial" w:cs="Arial"/>
                <w:sz w:val="21"/>
                <w:szCs w:val="22"/>
              </w:rPr>
              <w:t>g</w:t>
            </w:r>
            <w:r w:rsidRPr="00CB7636">
              <w:rPr>
                <w:rFonts w:ascii="Arial" w:hAnsi="Arial" w:cs="Arial"/>
                <w:sz w:val="21"/>
                <w:szCs w:val="22"/>
              </w:rPr>
              <w:t>.</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w:t>
            </w:r>
            <w:r>
              <w:rPr>
                <w:rFonts w:ascii="Arial" w:hAnsi="Arial" w:cs="Arial"/>
                <w:sz w:val="21"/>
                <w:szCs w:val="22"/>
              </w:rPr>
              <w:t>12</w:t>
            </w:r>
          </w:p>
        </w:tc>
        <w:tc>
          <w:tcPr>
            <w:tcW w:w="3960" w:type="dxa"/>
          </w:tcPr>
          <w:p w:rsidR="001F6060" w:rsidRPr="00CB7636" w:rsidRDefault="001F6060" w:rsidP="00672779">
            <w:pPr>
              <w:spacing w:before="40" w:after="40"/>
              <w:rPr>
                <w:rFonts w:ascii="Arial" w:hAnsi="Arial" w:cs="Arial"/>
                <w:sz w:val="21"/>
                <w:szCs w:val="22"/>
              </w:rPr>
            </w:pPr>
            <w:r w:rsidRPr="00B75A56">
              <w:rPr>
                <w:rFonts w:ascii="Arial" w:hAnsi="Arial" w:cs="Arial"/>
                <w:sz w:val="21"/>
                <w:szCs w:val="22"/>
              </w:rPr>
              <w:t>Army to verify the Stock Readiness procedure for depot SCC H determination for Army non-reparable customer returns where the item has been used and is not in its original pack.</w:t>
            </w:r>
          </w:p>
        </w:tc>
        <w:tc>
          <w:tcPr>
            <w:tcW w:w="1710" w:type="dxa"/>
          </w:tcPr>
          <w:p w:rsidR="001F6060" w:rsidRPr="00CB7636" w:rsidRDefault="001F6060" w:rsidP="00672779">
            <w:pPr>
              <w:spacing w:before="40" w:after="40"/>
              <w:rPr>
                <w:rFonts w:ascii="Arial" w:hAnsi="Arial" w:cs="Arial"/>
                <w:sz w:val="21"/>
                <w:szCs w:val="22"/>
              </w:rPr>
            </w:pPr>
            <w:r w:rsidRPr="00B75A56">
              <w:rPr>
                <w:rFonts w:ascii="Arial" w:hAnsi="Arial" w:cs="Arial"/>
                <w:sz w:val="21"/>
                <w:szCs w:val="22"/>
              </w:rPr>
              <w:t>Army</w:t>
            </w:r>
          </w:p>
        </w:tc>
        <w:tc>
          <w:tcPr>
            <w:tcW w:w="1170" w:type="dxa"/>
          </w:tcPr>
          <w:p w:rsidR="001F6060" w:rsidRPr="00737D9C" w:rsidRDefault="001F6060" w:rsidP="00672779">
            <w:pPr>
              <w:spacing w:before="40" w:after="40"/>
              <w:rPr>
                <w:rFonts w:ascii="Arial" w:hAnsi="Arial" w:cs="Arial"/>
              </w:rPr>
            </w:pPr>
            <w:r w:rsidRPr="00B75A56">
              <w:rPr>
                <w:rFonts w:ascii="Arial" w:hAnsi="Arial" w:cs="Arial"/>
              </w:rPr>
              <w:t>6/10/2013</w:t>
            </w:r>
          </w:p>
        </w:tc>
        <w:tc>
          <w:tcPr>
            <w:tcW w:w="990" w:type="dxa"/>
            <w:shd w:val="clear" w:color="auto" w:fill="E5B8B7" w:themeFill="accent2" w:themeFillTint="66"/>
          </w:tcPr>
          <w:p w:rsidR="001F6060" w:rsidRPr="00D029F0" w:rsidRDefault="001F6060" w:rsidP="00672779">
            <w:pPr>
              <w:spacing w:before="40" w:after="40"/>
              <w:rPr>
                <w:rFonts w:ascii="Arial" w:hAnsi="Arial" w:cs="Arial"/>
                <w:sz w:val="22"/>
                <w:szCs w:val="22"/>
              </w:rPr>
            </w:pPr>
            <w:r w:rsidRPr="00D029F0">
              <w:rPr>
                <w:rFonts w:ascii="Arial" w:hAnsi="Arial" w:cs="Arial"/>
                <w:sz w:val="22"/>
                <w:szCs w:val="22"/>
              </w:rPr>
              <w:t>Open</w:t>
            </w:r>
          </w:p>
        </w:tc>
        <w:tc>
          <w:tcPr>
            <w:tcW w:w="4500" w:type="dxa"/>
            <w:shd w:val="clear" w:color="auto" w:fill="auto"/>
          </w:tcPr>
          <w:p w:rsidR="001F6060" w:rsidRPr="00DE1D37" w:rsidRDefault="001F6060" w:rsidP="00672779">
            <w:pPr>
              <w:spacing w:before="40" w:after="40"/>
              <w:rPr>
                <w:rFonts w:ascii="Arial" w:hAnsi="Arial" w:cs="Arial"/>
                <w:sz w:val="21"/>
                <w:szCs w:val="21"/>
              </w:rPr>
            </w:pPr>
            <w:r w:rsidRPr="00D06F96">
              <w:rPr>
                <w:rFonts w:ascii="Arial" w:hAnsi="Arial" w:cs="Arial"/>
                <w:b/>
                <w:sz w:val="21"/>
                <w:szCs w:val="21"/>
              </w:rPr>
              <w:t>1/14/2014</w:t>
            </w:r>
            <w:r w:rsidRPr="00DE1D37">
              <w:rPr>
                <w:rFonts w:ascii="Arial" w:hAnsi="Arial" w:cs="Arial"/>
                <w:sz w:val="21"/>
                <w:szCs w:val="21"/>
              </w:rPr>
              <w:t xml:space="preserve"> – DLMSO followed up for response.</w:t>
            </w:r>
          </w:p>
          <w:p w:rsidR="001F6060" w:rsidRPr="00DE1D37" w:rsidRDefault="001F6060" w:rsidP="00672779">
            <w:pPr>
              <w:spacing w:before="40" w:after="40"/>
              <w:rPr>
                <w:rFonts w:ascii="Arial" w:hAnsi="Arial" w:cs="Arial"/>
                <w:sz w:val="21"/>
                <w:szCs w:val="21"/>
              </w:rPr>
            </w:pPr>
          </w:p>
          <w:p w:rsidR="001F6060" w:rsidRPr="00DE1D37" w:rsidRDefault="001F6060" w:rsidP="00672779">
            <w:pPr>
              <w:spacing w:before="40" w:after="40"/>
              <w:rPr>
                <w:rFonts w:ascii="Arial" w:hAnsi="Arial" w:cs="Arial"/>
                <w:sz w:val="21"/>
                <w:szCs w:val="21"/>
              </w:rPr>
            </w:pPr>
            <w:r w:rsidRPr="00DE1D37">
              <w:rPr>
                <w:rFonts w:ascii="Arial" w:hAnsi="Arial" w:cs="Arial"/>
                <w:sz w:val="21"/>
                <w:szCs w:val="21"/>
              </w:rPr>
              <w:t>No response</w:t>
            </w:r>
          </w:p>
          <w:p w:rsidR="001F6060" w:rsidRPr="00DE1D37" w:rsidRDefault="001F6060" w:rsidP="00672779">
            <w:pPr>
              <w:spacing w:before="40" w:after="40"/>
              <w:rPr>
                <w:rFonts w:ascii="Arial" w:hAnsi="Arial" w:cs="Arial"/>
                <w:sz w:val="21"/>
                <w:szCs w:val="21"/>
              </w:rPr>
            </w:pPr>
          </w:p>
          <w:p w:rsidR="001F6060" w:rsidRPr="00DE1D37" w:rsidRDefault="001F6060" w:rsidP="0001168F">
            <w:pPr>
              <w:spacing w:before="40" w:after="40"/>
              <w:rPr>
                <w:rFonts w:ascii="Arial" w:hAnsi="Arial" w:cs="Arial"/>
                <w:sz w:val="21"/>
                <w:szCs w:val="21"/>
              </w:rPr>
            </w:pPr>
            <w:r w:rsidRPr="00DE1D37">
              <w:rPr>
                <w:rFonts w:ascii="Arial" w:hAnsi="Arial" w:cs="Arial"/>
                <w:b/>
                <w:sz w:val="21"/>
                <w:szCs w:val="21"/>
              </w:rPr>
              <w:t>Background:</w:t>
            </w:r>
            <w:r w:rsidRPr="00DE1D37">
              <w:rPr>
                <w:rFonts w:ascii="Arial" w:hAnsi="Arial" w:cs="Arial"/>
                <w:sz w:val="21"/>
                <w:szCs w:val="21"/>
              </w:rPr>
              <w:t xml:space="preserve">  Refer to Joint Stock Readiness Instruction </w:t>
            </w:r>
            <w:hyperlink r:id="rId9" w:history="1">
              <w:r w:rsidRPr="00DE1D37">
                <w:rPr>
                  <w:rStyle w:val="Hyperlink"/>
                  <w:rFonts w:ascii="Arial" w:hAnsi="Arial" w:cs="Arial"/>
                  <w:sz w:val="21"/>
                  <w:szCs w:val="21"/>
                </w:rPr>
                <w:t>DLAI 4145.4</w:t>
              </w:r>
            </w:hyperlink>
            <w:r w:rsidRPr="00DE1D37">
              <w:rPr>
                <w:rFonts w:ascii="Arial" w:hAnsi="Arial" w:cs="Arial"/>
                <w:sz w:val="21"/>
                <w:szCs w:val="21"/>
              </w:rPr>
              <w:t xml:space="preserve"> et al, Enclosure 8, paragraph C.  Receiving Operations. Receipt of depot level reparable customer returned materiel.</w:t>
            </w:r>
          </w:p>
          <w:p w:rsidR="001F6060" w:rsidRPr="00DE1D37" w:rsidRDefault="001F6060" w:rsidP="0001168F">
            <w:pPr>
              <w:spacing w:before="40" w:after="40"/>
              <w:rPr>
                <w:rFonts w:ascii="Arial" w:hAnsi="Arial" w:cs="Arial"/>
                <w:sz w:val="21"/>
                <w:szCs w:val="21"/>
              </w:rPr>
            </w:pPr>
            <w:r w:rsidRPr="00DE1D37">
              <w:rPr>
                <w:rFonts w:ascii="Arial" w:hAnsi="Arial" w:cs="Arial"/>
                <w:sz w:val="21"/>
                <w:szCs w:val="21"/>
              </w:rPr>
              <w:t>For Army non-reparable customer returns in which the documentation states the item(s) is serviceable but the item is not in the original vendor pack and appears visibly used, worn, damaged or ESD compromised, reclassify the material to SCC H.  Submit an info-only SDR to the ICP.</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AB6802">
            <w:pPr>
              <w:keepNext/>
              <w:keepLines/>
              <w:spacing w:before="40" w:after="40"/>
              <w:ind w:left="-90" w:right="113"/>
              <w:jc w:val="center"/>
              <w:rPr>
                <w:rFonts w:ascii="Arial" w:hAnsi="Arial" w:cs="Arial"/>
                <w:b/>
                <w:sz w:val="22"/>
                <w:szCs w:val="22"/>
              </w:rPr>
            </w:pPr>
          </w:p>
        </w:tc>
        <w:tc>
          <w:tcPr>
            <w:tcW w:w="14490" w:type="dxa"/>
            <w:gridSpan w:val="7"/>
            <w:tcBorders>
              <w:left w:val="single" w:sz="4" w:space="0" w:color="auto"/>
            </w:tcBorders>
            <w:shd w:val="clear" w:color="auto" w:fill="FFFFFF" w:themeFill="background1"/>
          </w:tcPr>
          <w:p w:rsidR="001F6060" w:rsidRPr="00DE1D37" w:rsidRDefault="001F6060" w:rsidP="00AB6802">
            <w:pPr>
              <w:keepNext/>
              <w:keepLines/>
              <w:spacing w:before="40" w:after="40"/>
              <w:rPr>
                <w:rFonts w:ascii="Arial" w:hAnsi="Arial" w:cs="Arial"/>
                <w:sz w:val="21"/>
                <w:szCs w:val="21"/>
              </w:rPr>
            </w:pPr>
          </w:p>
          <w:p w:rsidR="001F6060" w:rsidRPr="00DE1D37" w:rsidRDefault="001F6060" w:rsidP="00AB6802">
            <w:pPr>
              <w:keepNext/>
              <w:keepLines/>
              <w:spacing w:before="40" w:after="40"/>
              <w:jc w:val="center"/>
              <w:rPr>
                <w:rFonts w:ascii="Arial" w:hAnsi="Arial" w:cs="Arial"/>
                <w:b/>
                <w:sz w:val="21"/>
                <w:szCs w:val="21"/>
              </w:rPr>
            </w:pPr>
            <w:r w:rsidRPr="00DE1D37">
              <w:rPr>
                <w:rFonts w:ascii="Arial" w:hAnsi="Arial" w:cs="Arial"/>
                <w:b/>
                <w:sz w:val="21"/>
                <w:szCs w:val="21"/>
              </w:rPr>
              <w:t>CLOSED and CLOSED-OBE (Recast as new Question for SPRC 14-01) Items</w:t>
            </w:r>
          </w:p>
          <w:p w:rsidR="001F6060" w:rsidRPr="00DE1D37" w:rsidRDefault="001F6060" w:rsidP="00AB6802">
            <w:pPr>
              <w:keepNext/>
              <w:keepLines/>
              <w:spacing w:before="40" w:after="40"/>
              <w:rPr>
                <w:rFonts w:ascii="Arial" w:hAnsi="Arial" w:cs="Arial"/>
                <w:sz w:val="21"/>
                <w:szCs w:val="21"/>
              </w:rPr>
            </w:pP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AB6802">
            <w:pPr>
              <w:keepNext/>
              <w:keepLines/>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AB6802">
            <w:pPr>
              <w:keepNext/>
              <w:keepLines/>
              <w:spacing w:before="40" w:after="40"/>
              <w:jc w:val="right"/>
              <w:rPr>
                <w:rFonts w:ascii="Arial" w:hAnsi="Arial" w:cs="Arial"/>
                <w:b/>
                <w:sz w:val="21"/>
                <w:szCs w:val="18"/>
              </w:rPr>
            </w:pPr>
            <w:r w:rsidRPr="00CB7636">
              <w:rPr>
                <w:rFonts w:ascii="Arial" w:hAnsi="Arial" w:cs="Arial"/>
                <w:b/>
                <w:sz w:val="21"/>
                <w:szCs w:val="22"/>
              </w:rPr>
              <w:t>1</w:t>
            </w:r>
          </w:p>
        </w:tc>
        <w:tc>
          <w:tcPr>
            <w:tcW w:w="1440" w:type="dxa"/>
          </w:tcPr>
          <w:p w:rsidR="001F6060" w:rsidRPr="00CB7636" w:rsidRDefault="001F6060" w:rsidP="00AB6802">
            <w:pPr>
              <w:keepNext/>
              <w:keepLines/>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AB6802">
            <w:pPr>
              <w:keepNext/>
              <w:keepLines/>
              <w:spacing w:before="40" w:after="40"/>
              <w:rPr>
                <w:rFonts w:ascii="Arial" w:hAnsi="Arial" w:cs="Arial"/>
                <w:sz w:val="21"/>
                <w:szCs w:val="22"/>
              </w:rPr>
            </w:pPr>
            <w:r w:rsidRPr="00CB7636">
              <w:rPr>
                <w:rFonts w:ascii="Arial" w:hAnsi="Arial" w:cs="Arial"/>
                <w:sz w:val="21"/>
                <w:szCs w:val="22"/>
              </w:rPr>
              <w:t>§ b.(1)</w:t>
            </w:r>
          </w:p>
          <w:p w:rsidR="001F6060" w:rsidRPr="00CB7636" w:rsidRDefault="001F6060" w:rsidP="00AB6802">
            <w:pPr>
              <w:keepNext/>
              <w:keepLines/>
              <w:spacing w:before="40" w:after="40"/>
              <w:rPr>
                <w:rFonts w:ascii="Arial" w:hAnsi="Arial" w:cs="Arial"/>
                <w:sz w:val="21"/>
                <w:szCs w:val="22"/>
              </w:rPr>
            </w:pPr>
            <w:r w:rsidRPr="00CB7636">
              <w:rPr>
                <w:rFonts w:ascii="Arial" w:hAnsi="Arial" w:cs="Arial"/>
                <w:sz w:val="21"/>
                <w:szCs w:val="22"/>
              </w:rPr>
              <w:t>Pg. 4</w:t>
            </w:r>
          </w:p>
        </w:tc>
        <w:tc>
          <w:tcPr>
            <w:tcW w:w="3960" w:type="dxa"/>
          </w:tcPr>
          <w:p w:rsidR="001F6060" w:rsidRPr="00CB7636" w:rsidRDefault="001F6060" w:rsidP="00AB6802">
            <w:pPr>
              <w:keepNext/>
              <w:keepLines/>
              <w:spacing w:before="40" w:after="40"/>
              <w:rPr>
                <w:rFonts w:ascii="Arial" w:hAnsi="Arial" w:cs="Arial"/>
                <w:sz w:val="21"/>
                <w:szCs w:val="22"/>
              </w:rPr>
            </w:pPr>
            <w:r w:rsidRPr="00CB7636">
              <w:rPr>
                <w:rFonts w:ascii="Arial" w:hAnsi="Arial" w:cs="Arial"/>
                <w:sz w:val="21"/>
                <w:szCs w:val="22"/>
              </w:rPr>
              <w:t>Confirm the</w:t>
            </w:r>
            <w:r>
              <w:rPr>
                <w:rFonts w:ascii="Arial" w:hAnsi="Arial" w:cs="Arial"/>
                <w:sz w:val="21"/>
                <w:szCs w:val="22"/>
              </w:rPr>
              <w:t xml:space="preserve"> Services </w:t>
            </w:r>
            <w:r w:rsidRPr="00CB7636">
              <w:rPr>
                <w:rFonts w:ascii="Arial" w:hAnsi="Arial" w:cs="Arial"/>
                <w:sz w:val="21"/>
                <w:szCs w:val="22"/>
              </w:rPr>
              <w:t>are not using the DAC to move materiel in and out of maintenance.  If they are using the DAC for that purpose, provide an implementation date to discontinue the use</w:t>
            </w:r>
            <w:r>
              <w:rPr>
                <w:rFonts w:ascii="Arial" w:hAnsi="Arial" w:cs="Arial"/>
                <w:sz w:val="21"/>
                <w:szCs w:val="22"/>
              </w:rPr>
              <w:t>.</w:t>
            </w:r>
          </w:p>
        </w:tc>
        <w:tc>
          <w:tcPr>
            <w:tcW w:w="1710" w:type="dxa"/>
          </w:tcPr>
          <w:p w:rsidR="001F6060" w:rsidRPr="00CB7636" w:rsidRDefault="001F6060" w:rsidP="00AB6802">
            <w:pPr>
              <w:keepNext/>
              <w:keepLines/>
              <w:spacing w:before="40" w:after="40"/>
              <w:rPr>
                <w:rFonts w:ascii="Arial" w:hAnsi="Arial" w:cs="Arial"/>
                <w:sz w:val="21"/>
                <w:szCs w:val="22"/>
              </w:rPr>
            </w:pPr>
            <w:r>
              <w:rPr>
                <w:rFonts w:ascii="Arial" w:hAnsi="Arial" w:cs="Arial"/>
                <w:sz w:val="21"/>
                <w:szCs w:val="22"/>
              </w:rPr>
              <w:t>Services</w:t>
            </w:r>
          </w:p>
          <w:p w:rsidR="001F6060" w:rsidRPr="00CB7636" w:rsidRDefault="001F6060" w:rsidP="00AB6802">
            <w:pPr>
              <w:keepNext/>
              <w:keepLines/>
              <w:spacing w:before="40" w:after="40"/>
              <w:rPr>
                <w:rFonts w:ascii="Arial" w:hAnsi="Arial" w:cs="Arial"/>
                <w:sz w:val="21"/>
                <w:szCs w:val="22"/>
              </w:rPr>
            </w:pPr>
          </w:p>
          <w:p w:rsidR="001F6060" w:rsidRPr="00CB7636" w:rsidRDefault="001F6060" w:rsidP="00AB6802">
            <w:pPr>
              <w:keepNext/>
              <w:keepLines/>
              <w:spacing w:before="40" w:after="40"/>
              <w:rPr>
                <w:rFonts w:ascii="Arial" w:hAnsi="Arial" w:cs="Arial"/>
                <w:sz w:val="21"/>
                <w:szCs w:val="22"/>
              </w:rPr>
            </w:pPr>
          </w:p>
          <w:p w:rsidR="001F6060" w:rsidRPr="00CB7636" w:rsidRDefault="001F6060" w:rsidP="00AB6802">
            <w:pPr>
              <w:keepNext/>
              <w:keepLines/>
              <w:spacing w:before="40" w:after="40"/>
              <w:rPr>
                <w:rFonts w:ascii="Arial" w:hAnsi="Arial" w:cs="Arial"/>
                <w:sz w:val="21"/>
                <w:szCs w:val="22"/>
              </w:rPr>
            </w:pPr>
          </w:p>
          <w:p w:rsidR="001F6060" w:rsidRPr="00CB7636" w:rsidRDefault="001F6060" w:rsidP="00AB6802">
            <w:pPr>
              <w:keepNext/>
              <w:keepLines/>
              <w:spacing w:before="40" w:after="40"/>
              <w:rPr>
                <w:rFonts w:ascii="Arial" w:hAnsi="Arial" w:cs="Arial"/>
                <w:sz w:val="21"/>
                <w:szCs w:val="22"/>
              </w:rPr>
            </w:pPr>
          </w:p>
          <w:p w:rsidR="001F6060" w:rsidRPr="00CB7636" w:rsidRDefault="001F6060" w:rsidP="00AB6802">
            <w:pPr>
              <w:keepNext/>
              <w:keepLines/>
              <w:spacing w:before="40" w:after="40"/>
              <w:rPr>
                <w:rFonts w:ascii="Arial" w:hAnsi="Arial" w:cs="Arial"/>
                <w:sz w:val="21"/>
                <w:szCs w:val="22"/>
              </w:rPr>
            </w:pPr>
          </w:p>
        </w:tc>
        <w:tc>
          <w:tcPr>
            <w:tcW w:w="1170" w:type="dxa"/>
          </w:tcPr>
          <w:p w:rsidR="001F6060" w:rsidRPr="00FA02DC" w:rsidRDefault="001F6060" w:rsidP="00AB6802">
            <w:pPr>
              <w:keepNext/>
              <w:keepLines/>
              <w:spacing w:before="40" w:after="40"/>
              <w:rPr>
                <w:rFonts w:ascii="Arial" w:hAnsi="Arial" w:cs="Arial"/>
                <w:i/>
                <w:strike/>
              </w:rPr>
            </w:pPr>
          </w:p>
        </w:tc>
        <w:tc>
          <w:tcPr>
            <w:tcW w:w="990" w:type="dxa"/>
            <w:shd w:val="clear" w:color="auto" w:fill="92D050"/>
          </w:tcPr>
          <w:p w:rsidR="001F6060" w:rsidRDefault="001F6060" w:rsidP="00AB6802">
            <w:pPr>
              <w:keepNext/>
              <w:keepLines/>
              <w:spacing w:before="40" w:after="40"/>
              <w:rPr>
                <w:rFonts w:ascii="Arial" w:hAnsi="Arial" w:cs="Arial"/>
                <w:sz w:val="22"/>
                <w:szCs w:val="22"/>
              </w:rPr>
            </w:pPr>
            <w:r>
              <w:rPr>
                <w:rFonts w:ascii="Arial" w:hAnsi="Arial" w:cs="Arial"/>
                <w:sz w:val="22"/>
                <w:szCs w:val="22"/>
              </w:rPr>
              <w:t>Closed</w:t>
            </w:r>
          </w:p>
          <w:p w:rsidR="001F6060" w:rsidRDefault="001F6060" w:rsidP="00AB6802">
            <w:pPr>
              <w:keepNext/>
              <w:keepLines/>
              <w:spacing w:before="40" w:after="40"/>
              <w:rPr>
                <w:rFonts w:ascii="Arial" w:hAnsi="Arial" w:cs="Arial"/>
                <w:sz w:val="22"/>
                <w:szCs w:val="22"/>
              </w:rPr>
            </w:pPr>
          </w:p>
          <w:p w:rsidR="001F6060" w:rsidRPr="00D029F0" w:rsidRDefault="001F6060" w:rsidP="00AB6802">
            <w:pPr>
              <w:keepNext/>
              <w:keepLines/>
              <w:spacing w:before="40" w:after="40"/>
              <w:rPr>
                <w:rFonts w:ascii="Arial" w:hAnsi="Arial" w:cs="Arial"/>
                <w:sz w:val="22"/>
                <w:szCs w:val="22"/>
              </w:rPr>
            </w:pPr>
          </w:p>
        </w:tc>
        <w:tc>
          <w:tcPr>
            <w:tcW w:w="4500" w:type="dxa"/>
            <w:shd w:val="clear" w:color="auto" w:fill="auto"/>
          </w:tcPr>
          <w:p w:rsidR="001F6060" w:rsidRPr="00DE1D37" w:rsidRDefault="001F6060" w:rsidP="00AB6802">
            <w:pPr>
              <w:keepNext/>
              <w:keepLines/>
              <w:spacing w:before="40" w:after="40"/>
              <w:rPr>
                <w:rFonts w:ascii="Arial" w:hAnsi="Arial" w:cs="Arial"/>
                <w:b/>
                <w:sz w:val="21"/>
                <w:szCs w:val="21"/>
              </w:rPr>
            </w:pPr>
            <w:r w:rsidRPr="00DE1D37">
              <w:rPr>
                <w:rFonts w:ascii="Arial" w:hAnsi="Arial" w:cs="Arial"/>
                <w:b/>
                <w:sz w:val="21"/>
                <w:szCs w:val="21"/>
              </w:rPr>
              <w:t>2/19/2014 Follow-on Question for DLA:</w:t>
            </w:r>
            <w:r w:rsidRPr="00DE1D37">
              <w:rPr>
                <w:rFonts w:ascii="Arial" w:hAnsi="Arial" w:cs="Arial"/>
                <w:b/>
                <w:sz w:val="21"/>
                <w:szCs w:val="21"/>
              </w:rPr>
              <w:br/>
              <w:t xml:space="preserve">Is DSS getting the appropriate Materiel Release transaction from Services (Army/Navy)?   </w:t>
            </w:r>
          </w:p>
          <w:p w:rsidR="001F6060" w:rsidRPr="00DE1D37" w:rsidRDefault="001F6060" w:rsidP="00AB6802">
            <w:pPr>
              <w:pStyle w:val="PlainText"/>
              <w:keepNext/>
              <w:keepLines/>
              <w:spacing w:before="40" w:after="40"/>
              <w:rPr>
                <w:rFonts w:ascii="Arial" w:hAnsi="Arial" w:cs="Arial"/>
              </w:rPr>
            </w:pPr>
          </w:p>
          <w:p w:rsidR="001F6060" w:rsidRPr="00DE1D37" w:rsidRDefault="001F6060" w:rsidP="00AB6802">
            <w:pPr>
              <w:pStyle w:val="PlainText"/>
              <w:keepNext/>
              <w:keepLines/>
              <w:spacing w:before="40" w:after="40"/>
              <w:rPr>
                <w:rFonts w:ascii="Arial" w:hAnsi="Arial" w:cs="Arial"/>
              </w:rPr>
            </w:pPr>
            <w:r w:rsidRPr="00D06F96">
              <w:rPr>
                <w:rFonts w:ascii="Arial" w:hAnsi="Arial" w:cs="Arial"/>
                <w:b/>
              </w:rPr>
              <w:t>6/11/2013</w:t>
            </w:r>
            <w:r w:rsidRPr="00DE1D37">
              <w:rPr>
                <w:rFonts w:ascii="Arial" w:hAnsi="Arial" w:cs="Arial"/>
              </w:rPr>
              <w:t xml:space="preserve"> –</w:t>
            </w:r>
            <w:r w:rsidRPr="00DE1D37">
              <w:rPr>
                <w:rFonts w:ascii="Arial" w:hAnsi="Arial" w:cs="Arial"/>
                <w:b/>
              </w:rPr>
              <w:t xml:space="preserve"> Navy Response:</w:t>
            </w:r>
            <w:r w:rsidRPr="00DE1D37">
              <w:rPr>
                <w:rFonts w:ascii="Arial" w:hAnsi="Arial" w:cs="Arial"/>
              </w:rPr>
              <w:t xml:space="preserve">  No, </w:t>
            </w:r>
            <w:r w:rsidRPr="00DE1D37">
              <w:rPr>
                <w:rFonts w:ascii="Arial" w:hAnsi="Arial" w:cs="Arial"/>
                <w:u w:val="single"/>
              </w:rPr>
              <w:t>none of the NAVSUP systems (Web-CAV, CAV-ORM) use a DAC to trigger physical movement of materia</w:t>
            </w:r>
            <w:r w:rsidRPr="00DE1D37">
              <w:rPr>
                <w:rFonts w:ascii="Arial" w:hAnsi="Arial" w:cs="Arial"/>
              </w:rPr>
              <w:t>l.  The material is issued to the repair facility and a receipt is done by the vendor before inducting the material into repair using the DAC.  I believe the NAVSEA system (ILSMIS) works the same way.  There are issues with Corpus Christi where the DD provided the TIRs for the repair facility.  They would provide the DAC F to M and the material would be on the DD's books instead of the repair facilities books.  They shut off the DD TIRing and switched to LMP at the repair facility.  When they did this, they solved the problem with having the material on the DD's books but all the DACs from LMP failed when they enter NERP system because LMP did not provide the data on the TIR required to match the correct Purchase Order Line Item.  My understanding is that it would require an ECP to LMP to get this changed.  NAVSUP WSS is implementing Web-CAV at Tobyhanna and if that proves successful they will be implementing Web-CAV at Corpus Christi, which will solve this problem.</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1</w:t>
            </w:r>
          </w:p>
          <w:p w:rsidR="001F6060" w:rsidRPr="00CB7636" w:rsidRDefault="001F6060" w:rsidP="00672779">
            <w:pPr>
              <w:spacing w:before="40" w:after="40"/>
              <w:jc w:val="right"/>
              <w:rPr>
                <w:rFonts w:ascii="Arial" w:hAnsi="Arial" w:cs="Arial"/>
                <w:b/>
                <w:sz w:val="21"/>
              </w:rPr>
            </w:pPr>
            <w:proofErr w:type="spellStart"/>
            <w:r w:rsidRPr="00CB7636">
              <w:rPr>
                <w:rFonts w:ascii="Arial" w:hAnsi="Arial" w:cs="Arial"/>
                <w:b/>
                <w:sz w:val="21"/>
              </w:rPr>
              <w:t>con’t</w:t>
            </w:r>
            <w:proofErr w:type="spellEnd"/>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b.(1)</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 4</w:t>
            </w:r>
          </w:p>
        </w:tc>
        <w:tc>
          <w:tcPr>
            <w:tcW w:w="3960" w:type="dxa"/>
          </w:tcPr>
          <w:p w:rsidR="001F6060" w:rsidRPr="00CB7636" w:rsidRDefault="001F6060" w:rsidP="00672779">
            <w:pPr>
              <w:spacing w:before="40" w:after="40"/>
              <w:rPr>
                <w:rFonts w:ascii="Arial" w:hAnsi="Arial" w:cs="Arial"/>
                <w:sz w:val="21"/>
                <w:szCs w:val="22"/>
              </w:rPr>
            </w:pPr>
          </w:p>
        </w:tc>
        <w:tc>
          <w:tcPr>
            <w:tcW w:w="1710" w:type="dxa"/>
          </w:tcPr>
          <w:p w:rsidR="001F6060" w:rsidRDefault="001F6060" w:rsidP="00672779">
            <w:pPr>
              <w:spacing w:before="40" w:after="40"/>
              <w:rPr>
                <w:rFonts w:ascii="Arial" w:hAnsi="Arial" w:cs="Arial"/>
                <w:sz w:val="21"/>
                <w:szCs w:val="22"/>
              </w:rPr>
            </w:pPr>
            <w:r w:rsidRPr="00CB7636">
              <w:rPr>
                <w:rFonts w:ascii="Arial" w:hAnsi="Arial" w:cs="Arial"/>
                <w:sz w:val="21"/>
                <w:szCs w:val="22"/>
              </w:rPr>
              <w:t>Army</w:t>
            </w:r>
          </w:p>
          <w:p w:rsidR="001F6060" w:rsidRDefault="001F6060" w:rsidP="00672779">
            <w:pPr>
              <w:spacing w:before="40" w:after="40"/>
              <w:rPr>
                <w:rFonts w:ascii="Arial" w:hAnsi="Arial" w:cs="Arial"/>
                <w:sz w:val="21"/>
                <w:szCs w:val="22"/>
              </w:rPr>
            </w:pPr>
          </w:p>
          <w:p w:rsidR="001F6060" w:rsidRDefault="001F6060" w:rsidP="00672779">
            <w:pPr>
              <w:spacing w:before="40" w:after="40"/>
              <w:rPr>
                <w:rFonts w:ascii="Arial" w:hAnsi="Arial" w:cs="Arial"/>
                <w:sz w:val="21"/>
                <w:szCs w:val="22"/>
              </w:rPr>
            </w:pPr>
          </w:p>
          <w:p w:rsidR="001F6060" w:rsidRDefault="001F6060" w:rsidP="00672779">
            <w:pPr>
              <w:spacing w:before="40" w:after="40"/>
              <w:rPr>
                <w:rFonts w:ascii="Arial" w:hAnsi="Arial" w:cs="Arial"/>
                <w:sz w:val="21"/>
                <w:szCs w:val="22"/>
              </w:rPr>
            </w:pPr>
          </w:p>
          <w:p w:rsidR="001F6060" w:rsidRPr="00CB7636" w:rsidRDefault="001F6060" w:rsidP="00672779">
            <w:pPr>
              <w:spacing w:before="40" w:after="40"/>
              <w:rPr>
                <w:rFonts w:ascii="Arial" w:hAnsi="Arial" w:cs="Arial"/>
                <w:sz w:val="21"/>
                <w:szCs w:val="22"/>
              </w:rPr>
            </w:pPr>
          </w:p>
        </w:tc>
        <w:tc>
          <w:tcPr>
            <w:tcW w:w="1170" w:type="dxa"/>
          </w:tcPr>
          <w:p w:rsidR="001F6060" w:rsidRDefault="001F6060" w:rsidP="00672779">
            <w:pPr>
              <w:spacing w:before="40" w:after="40"/>
              <w:rPr>
                <w:rFonts w:ascii="Arial" w:hAnsi="Arial" w:cs="Arial"/>
                <w:sz w:val="21"/>
                <w:szCs w:val="22"/>
              </w:rPr>
            </w:pPr>
          </w:p>
          <w:p w:rsidR="001F6060" w:rsidRPr="00F20138" w:rsidRDefault="001F6060" w:rsidP="00672779">
            <w:pPr>
              <w:spacing w:before="40" w:after="40"/>
              <w:rPr>
                <w:rFonts w:ascii="Arial" w:hAnsi="Arial" w:cs="Arial"/>
                <w:strike/>
              </w:rPr>
            </w:pPr>
          </w:p>
        </w:tc>
        <w:tc>
          <w:tcPr>
            <w:tcW w:w="990" w:type="dxa"/>
            <w:shd w:val="clear" w:color="auto" w:fill="92D050"/>
          </w:tcPr>
          <w:p w:rsidR="001F6060" w:rsidRPr="00D029F0" w:rsidRDefault="001F6060" w:rsidP="00672779">
            <w:pPr>
              <w:spacing w:before="40" w:after="40"/>
              <w:rPr>
                <w:rFonts w:ascii="Arial" w:hAnsi="Arial" w:cs="Arial"/>
                <w:sz w:val="22"/>
                <w:szCs w:val="22"/>
              </w:rPr>
            </w:pPr>
            <w:r>
              <w:rPr>
                <w:rFonts w:ascii="Arial" w:hAnsi="Arial" w:cs="Arial"/>
                <w:sz w:val="22"/>
                <w:szCs w:val="22"/>
              </w:rPr>
              <w:t>Closed</w:t>
            </w:r>
          </w:p>
        </w:tc>
        <w:tc>
          <w:tcPr>
            <w:tcW w:w="4500" w:type="dxa"/>
            <w:shd w:val="clear" w:color="auto" w:fill="auto"/>
          </w:tcPr>
          <w:p w:rsidR="001F6060" w:rsidRPr="0047227D" w:rsidRDefault="001F6060" w:rsidP="00672779">
            <w:pPr>
              <w:spacing w:before="40" w:after="40"/>
              <w:rPr>
                <w:rFonts w:ascii="Arial" w:hAnsi="Arial" w:cs="Arial"/>
              </w:rPr>
            </w:pPr>
            <w:r w:rsidRPr="0047227D">
              <w:rPr>
                <w:rFonts w:ascii="Arial" w:hAnsi="Arial" w:cs="Arial"/>
                <w:b/>
              </w:rPr>
              <w:t xml:space="preserve">6/14/2013 – Army Response:  </w:t>
            </w:r>
            <w:r w:rsidRPr="0047227D">
              <w:rPr>
                <w:rFonts w:ascii="Arial" w:hAnsi="Arial" w:cs="Arial"/>
                <w:u w:val="single"/>
              </w:rPr>
              <w:t>DAC transactions are not generated by LMP to physically move assets into maintenance</w:t>
            </w:r>
            <w:r w:rsidRPr="0047227D">
              <w:rPr>
                <w:rFonts w:ascii="Arial" w:hAnsi="Arial" w:cs="Arial"/>
              </w:rPr>
              <w:t>.  However, these processes may be performed in DLA based on the submittal of 1549 paperwork, described below at TYAD for USN and USMC assets.  In the USN / USMC scenario, DLA sends an asset to LMP in F condition on a 1348, not in M condition as indicated in the meeting minutes.  The asset is manually received in LMP.  However, confirmation of asset receipt in LMP is not passed back to the Navy or DLA.  It is believed that the LMP use of the A4_ as described in the response to question 11, is one of the root causes of this issue.</w:t>
            </w:r>
          </w:p>
          <w:p w:rsidR="001F6060" w:rsidRPr="0047227D" w:rsidRDefault="001F6060" w:rsidP="00672779">
            <w:pPr>
              <w:shd w:val="clear" w:color="auto" w:fill="FFFFFF" w:themeFill="background1"/>
              <w:spacing w:before="40" w:after="40"/>
              <w:rPr>
                <w:rFonts w:ascii="Arial" w:hAnsi="Arial" w:cs="Arial"/>
              </w:rPr>
            </w:pPr>
          </w:p>
          <w:p w:rsidR="001F6060" w:rsidRPr="0047227D" w:rsidRDefault="001F6060" w:rsidP="00672779">
            <w:pPr>
              <w:pStyle w:val="PlainText"/>
              <w:spacing w:before="40" w:after="40"/>
              <w:rPr>
                <w:rStyle w:val="Hyperlink"/>
                <w:rFonts w:ascii="Arial" w:hAnsi="Arial" w:cs="Arial"/>
                <w:sz w:val="20"/>
                <w:szCs w:val="20"/>
              </w:rPr>
            </w:pPr>
            <w:r w:rsidRPr="0047227D">
              <w:rPr>
                <w:rFonts w:ascii="Arial" w:hAnsi="Arial" w:cs="Arial"/>
                <w:b/>
                <w:sz w:val="20"/>
                <w:szCs w:val="20"/>
              </w:rPr>
              <w:t>6/11/14 – Marine Corps Response</w:t>
            </w:r>
            <w:r w:rsidRPr="0047227D">
              <w:rPr>
                <w:rFonts w:ascii="Arial" w:hAnsi="Arial" w:cs="Arial"/>
                <w:sz w:val="20"/>
                <w:szCs w:val="20"/>
              </w:rPr>
              <w:t xml:space="preserve">:  </w:t>
            </w:r>
            <w:r w:rsidRPr="0047227D">
              <w:rPr>
                <w:rFonts w:ascii="Arial" w:hAnsi="Arial" w:cs="Arial"/>
                <w:sz w:val="20"/>
                <w:szCs w:val="20"/>
                <w:u w:val="single"/>
              </w:rPr>
              <w:t>The Marine Corps does not use the DAC (947I/DAC) to move things into or out of maintenance</w:t>
            </w:r>
            <w:r w:rsidRPr="0047227D">
              <w:rPr>
                <w:rFonts w:ascii="Arial" w:hAnsi="Arial" w:cs="Arial"/>
                <w:sz w:val="20"/>
                <w:szCs w:val="20"/>
              </w:rPr>
              <w:t xml:space="preserve">.  Note: MCLC currently free issues items requiring repair to our Maintenance Depot and commercial repair facilities. The issue removes the stock from the official accountable records in the Stock Control System (SCS). A DFM (Due from maintenance) is posted as a place holder until the item is repaired and returned to active service. When the item is returned to SCS, a D6M receipt transaction is prepared picking the stock back up on the accountable records.  MCLC Command POC: Carla Johnson, </w:t>
            </w:r>
            <w:r>
              <w:rPr>
                <w:rFonts w:ascii="Arial" w:hAnsi="Arial" w:cs="Arial"/>
                <w:sz w:val="20"/>
                <w:szCs w:val="20"/>
              </w:rPr>
              <w:br/>
            </w:r>
            <w:r w:rsidRPr="0047227D">
              <w:rPr>
                <w:rFonts w:ascii="Arial" w:hAnsi="Arial" w:cs="Arial"/>
                <w:sz w:val="20"/>
                <w:szCs w:val="20"/>
              </w:rPr>
              <w:t xml:space="preserve">229-639-6607 DSN 567-6607, </w:t>
            </w:r>
            <w:hyperlink r:id="rId10" w:history="1">
              <w:r w:rsidRPr="0047227D">
                <w:rPr>
                  <w:rStyle w:val="Hyperlink"/>
                  <w:rFonts w:ascii="Arial" w:hAnsi="Arial" w:cs="Arial"/>
                  <w:sz w:val="20"/>
                  <w:szCs w:val="20"/>
                </w:rPr>
                <w:t>carla.b.johnson@usmc.mil</w:t>
              </w:r>
            </w:hyperlink>
          </w:p>
          <w:p w:rsidR="001F6060" w:rsidRPr="0047227D" w:rsidRDefault="001F6060" w:rsidP="00672779">
            <w:pPr>
              <w:pStyle w:val="PlainText"/>
              <w:spacing w:before="40" w:after="40"/>
              <w:rPr>
                <w:rStyle w:val="Hyperlink"/>
                <w:rFonts w:ascii="Arial" w:hAnsi="Arial" w:cs="Arial"/>
                <w:sz w:val="20"/>
                <w:szCs w:val="20"/>
              </w:rPr>
            </w:pPr>
          </w:p>
          <w:p w:rsidR="001F6060" w:rsidRPr="0047227D" w:rsidRDefault="001F6060" w:rsidP="00672779">
            <w:pPr>
              <w:pStyle w:val="PlainText"/>
              <w:spacing w:before="40" w:after="40"/>
              <w:rPr>
                <w:rFonts w:ascii="Arial" w:hAnsi="Arial" w:cs="Arial"/>
                <w:sz w:val="20"/>
                <w:szCs w:val="20"/>
              </w:rPr>
            </w:pPr>
            <w:r w:rsidRPr="0047227D">
              <w:rPr>
                <w:rFonts w:ascii="Arial" w:hAnsi="Arial" w:cs="Arial"/>
                <w:b/>
                <w:sz w:val="20"/>
                <w:szCs w:val="20"/>
              </w:rPr>
              <w:t>9/17/2014 – DLMSO Response</w:t>
            </w:r>
            <w:r w:rsidRPr="0047227D">
              <w:rPr>
                <w:rFonts w:ascii="Arial" w:hAnsi="Arial" w:cs="Arial"/>
                <w:sz w:val="20"/>
                <w:szCs w:val="20"/>
              </w:rPr>
              <w:t xml:space="preserve">: Closed item due to the question being asked of all Services prior to SPRC 14-01 regarding confirmation of procedures being used to move materiel in an out of maintenance </w:t>
            </w:r>
          </w:p>
          <w:p w:rsidR="001F6060" w:rsidRPr="00DE1D37" w:rsidRDefault="001F6060" w:rsidP="00672779">
            <w:pPr>
              <w:pStyle w:val="PlainText"/>
              <w:spacing w:before="40" w:after="40"/>
              <w:rPr>
                <w:rFonts w:ascii="Arial" w:hAnsi="Arial" w:cs="Arial"/>
                <w:b/>
              </w:rPr>
            </w:pP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672779">
            <w:pPr>
              <w:spacing w:before="40" w:after="40"/>
              <w:jc w:val="right"/>
              <w:rPr>
                <w:rFonts w:ascii="Arial" w:hAnsi="Arial" w:cs="Arial"/>
                <w:b/>
                <w:sz w:val="21"/>
                <w:szCs w:val="22"/>
              </w:rPr>
            </w:pPr>
            <w:r w:rsidRPr="00CB7636">
              <w:rPr>
                <w:rFonts w:ascii="Arial" w:hAnsi="Arial" w:cs="Arial"/>
                <w:b/>
                <w:sz w:val="21"/>
                <w:szCs w:val="22"/>
              </w:rPr>
              <w:t>1</w:t>
            </w:r>
          </w:p>
          <w:p w:rsidR="001F6060" w:rsidRPr="00CB7636" w:rsidRDefault="001F6060" w:rsidP="00672779">
            <w:pPr>
              <w:spacing w:before="40" w:after="40"/>
              <w:jc w:val="right"/>
              <w:rPr>
                <w:rFonts w:ascii="Arial" w:hAnsi="Arial" w:cs="Arial"/>
                <w:b/>
                <w:sz w:val="21"/>
              </w:rPr>
            </w:pPr>
            <w:proofErr w:type="spellStart"/>
            <w:r w:rsidRPr="00CB7636">
              <w:rPr>
                <w:rFonts w:ascii="Arial" w:hAnsi="Arial" w:cs="Arial"/>
                <w:b/>
                <w:sz w:val="21"/>
              </w:rPr>
              <w:t>con’t</w:t>
            </w:r>
            <w:proofErr w:type="spellEnd"/>
          </w:p>
        </w:tc>
        <w:tc>
          <w:tcPr>
            <w:tcW w:w="1440" w:type="dxa"/>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b.(1)</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Pg. 4</w:t>
            </w:r>
          </w:p>
        </w:tc>
        <w:tc>
          <w:tcPr>
            <w:tcW w:w="3960" w:type="dxa"/>
          </w:tcPr>
          <w:p w:rsidR="001F6060" w:rsidRPr="00CB7636" w:rsidRDefault="001F6060" w:rsidP="00672779">
            <w:pPr>
              <w:spacing w:before="40" w:after="40"/>
              <w:rPr>
                <w:rFonts w:ascii="Arial" w:hAnsi="Arial" w:cs="Arial"/>
                <w:sz w:val="21"/>
                <w:szCs w:val="22"/>
              </w:rPr>
            </w:pPr>
          </w:p>
        </w:tc>
        <w:tc>
          <w:tcPr>
            <w:tcW w:w="1710" w:type="dxa"/>
          </w:tcPr>
          <w:p w:rsidR="001F6060" w:rsidRPr="00CB7636" w:rsidRDefault="001F6060" w:rsidP="00672779">
            <w:pPr>
              <w:spacing w:before="40" w:after="40"/>
              <w:rPr>
                <w:rFonts w:ascii="Arial" w:hAnsi="Arial" w:cs="Arial"/>
                <w:sz w:val="21"/>
                <w:szCs w:val="22"/>
              </w:rPr>
            </w:pPr>
          </w:p>
        </w:tc>
        <w:tc>
          <w:tcPr>
            <w:tcW w:w="1170" w:type="dxa"/>
          </w:tcPr>
          <w:p w:rsidR="001F6060" w:rsidRPr="00737D9C" w:rsidRDefault="001F6060" w:rsidP="00672779">
            <w:pPr>
              <w:spacing w:before="40" w:after="40"/>
              <w:rPr>
                <w:rFonts w:ascii="Arial" w:hAnsi="Arial" w:cs="Arial"/>
              </w:rPr>
            </w:pPr>
          </w:p>
        </w:tc>
        <w:tc>
          <w:tcPr>
            <w:tcW w:w="990" w:type="dxa"/>
            <w:shd w:val="clear" w:color="auto" w:fill="92D050"/>
          </w:tcPr>
          <w:p w:rsidR="001F6060" w:rsidRPr="00D029F0" w:rsidRDefault="001F6060" w:rsidP="00672779">
            <w:pPr>
              <w:spacing w:before="40" w:after="40"/>
              <w:rPr>
                <w:rFonts w:ascii="Arial" w:hAnsi="Arial" w:cs="Arial"/>
                <w:sz w:val="22"/>
                <w:szCs w:val="22"/>
              </w:rPr>
            </w:pPr>
            <w:r>
              <w:rPr>
                <w:rFonts w:ascii="Arial" w:hAnsi="Arial" w:cs="Arial"/>
                <w:sz w:val="22"/>
                <w:szCs w:val="22"/>
              </w:rPr>
              <w:t>Closed</w:t>
            </w:r>
          </w:p>
        </w:tc>
        <w:tc>
          <w:tcPr>
            <w:tcW w:w="4500" w:type="dxa"/>
            <w:shd w:val="clear" w:color="auto" w:fill="auto"/>
          </w:tcPr>
          <w:p w:rsidR="001F6060" w:rsidRPr="00DE1D37" w:rsidRDefault="001F6060" w:rsidP="00672779">
            <w:pPr>
              <w:spacing w:before="40" w:after="40"/>
              <w:rPr>
                <w:rFonts w:ascii="Arial" w:hAnsi="Arial" w:cs="Arial"/>
                <w:sz w:val="21"/>
                <w:szCs w:val="21"/>
              </w:rPr>
            </w:pPr>
            <w:r w:rsidRPr="00DE1D37">
              <w:rPr>
                <w:rFonts w:ascii="Arial" w:hAnsi="Arial" w:cs="Arial"/>
                <w:b/>
                <w:sz w:val="21"/>
                <w:szCs w:val="21"/>
              </w:rPr>
              <w:t>9/3/2014</w:t>
            </w:r>
            <w:r w:rsidRPr="00DE1D37">
              <w:rPr>
                <w:rFonts w:ascii="Arial" w:hAnsi="Arial" w:cs="Arial"/>
                <w:sz w:val="21"/>
                <w:szCs w:val="21"/>
              </w:rPr>
              <w:t xml:space="preserve"> – </w:t>
            </w:r>
            <w:r w:rsidRPr="00DE1D37">
              <w:rPr>
                <w:rFonts w:ascii="Arial" w:hAnsi="Arial" w:cs="Arial"/>
                <w:b/>
                <w:sz w:val="21"/>
                <w:szCs w:val="21"/>
              </w:rPr>
              <w:t>DLA Response</w:t>
            </w:r>
            <w:r w:rsidRPr="00D06F96">
              <w:rPr>
                <w:rFonts w:ascii="Arial" w:hAnsi="Arial" w:cs="Arial"/>
                <w:b/>
                <w:sz w:val="21"/>
                <w:szCs w:val="21"/>
              </w:rPr>
              <w:t>:</w:t>
            </w:r>
            <w:r w:rsidRPr="00DE1D37">
              <w:rPr>
                <w:rFonts w:ascii="Arial" w:hAnsi="Arial" w:cs="Arial"/>
                <w:sz w:val="21"/>
                <w:szCs w:val="21"/>
              </w:rPr>
              <w:t xml:space="preserve"> </w:t>
            </w:r>
            <w:r>
              <w:rPr>
                <w:rFonts w:ascii="Arial" w:hAnsi="Arial" w:cs="Arial"/>
                <w:sz w:val="21"/>
                <w:szCs w:val="21"/>
              </w:rPr>
              <w:t xml:space="preserve"> </w:t>
            </w:r>
            <w:r w:rsidRPr="00DE1D37">
              <w:rPr>
                <w:rFonts w:ascii="Arial" w:hAnsi="Arial" w:cs="Arial"/>
                <w:sz w:val="21"/>
                <w:szCs w:val="21"/>
              </w:rPr>
              <w:t xml:space="preserve">Accountable activities no longer perform this process and DLA assumes the appropriate transactions are being used now.  There are still a few residual Army “SCC M” assets DLA is cleaning up the records </w:t>
            </w:r>
            <w:r>
              <w:rPr>
                <w:rFonts w:ascii="Arial" w:hAnsi="Arial" w:cs="Arial"/>
                <w:sz w:val="21"/>
                <w:szCs w:val="21"/>
              </w:rPr>
              <w:t>on at the Corpus Christi site.</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lef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2</w:t>
            </w:r>
          </w:p>
        </w:tc>
        <w:tc>
          <w:tcPr>
            <w:tcW w:w="1440" w:type="dxa"/>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b.(1)</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 4</w:t>
            </w:r>
          </w:p>
        </w:tc>
        <w:tc>
          <w:tcPr>
            <w:tcW w:w="3960" w:type="dxa"/>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Services that are using other variations of standard procedures (e.g. pseudo Routing Identifiers Codes (RICs), hard copy forms to issue materiel while in SCC M, and other deviations noted in the discussion of the flow diagrams at paragraph c.) must provide a timeline for transition to standard MILSTRIP/MILSTRAP transactional exchange and their associated procedures.</w:t>
            </w:r>
          </w:p>
        </w:tc>
        <w:tc>
          <w:tcPr>
            <w:tcW w:w="1710" w:type="dxa"/>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Services</w:t>
            </w:r>
          </w:p>
        </w:tc>
        <w:tc>
          <w:tcPr>
            <w:tcW w:w="1170" w:type="dxa"/>
          </w:tcPr>
          <w:p w:rsidR="001F6060" w:rsidRPr="00F20138" w:rsidRDefault="001F6060" w:rsidP="009A736B">
            <w:pPr>
              <w:spacing w:before="40" w:after="40"/>
              <w:rPr>
                <w:rFonts w:ascii="Arial" w:hAnsi="Arial" w:cs="Arial"/>
              </w:rPr>
            </w:pPr>
            <w:r w:rsidRPr="00F20138">
              <w:rPr>
                <w:rFonts w:ascii="Arial" w:hAnsi="Arial" w:cs="Arial"/>
              </w:rPr>
              <w:t>6/10/2013</w:t>
            </w:r>
          </w:p>
        </w:tc>
        <w:tc>
          <w:tcPr>
            <w:tcW w:w="990" w:type="dxa"/>
            <w:shd w:val="clear" w:color="auto" w:fill="92D050"/>
          </w:tcPr>
          <w:p w:rsidR="001F6060" w:rsidRPr="00D029F0" w:rsidRDefault="001F6060" w:rsidP="009A736B">
            <w:pPr>
              <w:spacing w:before="40" w:after="40"/>
              <w:rPr>
                <w:rFonts w:ascii="Arial" w:hAnsi="Arial" w:cs="Arial"/>
                <w:sz w:val="22"/>
                <w:szCs w:val="22"/>
              </w:rPr>
            </w:pPr>
            <w:r>
              <w:rPr>
                <w:rFonts w:ascii="Arial" w:hAnsi="Arial" w:cs="Arial"/>
                <w:sz w:val="22"/>
                <w:szCs w:val="22"/>
              </w:rPr>
              <w:t>Closed</w:t>
            </w:r>
          </w:p>
        </w:tc>
        <w:tc>
          <w:tcPr>
            <w:tcW w:w="4500" w:type="dxa"/>
            <w:shd w:val="clear" w:color="auto" w:fill="auto"/>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6/10/2013 – Air Force Response:</w:t>
            </w:r>
            <w:r w:rsidRPr="00DE1D37">
              <w:rPr>
                <w:rFonts w:ascii="Arial" w:hAnsi="Arial" w:cs="Arial"/>
                <w:sz w:val="21"/>
                <w:szCs w:val="21"/>
              </w:rPr>
              <w:t xml:space="preserve">  The only item that I can think of is that for repair and return we are issuing assets to depot maintenance off-line. We have no way to track an asset via serial number.</w:t>
            </w:r>
          </w:p>
          <w:p w:rsidR="001F6060" w:rsidRPr="00DE1D37" w:rsidRDefault="001F6060" w:rsidP="009A736B">
            <w:pPr>
              <w:spacing w:before="40" w:after="40"/>
              <w:rPr>
                <w:rFonts w:ascii="Arial" w:hAnsi="Arial" w:cs="Arial"/>
                <w:sz w:val="21"/>
                <w:szCs w:val="21"/>
              </w:rPr>
            </w:pPr>
          </w:p>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6/14/2013 – Army Response:</w:t>
            </w:r>
            <w:r w:rsidRPr="00DE1D37">
              <w:rPr>
                <w:rFonts w:ascii="Arial" w:hAnsi="Arial" w:cs="Arial"/>
                <w:sz w:val="21"/>
                <w:szCs w:val="21"/>
              </w:rPr>
              <w:t xml:space="preserve">  Please see the response to action item 11.</w:t>
            </w:r>
          </w:p>
          <w:p w:rsidR="001F6060" w:rsidRPr="00DE1D37" w:rsidRDefault="001F6060" w:rsidP="009A736B">
            <w:pPr>
              <w:spacing w:before="40" w:after="40"/>
              <w:rPr>
                <w:rFonts w:ascii="Arial" w:hAnsi="Arial" w:cs="Arial"/>
                <w:sz w:val="21"/>
                <w:szCs w:val="21"/>
              </w:rPr>
            </w:pPr>
          </w:p>
          <w:p w:rsidR="001F6060" w:rsidRPr="00DE1D37" w:rsidRDefault="001F6060" w:rsidP="0001168F">
            <w:pPr>
              <w:spacing w:before="40" w:after="40"/>
              <w:rPr>
                <w:rFonts w:ascii="Arial" w:hAnsi="Arial" w:cs="Arial"/>
                <w:sz w:val="21"/>
                <w:szCs w:val="21"/>
              </w:rPr>
            </w:pPr>
            <w:r>
              <w:rPr>
                <w:rFonts w:ascii="Arial" w:hAnsi="Arial" w:cs="Arial"/>
                <w:b/>
                <w:sz w:val="21"/>
                <w:szCs w:val="21"/>
              </w:rPr>
              <w:t>9/17/2014</w:t>
            </w:r>
            <w:r w:rsidRPr="00DE1D37">
              <w:rPr>
                <w:rFonts w:ascii="Arial" w:hAnsi="Arial" w:cs="Arial"/>
                <w:b/>
                <w:sz w:val="21"/>
                <w:szCs w:val="21"/>
              </w:rPr>
              <w:t xml:space="preserve"> – DLMSO Response</w:t>
            </w:r>
            <w:r w:rsidRPr="00D06F96">
              <w:rPr>
                <w:rFonts w:ascii="Arial" w:hAnsi="Arial" w:cs="Arial"/>
                <w:b/>
                <w:sz w:val="21"/>
                <w:szCs w:val="21"/>
              </w:rPr>
              <w:t>:</w:t>
            </w:r>
            <w:r w:rsidRPr="00DE1D37">
              <w:rPr>
                <w:rFonts w:ascii="Arial" w:hAnsi="Arial" w:cs="Arial"/>
                <w:sz w:val="21"/>
                <w:szCs w:val="21"/>
              </w:rPr>
              <w:t xml:space="preserve"> This item will be addressed as a SPRC 14-01, pre-meeting question and read ahead item at the October 22, 2014 PRC meeting. </w:t>
            </w:r>
          </w:p>
        </w:tc>
      </w:tr>
      <w:tr w:rsidR="001F6060" w:rsidRPr="00AF2EBC" w:rsidTr="00902847">
        <w:trPr>
          <w:cantSplit/>
        </w:trPr>
        <w:tc>
          <w:tcPr>
            <w:tcW w:w="2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3</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b.(1)</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 4</w:t>
            </w:r>
          </w:p>
        </w:tc>
        <w:tc>
          <w:tcPr>
            <w:tcW w:w="396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Draft the ADC for PDC 449 to eliminate the use of the 947I/DAC for movement of materiel in/out of maintenance.  The draft ADC will be forwarded to the Supply PRC and JPIWG members for final review prior to official release.</w:t>
            </w:r>
          </w:p>
        </w:tc>
        <w:tc>
          <w:tcPr>
            <w:tcW w:w="171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DLMSO</w:t>
            </w:r>
          </w:p>
        </w:tc>
        <w:tc>
          <w:tcPr>
            <w:tcW w:w="1170" w:type="dxa"/>
            <w:tcBorders>
              <w:top w:val="single" w:sz="4" w:space="0" w:color="auto"/>
              <w:left w:val="single" w:sz="4" w:space="0" w:color="auto"/>
              <w:bottom w:val="single" w:sz="4" w:space="0" w:color="auto"/>
              <w:right w:val="single" w:sz="4" w:space="0" w:color="auto"/>
            </w:tcBorders>
          </w:tcPr>
          <w:p w:rsidR="001F6060" w:rsidRPr="00F20138" w:rsidRDefault="001F6060" w:rsidP="009A736B">
            <w:pPr>
              <w:spacing w:before="40" w:after="40"/>
              <w:rPr>
                <w:rFonts w:ascii="Arial" w:hAnsi="Arial" w:cs="Arial"/>
              </w:rPr>
            </w:pPr>
            <w:r>
              <w:rPr>
                <w:rFonts w:ascii="Arial" w:hAnsi="Arial" w:cs="Arial"/>
              </w:rPr>
              <w:t>8/29/2014</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D029F0" w:rsidRDefault="001F6060" w:rsidP="009A736B">
            <w:pPr>
              <w:spacing w:before="40" w:after="40"/>
              <w:rPr>
                <w:rFonts w:ascii="Arial" w:hAnsi="Arial" w:cs="Arial"/>
                <w:sz w:val="22"/>
                <w:szCs w:val="22"/>
              </w:rPr>
            </w:pPr>
            <w:r>
              <w:rPr>
                <w:rFonts w:ascii="Arial" w:hAnsi="Arial" w:cs="Arial"/>
                <w:sz w:val="22"/>
                <w:szCs w:val="22"/>
              </w:rPr>
              <w:t>Closed</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6/20/2014</w:t>
            </w:r>
            <w:r w:rsidRPr="00DE1D37">
              <w:rPr>
                <w:rFonts w:ascii="Arial" w:hAnsi="Arial" w:cs="Arial"/>
                <w:sz w:val="21"/>
                <w:szCs w:val="21"/>
              </w:rPr>
              <w:t xml:space="preserve"> – DLMSO resent draft ADC 1070 to Supply PRC for review and information.  </w:t>
            </w:r>
          </w:p>
          <w:p w:rsidR="001F6060" w:rsidRPr="00DE1D37" w:rsidRDefault="001F6060" w:rsidP="009A736B">
            <w:pPr>
              <w:spacing w:before="40" w:after="40"/>
              <w:rPr>
                <w:rFonts w:ascii="Arial" w:hAnsi="Arial" w:cs="Arial"/>
                <w:sz w:val="21"/>
                <w:szCs w:val="21"/>
              </w:rPr>
            </w:pPr>
          </w:p>
          <w:p w:rsidR="001F6060" w:rsidRPr="00DE1D37" w:rsidRDefault="001F6060" w:rsidP="0001168F">
            <w:pPr>
              <w:spacing w:before="40" w:after="40"/>
              <w:rPr>
                <w:rFonts w:ascii="Arial" w:hAnsi="Arial" w:cs="Arial"/>
                <w:sz w:val="21"/>
                <w:szCs w:val="21"/>
              </w:rPr>
            </w:pPr>
            <w:r w:rsidRPr="00DE1D37">
              <w:rPr>
                <w:rFonts w:ascii="Arial" w:hAnsi="Arial" w:cs="Arial"/>
                <w:sz w:val="21"/>
                <w:szCs w:val="21"/>
              </w:rPr>
              <w:t>ADC 1070 Release Date:  September 12, 2014</w:t>
            </w:r>
          </w:p>
        </w:tc>
      </w:tr>
      <w:tr w:rsidR="001F6060" w:rsidRPr="00AF2EBC" w:rsidTr="00902847">
        <w:trPr>
          <w:cantSplit/>
        </w:trPr>
        <w:tc>
          <w:tcPr>
            <w:tcW w:w="288"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r>
              <w:rPr>
                <w:rFonts w:ascii="Arial" w:hAnsi="Arial" w:cs="Arial"/>
                <w:b/>
                <w:sz w:val="22"/>
                <w:szCs w:val="22"/>
              </w:rPr>
              <w:lastRenderedPageBreak/>
              <w:t>April 18, 2013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4</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b.(2)</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 4</w:t>
            </w:r>
          </w:p>
        </w:tc>
        <w:tc>
          <w:tcPr>
            <w:tcW w:w="396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In the approved change for PDC 449, Defense Logistics Management Standards Office (DLMSO) will document the retention of Management Code V as a placeholder “RESERVED for Materiel intended for immediate transfer to maintenance, by ICP directed release or maintenance induction, in accordance with agreed procedures”; with footnote stating that:</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&gt;</w:t>
            </w:r>
            <w:r w:rsidRPr="00CB7636">
              <w:rPr>
                <w:rFonts w:ascii="Arial" w:hAnsi="Arial" w:cs="Arial"/>
                <w:sz w:val="21"/>
                <w:szCs w:val="22"/>
              </w:rPr>
              <w:tab/>
              <w:t xml:space="preserve">Management Code V is not implemented and implementation is on hold subject to future development of a standard DLMS solution for procedures for issue from receiving. </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&gt;</w:t>
            </w:r>
            <w:r w:rsidRPr="00CB7636">
              <w:rPr>
                <w:rFonts w:ascii="Arial" w:hAnsi="Arial" w:cs="Arial"/>
                <w:sz w:val="21"/>
                <w:szCs w:val="22"/>
              </w:rPr>
              <w:tab/>
              <w:t xml:space="preserve">When a PDC is developed for a standard solution for issue from receiving, consideration should be given to expanding the management code for broader ‘issue from receiving’ use, not limited to maintenance, if it is deemed appropriate. </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&gt;</w:t>
            </w:r>
            <w:r w:rsidRPr="00CB7636">
              <w:rPr>
                <w:rFonts w:ascii="Arial" w:hAnsi="Arial" w:cs="Arial"/>
                <w:sz w:val="21"/>
                <w:szCs w:val="22"/>
              </w:rPr>
              <w:tab/>
              <w:t>An “end date” will be identified for reserving code V for this purpose.  If no PDC is under development by December 31, 2014, for a DLMS Issue from Receiving process, Management Code V will be marked as “Reserved for future DOD assignment”.</w:t>
            </w:r>
          </w:p>
        </w:tc>
        <w:tc>
          <w:tcPr>
            <w:tcW w:w="171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DLMSO</w:t>
            </w:r>
          </w:p>
        </w:tc>
        <w:tc>
          <w:tcPr>
            <w:tcW w:w="1170" w:type="dxa"/>
            <w:tcBorders>
              <w:top w:val="single" w:sz="4" w:space="0" w:color="auto"/>
              <w:left w:val="single" w:sz="4" w:space="0" w:color="auto"/>
              <w:bottom w:val="single" w:sz="4" w:space="0" w:color="auto"/>
              <w:right w:val="single" w:sz="4" w:space="0" w:color="auto"/>
            </w:tcBorders>
          </w:tcPr>
          <w:p w:rsidR="001F6060" w:rsidRPr="00F20138" w:rsidRDefault="001F6060" w:rsidP="009A736B">
            <w:pPr>
              <w:spacing w:before="40" w:after="40"/>
              <w:rPr>
                <w:rFonts w:ascii="Arial" w:hAnsi="Arial" w:cs="Arial"/>
              </w:rPr>
            </w:pPr>
            <w:r w:rsidRPr="00F20138">
              <w:rPr>
                <w:rFonts w:ascii="Arial" w:hAnsi="Arial" w:cs="Arial"/>
              </w:rPr>
              <w:t>6/10/2013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D029F0" w:rsidRDefault="001F6060" w:rsidP="009A736B">
            <w:pPr>
              <w:spacing w:before="40" w:after="40"/>
              <w:rPr>
                <w:rFonts w:ascii="Arial" w:hAnsi="Arial" w:cs="Arial"/>
                <w:sz w:val="22"/>
                <w:szCs w:val="22"/>
              </w:rPr>
            </w:pPr>
            <w:r>
              <w:rPr>
                <w:rFonts w:ascii="Arial" w:hAnsi="Arial" w:cs="Arial"/>
                <w:sz w:val="22"/>
                <w:szCs w:val="22"/>
              </w:rPr>
              <w:t>Closed</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6/20/2014</w:t>
            </w:r>
            <w:r w:rsidRPr="00DE1D37">
              <w:rPr>
                <w:rFonts w:ascii="Arial" w:hAnsi="Arial" w:cs="Arial"/>
                <w:sz w:val="21"/>
                <w:szCs w:val="21"/>
              </w:rPr>
              <w:t xml:space="preserve"> – DLMSO resent draft ADC 1070 to Supply PRC for review and information.  </w:t>
            </w:r>
          </w:p>
          <w:p w:rsidR="001F6060" w:rsidRPr="00DE1D37" w:rsidRDefault="001F6060" w:rsidP="009A736B">
            <w:pPr>
              <w:spacing w:before="40" w:after="40"/>
              <w:rPr>
                <w:rFonts w:ascii="Arial" w:hAnsi="Arial" w:cs="Arial"/>
                <w:sz w:val="21"/>
                <w:szCs w:val="21"/>
              </w:rPr>
            </w:pPr>
          </w:p>
          <w:p w:rsidR="001F6060" w:rsidRPr="00DE1D37" w:rsidRDefault="001F6060" w:rsidP="0001168F">
            <w:pPr>
              <w:spacing w:before="40" w:after="40"/>
              <w:rPr>
                <w:rFonts w:ascii="Arial" w:hAnsi="Arial" w:cs="Arial"/>
                <w:sz w:val="21"/>
                <w:szCs w:val="21"/>
              </w:rPr>
            </w:pPr>
            <w:r w:rsidRPr="00DE1D37">
              <w:rPr>
                <w:rFonts w:ascii="Arial" w:hAnsi="Arial" w:cs="Arial"/>
                <w:sz w:val="21"/>
                <w:szCs w:val="21"/>
              </w:rPr>
              <w:t>ADC 1070 Release Date: September 12, 2014</w:t>
            </w:r>
          </w:p>
        </w:tc>
      </w:tr>
      <w:tr w:rsidR="001F6060" w:rsidRPr="00AF2EBC" w:rsidTr="00672779">
        <w:trPr>
          <w:cantSplit/>
        </w:trPr>
        <w:tc>
          <w:tcPr>
            <w:tcW w:w="288" w:type="dxa"/>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7</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b.(3)</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 6</w:t>
            </w:r>
          </w:p>
        </w:tc>
        <w:tc>
          <w:tcPr>
            <w:tcW w:w="396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Air Force (Ms. Gloria Torres) noted they will document their process as it pertains to GFM receipts and provide to DLMSO.  Ms. Torres will discuss this GFP issue with Mr. “Quitty” Lawrence (Air Force) and determine whether parts of their process need to be documented in a DLMS change.</w:t>
            </w:r>
          </w:p>
        </w:tc>
        <w:tc>
          <w:tcPr>
            <w:tcW w:w="171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Air Force</w:t>
            </w:r>
          </w:p>
        </w:tc>
        <w:tc>
          <w:tcPr>
            <w:tcW w:w="1170" w:type="dxa"/>
            <w:tcBorders>
              <w:top w:val="single" w:sz="4" w:space="0" w:color="auto"/>
              <w:left w:val="single" w:sz="4" w:space="0" w:color="auto"/>
              <w:bottom w:val="single" w:sz="4" w:space="0" w:color="auto"/>
              <w:right w:val="single" w:sz="4" w:space="0" w:color="auto"/>
            </w:tcBorders>
          </w:tcPr>
          <w:p w:rsidR="001F6060" w:rsidRPr="00737D9C" w:rsidRDefault="001F6060" w:rsidP="009A736B">
            <w:pPr>
              <w:spacing w:before="40" w:after="40"/>
              <w:rPr>
                <w:rFonts w:ascii="Arial" w:hAnsi="Arial" w:cs="Arial"/>
              </w:rPr>
            </w:pPr>
            <w:r w:rsidRPr="00737D9C">
              <w:rPr>
                <w:rFonts w:ascii="Arial" w:hAnsi="Arial" w:cs="Arial"/>
              </w:rPr>
              <w:t>6/10/2013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Default="001F6060" w:rsidP="009A736B">
            <w:pPr>
              <w:spacing w:before="40" w:after="40"/>
              <w:rPr>
                <w:rFonts w:ascii="Arial" w:hAnsi="Arial" w:cs="Arial"/>
                <w:sz w:val="22"/>
                <w:szCs w:val="22"/>
              </w:rPr>
            </w:pPr>
            <w:r>
              <w:rPr>
                <w:rFonts w:ascii="Arial" w:hAnsi="Arial" w:cs="Arial"/>
                <w:sz w:val="22"/>
                <w:szCs w:val="22"/>
              </w:rPr>
              <w:t>Closed</w:t>
            </w:r>
          </w:p>
          <w:p w:rsidR="001F6060" w:rsidRPr="00D029F0" w:rsidRDefault="001F6060" w:rsidP="009A736B">
            <w:pPr>
              <w:spacing w:before="40" w:after="40"/>
              <w:rPr>
                <w:rFonts w:ascii="Arial" w:hAnsi="Arial" w:cs="Arial"/>
                <w:sz w:val="22"/>
                <w:szCs w:val="22"/>
              </w:rPr>
            </w:pPr>
            <w:r>
              <w:rPr>
                <w:rFonts w:ascii="Arial" w:hAnsi="Arial" w:cs="Arial"/>
                <w:sz w:val="22"/>
                <w:szCs w:val="22"/>
              </w:rPr>
              <w:t>OBE</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DE1D37">
            <w:pPr>
              <w:spacing w:before="40" w:after="40"/>
              <w:rPr>
                <w:rFonts w:ascii="Arial" w:hAnsi="Arial" w:cs="Arial"/>
                <w:strike/>
                <w:sz w:val="21"/>
                <w:szCs w:val="21"/>
              </w:rPr>
            </w:pPr>
            <w:r w:rsidRPr="00DE1D37">
              <w:rPr>
                <w:rFonts w:ascii="Arial" w:hAnsi="Arial" w:cs="Arial"/>
                <w:sz w:val="21"/>
                <w:szCs w:val="21"/>
                <w:shd w:val="clear" w:color="auto" w:fill="FFFFFF" w:themeFill="background1"/>
              </w:rPr>
              <w:t xml:space="preserve">Closed no response.  </w:t>
            </w:r>
            <w:r w:rsidRPr="00DE1D37">
              <w:rPr>
                <w:rFonts w:ascii="Arial" w:hAnsi="Arial" w:cs="Arial"/>
                <w:sz w:val="21"/>
                <w:szCs w:val="21"/>
                <w:shd w:val="clear" w:color="auto" w:fill="FFFFFF" w:themeFill="background1"/>
              </w:rPr>
              <w:br/>
              <w:t xml:space="preserve">New input requested in a SPRC 14-1, pre meeting </w:t>
            </w:r>
            <w:r>
              <w:rPr>
                <w:rFonts w:ascii="Arial" w:hAnsi="Arial" w:cs="Arial"/>
                <w:sz w:val="21"/>
                <w:szCs w:val="21"/>
                <w:shd w:val="clear" w:color="auto" w:fill="FFFFFF" w:themeFill="background1"/>
              </w:rPr>
              <w:t>q</w:t>
            </w:r>
            <w:r w:rsidRPr="00DE1D37">
              <w:rPr>
                <w:rFonts w:ascii="Arial" w:hAnsi="Arial" w:cs="Arial"/>
                <w:sz w:val="21"/>
                <w:szCs w:val="21"/>
                <w:shd w:val="clear" w:color="auto" w:fill="FFFFFF" w:themeFill="background1"/>
              </w:rPr>
              <w:t>uestion to all Services regarding transactions to move materiel in/out of maintenance.</w:t>
            </w:r>
          </w:p>
        </w:tc>
      </w:tr>
      <w:tr w:rsidR="001F6060" w:rsidRPr="00AF2EBC" w:rsidTr="00672779">
        <w:trPr>
          <w:cantSplit/>
        </w:trPr>
        <w:tc>
          <w:tcPr>
            <w:tcW w:w="288" w:type="dxa"/>
            <w:vMerge w:val="restart"/>
            <w:tcBorders>
              <w:top w:val="nil"/>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r>
              <w:rPr>
                <w:rFonts w:ascii="Arial" w:hAnsi="Arial" w:cs="Arial"/>
                <w:b/>
                <w:sz w:val="22"/>
                <w:szCs w:val="22"/>
              </w:rPr>
              <w:lastRenderedPageBreak/>
              <w:t>April 18, 2013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8</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b.(4)</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 7</w:t>
            </w:r>
          </w:p>
        </w:tc>
        <w:tc>
          <w:tcPr>
            <w:tcW w:w="396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Incorporate a revised definition for SCC M in the draft ADC being developed for PDC 449.</w:t>
            </w:r>
          </w:p>
        </w:tc>
        <w:tc>
          <w:tcPr>
            <w:tcW w:w="171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DLMSO</w:t>
            </w:r>
          </w:p>
        </w:tc>
        <w:tc>
          <w:tcPr>
            <w:tcW w:w="1170" w:type="dxa"/>
            <w:tcBorders>
              <w:top w:val="single" w:sz="4" w:space="0" w:color="auto"/>
              <w:left w:val="single" w:sz="4" w:space="0" w:color="auto"/>
              <w:bottom w:val="single" w:sz="4" w:space="0" w:color="auto"/>
              <w:right w:val="single" w:sz="4" w:space="0" w:color="auto"/>
            </w:tcBorders>
          </w:tcPr>
          <w:p w:rsidR="001F6060" w:rsidRPr="00737D9C" w:rsidRDefault="001F6060" w:rsidP="009A736B">
            <w:pPr>
              <w:spacing w:before="40" w:after="40"/>
              <w:rPr>
                <w:rFonts w:ascii="Arial" w:hAnsi="Arial" w:cs="Arial"/>
              </w:rPr>
            </w:pPr>
            <w:r w:rsidRPr="00737D9C">
              <w:rPr>
                <w:rFonts w:ascii="Arial" w:hAnsi="Arial" w:cs="Arial"/>
              </w:rPr>
              <w:t>6/10/2013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D029F0" w:rsidRDefault="001F6060" w:rsidP="009A736B">
            <w:pPr>
              <w:spacing w:before="40" w:after="40"/>
              <w:rPr>
                <w:rFonts w:ascii="Arial" w:hAnsi="Arial" w:cs="Arial"/>
                <w:sz w:val="22"/>
                <w:szCs w:val="22"/>
              </w:rPr>
            </w:pPr>
            <w:r>
              <w:rPr>
                <w:rFonts w:ascii="Arial" w:hAnsi="Arial" w:cs="Arial"/>
                <w:sz w:val="22"/>
                <w:szCs w:val="22"/>
              </w:rPr>
              <w:t>Closed</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6/20/2014</w:t>
            </w:r>
            <w:r w:rsidRPr="00DE1D37">
              <w:rPr>
                <w:rFonts w:ascii="Arial" w:hAnsi="Arial" w:cs="Arial"/>
                <w:sz w:val="21"/>
                <w:szCs w:val="21"/>
              </w:rPr>
              <w:t xml:space="preserve"> – DLMSO resent draft ADC 1070 to Supply PRC for review and information.  </w:t>
            </w:r>
          </w:p>
          <w:p w:rsidR="001F6060" w:rsidRPr="00DE1D37" w:rsidRDefault="001F6060" w:rsidP="009A736B">
            <w:pPr>
              <w:spacing w:before="40" w:after="40"/>
              <w:rPr>
                <w:rFonts w:ascii="Arial" w:hAnsi="Arial" w:cs="Arial"/>
                <w:sz w:val="21"/>
                <w:szCs w:val="21"/>
              </w:rPr>
            </w:pPr>
          </w:p>
          <w:p w:rsidR="001F6060" w:rsidRPr="00DE1D37" w:rsidRDefault="001F6060" w:rsidP="009A736B">
            <w:pPr>
              <w:spacing w:before="40" w:after="40"/>
              <w:rPr>
                <w:rFonts w:ascii="Arial" w:hAnsi="Arial" w:cs="Arial"/>
                <w:sz w:val="21"/>
                <w:szCs w:val="21"/>
              </w:rPr>
            </w:pPr>
            <w:r w:rsidRPr="00DE1D37">
              <w:rPr>
                <w:rFonts w:ascii="Arial" w:hAnsi="Arial" w:cs="Arial"/>
                <w:sz w:val="21"/>
                <w:szCs w:val="21"/>
              </w:rPr>
              <w:t>ADC 1070 Release Date: September 12, 2014</w:t>
            </w:r>
          </w:p>
          <w:p w:rsidR="001F6060" w:rsidRPr="00DE1D37" w:rsidRDefault="001F6060" w:rsidP="004E47C8">
            <w:pPr>
              <w:spacing w:before="40" w:after="40"/>
              <w:rPr>
                <w:rFonts w:ascii="Arial" w:hAnsi="Arial" w:cs="Arial"/>
                <w:sz w:val="21"/>
                <w:szCs w:val="21"/>
              </w:rPr>
            </w:pPr>
          </w:p>
        </w:tc>
      </w:tr>
      <w:tr w:rsidR="001F6060" w:rsidRPr="00AF2EBC" w:rsidTr="00091082">
        <w:trPr>
          <w:cantSplit/>
        </w:trPr>
        <w:tc>
          <w:tcPr>
            <w:tcW w:w="288" w:type="dxa"/>
            <w:vMerge/>
            <w:tcBorders>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9</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b.(4)</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 7</w:t>
            </w:r>
          </w:p>
        </w:tc>
        <w:tc>
          <w:tcPr>
            <w:tcW w:w="396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Review the revised definition for SCC M in the Draft ADC being developed for PDC 449.</w:t>
            </w:r>
          </w:p>
        </w:tc>
        <w:tc>
          <w:tcPr>
            <w:tcW w:w="171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Components</w:t>
            </w:r>
          </w:p>
        </w:tc>
        <w:tc>
          <w:tcPr>
            <w:tcW w:w="1170" w:type="dxa"/>
            <w:tcBorders>
              <w:top w:val="single" w:sz="4" w:space="0" w:color="auto"/>
              <w:left w:val="single" w:sz="4" w:space="0" w:color="auto"/>
              <w:bottom w:val="single" w:sz="4" w:space="0" w:color="auto"/>
              <w:right w:val="single" w:sz="4" w:space="0" w:color="auto"/>
            </w:tcBorders>
          </w:tcPr>
          <w:p w:rsidR="001F6060" w:rsidRPr="00737D9C" w:rsidRDefault="001F6060" w:rsidP="009A736B">
            <w:pPr>
              <w:spacing w:before="40" w:after="40"/>
              <w:rPr>
                <w:rFonts w:ascii="Arial" w:hAnsi="Arial" w:cs="Arial"/>
              </w:rPr>
            </w:pPr>
            <w:r w:rsidRPr="00737D9C">
              <w:rPr>
                <w:rFonts w:ascii="Arial" w:hAnsi="Arial" w:cs="Arial"/>
              </w:rPr>
              <w:t>6/14/2013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D029F0" w:rsidRDefault="001F6060" w:rsidP="009A736B">
            <w:pPr>
              <w:spacing w:before="40" w:after="40"/>
              <w:rPr>
                <w:rFonts w:ascii="Arial" w:hAnsi="Arial" w:cs="Arial"/>
                <w:sz w:val="22"/>
                <w:szCs w:val="22"/>
              </w:rPr>
            </w:pPr>
            <w:r>
              <w:rPr>
                <w:rFonts w:ascii="Arial" w:hAnsi="Arial" w:cs="Arial"/>
                <w:sz w:val="22"/>
                <w:szCs w:val="22"/>
              </w:rPr>
              <w:t>Closed</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6/4/2013</w:t>
            </w:r>
            <w:r w:rsidRPr="00DE1D37">
              <w:rPr>
                <w:rFonts w:ascii="Arial" w:hAnsi="Arial" w:cs="Arial"/>
                <w:sz w:val="21"/>
                <w:szCs w:val="21"/>
              </w:rPr>
              <w:t xml:space="preserve"> – Revision to SCC M was included in draft ADC 1070; no comments received.</w:t>
            </w:r>
          </w:p>
          <w:p w:rsidR="001F6060" w:rsidRPr="00DE1D37" w:rsidRDefault="001F6060" w:rsidP="009A736B">
            <w:pPr>
              <w:spacing w:before="40" w:after="40"/>
              <w:rPr>
                <w:rFonts w:ascii="Arial" w:hAnsi="Arial" w:cs="Arial"/>
                <w:sz w:val="21"/>
                <w:szCs w:val="21"/>
              </w:rPr>
            </w:pPr>
          </w:p>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 xml:space="preserve">6/20/2014 </w:t>
            </w:r>
            <w:r w:rsidRPr="00DE1D37">
              <w:rPr>
                <w:rFonts w:ascii="Arial" w:hAnsi="Arial" w:cs="Arial"/>
                <w:sz w:val="21"/>
                <w:szCs w:val="21"/>
              </w:rPr>
              <w:t>– DLMSO resent draft ADC 1070 to Supply PRC for review and information.  .</w:t>
            </w:r>
          </w:p>
          <w:p w:rsidR="001F6060" w:rsidRPr="00DE1D37" w:rsidRDefault="001F6060" w:rsidP="009A736B">
            <w:pPr>
              <w:spacing w:before="40" w:after="40"/>
              <w:rPr>
                <w:rFonts w:ascii="Arial" w:hAnsi="Arial" w:cs="Arial"/>
                <w:sz w:val="21"/>
                <w:szCs w:val="21"/>
              </w:rPr>
            </w:pPr>
          </w:p>
          <w:p w:rsidR="001F6060" w:rsidRPr="00DE1D37" w:rsidRDefault="001F6060" w:rsidP="00C82280">
            <w:pPr>
              <w:spacing w:before="40" w:after="40"/>
              <w:rPr>
                <w:rFonts w:ascii="Arial" w:hAnsi="Arial" w:cs="Arial"/>
                <w:sz w:val="21"/>
                <w:szCs w:val="21"/>
              </w:rPr>
            </w:pPr>
            <w:r w:rsidRPr="00DE1D37">
              <w:rPr>
                <w:rFonts w:ascii="Arial" w:hAnsi="Arial" w:cs="Arial"/>
                <w:sz w:val="21"/>
                <w:szCs w:val="21"/>
              </w:rPr>
              <w:t>ADC 1070 Release Date:  September 12, 2014</w:t>
            </w:r>
          </w:p>
        </w:tc>
      </w:tr>
      <w:tr w:rsidR="001F6060" w:rsidRPr="00AF2EBC" w:rsidTr="00830875">
        <w:trPr>
          <w:cantSplit/>
        </w:trPr>
        <w:tc>
          <w:tcPr>
            <w:tcW w:w="288" w:type="dxa"/>
            <w:vMerge/>
            <w:tcBorders>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10</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c.</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 8</w:t>
            </w:r>
          </w:p>
        </w:tc>
        <w:tc>
          <w:tcPr>
            <w:tcW w:w="396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Air Force will send charts and flow descriptions (including the existing pseudo RIC scenario) to DLMSO for review.</w:t>
            </w:r>
          </w:p>
        </w:tc>
        <w:tc>
          <w:tcPr>
            <w:tcW w:w="171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Air Force</w:t>
            </w:r>
          </w:p>
        </w:tc>
        <w:tc>
          <w:tcPr>
            <w:tcW w:w="1170" w:type="dxa"/>
            <w:tcBorders>
              <w:top w:val="single" w:sz="4" w:space="0" w:color="auto"/>
              <w:left w:val="single" w:sz="4" w:space="0" w:color="auto"/>
              <w:bottom w:val="single" w:sz="4" w:space="0" w:color="auto"/>
              <w:right w:val="single" w:sz="4" w:space="0" w:color="auto"/>
            </w:tcBorders>
          </w:tcPr>
          <w:p w:rsidR="001F6060" w:rsidRPr="00382DE8" w:rsidRDefault="001F6060" w:rsidP="009A736B">
            <w:pPr>
              <w:spacing w:before="40" w:after="40"/>
              <w:rPr>
                <w:rFonts w:ascii="Arial" w:hAnsi="Arial" w:cs="Arial"/>
              </w:rPr>
            </w:pPr>
            <w:r w:rsidRPr="00382DE8">
              <w:rPr>
                <w:rFonts w:ascii="Arial" w:hAnsi="Arial" w:cs="Arial"/>
              </w:rPr>
              <w:t>6/10/2013</w:t>
            </w:r>
          </w:p>
          <w:p w:rsidR="001F6060" w:rsidRPr="00382DE8" w:rsidRDefault="001F6060" w:rsidP="009A736B">
            <w:pPr>
              <w:spacing w:before="40" w:after="40"/>
              <w:rPr>
                <w:rFonts w:ascii="Arial" w:hAnsi="Arial" w:cs="Arial"/>
              </w:rPr>
            </w:pPr>
          </w:p>
          <w:p w:rsidR="001F6060" w:rsidRPr="00382DE8" w:rsidRDefault="001F6060" w:rsidP="009A736B">
            <w:pPr>
              <w:spacing w:before="40" w:after="40"/>
              <w:rPr>
                <w:rFonts w:ascii="Arial" w:hAnsi="Arial" w:cs="Arial"/>
              </w:rPr>
            </w:pPr>
          </w:p>
          <w:p w:rsidR="001F6060" w:rsidRDefault="001F6060" w:rsidP="009A736B">
            <w:pPr>
              <w:spacing w:before="40" w:after="40"/>
              <w:rPr>
                <w:rFonts w:ascii="Arial" w:hAnsi="Arial" w:cs="Arial"/>
                <w:sz w:val="24"/>
                <w:szCs w:val="24"/>
              </w:rPr>
            </w:pPr>
          </w:p>
          <w:p w:rsidR="001F6060" w:rsidRPr="00382DE8" w:rsidRDefault="001F6060" w:rsidP="009A736B">
            <w:pPr>
              <w:spacing w:before="40" w:after="40"/>
              <w:rPr>
                <w:rFonts w:ascii="Arial" w:hAnsi="Arial" w:cs="Arial"/>
                <w:sz w:val="24"/>
                <w:szCs w:val="24"/>
              </w:rPr>
            </w:pPr>
          </w:p>
          <w:p w:rsidR="001F6060" w:rsidRPr="00737D9C" w:rsidRDefault="001F6060" w:rsidP="009A736B">
            <w:pPr>
              <w:spacing w:before="40" w:after="40"/>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Default="001F6060" w:rsidP="009A736B">
            <w:pPr>
              <w:spacing w:before="40" w:after="40"/>
              <w:rPr>
                <w:rFonts w:ascii="Arial" w:hAnsi="Arial" w:cs="Arial"/>
                <w:sz w:val="22"/>
                <w:szCs w:val="22"/>
              </w:rPr>
            </w:pPr>
            <w:r>
              <w:rPr>
                <w:rFonts w:ascii="Arial" w:hAnsi="Arial" w:cs="Arial"/>
                <w:sz w:val="22"/>
                <w:szCs w:val="22"/>
              </w:rPr>
              <w:t>Closed</w:t>
            </w:r>
          </w:p>
          <w:p w:rsidR="001F6060" w:rsidRPr="00D029F0" w:rsidRDefault="001F6060" w:rsidP="009A736B">
            <w:pPr>
              <w:spacing w:before="40" w:after="40"/>
              <w:rPr>
                <w:rFonts w:ascii="Arial" w:hAnsi="Arial" w:cs="Arial"/>
                <w:sz w:val="22"/>
                <w:szCs w:val="22"/>
              </w:rPr>
            </w:pPr>
            <w:r>
              <w:rPr>
                <w:rFonts w:ascii="Arial" w:hAnsi="Arial" w:cs="Arial"/>
                <w:sz w:val="22"/>
                <w:szCs w:val="22"/>
              </w:rPr>
              <w:t>OBE</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6/10/2013 – Air Force Response:</w:t>
            </w:r>
            <w:r w:rsidRPr="00DE1D37">
              <w:rPr>
                <w:rFonts w:ascii="Arial" w:hAnsi="Arial" w:cs="Arial"/>
                <w:sz w:val="21"/>
                <w:szCs w:val="21"/>
              </w:rPr>
              <w:t xml:space="preserve">  Developing a new process that will include the elimination of pseudo RICs. About 90% done.</w:t>
            </w:r>
          </w:p>
          <w:p w:rsidR="001F6060" w:rsidRPr="00DE1D37" w:rsidRDefault="001F6060" w:rsidP="009A736B">
            <w:pPr>
              <w:spacing w:before="40" w:after="40"/>
              <w:rPr>
                <w:rFonts w:ascii="Arial" w:hAnsi="Arial" w:cs="Arial"/>
                <w:sz w:val="21"/>
                <w:szCs w:val="21"/>
              </w:rPr>
            </w:pPr>
          </w:p>
          <w:p w:rsidR="001F6060" w:rsidRPr="00DE1D37" w:rsidRDefault="001F6060" w:rsidP="00DE1D37">
            <w:pPr>
              <w:spacing w:before="40" w:after="40"/>
              <w:rPr>
                <w:rFonts w:ascii="Arial" w:hAnsi="Arial" w:cs="Arial"/>
                <w:sz w:val="21"/>
                <w:szCs w:val="21"/>
              </w:rPr>
            </w:pPr>
            <w:r>
              <w:rPr>
                <w:rFonts w:ascii="Arial" w:hAnsi="Arial" w:cs="Arial"/>
                <w:b/>
                <w:sz w:val="21"/>
                <w:szCs w:val="21"/>
              </w:rPr>
              <w:t>9/17/2014</w:t>
            </w:r>
            <w:r w:rsidRPr="00DE1D37">
              <w:rPr>
                <w:rFonts w:ascii="Arial" w:hAnsi="Arial" w:cs="Arial"/>
                <w:b/>
                <w:sz w:val="21"/>
                <w:szCs w:val="21"/>
              </w:rPr>
              <w:t xml:space="preserve"> – DLMSO Response</w:t>
            </w:r>
            <w:r w:rsidRPr="00DE1D37">
              <w:rPr>
                <w:rFonts w:ascii="Arial" w:hAnsi="Arial" w:cs="Arial"/>
                <w:sz w:val="21"/>
                <w:szCs w:val="21"/>
              </w:rPr>
              <w:t>:  Closed, n</w:t>
            </w:r>
            <w:r w:rsidRPr="00DE1D37">
              <w:rPr>
                <w:rFonts w:ascii="Arial" w:hAnsi="Arial" w:cs="Arial"/>
                <w:sz w:val="21"/>
                <w:szCs w:val="21"/>
                <w:shd w:val="clear" w:color="auto" w:fill="FFFFFF" w:themeFill="background1"/>
              </w:rPr>
              <w:t>ew input requested in a SPRC 14-01, pre meeting Question to all Services regarding transactions to move materiel in/out of maintenance</w:t>
            </w:r>
          </w:p>
        </w:tc>
      </w:tr>
      <w:tr w:rsidR="001F6060" w:rsidRPr="00AF2EBC" w:rsidTr="00672779">
        <w:trPr>
          <w:cantSplit/>
        </w:trPr>
        <w:tc>
          <w:tcPr>
            <w:tcW w:w="288" w:type="dxa"/>
            <w:vMerge/>
            <w:tcBorders>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7A57DA" w:rsidRDefault="001F6060" w:rsidP="009A736B">
            <w:pPr>
              <w:spacing w:before="40" w:after="40"/>
              <w:jc w:val="right"/>
              <w:rPr>
                <w:rFonts w:ascii="Arial" w:hAnsi="Arial" w:cs="Arial"/>
                <w:b/>
                <w:sz w:val="21"/>
                <w:szCs w:val="21"/>
              </w:rPr>
            </w:pPr>
            <w:r w:rsidRPr="007A57DA">
              <w:rPr>
                <w:rFonts w:ascii="Arial" w:hAnsi="Arial" w:cs="Arial"/>
                <w:b/>
                <w:sz w:val="21"/>
                <w:szCs w:val="21"/>
              </w:rPr>
              <w:t>12</w:t>
            </w:r>
          </w:p>
        </w:tc>
        <w:tc>
          <w:tcPr>
            <w:tcW w:w="144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Minutes</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 c.</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Pg. 9</w:t>
            </w:r>
          </w:p>
        </w:tc>
        <w:tc>
          <w:tcPr>
            <w:tcW w:w="396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Army (LMP/Mr. Oliver Pryor) provide additional information on the process used by LMP to ship materiel directly to the customer from maintenance and whether maintenance generates an 856S Shipment Status to the customer.</w:t>
            </w:r>
          </w:p>
        </w:tc>
        <w:tc>
          <w:tcPr>
            <w:tcW w:w="171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Army</w:t>
            </w:r>
          </w:p>
        </w:tc>
        <w:tc>
          <w:tcPr>
            <w:tcW w:w="117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6/10/2013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Closed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6/14/2013</w:t>
            </w:r>
            <w:r w:rsidRPr="00DE1D37">
              <w:rPr>
                <w:rFonts w:ascii="Arial" w:hAnsi="Arial" w:cs="Arial"/>
                <w:b/>
                <w:sz w:val="21"/>
                <w:szCs w:val="21"/>
                <w:shd w:val="clear" w:color="auto" w:fill="FFFFFF" w:themeFill="background1"/>
              </w:rPr>
              <w:t xml:space="preserve"> – </w:t>
            </w:r>
            <w:r w:rsidRPr="00DE1D37">
              <w:rPr>
                <w:rFonts w:ascii="Arial" w:hAnsi="Arial" w:cs="Arial"/>
                <w:b/>
                <w:sz w:val="21"/>
                <w:szCs w:val="21"/>
              </w:rPr>
              <w:t>Army Response:</w:t>
            </w:r>
            <w:r w:rsidRPr="00DE1D37">
              <w:rPr>
                <w:rFonts w:ascii="Arial" w:hAnsi="Arial" w:cs="Arial"/>
                <w:sz w:val="21"/>
                <w:szCs w:val="21"/>
              </w:rPr>
              <w:t xml:space="preserve">  In all instances a DLSS AS8 / DLMS 856S is generated from LMP when the material is shipped direct to the customer.  For Army assets, an MRO is internally created in LMP (Material Release Order Sales Order).  For USAF assets, an MRO is received via interface, which creates the MRO Sales Order.  For Navy and USMC assets, the MRO Sales Order is manually created.  Upon Post Goods Issue (shipment), the 856S transaction is generated by LMP and sent to the customer.  DLA TS then converts and “splits” the AS* into the appropriate AS1, AS2, and AS3 transactions.</w:t>
            </w:r>
          </w:p>
        </w:tc>
      </w:tr>
      <w:tr w:rsidR="001F6060" w:rsidRPr="00AF2EBC" w:rsidTr="00672779">
        <w:trPr>
          <w:cantSplit/>
        </w:trPr>
        <w:tc>
          <w:tcPr>
            <w:tcW w:w="288" w:type="dxa"/>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7A57DA" w:rsidRDefault="001F6060" w:rsidP="009A736B">
            <w:pPr>
              <w:spacing w:before="40" w:after="40"/>
              <w:jc w:val="right"/>
              <w:rPr>
                <w:rFonts w:ascii="Arial" w:hAnsi="Arial" w:cs="Arial"/>
                <w:b/>
                <w:sz w:val="21"/>
                <w:szCs w:val="21"/>
              </w:rPr>
            </w:pPr>
            <w:r w:rsidRPr="007A57DA">
              <w:rPr>
                <w:rFonts w:ascii="Arial" w:hAnsi="Arial" w:cs="Arial"/>
                <w:b/>
                <w:sz w:val="21"/>
                <w:szCs w:val="21"/>
              </w:rPr>
              <w:t>14</w:t>
            </w:r>
          </w:p>
        </w:tc>
        <w:tc>
          <w:tcPr>
            <w:tcW w:w="144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Minutes</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 c.</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Pg. 9</w:t>
            </w:r>
          </w:p>
        </w:tc>
        <w:tc>
          <w:tcPr>
            <w:tcW w:w="396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DLMSO update the flowchart (and narrative file) for chart 7, Out of Maintenance – Condemned, and repost the updated file linked to the meeting Agenda by May 24, 2013.  The chart will be updated to depict routing through a co-located storage activity.  Additional update will add an alternative flow in lieu of the A5J from the owner; for the Maintenance Depot telling the owner that the item is being condemned (DAC to SCC H), with Management Code M.</w:t>
            </w:r>
          </w:p>
        </w:tc>
        <w:tc>
          <w:tcPr>
            <w:tcW w:w="171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DLMSO</w:t>
            </w:r>
          </w:p>
        </w:tc>
        <w:tc>
          <w:tcPr>
            <w:tcW w:w="117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5/24/2013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Closed</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2E5B17">
            <w:pPr>
              <w:spacing w:before="40" w:after="40"/>
              <w:rPr>
                <w:rFonts w:ascii="Arial" w:hAnsi="Arial" w:cs="Arial"/>
                <w:sz w:val="21"/>
                <w:szCs w:val="21"/>
              </w:rPr>
            </w:pPr>
            <w:r w:rsidRPr="00DE1D37">
              <w:rPr>
                <w:rFonts w:ascii="Arial" w:hAnsi="Arial" w:cs="Arial"/>
                <w:b/>
                <w:sz w:val="21"/>
                <w:szCs w:val="21"/>
              </w:rPr>
              <w:t>5/24/2013</w:t>
            </w:r>
            <w:r w:rsidRPr="00DE1D37">
              <w:rPr>
                <w:rFonts w:ascii="Arial" w:hAnsi="Arial" w:cs="Arial"/>
                <w:sz w:val="21"/>
                <w:szCs w:val="21"/>
                <w:shd w:val="clear" w:color="auto" w:fill="FFFFFF" w:themeFill="background1"/>
              </w:rPr>
              <w:t xml:space="preserve"> – </w:t>
            </w:r>
            <w:r w:rsidRPr="00DE1D37">
              <w:rPr>
                <w:rFonts w:ascii="Arial" w:hAnsi="Arial" w:cs="Arial"/>
                <w:sz w:val="21"/>
                <w:szCs w:val="21"/>
              </w:rPr>
              <w:t>Updated flowchart posted to the APR 18 Meeting Agenda.</w:t>
            </w:r>
          </w:p>
        </w:tc>
      </w:tr>
      <w:tr w:rsidR="001F6060" w:rsidRPr="00AF2EBC" w:rsidTr="00672779">
        <w:trPr>
          <w:cantSplit/>
        </w:trPr>
        <w:tc>
          <w:tcPr>
            <w:tcW w:w="288" w:type="dxa"/>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7A57DA" w:rsidRDefault="001F6060" w:rsidP="009A736B">
            <w:pPr>
              <w:spacing w:before="40" w:after="40"/>
              <w:jc w:val="right"/>
              <w:rPr>
                <w:rFonts w:ascii="Arial" w:hAnsi="Arial" w:cs="Arial"/>
                <w:b/>
                <w:sz w:val="21"/>
                <w:szCs w:val="21"/>
              </w:rPr>
            </w:pPr>
            <w:r w:rsidRPr="00CB7636">
              <w:rPr>
                <w:rFonts w:ascii="Arial" w:hAnsi="Arial" w:cs="Arial"/>
                <w:b/>
                <w:sz w:val="21"/>
                <w:szCs w:val="22"/>
              </w:rPr>
              <w:t>15</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672779">
            <w:pPr>
              <w:spacing w:before="40" w:after="40"/>
              <w:rPr>
                <w:rFonts w:ascii="Arial" w:hAnsi="Arial" w:cs="Arial"/>
                <w:sz w:val="21"/>
                <w:szCs w:val="22"/>
              </w:rPr>
            </w:pPr>
            <w:r w:rsidRPr="00CB7636">
              <w:rPr>
                <w:rFonts w:ascii="Arial" w:hAnsi="Arial" w:cs="Arial"/>
                <w:sz w:val="21"/>
                <w:szCs w:val="22"/>
              </w:rPr>
              <w:t>§ c.</w:t>
            </w:r>
          </w:p>
          <w:p w:rsidR="001F6060" w:rsidRPr="007A57DA" w:rsidRDefault="001F6060" w:rsidP="009A736B">
            <w:pPr>
              <w:spacing w:before="40" w:after="40"/>
              <w:rPr>
                <w:rFonts w:ascii="Arial" w:hAnsi="Arial" w:cs="Arial"/>
                <w:sz w:val="21"/>
                <w:szCs w:val="21"/>
              </w:rPr>
            </w:pPr>
            <w:r w:rsidRPr="00CB7636">
              <w:rPr>
                <w:rFonts w:ascii="Arial" w:hAnsi="Arial" w:cs="Arial"/>
                <w:sz w:val="21"/>
                <w:szCs w:val="22"/>
              </w:rPr>
              <w:t>Pg. 9</w:t>
            </w:r>
          </w:p>
        </w:tc>
        <w:tc>
          <w:tcPr>
            <w:tcW w:w="396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CB7636">
              <w:rPr>
                <w:rFonts w:ascii="Arial" w:hAnsi="Arial" w:cs="Arial"/>
                <w:sz w:val="21"/>
                <w:szCs w:val="22"/>
              </w:rPr>
              <w:t>Navy to validate if the PICA is doing a PMR to the maintenance depot for automatic returns.</w:t>
            </w:r>
          </w:p>
        </w:tc>
        <w:tc>
          <w:tcPr>
            <w:tcW w:w="1710" w:type="dxa"/>
            <w:tcBorders>
              <w:top w:val="single" w:sz="4" w:space="0" w:color="auto"/>
              <w:left w:val="single" w:sz="4" w:space="0" w:color="auto"/>
              <w:bottom w:val="single" w:sz="4" w:space="0" w:color="auto"/>
              <w:right w:val="single" w:sz="4" w:space="0" w:color="auto"/>
            </w:tcBorders>
          </w:tcPr>
          <w:p w:rsidR="001F6060" w:rsidRDefault="001F6060" w:rsidP="00672779">
            <w:pPr>
              <w:spacing w:before="40" w:after="40"/>
              <w:rPr>
                <w:rFonts w:ascii="Arial" w:hAnsi="Arial" w:cs="Arial"/>
                <w:sz w:val="21"/>
                <w:szCs w:val="22"/>
              </w:rPr>
            </w:pPr>
            <w:r w:rsidRPr="00CB7636">
              <w:rPr>
                <w:rFonts w:ascii="Arial" w:hAnsi="Arial" w:cs="Arial"/>
                <w:sz w:val="21"/>
                <w:szCs w:val="22"/>
              </w:rPr>
              <w:t>Navy</w:t>
            </w:r>
            <w:r>
              <w:rPr>
                <w:rFonts w:ascii="Arial" w:hAnsi="Arial" w:cs="Arial"/>
                <w:sz w:val="21"/>
                <w:szCs w:val="22"/>
              </w:rPr>
              <w:t xml:space="preserve"> </w:t>
            </w:r>
          </w:p>
          <w:p w:rsidR="001F6060" w:rsidRDefault="001F6060" w:rsidP="00672779">
            <w:pPr>
              <w:spacing w:before="40" w:after="40"/>
              <w:rPr>
                <w:rFonts w:ascii="Arial" w:hAnsi="Arial" w:cs="Arial"/>
                <w:sz w:val="21"/>
                <w:szCs w:val="22"/>
              </w:rPr>
            </w:pPr>
          </w:p>
          <w:p w:rsidR="001F6060" w:rsidRPr="007A57DA" w:rsidRDefault="001F6060" w:rsidP="009A736B">
            <w:pPr>
              <w:spacing w:before="40" w:after="40"/>
              <w:rPr>
                <w:rFonts w:ascii="Arial" w:hAnsi="Arial" w:cs="Arial"/>
                <w:sz w:val="21"/>
                <w:szCs w:val="21"/>
              </w:rPr>
            </w:pPr>
          </w:p>
        </w:tc>
        <w:tc>
          <w:tcPr>
            <w:tcW w:w="117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37D9C">
              <w:rPr>
                <w:rFonts w:ascii="Arial" w:hAnsi="Arial" w:cs="Arial"/>
              </w:rPr>
              <w:t>6/10/2013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Default="001F6060" w:rsidP="009A736B">
            <w:pPr>
              <w:spacing w:before="40" w:after="40"/>
              <w:rPr>
                <w:rFonts w:ascii="Arial" w:hAnsi="Arial" w:cs="Arial"/>
                <w:sz w:val="22"/>
                <w:szCs w:val="22"/>
              </w:rPr>
            </w:pPr>
            <w:r>
              <w:rPr>
                <w:rFonts w:ascii="Arial" w:hAnsi="Arial" w:cs="Arial"/>
                <w:sz w:val="22"/>
                <w:szCs w:val="22"/>
              </w:rPr>
              <w:t>Closed</w:t>
            </w:r>
          </w:p>
          <w:p w:rsidR="001F6060" w:rsidRPr="007A57DA" w:rsidRDefault="001F6060" w:rsidP="009A736B">
            <w:pPr>
              <w:spacing w:before="40" w:after="40"/>
              <w:rPr>
                <w:rFonts w:ascii="Arial" w:hAnsi="Arial" w:cs="Arial"/>
                <w:sz w:val="21"/>
                <w:szCs w:val="21"/>
              </w:rPr>
            </w:pPr>
            <w:r>
              <w:rPr>
                <w:rFonts w:ascii="Arial" w:hAnsi="Arial" w:cs="Arial"/>
                <w:sz w:val="22"/>
                <w:szCs w:val="22"/>
              </w:rPr>
              <w:t>OBE</w:t>
            </w: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672779">
            <w:pPr>
              <w:spacing w:before="40" w:after="40"/>
              <w:rPr>
                <w:rFonts w:ascii="Arial" w:hAnsi="Arial" w:cs="Arial"/>
                <w:sz w:val="21"/>
                <w:szCs w:val="21"/>
              </w:rPr>
            </w:pPr>
            <w:r w:rsidRPr="00DE1D37">
              <w:rPr>
                <w:rFonts w:ascii="Arial" w:hAnsi="Arial" w:cs="Arial"/>
                <w:sz w:val="21"/>
                <w:szCs w:val="21"/>
              </w:rPr>
              <w:t>Navy</w:t>
            </w:r>
            <w:r w:rsidRPr="00DE1D37">
              <w:rPr>
                <w:rFonts w:ascii="Arial" w:hAnsi="Arial" w:cs="Arial"/>
                <w:sz w:val="21"/>
                <w:szCs w:val="21"/>
                <w:shd w:val="clear" w:color="auto" w:fill="FFFFFF" w:themeFill="background1"/>
              </w:rPr>
              <w:t xml:space="preserve"> – </w:t>
            </w:r>
            <w:r w:rsidRPr="00DE1D37">
              <w:rPr>
                <w:rFonts w:ascii="Arial" w:hAnsi="Arial" w:cs="Arial"/>
                <w:sz w:val="21"/>
                <w:szCs w:val="21"/>
              </w:rPr>
              <w:t>No Response</w:t>
            </w:r>
          </w:p>
          <w:p w:rsidR="001F6060" w:rsidRPr="00DE1D37" w:rsidRDefault="001F6060" w:rsidP="00672779">
            <w:pPr>
              <w:spacing w:before="40" w:after="40"/>
              <w:rPr>
                <w:rFonts w:ascii="Arial" w:hAnsi="Arial" w:cs="Arial"/>
                <w:sz w:val="21"/>
                <w:szCs w:val="21"/>
              </w:rPr>
            </w:pPr>
          </w:p>
          <w:p w:rsidR="001F6060" w:rsidRPr="00DE1D37" w:rsidRDefault="001F6060" w:rsidP="00DE1D37">
            <w:pPr>
              <w:spacing w:before="40" w:after="40"/>
              <w:rPr>
                <w:rFonts w:ascii="Arial" w:hAnsi="Arial" w:cs="Arial"/>
                <w:sz w:val="21"/>
                <w:szCs w:val="21"/>
              </w:rPr>
            </w:pPr>
            <w:r>
              <w:rPr>
                <w:rFonts w:ascii="Arial" w:hAnsi="Arial" w:cs="Arial"/>
                <w:b/>
                <w:sz w:val="21"/>
                <w:szCs w:val="21"/>
              </w:rPr>
              <w:t>9/17/2014</w:t>
            </w:r>
            <w:r w:rsidRPr="00DE1D37">
              <w:rPr>
                <w:rFonts w:ascii="Arial" w:hAnsi="Arial" w:cs="Arial"/>
                <w:b/>
                <w:sz w:val="21"/>
                <w:szCs w:val="21"/>
              </w:rPr>
              <w:t xml:space="preserve"> – DLMSO Response</w:t>
            </w:r>
            <w:r w:rsidRPr="00DE1D37">
              <w:rPr>
                <w:rFonts w:ascii="Arial" w:hAnsi="Arial" w:cs="Arial"/>
                <w:sz w:val="21"/>
                <w:szCs w:val="21"/>
              </w:rPr>
              <w:t>:  Closed, n</w:t>
            </w:r>
            <w:r w:rsidRPr="00DE1D37">
              <w:rPr>
                <w:rFonts w:ascii="Arial" w:hAnsi="Arial" w:cs="Arial"/>
                <w:sz w:val="21"/>
                <w:szCs w:val="21"/>
                <w:shd w:val="clear" w:color="auto" w:fill="FFFFFF" w:themeFill="background1"/>
              </w:rPr>
              <w:t xml:space="preserve">ew input requested in SPRC 14-01, pre-meeting </w:t>
            </w:r>
            <w:r>
              <w:rPr>
                <w:rFonts w:ascii="Arial" w:hAnsi="Arial" w:cs="Arial"/>
                <w:sz w:val="21"/>
                <w:szCs w:val="21"/>
                <w:shd w:val="clear" w:color="auto" w:fill="FFFFFF" w:themeFill="background1"/>
              </w:rPr>
              <w:t>q</w:t>
            </w:r>
            <w:r w:rsidRPr="00DE1D37">
              <w:rPr>
                <w:rFonts w:ascii="Arial" w:hAnsi="Arial" w:cs="Arial"/>
                <w:sz w:val="21"/>
                <w:szCs w:val="21"/>
                <w:shd w:val="clear" w:color="auto" w:fill="FFFFFF" w:themeFill="background1"/>
              </w:rPr>
              <w:t>uestion to all Services to confirm PMRs are being generated as required by DoD policy and the automatic return (180M/FTA) process.</w:t>
            </w:r>
          </w:p>
        </w:tc>
      </w:tr>
      <w:tr w:rsidR="001F6060" w:rsidRPr="00AF2EBC" w:rsidTr="00672779">
        <w:trPr>
          <w:cantSplit/>
        </w:trPr>
        <w:tc>
          <w:tcPr>
            <w:tcW w:w="288" w:type="dxa"/>
            <w:vMerge w:val="restart"/>
            <w:tcBorders>
              <w:top w:val="nil"/>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r>
              <w:rPr>
                <w:rFonts w:ascii="Arial" w:hAnsi="Arial" w:cs="Arial"/>
                <w:b/>
                <w:sz w:val="22"/>
                <w:szCs w:val="22"/>
              </w:rPr>
              <w:lastRenderedPageBreak/>
              <w:t>April 18, 2013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CB7636" w:rsidRDefault="001F6060" w:rsidP="009A736B">
            <w:pPr>
              <w:spacing w:before="40" w:after="40"/>
              <w:jc w:val="right"/>
              <w:rPr>
                <w:rFonts w:ascii="Arial" w:hAnsi="Arial" w:cs="Arial"/>
                <w:b/>
                <w:sz w:val="21"/>
                <w:szCs w:val="22"/>
              </w:rPr>
            </w:pPr>
            <w:r w:rsidRPr="00CB7636">
              <w:rPr>
                <w:rFonts w:ascii="Arial" w:hAnsi="Arial" w:cs="Arial"/>
                <w:b/>
                <w:sz w:val="21"/>
                <w:szCs w:val="22"/>
              </w:rPr>
              <w:t>19</w:t>
            </w:r>
          </w:p>
        </w:tc>
        <w:tc>
          <w:tcPr>
            <w:tcW w:w="144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Minutes</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 e.</w:t>
            </w:r>
          </w:p>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Pg.11</w:t>
            </w:r>
          </w:p>
        </w:tc>
        <w:tc>
          <w:tcPr>
            <w:tcW w:w="396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Air Force</w:t>
            </w:r>
            <w:r>
              <w:rPr>
                <w:rFonts w:ascii="Arial" w:hAnsi="Arial" w:cs="Arial"/>
                <w:sz w:val="21"/>
                <w:szCs w:val="22"/>
              </w:rPr>
              <w:t xml:space="preserve"> </w:t>
            </w:r>
            <w:r w:rsidRPr="00CB7636">
              <w:rPr>
                <w:rFonts w:ascii="Arial" w:hAnsi="Arial" w:cs="Arial"/>
                <w:sz w:val="21"/>
                <w:szCs w:val="22"/>
              </w:rPr>
              <w:t xml:space="preserve">(Mr. Tony Scherm) to provide additional background and input for an </w:t>
            </w:r>
            <w:hyperlink r:id="rId11" w:history="1">
              <w:r w:rsidRPr="00CB7636">
                <w:rPr>
                  <w:rStyle w:val="Hyperlink"/>
                  <w:rFonts w:ascii="Arial" w:hAnsi="Arial" w:cs="Arial"/>
                  <w:sz w:val="21"/>
                  <w:szCs w:val="22"/>
                </w:rPr>
                <w:t>Air Force point paper</w:t>
              </w:r>
            </w:hyperlink>
            <w:r w:rsidRPr="00CB7636">
              <w:rPr>
                <w:rFonts w:ascii="Arial" w:hAnsi="Arial" w:cs="Arial"/>
                <w:sz w:val="21"/>
                <w:szCs w:val="22"/>
              </w:rPr>
              <w:t xml:space="preserve"> to address questions raised before and during the meeting.</w:t>
            </w:r>
          </w:p>
        </w:tc>
        <w:tc>
          <w:tcPr>
            <w:tcW w:w="1710" w:type="dxa"/>
            <w:tcBorders>
              <w:top w:val="single" w:sz="4" w:space="0" w:color="auto"/>
              <w:left w:val="single" w:sz="4" w:space="0" w:color="auto"/>
              <w:bottom w:val="single" w:sz="4" w:space="0" w:color="auto"/>
              <w:right w:val="single" w:sz="4" w:space="0" w:color="auto"/>
            </w:tcBorders>
          </w:tcPr>
          <w:p w:rsidR="001F6060" w:rsidRPr="00CB7636" w:rsidRDefault="001F6060" w:rsidP="009A736B">
            <w:pPr>
              <w:spacing w:before="40" w:after="40"/>
              <w:rPr>
                <w:rFonts w:ascii="Arial" w:hAnsi="Arial" w:cs="Arial"/>
                <w:sz w:val="21"/>
                <w:szCs w:val="22"/>
              </w:rPr>
            </w:pPr>
            <w:r w:rsidRPr="00CB7636">
              <w:rPr>
                <w:rFonts w:ascii="Arial" w:hAnsi="Arial" w:cs="Arial"/>
                <w:sz w:val="21"/>
                <w:szCs w:val="22"/>
              </w:rPr>
              <w:t>Air Force</w:t>
            </w:r>
          </w:p>
        </w:tc>
        <w:tc>
          <w:tcPr>
            <w:tcW w:w="1170" w:type="dxa"/>
            <w:tcBorders>
              <w:top w:val="single" w:sz="4" w:space="0" w:color="auto"/>
              <w:left w:val="single" w:sz="4" w:space="0" w:color="auto"/>
              <w:bottom w:val="single" w:sz="4" w:space="0" w:color="auto"/>
              <w:right w:val="single" w:sz="4" w:space="0" w:color="auto"/>
            </w:tcBorders>
          </w:tcPr>
          <w:p w:rsidR="001F6060" w:rsidRPr="00737D9C" w:rsidRDefault="001F6060" w:rsidP="009A736B">
            <w:pPr>
              <w:spacing w:before="40" w:after="40"/>
              <w:rPr>
                <w:rFonts w:ascii="Arial" w:hAnsi="Arial" w:cs="Arial"/>
              </w:rPr>
            </w:pPr>
            <w:r w:rsidRPr="00737D9C">
              <w:rPr>
                <w:rFonts w:ascii="Arial" w:hAnsi="Arial" w:cs="Arial"/>
              </w:rPr>
              <w:t>6/10/2013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Default="001F6060" w:rsidP="009A736B">
            <w:pPr>
              <w:spacing w:before="40" w:after="40"/>
              <w:rPr>
                <w:rFonts w:ascii="Arial" w:hAnsi="Arial" w:cs="Arial"/>
                <w:sz w:val="22"/>
                <w:szCs w:val="22"/>
              </w:rPr>
            </w:pPr>
            <w:r>
              <w:rPr>
                <w:rFonts w:ascii="Arial" w:hAnsi="Arial" w:cs="Arial"/>
                <w:sz w:val="22"/>
                <w:szCs w:val="22"/>
              </w:rPr>
              <w:t>Closed</w:t>
            </w:r>
          </w:p>
          <w:p w:rsidR="001F6060" w:rsidRDefault="001F6060" w:rsidP="009A736B">
            <w:pPr>
              <w:spacing w:before="40" w:after="40"/>
              <w:rPr>
                <w:rFonts w:ascii="Arial" w:hAnsi="Arial" w:cs="Arial"/>
                <w:sz w:val="22"/>
                <w:szCs w:val="22"/>
              </w:rPr>
            </w:pPr>
          </w:p>
          <w:p w:rsidR="001F6060" w:rsidRDefault="001F6060" w:rsidP="009A736B">
            <w:pPr>
              <w:spacing w:before="40" w:after="40"/>
              <w:rPr>
                <w:rFonts w:ascii="Arial" w:hAnsi="Arial" w:cs="Arial"/>
                <w:sz w:val="22"/>
                <w:szCs w:val="22"/>
              </w:rPr>
            </w:pPr>
            <w:r>
              <w:rPr>
                <w:rFonts w:ascii="Arial" w:hAnsi="Arial" w:cs="Arial"/>
                <w:sz w:val="22"/>
                <w:szCs w:val="22"/>
              </w:rPr>
              <w:t>OBE</w:t>
            </w:r>
          </w:p>
          <w:p w:rsidR="001F6060" w:rsidRDefault="001F6060" w:rsidP="009A736B">
            <w:pPr>
              <w:spacing w:before="40" w:after="40"/>
              <w:rPr>
                <w:rFonts w:ascii="Arial" w:hAnsi="Arial" w:cs="Arial"/>
                <w:sz w:val="22"/>
                <w:szCs w:val="22"/>
              </w:rPr>
            </w:pPr>
          </w:p>
          <w:p w:rsidR="001F6060" w:rsidRPr="00D029F0" w:rsidRDefault="001F6060" w:rsidP="009A736B">
            <w:pPr>
              <w:spacing w:before="40" w:after="40"/>
              <w:rPr>
                <w:rFonts w:ascii="Arial" w:hAnsi="Arial"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6/10/2013</w:t>
            </w:r>
            <w:r w:rsidRPr="00DE1D37">
              <w:rPr>
                <w:rFonts w:ascii="Arial" w:hAnsi="Arial" w:cs="Arial"/>
                <w:b/>
                <w:sz w:val="21"/>
                <w:szCs w:val="21"/>
                <w:shd w:val="clear" w:color="auto" w:fill="FFFFFF" w:themeFill="background1"/>
              </w:rPr>
              <w:t xml:space="preserve"> – </w:t>
            </w:r>
            <w:r w:rsidRPr="00DE1D37">
              <w:rPr>
                <w:rFonts w:ascii="Arial" w:hAnsi="Arial" w:cs="Arial"/>
                <w:b/>
                <w:sz w:val="21"/>
                <w:szCs w:val="21"/>
              </w:rPr>
              <w:t xml:space="preserve">Air Force Response:  </w:t>
            </w:r>
            <w:r w:rsidRPr="00DE1D37">
              <w:rPr>
                <w:rFonts w:ascii="Arial" w:hAnsi="Arial" w:cs="Arial"/>
                <w:sz w:val="21"/>
                <w:szCs w:val="21"/>
              </w:rPr>
              <w:t>The new process being engineered will address DACs. - See Action Item 10.</w:t>
            </w:r>
          </w:p>
          <w:p w:rsidR="001F6060" w:rsidRPr="00DE1D37" w:rsidRDefault="001F6060" w:rsidP="009A736B">
            <w:pPr>
              <w:spacing w:before="40" w:after="40"/>
              <w:rPr>
                <w:rFonts w:ascii="Arial" w:hAnsi="Arial" w:cs="Arial"/>
                <w:sz w:val="21"/>
                <w:szCs w:val="21"/>
              </w:rPr>
            </w:pPr>
          </w:p>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 xml:space="preserve">7/14/2014 </w:t>
            </w:r>
            <w:r w:rsidRPr="00DE1D37">
              <w:rPr>
                <w:rFonts w:ascii="Arial" w:hAnsi="Arial" w:cs="Arial"/>
                <w:sz w:val="21"/>
                <w:szCs w:val="21"/>
              </w:rPr>
              <w:t>– See comment on Item 10</w:t>
            </w:r>
          </w:p>
          <w:p w:rsidR="001F6060" w:rsidRPr="00DE1D37" w:rsidRDefault="001F6060" w:rsidP="009A736B">
            <w:pPr>
              <w:spacing w:before="40" w:after="40"/>
              <w:rPr>
                <w:rFonts w:ascii="Arial" w:hAnsi="Arial" w:cs="Arial"/>
                <w:sz w:val="21"/>
                <w:szCs w:val="21"/>
              </w:rPr>
            </w:pPr>
            <w:r w:rsidRPr="00DE1D37">
              <w:rPr>
                <w:rFonts w:ascii="Arial" w:hAnsi="Arial" w:cs="Arial"/>
                <w:sz w:val="21"/>
                <w:szCs w:val="21"/>
              </w:rPr>
              <w:t xml:space="preserve"> </w:t>
            </w:r>
          </w:p>
          <w:p w:rsidR="001F6060" w:rsidRPr="00DE1D37" w:rsidRDefault="001F6060" w:rsidP="00DE1D37">
            <w:pPr>
              <w:spacing w:before="40" w:after="40"/>
              <w:rPr>
                <w:rFonts w:ascii="Arial" w:hAnsi="Arial" w:cs="Arial"/>
                <w:sz w:val="21"/>
                <w:szCs w:val="21"/>
              </w:rPr>
            </w:pPr>
            <w:r>
              <w:rPr>
                <w:rFonts w:ascii="Arial" w:hAnsi="Arial" w:cs="Arial"/>
                <w:b/>
                <w:sz w:val="21"/>
                <w:szCs w:val="21"/>
              </w:rPr>
              <w:t>9/17/2014</w:t>
            </w:r>
            <w:r w:rsidRPr="00DE1D37">
              <w:rPr>
                <w:rFonts w:ascii="Arial" w:hAnsi="Arial" w:cs="Arial"/>
                <w:b/>
                <w:sz w:val="21"/>
                <w:szCs w:val="21"/>
                <w:shd w:val="clear" w:color="auto" w:fill="FFFFFF" w:themeFill="background1"/>
              </w:rPr>
              <w:t xml:space="preserve"> – DLMSO Response:  </w:t>
            </w:r>
            <w:r w:rsidRPr="00DE1D37">
              <w:rPr>
                <w:rFonts w:ascii="Arial" w:hAnsi="Arial" w:cs="Arial"/>
                <w:sz w:val="21"/>
                <w:szCs w:val="21"/>
              </w:rPr>
              <w:t>Closed, n</w:t>
            </w:r>
            <w:r w:rsidRPr="00DE1D37">
              <w:rPr>
                <w:rFonts w:ascii="Arial" w:hAnsi="Arial" w:cs="Arial"/>
                <w:sz w:val="21"/>
                <w:szCs w:val="21"/>
                <w:shd w:val="clear" w:color="auto" w:fill="FFFFFF" w:themeFill="background1"/>
              </w:rPr>
              <w:t>ew input requested in a SPRC 14-01, pre- meeting question to all Services regarding transactions to move materiel in/out of maintenance.</w:t>
            </w:r>
            <w:r w:rsidRPr="00DE1D37">
              <w:rPr>
                <w:rFonts w:ascii="Arial" w:hAnsi="Arial" w:cs="Arial"/>
                <w:sz w:val="21"/>
                <w:szCs w:val="21"/>
              </w:rPr>
              <w:t xml:space="preserve"> </w:t>
            </w:r>
          </w:p>
        </w:tc>
      </w:tr>
      <w:tr w:rsidR="001F6060" w:rsidRPr="00AF2EBC" w:rsidTr="00672779">
        <w:trPr>
          <w:cantSplit/>
        </w:trPr>
        <w:tc>
          <w:tcPr>
            <w:tcW w:w="288" w:type="dxa"/>
            <w:vMerge/>
            <w:tcBorders>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7A57DA" w:rsidRDefault="001F6060" w:rsidP="009A736B">
            <w:pPr>
              <w:spacing w:before="40" w:after="40"/>
              <w:jc w:val="right"/>
              <w:rPr>
                <w:rFonts w:ascii="Arial" w:hAnsi="Arial" w:cs="Arial"/>
                <w:b/>
                <w:sz w:val="21"/>
                <w:szCs w:val="21"/>
              </w:rPr>
            </w:pPr>
            <w:r w:rsidRPr="007A57DA">
              <w:rPr>
                <w:rFonts w:ascii="Arial" w:hAnsi="Arial" w:cs="Arial"/>
                <w:b/>
                <w:sz w:val="21"/>
                <w:szCs w:val="21"/>
              </w:rPr>
              <w:t>20</w:t>
            </w:r>
          </w:p>
        </w:tc>
        <w:tc>
          <w:tcPr>
            <w:tcW w:w="144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Minutes</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 f.</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Pg. 11</w:t>
            </w:r>
          </w:p>
        </w:tc>
        <w:tc>
          <w:tcPr>
            <w:tcW w:w="3960" w:type="dxa"/>
            <w:tcBorders>
              <w:top w:val="single" w:sz="4" w:space="0" w:color="auto"/>
              <w:left w:val="single" w:sz="4" w:space="0" w:color="auto"/>
              <w:bottom w:val="single" w:sz="4" w:space="0" w:color="auto"/>
              <w:right w:val="single" w:sz="4" w:space="0" w:color="auto"/>
            </w:tcBorders>
          </w:tcPr>
          <w:p w:rsidR="001F6060" w:rsidRPr="007A57DA" w:rsidRDefault="001F6060" w:rsidP="0001168F">
            <w:pPr>
              <w:spacing w:before="40" w:after="40"/>
              <w:rPr>
                <w:rFonts w:ascii="Arial" w:hAnsi="Arial" w:cs="Arial"/>
                <w:sz w:val="21"/>
                <w:szCs w:val="21"/>
              </w:rPr>
            </w:pPr>
            <w:r w:rsidRPr="007A57DA">
              <w:rPr>
                <w:rFonts w:ascii="Arial" w:hAnsi="Arial" w:cs="Arial"/>
                <w:sz w:val="21"/>
                <w:szCs w:val="21"/>
              </w:rPr>
              <w:t xml:space="preserve">DLA review their systemic process (SMOK) (believed to be a DLMS </w:t>
            </w:r>
            <w:r w:rsidRPr="007A57DA">
              <w:rPr>
                <w:rFonts w:ascii="Arial" w:hAnsi="Arial" w:cs="Arial"/>
                <w:sz w:val="21"/>
                <w:szCs w:val="21"/>
              </w:rPr>
              <w:br/>
              <w:t>511R /DIC CO_, Post-Post Requisition followed by a DLMS 945A Materiel Release Confirmation).  Ms. Denise Kurtz (DLA Distribution) acknowledged the requirement to confirm the process.</w:t>
            </w:r>
          </w:p>
        </w:tc>
        <w:tc>
          <w:tcPr>
            <w:tcW w:w="171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DLA</w:t>
            </w:r>
          </w:p>
        </w:tc>
        <w:tc>
          <w:tcPr>
            <w:tcW w:w="117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6/10/2013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7A57DA" w:rsidRDefault="001F6060" w:rsidP="00B34DB4">
            <w:pPr>
              <w:spacing w:before="40" w:after="40"/>
              <w:rPr>
                <w:rFonts w:ascii="Arial" w:hAnsi="Arial" w:cs="Arial"/>
                <w:sz w:val="21"/>
                <w:szCs w:val="21"/>
              </w:rPr>
            </w:pPr>
            <w:r w:rsidRPr="007A57DA">
              <w:rPr>
                <w:rFonts w:ascii="Arial" w:hAnsi="Arial" w:cs="Arial"/>
                <w:sz w:val="21"/>
                <w:szCs w:val="21"/>
              </w:rPr>
              <w:t>Closed</w:t>
            </w:r>
          </w:p>
          <w:p w:rsidR="001F6060" w:rsidRPr="007A57DA" w:rsidRDefault="001F6060" w:rsidP="00B34DB4">
            <w:pPr>
              <w:spacing w:before="40" w:after="40"/>
              <w:rPr>
                <w:rFonts w:ascii="Arial" w:hAnsi="Arial" w:cs="Arial"/>
                <w:sz w:val="21"/>
                <w:szCs w:val="21"/>
              </w:rPr>
            </w:pPr>
            <w:r w:rsidRPr="007A57DA">
              <w:rPr>
                <w:rFonts w:ascii="Arial" w:hAnsi="Arial" w:cs="Arial"/>
                <w:sz w:val="21"/>
                <w:szCs w:val="21"/>
              </w:rPr>
              <w:t>OBE</w:t>
            </w:r>
          </w:p>
          <w:p w:rsidR="001F6060" w:rsidRPr="007A57DA" w:rsidRDefault="001F6060" w:rsidP="00B34DB4">
            <w:pPr>
              <w:spacing w:before="40" w:after="40"/>
              <w:rPr>
                <w:rFonts w:ascii="Arial" w:hAnsi="Arial" w:cs="Arial"/>
                <w:sz w:val="21"/>
                <w:szCs w:val="21"/>
              </w:rPr>
            </w:pPr>
          </w:p>
          <w:p w:rsidR="001F6060" w:rsidRPr="007A57DA" w:rsidRDefault="001F6060" w:rsidP="009A736B">
            <w:pPr>
              <w:spacing w:before="40" w:after="40"/>
              <w:rPr>
                <w:rFonts w:ascii="Arial" w:hAnsi="Arial" w:cs="Arial"/>
                <w:sz w:val="21"/>
                <w:szCs w:val="21"/>
              </w:rPr>
            </w:pPr>
          </w:p>
        </w:tc>
        <w:tc>
          <w:tcPr>
            <w:tcW w:w="4500" w:type="dxa"/>
            <w:tcBorders>
              <w:top w:val="single" w:sz="4" w:space="0" w:color="auto"/>
              <w:left w:val="single" w:sz="4" w:space="0" w:color="auto"/>
              <w:bottom w:val="single" w:sz="4" w:space="0" w:color="auto"/>
              <w:right w:val="single" w:sz="4" w:space="0" w:color="auto"/>
            </w:tcBorders>
          </w:tcPr>
          <w:p w:rsidR="001F6060" w:rsidRPr="00DE1D37" w:rsidRDefault="001F6060" w:rsidP="009A736B">
            <w:pPr>
              <w:spacing w:before="40" w:after="40"/>
              <w:rPr>
                <w:rFonts w:ascii="Arial" w:hAnsi="Arial" w:cs="Arial"/>
                <w:sz w:val="21"/>
                <w:szCs w:val="21"/>
              </w:rPr>
            </w:pPr>
            <w:r w:rsidRPr="00DE1D37">
              <w:rPr>
                <w:rFonts w:ascii="Arial" w:hAnsi="Arial" w:cs="Arial"/>
                <w:b/>
                <w:sz w:val="21"/>
                <w:szCs w:val="21"/>
              </w:rPr>
              <w:t>8/14/2014</w:t>
            </w:r>
            <w:r w:rsidRPr="00DE1D37">
              <w:rPr>
                <w:rFonts w:ascii="Arial" w:hAnsi="Arial" w:cs="Arial"/>
                <w:sz w:val="21"/>
                <w:szCs w:val="21"/>
              </w:rPr>
              <w:t xml:space="preserve"> – No Response from DLA</w:t>
            </w:r>
          </w:p>
          <w:p w:rsidR="001F6060" w:rsidRPr="00DE1D37" w:rsidRDefault="001F6060" w:rsidP="009A736B">
            <w:pPr>
              <w:spacing w:before="40" w:after="40"/>
              <w:rPr>
                <w:rFonts w:ascii="Arial" w:hAnsi="Arial" w:cs="Arial"/>
                <w:sz w:val="21"/>
                <w:szCs w:val="21"/>
              </w:rPr>
            </w:pPr>
          </w:p>
          <w:p w:rsidR="001F6060" w:rsidRPr="00DE1D37" w:rsidRDefault="001F6060" w:rsidP="0030027C">
            <w:pPr>
              <w:spacing w:before="40" w:after="40"/>
              <w:rPr>
                <w:rFonts w:ascii="Arial" w:hAnsi="Arial" w:cs="Arial"/>
                <w:sz w:val="21"/>
                <w:szCs w:val="21"/>
                <w:shd w:val="clear" w:color="auto" w:fill="FFFFFF" w:themeFill="background1"/>
              </w:rPr>
            </w:pPr>
            <w:r w:rsidRPr="00DE1D37">
              <w:rPr>
                <w:rFonts w:ascii="Arial" w:hAnsi="Arial" w:cs="Arial"/>
                <w:b/>
                <w:sz w:val="21"/>
                <w:szCs w:val="21"/>
                <w:shd w:val="clear" w:color="auto" w:fill="FFFFFF" w:themeFill="background1"/>
              </w:rPr>
              <w:t>8/18/2014</w:t>
            </w:r>
            <w:r w:rsidRPr="00DE1D37">
              <w:rPr>
                <w:rFonts w:ascii="Arial" w:hAnsi="Arial" w:cs="Arial"/>
                <w:sz w:val="21"/>
                <w:szCs w:val="21"/>
                <w:shd w:val="clear" w:color="auto" w:fill="FFFFFF" w:themeFill="background1"/>
              </w:rPr>
              <w:t xml:space="preserve"> – Closed, new input requested in a SPRC 14-01, pre meeting </w:t>
            </w:r>
            <w:r>
              <w:rPr>
                <w:rFonts w:ascii="Arial" w:hAnsi="Arial" w:cs="Arial"/>
                <w:sz w:val="21"/>
                <w:szCs w:val="21"/>
                <w:shd w:val="clear" w:color="auto" w:fill="FFFFFF" w:themeFill="background1"/>
              </w:rPr>
              <w:t>q</w:t>
            </w:r>
            <w:r w:rsidRPr="00DE1D37">
              <w:rPr>
                <w:rFonts w:ascii="Arial" w:hAnsi="Arial" w:cs="Arial"/>
                <w:sz w:val="21"/>
                <w:szCs w:val="21"/>
                <w:shd w:val="clear" w:color="auto" w:fill="FFFFFF" w:themeFill="background1"/>
              </w:rPr>
              <w:t xml:space="preserve">uestion to review and provide input on the current process and issues related to interface issues with the Services. </w:t>
            </w:r>
          </w:p>
          <w:p w:rsidR="001F6060" w:rsidRPr="00DE1D37" w:rsidRDefault="001F6060" w:rsidP="0030027C">
            <w:pPr>
              <w:spacing w:before="40" w:after="40"/>
              <w:rPr>
                <w:rFonts w:ascii="Arial" w:hAnsi="Arial" w:cs="Arial"/>
                <w:sz w:val="21"/>
                <w:szCs w:val="21"/>
                <w:shd w:val="clear" w:color="auto" w:fill="FFFFFF" w:themeFill="background1"/>
              </w:rPr>
            </w:pPr>
          </w:p>
          <w:p w:rsidR="001F6060" w:rsidRPr="00DE1D37" w:rsidRDefault="001F6060" w:rsidP="00DE1D37">
            <w:pPr>
              <w:spacing w:before="40" w:after="40"/>
              <w:rPr>
                <w:rFonts w:ascii="Arial" w:hAnsi="Arial" w:cs="Arial"/>
                <w:sz w:val="21"/>
                <w:szCs w:val="21"/>
              </w:rPr>
            </w:pPr>
            <w:r>
              <w:rPr>
                <w:rFonts w:ascii="Arial" w:hAnsi="Arial" w:cs="Arial"/>
                <w:b/>
                <w:sz w:val="21"/>
                <w:szCs w:val="21"/>
              </w:rPr>
              <w:t>9/17/2014</w:t>
            </w:r>
            <w:r w:rsidRPr="00DE1D37">
              <w:rPr>
                <w:rFonts w:ascii="Arial" w:hAnsi="Arial" w:cs="Arial"/>
                <w:b/>
                <w:sz w:val="21"/>
                <w:szCs w:val="21"/>
              </w:rPr>
              <w:t xml:space="preserve"> – DLMSO Response</w:t>
            </w:r>
            <w:r w:rsidRPr="00DE1D37">
              <w:rPr>
                <w:rFonts w:ascii="Arial" w:hAnsi="Arial" w:cs="Arial"/>
                <w:sz w:val="21"/>
                <w:szCs w:val="21"/>
              </w:rPr>
              <w:t>:  T</w:t>
            </w:r>
            <w:r w:rsidRPr="00DE1D37">
              <w:rPr>
                <w:rFonts w:ascii="Arial" w:hAnsi="Arial" w:cs="Arial"/>
                <w:sz w:val="21"/>
                <w:szCs w:val="21"/>
                <w:shd w:val="clear" w:color="auto" w:fill="FFFFFF" w:themeFill="background1"/>
              </w:rPr>
              <w:t>his relates to the Tobyhanna depot issue with the manual 1549 form used to induct to maintenance.  DLA is using the DSS SMOK process to send the data based on the 1549 form.  DLMSO had one email indicating it is a 940R/A5A and another that says it is a 511R/C0_.</w:t>
            </w:r>
            <w:r>
              <w:rPr>
                <w:rFonts w:ascii="Arial" w:hAnsi="Arial" w:cs="Arial"/>
                <w:sz w:val="21"/>
                <w:szCs w:val="21"/>
                <w:shd w:val="clear" w:color="auto" w:fill="FFFFFF" w:themeFill="background1"/>
              </w:rPr>
              <w:t xml:space="preserve">  </w:t>
            </w:r>
            <w:r w:rsidRPr="00DE1D37">
              <w:rPr>
                <w:rFonts w:ascii="Arial" w:hAnsi="Arial" w:cs="Arial"/>
                <w:sz w:val="21"/>
                <w:szCs w:val="21"/>
                <w:shd w:val="clear" w:color="auto" w:fill="FFFFFF" w:themeFill="background1"/>
              </w:rPr>
              <w:t>DLA asked to confirm the that may have been in flux at the Tobyhanna depot when DLA stopped doing the DAC, and Navy was unable to forward the 511R to LMP (see Army response to A/I 21).</w:t>
            </w:r>
          </w:p>
        </w:tc>
      </w:tr>
      <w:tr w:rsidR="001F6060" w:rsidRPr="00AF2EBC" w:rsidTr="00672779">
        <w:trPr>
          <w:cantSplit/>
        </w:trPr>
        <w:tc>
          <w:tcPr>
            <w:tcW w:w="288" w:type="dxa"/>
            <w:vMerge/>
            <w:tcBorders>
              <w:left w:val="single" w:sz="4" w:space="0" w:color="auto"/>
              <w:right w:val="single" w:sz="4" w:space="0" w:color="auto"/>
            </w:tcBorders>
            <w:shd w:val="clear" w:color="auto" w:fill="D9D9D9" w:themeFill="background1" w:themeFillShade="D9"/>
            <w:textDirection w:val="btLr"/>
            <w:vAlign w:val="center"/>
          </w:tcPr>
          <w:p w:rsidR="001F6060" w:rsidRDefault="001F6060" w:rsidP="009A736B">
            <w:pPr>
              <w:spacing w:before="40" w:after="40"/>
              <w:ind w:left="-90" w:right="113"/>
              <w:jc w:val="cente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7A57DA" w:rsidRDefault="001F6060" w:rsidP="009A736B">
            <w:pPr>
              <w:spacing w:before="40" w:after="40"/>
              <w:jc w:val="right"/>
              <w:rPr>
                <w:rFonts w:ascii="Arial" w:hAnsi="Arial" w:cs="Arial"/>
                <w:b/>
                <w:sz w:val="21"/>
                <w:szCs w:val="21"/>
              </w:rPr>
            </w:pPr>
            <w:r w:rsidRPr="007A57DA">
              <w:rPr>
                <w:rFonts w:ascii="Arial" w:hAnsi="Arial" w:cs="Arial"/>
                <w:b/>
                <w:sz w:val="21"/>
                <w:szCs w:val="21"/>
              </w:rPr>
              <w:t>21</w:t>
            </w:r>
          </w:p>
        </w:tc>
        <w:tc>
          <w:tcPr>
            <w:tcW w:w="144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Minutes</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 f.</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Pg. 11</w:t>
            </w:r>
          </w:p>
        </w:tc>
        <w:tc>
          <w:tcPr>
            <w:tcW w:w="396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Army (Mr. Kurt Phoel) to research why a local form 1549 is being used at Tobyhanna in lieu of standard transaction processing.</w:t>
            </w:r>
          </w:p>
        </w:tc>
        <w:tc>
          <w:tcPr>
            <w:tcW w:w="171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Army</w:t>
            </w:r>
          </w:p>
        </w:tc>
        <w:tc>
          <w:tcPr>
            <w:tcW w:w="1170" w:type="dxa"/>
            <w:tcBorders>
              <w:top w:val="single" w:sz="4" w:space="0" w:color="auto"/>
              <w:left w:val="single" w:sz="4" w:space="0" w:color="auto"/>
              <w:bottom w:val="single" w:sz="4" w:space="0" w:color="auto"/>
              <w:right w:val="single" w:sz="4" w:space="0" w:color="auto"/>
            </w:tcBorders>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6/17/2013</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 xml:space="preserve">Closed </w:t>
            </w:r>
          </w:p>
          <w:p w:rsidR="001F6060" w:rsidRPr="007A57DA" w:rsidRDefault="001F6060" w:rsidP="009A736B">
            <w:pPr>
              <w:spacing w:before="40" w:after="40"/>
              <w:rPr>
                <w:rFonts w:ascii="Arial" w:hAnsi="Arial" w:cs="Arial"/>
                <w:sz w:val="21"/>
                <w:szCs w:val="21"/>
              </w:rPr>
            </w:pPr>
            <w:r w:rsidRPr="007A57DA">
              <w:rPr>
                <w:rFonts w:ascii="Arial" w:hAnsi="Arial" w:cs="Arial"/>
                <w:sz w:val="21"/>
                <w:szCs w:val="21"/>
              </w:rPr>
              <w:t>OBE</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tcPr>
          <w:p w:rsidR="001F6060" w:rsidRPr="00DE1D37" w:rsidRDefault="001F6060" w:rsidP="009A736B">
            <w:pPr>
              <w:spacing w:before="40" w:after="40"/>
              <w:rPr>
                <w:rFonts w:ascii="Arial" w:hAnsi="Arial" w:cs="Arial"/>
                <w:sz w:val="21"/>
                <w:szCs w:val="21"/>
                <w:highlight w:val="yellow"/>
              </w:rPr>
            </w:pPr>
            <w:r w:rsidRPr="00DE1D37">
              <w:rPr>
                <w:rFonts w:ascii="Arial" w:hAnsi="Arial" w:cs="Arial"/>
                <w:b/>
                <w:sz w:val="21"/>
                <w:szCs w:val="21"/>
              </w:rPr>
              <w:t>6/14/2013</w:t>
            </w:r>
            <w:r w:rsidRPr="00DE1D37">
              <w:rPr>
                <w:rFonts w:ascii="Arial" w:hAnsi="Arial" w:cs="Arial"/>
                <w:sz w:val="21"/>
                <w:szCs w:val="21"/>
                <w:shd w:val="clear" w:color="auto" w:fill="FFFFFF" w:themeFill="background1"/>
              </w:rPr>
              <w:t xml:space="preserve"> – </w:t>
            </w:r>
            <w:r w:rsidRPr="00DE1D37">
              <w:rPr>
                <w:rFonts w:ascii="Arial" w:hAnsi="Arial" w:cs="Arial"/>
                <w:b/>
                <w:sz w:val="21"/>
                <w:szCs w:val="21"/>
              </w:rPr>
              <w:t>Army Response:</w:t>
            </w:r>
            <w:r w:rsidRPr="00DE1D37">
              <w:rPr>
                <w:rFonts w:ascii="Arial" w:hAnsi="Arial" w:cs="Arial"/>
                <w:sz w:val="21"/>
                <w:szCs w:val="21"/>
              </w:rPr>
              <w:t xml:space="preserve">  The USN and USMC began using the local form 1549 to capture off line shipment documents, as they were not able to exchange induction and maintenance transactions with LMP.  While this has not been confirmed, it is suspected that it is related to the LMP use of the A4_ instead of an A0_ to request assets for induction.  As stated in the responses to questions 1 and 11, it is suspected that the use of the A4_ vice the A0_ for inducting assets may be a common root cause.</w:t>
            </w:r>
          </w:p>
          <w:p w:rsidR="001F6060" w:rsidRPr="00DE1D37" w:rsidRDefault="001F6060" w:rsidP="009A736B">
            <w:pPr>
              <w:spacing w:before="40" w:after="40"/>
              <w:rPr>
                <w:rFonts w:ascii="Arial" w:hAnsi="Arial" w:cs="Arial"/>
                <w:sz w:val="21"/>
                <w:szCs w:val="21"/>
              </w:rPr>
            </w:pPr>
            <w:r w:rsidRPr="00DE1D37">
              <w:rPr>
                <w:rFonts w:ascii="Arial" w:hAnsi="Arial" w:cs="Arial"/>
                <w:sz w:val="21"/>
                <w:szCs w:val="21"/>
              </w:rPr>
              <w:t>As a side note, as of a few weeks ago, Tobyhanna Army Depot and DLA have begun to use the WebCAV system to track induction of maintenance of Navy assets, but there are issues with the processing that have arisen, and are being addressed by the Navy and DLA.</w:t>
            </w:r>
          </w:p>
          <w:p w:rsidR="001F6060" w:rsidRPr="00DE1D37" w:rsidRDefault="001F6060" w:rsidP="009A736B">
            <w:pPr>
              <w:spacing w:before="40" w:after="40"/>
              <w:rPr>
                <w:rFonts w:ascii="Arial" w:hAnsi="Arial" w:cs="Arial"/>
                <w:sz w:val="21"/>
                <w:szCs w:val="21"/>
                <w:highlight w:val="yellow"/>
              </w:rPr>
            </w:pPr>
          </w:p>
          <w:p w:rsidR="001F6060" w:rsidRPr="00DE1D37" w:rsidRDefault="001F6060" w:rsidP="00DE1D37">
            <w:pPr>
              <w:spacing w:before="40" w:after="40"/>
              <w:rPr>
                <w:rFonts w:ascii="Arial" w:hAnsi="Arial" w:cs="Arial"/>
                <w:sz w:val="21"/>
                <w:szCs w:val="21"/>
              </w:rPr>
            </w:pPr>
            <w:r>
              <w:rPr>
                <w:rFonts w:ascii="Arial" w:hAnsi="Arial" w:cs="Arial"/>
                <w:b/>
                <w:sz w:val="21"/>
                <w:szCs w:val="21"/>
              </w:rPr>
              <w:t>9/17/2014</w:t>
            </w:r>
            <w:r w:rsidRPr="00DE1D37">
              <w:rPr>
                <w:rFonts w:ascii="Arial" w:hAnsi="Arial" w:cs="Arial"/>
                <w:b/>
                <w:sz w:val="21"/>
                <w:szCs w:val="21"/>
                <w:shd w:val="clear" w:color="auto" w:fill="FFFFFF" w:themeFill="background1"/>
              </w:rPr>
              <w:t xml:space="preserve"> – DLMSO Response: </w:t>
            </w:r>
            <w:r w:rsidRPr="00DE1D37">
              <w:rPr>
                <w:rFonts w:ascii="Arial" w:hAnsi="Arial" w:cs="Arial"/>
                <w:b/>
                <w:sz w:val="21"/>
                <w:szCs w:val="21"/>
                <w:shd w:val="clear" w:color="auto" w:fill="FFFFFF" w:themeFill="background1"/>
              </w:rPr>
              <w:br/>
            </w:r>
            <w:r w:rsidRPr="00DE1D37">
              <w:rPr>
                <w:rFonts w:ascii="Arial" w:hAnsi="Arial" w:cs="Arial"/>
                <w:sz w:val="21"/>
                <w:szCs w:val="21"/>
              </w:rPr>
              <w:t>Closed, n</w:t>
            </w:r>
            <w:r w:rsidRPr="00DE1D37">
              <w:rPr>
                <w:rFonts w:ascii="Arial" w:hAnsi="Arial" w:cs="Arial"/>
                <w:sz w:val="21"/>
                <w:szCs w:val="21"/>
                <w:shd w:val="clear" w:color="auto" w:fill="FFFFFF" w:themeFill="background1"/>
              </w:rPr>
              <w:t xml:space="preserve">ew input requested in a             SPRC 14-1, pre meeting </w:t>
            </w:r>
            <w:r>
              <w:rPr>
                <w:rFonts w:ascii="Arial" w:hAnsi="Arial" w:cs="Arial"/>
                <w:sz w:val="21"/>
                <w:szCs w:val="21"/>
                <w:shd w:val="clear" w:color="auto" w:fill="FFFFFF" w:themeFill="background1"/>
              </w:rPr>
              <w:t>q</w:t>
            </w:r>
            <w:r w:rsidRPr="00DE1D37">
              <w:rPr>
                <w:rFonts w:ascii="Arial" w:hAnsi="Arial" w:cs="Arial"/>
                <w:sz w:val="21"/>
                <w:szCs w:val="21"/>
                <w:shd w:val="clear" w:color="auto" w:fill="FFFFFF" w:themeFill="background1"/>
              </w:rPr>
              <w:t>uestion to all Services regarding transactions to move materiel in/out of maintenance.  An additional Army question is being included to confirm that the local form 1549 form is not being used at Tobyhanna Army Depot in lieu of standard transaction processing.</w:t>
            </w:r>
          </w:p>
        </w:tc>
      </w:tr>
    </w:tbl>
    <w:p w:rsidR="00271A46" w:rsidRDefault="00271A46" w:rsidP="00EB64DF">
      <w:pPr>
        <w:rPr>
          <w:sz w:val="2"/>
          <w:szCs w:val="2"/>
        </w:rPr>
      </w:pPr>
    </w:p>
    <w:p w:rsidR="00672779" w:rsidRDefault="00672779" w:rsidP="00EB64DF">
      <w:pPr>
        <w:rPr>
          <w:sz w:val="2"/>
          <w:szCs w:val="2"/>
        </w:rPr>
      </w:pPr>
    </w:p>
    <w:p w:rsidR="00672779" w:rsidRDefault="00672779" w:rsidP="00EB64DF">
      <w:pPr>
        <w:rPr>
          <w:sz w:val="2"/>
          <w:szCs w:val="2"/>
        </w:rPr>
        <w:sectPr w:rsidR="00672779" w:rsidSect="001510A1">
          <w:headerReference w:type="default" r:id="rId12"/>
          <w:footerReference w:type="default" r:id="rId13"/>
          <w:pgSz w:w="15840" w:h="12240" w:orient="landscape"/>
          <w:pgMar w:top="720" w:right="720" w:bottom="720" w:left="720" w:header="720" w:footer="720" w:gutter="0"/>
          <w:cols w:space="720"/>
          <w:docGrid w:linePitch="360"/>
        </w:sectPr>
      </w:pPr>
    </w:p>
    <w:p w:rsidR="00672779" w:rsidRDefault="00672779" w:rsidP="002B639C">
      <w:pPr>
        <w:spacing w:after="120"/>
        <w:rPr>
          <w:sz w:val="24"/>
          <w:szCs w:val="24"/>
        </w:rPr>
      </w:pPr>
      <w:r w:rsidRPr="002B639C">
        <w:rPr>
          <w:rStyle w:val="Heading1Char"/>
        </w:rPr>
        <w:lastRenderedPageBreak/>
        <w:t>13</w:t>
      </w:r>
      <w:r w:rsidRPr="002B639C">
        <w:rPr>
          <w:rStyle w:val="Heading1Char"/>
        </w:rPr>
        <w:tab/>
        <w:t>Minutes § c. Pg. 9</w:t>
      </w:r>
      <w:r w:rsidR="002B639C" w:rsidRPr="002B639C">
        <w:rPr>
          <w:rStyle w:val="Heading1Char"/>
        </w:rPr>
        <w:br/>
      </w:r>
      <w:r w:rsidRPr="00672779">
        <w:rPr>
          <w:sz w:val="24"/>
          <w:szCs w:val="24"/>
        </w:rPr>
        <w:t>Navy (Ms. Shannon Winters) to advise if they are using the distribution depot as a transshipper to move condemned materiel from maintenance to DLA Disposition Services.</w:t>
      </w:r>
    </w:p>
    <w:p w:rsidR="00672779" w:rsidRPr="002B639C" w:rsidRDefault="00672779" w:rsidP="002B639C">
      <w:pPr>
        <w:pStyle w:val="PlainText"/>
        <w:spacing w:after="1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NAVSUP WSS AVIATION SME RESPONSE: It looks like the M to H process at the FRCs is pretty simple.  The FRC has a person send us the M to H transaction through CAV-ORM.  Then the FRC sends the unit directly to DRMO.  I have attached Emails from our reps at each FRC; the FRC-SW rep sent me two Emails.</w:t>
      </w:r>
    </w:p>
    <w:p w:rsidR="00672779" w:rsidRPr="002B639C" w:rsidRDefault="002B639C"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b/>
          <w:color w:val="365F91" w:themeColor="accent1" w:themeShade="BF"/>
          <w:sz w:val="24"/>
          <w:szCs w:val="24"/>
        </w:rPr>
        <w:t xml:space="preserve"> </w:t>
      </w:r>
      <w:r w:rsidR="00672779" w:rsidRPr="002B639C">
        <w:rPr>
          <w:rFonts w:ascii="Times New Roman" w:hAnsi="Times New Roman"/>
          <w:b/>
          <w:color w:val="365F91" w:themeColor="accent1" w:themeShade="BF"/>
          <w:sz w:val="24"/>
          <w:szCs w:val="24"/>
        </w:rPr>
        <w:t>(FRC-E response)</w:t>
      </w:r>
      <w:r w:rsidR="00672779" w:rsidRPr="002B639C">
        <w:rPr>
          <w:rFonts w:ascii="Times New Roman" w:hAnsi="Times New Roman"/>
          <w:color w:val="365F91" w:themeColor="accent1" w:themeShade="BF"/>
          <w:sz w:val="24"/>
          <w:szCs w:val="24"/>
        </w:rPr>
        <w:t>: If the FE assembly is deemed to be scrapped, it will be processed thru the FRC CAVs personnel and sent directly to DRMO.  If during the repair of an end assembly, one of the SRAs is scrapped, it will go thru the AVDLR office who will initiate a requisition to order a new SRA and send the scrapped unit to DRMO.  Bottom-line, nothing should be going back to the DD.</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b/>
          <w:color w:val="365F91" w:themeColor="accent1" w:themeShade="BF"/>
          <w:sz w:val="24"/>
          <w:szCs w:val="24"/>
        </w:rPr>
        <w:t>(FRC-SW response):</w:t>
      </w:r>
      <w:r w:rsidRPr="002B639C">
        <w:rPr>
          <w:rFonts w:ascii="Times New Roman" w:hAnsi="Times New Roman"/>
          <w:color w:val="365F91" w:themeColor="accent1" w:themeShade="BF"/>
          <w:sz w:val="24"/>
          <w:szCs w:val="24"/>
        </w:rPr>
        <w:t xml:space="preserve"> To answer your question more directly, NO boxing up the unit, NO sending unit to DD, stays at FRC in disposal bin which is picked up by a DRMO driver on his regular round.  He will stop by the DD to pick up disposal material as well but it does not get stowed there unless it was already residing there.</w:t>
      </w:r>
    </w:p>
    <w:p w:rsidR="00672779" w:rsidRPr="002B639C" w:rsidRDefault="00672779" w:rsidP="002B639C">
      <w:pPr>
        <w:pStyle w:val="PlainText"/>
        <w:spacing w:before="6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1. Shop decided that unit is going Scrap</w:t>
      </w:r>
    </w:p>
    <w:p w:rsidR="00672779" w:rsidRPr="002B639C" w:rsidRDefault="00672779" w:rsidP="002B639C">
      <w:pPr>
        <w:pStyle w:val="PlainText"/>
        <w:spacing w:before="6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2. DLA contractor goes around to the buildings and collects the documentation for the returns that day</w:t>
      </w:r>
    </w:p>
    <w:p w:rsidR="00672779" w:rsidRPr="002B639C" w:rsidRDefault="00672779" w:rsidP="002B639C">
      <w:pPr>
        <w:pStyle w:val="PlainText"/>
        <w:spacing w:before="6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3. DLA contractor process the H2 return (scrap)</w:t>
      </w:r>
    </w:p>
    <w:p w:rsidR="00672779" w:rsidRPr="002B639C" w:rsidRDefault="00672779" w:rsidP="002B639C">
      <w:pPr>
        <w:pStyle w:val="PlainText"/>
        <w:spacing w:before="6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4. Unit is placed in the Disposal bin in the FRC shop unpacked</w:t>
      </w:r>
    </w:p>
    <w:p w:rsidR="00672779" w:rsidRPr="002B639C" w:rsidRDefault="00672779" w:rsidP="002B639C">
      <w:pPr>
        <w:pStyle w:val="PlainText"/>
        <w:spacing w:before="6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5. Disposal personnel comes around at scheduled times to collect the scrap material from bins to bring it to DRMO</w:t>
      </w:r>
    </w:p>
    <w:p w:rsidR="00672779" w:rsidRPr="002B639C" w:rsidRDefault="00672779" w:rsidP="002B639C">
      <w:pPr>
        <w:pStyle w:val="PlainText"/>
        <w:spacing w:before="60"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6. Unit is delivered to DRMO where I believe it is added to a list that you can buy from before the unit actually is terminated</w:t>
      </w:r>
    </w:p>
    <w:p w:rsidR="00672779" w:rsidRPr="002B639C" w:rsidRDefault="00672779" w:rsidP="002B639C">
      <w:pPr>
        <w:pStyle w:val="PlainText"/>
        <w:spacing w:after="120"/>
        <w:ind w:firstLine="720"/>
        <w:rPr>
          <w:rFonts w:ascii="Times New Roman" w:hAnsi="Times New Roman"/>
          <w:b/>
          <w:color w:val="365F91" w:themeColor="accent1" w:themeShade="BF"/>
          <w:sz w:val="24"/>
          <w:szCs w:val="24"/>
        </w:rPr>
      </w:pPr>
      <w:r w:rsidRPr="002B639C">
        <w:rPr>
          <w:rFonts w:ascii="Times New Roman" w:hAnsi="Times New Roman"/>
          <w:b/>
          <w:color w:val="365F91" w:themeColor="accent1" w:themeShade="BF"/>
          <w:sz w:val="24"/>
          <w:szCs w:val="24"/>
        </w:rPr>
        <w:t xml:space="preserve">(FRC-SE response): </w:t>
      </w:r>
    </w:p>
    <w:p w:rsidR="00672779" w:rsidRPr="002B639C" w:rsidRDefault="00672779" w:rsidP="002B639C">
      <w:pPr>
        <w:pStyle w:val="PlainText"/>
        <w:spacing w:before="6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H4--The shop cannibalizes the item and the remaining material goes into a scrap bin. Shop scheduler does the H4 transaction (DAC M to H---D9 TIR)</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H2--The shop returns the item to the </w:t>
      </w:r>
      <w:proofErr w:type="spellStart"/>
      <w:r w:rsidRPr="002B639C">
        <w:rPr>
          <w:rFonts w:ascii="Times New Roman" w:hAnsi="Times New Roman"/>
          <w:color w:val="365F91" w:themeColor="accent1" w:themeShade="BF"/>
          <w:sz w:val="24"/>
          <w:szCs w:val="24"/>
        </w:rPr>
        <w:t>DTrash</w:t>
      </w:r>
      <w:proofErr w:type="spellEnd"/>
      <w:r w:rsidRPr="002B639C">
        <w:rPr>
          <w:rFonts w:ascii="Times New Roman" w:hAnsi="Times New Roman"/>
          <w:color w:val="365F91" w:themeColor="accent1" w:themeShade="BF"/>
          <w:sz w:val="24"/>
          <w:szCs w:val="24"/>
        </w:rPr>
        <w:t xml:space="preserve"> site. The contractor PC does H2 transaction (DAC M to H---D7 TIR) and sends item to the local DRMO yard.</w:t>
      </w:r>
    </w:p>
    <w:p w:rsidR="00672779" w:rsidRPr="002B639C" w:rsidRDefault="00672779" w:rsidP="002B639C">
      <w:pPr>
        <w:pStyle w:val="PlainText"/>
        <w:tabs>
          <w:tab w:val="left" w:pos="720"/>
        </w:tabs>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BER SRA--AVDLR person orders a new 7R. AVDLR person enters the BER SRA into </w:t>
      </w:r>
      <w:proofErr w:type="spellStart"/>
      <w:r w:rsidRPr="002B639C">
        <w:rPr>
          <w:rFonts w:ascii="Times New Roman" w:hAnsi="Times New Roman"/>
          <w:color w:val="365F91" w:themeColor="accent1" w:themeShade="BF"/>
          <w:sz w:val="24"/>
          <w:szCs w:val="24"/>
        </w:rPr>
        <w:t>eRMS</w:t>
      </w:r>
      <w:proofErr w:type="spellEnd"/>
      <w:r w:rsidRPr="002B639C">
        <w:rPr>
          <w:rFonts w:ascii="Times New Roman" w:hAnsi="Times New Roman"/>
          <w:color w:val="365F91" w:themeColor="accent1" w:themeShade="BF"/>
          <w:sz w:val="24"/>
          <w:szCs w:val="24"/>
        </w:rPr>
        <w:t xml:space="preserve"> and sends the carcass to the local DRMO yard </w:t>
      </w:r>
    </w:p>
    <w:p w:rsidR="00672779" w:rsidRPr="002B639C" w:rsidRDefault="00672779" w:rsidP="002B639C">
      <w:pPr>
        <w:pStyle w:val="PlainText"/>
        <w:spacing w:after="120"/>
        <w:ind w:firstLine="720"/>
        <w:rPr>
          <w:rFonts w:ascii="Times New Roman" w:hAnsi="Times New Roman"/>
          <w:b/>
          <w:color w:val="365F91" w:themeColor="accent1" w:themeShade="BF"/>
          <w:sz w:val="24"/>
          <w:szCs w:val="24"/>
        </w:rPr>
      </w:pPr>
      <w:r w:rsidRPr="002B639C">
        <w:rPr>
          <w:rFonts w:ascii="Times New Roman" w:hAnsi="Times New Roman"/>
          <w:sz w:val="24"/>
          <w:szCs w:val="24"/>
        </w:rPr>
        <w:t xml:space="preserve"> </w:t>
      </w:r>
      <w:r w:rsidRPr="002B639C">
        <w:rPr>
          <w:rFonts w:ascii="Times New Roman" w:hAnsi="Times New Roman"/>
          <w:b/>
          <w:color w:val="365F91" w:themeColor="accent1" w:themeShade="BF"/>
          <w:sz w:val="24"/>
          <w:szCs w:val="24"/>
        </w:rPr>
        <w:t>NAVSUP WSS Disposal Coordinator response:</w:t>
      </w:r>
    </w:p>
    <w:p w:rsidR="00672779" w:rsidRPr="002B639C" w:rsidRDefault="00672779" w:rsidP="002B639C">
      <w:pPr>
        <w:pStyle w:val="PlainText"/>
        <w:spacing w:after="1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Although the FRCs may be sending H </w:t>
      </w:r>
      <w:proofErr w:type="spellStart"/>
      <w:r w:rsidRPr="002B639C">
        <w:rPr>
          <w:rFonts w:ascii="Times New Roman" w:hAnsi="Times New Roman"/>
          <w:color w:val="365F91" w:themeColor="accent1" w:themeShade="BF"/>
          <w:sz w:val="24"/>
          <w:szCs w:val="24"/>
        </w:rPr>
        <w:t>cond</w:t>
      </w:r>
      <w:proofErr w:type="spellEnd"/>
      <w:r w:rsidRPr="002B639C">
        <w:rPr>
          <w:rFonts w:ascii="Times New Roman" w:hAnsi="Times New Roman"/>
          <w:color w:val="365F91" w:themeColor="accent1" w:themeShade="BF"/>
          <w:sz w:val="24"/>
          <w:szCs w:val="24"/>
        </w:rPr>
        <w:t xml:space="preserve"> directly to DRMO, we do have H </w:t>
      </w:r>
      <w:proofErr w:type="spellStart"/>
      <w:r w:rsidRPr="002B639C">
        <w:rPr>
          <w:rFonts w:ascii="Times New Roman" w:hAnsi="Times New Roman"/>
          <w:color w:val="365F91" w:themeColor="accent1" w:themeShade="BF"/>
          <w:sz w:val="24"/>
          <w:szCs w:val="24"/>
        </w:rPr>
        <w:t>cond</w:t>
      </w:r>
      <w:proofErr w:type="spellEnd"/>
      <w:r w:rsidRPr="002B639C">
        <w:rPr>
          <w:rFonts w:ascii="Times New Roman" w:hAnsi="Times New Roman"/>
          <w:color w:val="365F91" w:themeColor="accent1" w:themeShade="BF"/>
          <w:sz w:val="24"/>
          <w:szCs w:val="24"/>
        </w:rPr>
        <w:t xml:space="preserve"> being reported at the DDs.  WSS would direct them to dispose/send this material to DLA Disposition Services via an A5J directive from Navy ERP.</w:t>
      </w:r>
    </w:p>
    <w:p w:rsidR="00672779" w:rsidRPr="002B639C" w:rsidRDefault="00672779" w:rsidP="00186F79">
      <w:pPr>
        <w:pStyle w:val="PlainText"/>
        <w:keepNext/>
        <w:keepLines/>
        <w:spacing w:after="120"/>
        <w:rPr>
          <w:rFonts w:ascii="Times New Roman" w:hAnsi="Times New Roman"/>
          <w:color w:val="365F91" w:themeColor="accent1" w:themeShade="BF"/>
          <w:sz w:val="24"/>
          <w:szCs w:val="24"/>
        </w:rPr>
      </w:pPr>
      <w:r w:rsidRPr="002B639C">
        <w:rPr>
          <w:rFonts w:ascii="Times New Roman" w:hAnsi="Times New Roman"/>
          <w:b/>
          <w:color w:val="365F91" w:themeColor="accent1" w:themeShade="BF"/>
          <w:sz w:val="24"/>
          <w:szCs w:val="24"/>
        </w:rPr>
        <w:lastRenderedPageBreak/>
        <w:t>Further Comment from the Navy Disposal Community:</w:t>
      </w:r>
      <w:r w:rsidRPr="002B639C">
        <w:rPr>
          <w:rFonts w:ascii="Times New Roman" w:hAnsi="Times New Roman"/>
          <w:color w:val="365F91" w:themeColor="accent1" w:themeShade="BF"/>
          <w:sz w:val="24"/>
          <w:szCs w:val="24"/>
        </w:rPr>
        <w:t xml:space="preserve"> </w:t>
      </w:r>
    </w:p>
    <w:p w:rsidR="00672779" w:rsidRPr="002B639C" w:rsidRDefault="00672779" w:rsidP="00186F79">
      <w:pPr>
        <w:pStyle w:val="PlainText"/>
        <w:keepNext/>
        <w:keepLines/>
        <w:spacing w:after="1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No; the DLA sites cannot dispose of Navy material without an A5J or request from the Navy to do so.  For obsolete items no longer in ERP I now do a formal letter to request those disposals.  As for Organic we do </w:t>
      </w:r>
      <w:proofErr w:type="spellStart"/>
      <w:r w:rsidRPr="002B639C">
        <w:rPr>
          <w:rFonts w:ascii="Times New Roman" w:hAnsi="Times New Roman"/>
          <w:color w:val="365F91" w:themeColor="accent1" w:themeShade="BF"/>
          <w:sz w:val="24"/>
          <w:szCs w:val="24"/>
        </w:rPr>
        <w:t>adhoc</w:t>
      </w:r>
      <w:proofErr w:type="spellEnd"/>
      <w:r w:rsidRPr="002B639C">
        <w:rPr>
          <w:rFonts w:ascii="Times New Roman" w:hAnsi="Times New Roman"/>
          <w:color w:val="365F91" w:themeColor="accent1" w:themeShade="BF"/>
          <w:sz w:val="24"/>
          <w:szCs w:val="24"/>
        </w:rPr>
        <w:t xml:space="preserve"> disposals for this material as well.  I know CAV isn't set up to use A5Js for CC "H", those sites are to move to "H" and then with our approval input a transaction to remove from the system.  They do however use our A5Js for CCs A and F material.</w:t>
      </w:r>
    </w:p>
    <w:p w:rsidR="00672779" w:rsidRPr="002B639C" w:rsidRDefault="00672779" w:rsidP="002B639C">
      <w:pPr>
        <w:pStyle w:val="PlainText"/>
        <w:keepNext/>
        <w:keepLines/>
        <w:spacing w:after="120"/>
        <w:rPr>
          <w:rFonts w:ascii="Times New Roman" w:hAnsi="Times New Roman"/>
          <w:sz w:val="24"/>
          <w:szCs w:val="24"/>
        </w:rPr>
      </w:pPr>
      <w:r w:rsidRPr="002B639C">
        <w:rPr>
          <w:rFonts w:ascii="Times New Roman" w:hAnsi="Times New Roman"/>
          <w:color w:val="365F91" w:themeColor="accent1" w:themeShade="BF"/>
          <w:sz w:val="24"/>
          <w:szCs w:val="24"/>
        </w:rPr>
        <w:t>NAVSUP WSS MARITIME SME RESPONSE:</w:t>
      </w:r>
    </w:p>
    <w:p w:rsidR="00672779" w:rsidRPr="002B639C" w:rsidRDefault="00672779" w:rsidP="002B639C">
      <w:pPr>
        <w:pStyle w:val="PlainText"/>
        <w:keepNext/>
        <w:keepLines/>
        <w:spacing w:after="120"/>
        <w:ind w:firstLine="720"/>
        <w:rPr>
          <w:rFonts w:ascii="Times New Roman" w:hAnsi="Times New Roman"/>
          <w:b/>
          <w:color w:val="365F91" w:themeColor="accent1" w:themeShade="BF"/>
          <w:sz w:val="24"/>
          <w:szCs w:val="24"/>
        </w:rPr>
      </w:pPr>
      <w:r w:rsidRPr="002B639C">
        <w:rPr>
          <w:rFonts w:ascii="Times New Roman" w:hAnsi="Times New Roman"/>
          <w:b/>
          <w:color w:val="365F91" w:themeColor="accent1" w:themeShade="BF"/>
          <w:sz w:val="24"/>
          <w:szCs w:val="24"/>
        </w:rPr>
        <w:t>Feedback from Crane:</w:t>
      </w:r>
    </w:p>
    <w:p w:rsidR="00672779" w:rsidRPr="002B639C" w:rsidRDefault="00672779" w:rsidP="002B639C">
      <w:pPr>
        <w:pStyle w:val="PlainText"/>
        <w:keepNext/>
        <w:keepLines/>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ab/>
        <w:t>When material is returned from the repair shop as condemned Receiving will process a MIGO, Transfer Posting, 542 moving the material from M to H.  At that point the material is on record, in inventory and stored in a special area awaiting a DRMO document.  The DRMO document is received via ERP as an 85 series delivery with a movement type 161.  FLC will then pick the delivery using VL06P.  Because the movement type 161 is creating some kind of bogus financial transaction for NAVSUP, FLC personnel will then cancel the ERP generated transfer order and do a MIGO, Goods Issue, 551 inputting the data from the original DD1348 on the Navy Custom Fields tab.  The paperwork (DD1348 and TO) is then sent to the DLA warehouse to pull and stage the material.  DLA will then do a LT12 to confirm the TO which removes the material from record.  DLA then arranges for pick-up on a regular basis to DLA Disposition Services sites based on the DEMIL code of the material.</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We are not getting these transactions on a regular basis and are storing H condition material at times for months.  When Crane was using the legacy system a DRMO document was automatically generated and the material immediately sent to DRMO.  I was told that since Crane is now in ERP we cannot automatically process a MIGO 551 to send material to DRMO without permission from NAVSUP WSS. </w:t>
      </w:r>
    </w:p>
    <w:p w:rsidR="00672779" w:rsidRPr="002B639C" w:rsidRDefault="00672779" w:rsidP="002B639C">
      <w:pPr>
        <w:pStyle w:val="PlainText"/>
        <w:spacing w:after="120"/>
        <w:ind w:left="720"/>
        <w:rPr>
          <w:rFonts w:ascii="Times New Roman" w:hAnsi="Times New Roman"/>
          <w:b/>
          <w:color w:val="365F91" w:themeColor="accent1" w:themeShade="BF"/>
          <w:sz w:val="24"/>
          <w:szCs w:val="24"/>
        </w:rPr>
      </w:pPr>
      <w:r w:rsidRPr="002B639C">
        <w:rPr>
          <w:rFonts w:ascii="Times New Roman" w:hAnsi="Times New Roman"/>
          <w:b/>
          <w:color w:val="365F91" w:themeColor="accent1" w:themeShade="BF"/>
          <w:sz w:val="24"/>
          <w:szCs w:val="24"/>
        </w:rPr>
        <w:t>Feedback from Keyport:</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Lucy; Disposition is done by what the part requires for it. If it is classified then there is a process and if it is recyclable it has another process, etc. We do some of it here. We do ship quite a bit to DLA and I believe that we use the trans shipper to do so. You will see on the BSS report what scraps out and the depot moves it for disposition. They will also harvest anything they can use for future repairs. We will inquire about transaction (Dan please) and validate they still use the trans shipper for DLA. H condition, Dan may know more about. We will get back to you tomorrow.</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"The depot moves the asset from M to H in SWMS and we send the H item back into P73. At that point FISC takes over and puts the item into NAVSUP inventory as H condition and twice a year (there may </w:t>
      </w:r>
      <w:proofErr w:type="spellStart"/>
      <w:r w:rsidRPr="002B639C">
        <w:rPr>
          <w:rFonts w:ascii="Times New Roman" w:hAnsi="Times New Roman"/>
          <w:color w:val="365F91" w:themeColor="accent1" w:themeShade="BF"/>
          <w:sz w:val="24"/>
          <w:szCs w:val="24"/>
        </w:rPr>
        <w:t>adhoc</w:t>
      </w:r>
      <w:proofErr w:type="spellEnd"/>
      <w:r w:rsidRPr="002B639C">
        <w:rPr>
          <w:rFonts w:ascii="Times New Roman" w:hAnsi="Times New Roman"/>
          <w:color w:val="365F91" w:themeColor="accent1" w:themeShade="BF"/>
          <w:sz w:val="24"/>
          <w:szCs w:val="24"/>
        </w:rPr>
        <w:t xml:space="preserve"> times in between that they need to dispose assets as well) they receive deposition information from the respective IM/Planner. The IM/Planner tells her what to do with it as far as disposal. We keep some items in H  if it has useable parts but it eventually gets scrapped."</w:t>
      </w:r>
    </w:p>
    <w:p w:rsidR="00672779" w:rsidRPr="002B639C" w:rsidRDefault="00672779" w:rsidP="002B639C">
      <w:pPr>
        <w:pStyle w:val="PlainText"/>
        <w:spacing w:after="120"/>
        <w:ind w:left="720"/>
        <w:rPr>
          <w:rFonts w:ascii="Times New Roman" w:hAnsi="Times New Roman"/>
          <w:b/>
          <w:color w:val="365F91" w:themeColor="accent1" w:themeShade="BF"/>
          <w:sz w:val="24"/>
          <w:szCs w:val="24"/>
        </w:rPr>
      </w:pPr>
      <w:r w:rsidRPr="002B639C">
        <w:rPr>
          <w:rFonts w:ascii="Times New Roman" w:hAnsi="Times New Roman"/>
          <w:b/>
          <w:color w:val="365F91" w:themeColor="accent1" w:themeShade="BF"/>
          <w:sz w:val="24"/>
          <w:szCs w:val="24"/>
        </w:rPr>
        <w:t>Feedback from Yorktown:</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Keeping in mind the NMC CED Yorktown Depot falls under Fleet Forces Command (FFC) and does not use DLA Services, except for MILSTRIP requisitions for material managed by DLA.</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lastRenderedPageBreak/>
        <w:t>Fleet Logistics Center (FLC) Yorktown Detachment manages the Storeroom located at Yorktown for FFC and has a DLA person moving the material around in the warehouse and delivering inductions and receipts for FLC.  FLC is Central Receiving for the Yorktown activity.</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"H" code material, Beyond Economical Repair (BER), from the Repair Depot is returned to the storage facility using a 542 transaction in ERP.</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As far as sending condemned material to DRMO, this is not a problem, because DRMO is located at Cheatham Annex, Williamsburg and considered part of the Naval Weapons Station Yorktown.  Once disposal documents are received for the "H" code material or any material directed by the Inventory Control Point (ICP), the material is transported to Cheatham Annex by Government vehicle.  </w:t>
      </w:r>
    </w:p>
    <w:p w:rsidR="00672779" w:rsidRPr="002B639C" w:rsidRDefault="00672779" w:rsidP="002B639C">
      <w:pPr>
        <w:pStyle w:val="PlainText"/>
        <w:spacing w:after="120"/>
        <w:ind w:left="720"/>
        <w:rPr>
          <w:rFonts w:ascii="Times New Roman" w:hAnsi="Times New Roman"/>
          <w:color w:val="365F91" w:themeColor="accent1" w:themeShade="BF"/>
          <w:sz w:val="24"/>
          <w:szCs w:val="24"/>
        </w:rPr>
      </w:pPr>
      <w:r w:rsidRPr="002B639C">
        <w:rPr>
          <w:rFonts w:ascii="Times New Roman" w:hAnsi="Times New Roman"/>
          <w:color w:val="365F91" w:themeColor="accent1" w:themeShade="BF"/>
          <w:sz w:val="24"/>
          <w:szCs w:val="24"/>
        </w:rPr>
        <w:t xml:space="preserve">Alonzo </w:t>
      </w:r>
      <w:proofErr w:type="spellStart"/>
      <w:r w:rsidRPr="002B639C">
        <w:rPr>
          <w:rFonts w:ascii="Times New Roman" w:hAnsi="Times New Roman"/>
          <w:color w:val="365F91" w:themeColor="accent1" w:themeShade="BF"/>
          <w:sz w:val="24"/>
          <w:szCs w:val="24"/>
        </w:rPr>
        <w:t>Winborne</w:t>
      </w:r>
      <w:proofErr w:type="spellEnd"/>
      <w:r w:rsidRPr="002B639C">
        <w:rPr>
          <w:rFonts w:ascii="Times New Roman" w:hAnsi="Times New Roman"/>
          <w:color w:val="365F91" w:themeColor="accent1" w:themeShade="BF"/>
          <w:sz w:val="24"/>
          <w:szCs w:val="24"/>
        </w:rPr>
        <w:t xml:space="preserve"> and Shirley Holloway are the POC's for the Storage Facility.</w:t>
      </w:r>
    </w:p>
    <w:p w:rsidR="00672779" w:rsidRDefault="00672779" w:rsidP="002B639C">
      <w:pPr>
        <w:spacing w:after="120"/>
        <w:rPr>
          <w:color w:val="365F91" w:themeColor="accent1" w:themeShade="BF"/>
          <w:sz w:val="24"/>
          <w:szCs w:val="24"/>
        </w:rPr>
      </w:pPr>
      <w:r w:rsidRPr="002B639C">
        <w:rPr>
          <w:color w:val="365F91" w:themeColor="accent1" w:themeShade="BF"/>
          <w:sz w:val="24"/>
          <w:szCs w:val="24"/>
        </w:rPr>
        <w:t>Prior to ERP, ILSMIS, by the direction of NAVSUP WSS (formerly NAVICP) would automatically generate the DD 1348 Disposal Document when an asset was returned as "H" code.  NAVICP IM's agreed, the Repair Depots knew if an asset was repairable or not and was given the authority to "H" code the asset.  ERP DOES NOT automatically generate the disposal directive.</w:t>
      </w:r>
    </w:p>
    <w:p w:rsidR="002B639C" w:rsidRPr="002B639C" w:rsidRDefault="002B639C" w:rsidP="002B639C">
      <w:pPr>
        <w:spacing w:after="120"/>
        <w:jc w:val="center"/>
        <w:rPr>
          <w:sz w:val="24"/>
          <w:szCs w:val="24"/>
        </w:rPr>
      </w:pPr>
      <w:r>
        <w:rPr>
          <w:color w:val="365F91" w:themeColor="accent1" w:themeShade="BF"/>
          <w:sz w:val="24"/>
          <w:szCs w:val="24"/>
        </w:rPr>
        <w:t>====================================================================================================</w:t>
      </w:r>
    </w:p>
    <w:sectPr w:rsidR="002B639C" w:rsidRPr="002B639C" w:rsidSect="00672779">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9C" w:rsidRDefault="002B639C" w:rsidP="004431D1">
      <w:r>
        <w:separator/>
      </w:r>
    </w:p>
  </w:endnote>
  <w:endnote w:type="continuationSeparator" w:id="0">
    <w:p w:rsidR="002B639C" w:rsidRDefault="002B639C" w:rsidP="004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9C" w:rsidRDefault="002B639C" w:rsidP="00186F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7184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1848">
      <w:rPr>
        <w:b/>
        <w:noProof/>
      </w:rPr>
      <w:t>17</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9C" w:rsidRDefault="002B639C" w:rsidP="006727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71848">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1848">
      <w:rPr>
        <w:b/>
        <w:noProof/>
      </w:rPr>
      <w:t>17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9C" w:rsidRDefault="002B639C" w:rsidP="004431D1">
      <w:r>
        <w:separator/>
      </w:r>
    </w:p>
  </w:footnote>
  <w:footnote w:type="continuationSeparator" w:id="0">
    <w:p w:rsidR="002B639C" w:rsidRDefault="002B639C" w:rsidP="0044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9C" w:rsidRPr="00E801A3" w:rsidRDefault="002B639C" w:rsidP="00E801A3">
    <w:pPr>
      <w:jc w:val="center"/>
      <w:rPr>
        <w:rFonts w:ascii="Arial" w:hAnsi="Arial" w:cs="Arial"/>
        <w:b/>
      </w:rPr>
    </w:pPr>
    <w:r>
      <w:rPr>
        <w:rFonts w:ascii="Arial" w:hAnsi="Arial" w:cs="Arial"/>
        <w:b/>
      </w:rPr>
      <w:t>Action Item Tracker for the April 18</w:t>
    </w:r>
    <w:r>
      <w:rPr>
        <w:rFonts w:ascii="Arial" w:hAnsi="Arial" w:cs="Arial"/>
        <w:b/>
        <w:vertAlign w:val="superscript"/>
      </w:rPr>
      <w:t xml:space="preserve">, </w:t>
    </w:r>
    <w:r>
      <w:rPr>
        <w:rFonts w:ascii="Arial" w:hAnsi="Arial" w:cs="Arial"/>
        <w:b/>
      </w:rPr>
      <w:t>2013 Joint Supply PRC and JPIWG Meeting (SPRC 13-01)</w:t>
    </w:r>
  </w:p>
  <w:p w:rsidR="002B639C" w:rsidRPr="00E801A3" w:rsidRDefault="002B639C" w:rsidP="00E801A3">
    <w:pPr>
      <w:jc w:val="center"/>
      <w:rPr>
        <w:rFonts w:ascii="Arial" w:hAnsi="Arial" w:cs="Arial"/>
        <w:b/>
      </w:rPr>
    </w:pPr>
    <w:r w:rsidRPr="00E801A3">
      <w:rPr>
        <w:rFonts w:ascii="Arial" w:hAnsi="Arial" w:cs="Arial"/>
        <w:b/>
      </w:rPr>
      <w:t xml:space="preserve">Current </w:t>
    </w:r>
    <w:r>
      <w:rPr>
        <w:rFonts w:ascii="Arial" w:hAnsi="Arial" w:cs="Arial"/>
        <w:b/>
      </w:rPr>
      <w:t>a</w:t>
    </w:r>
    <w:r w:rsidRPr="00E801A3">
      <w:rPr>
        <w:rFonts w:ascii="Arial" w:hAnsi="Arial" w:cs="Arial"/>
        <w:b/>
      </w:rPr>
      <w:t xml:space="preserve">s of </w:t>
    </w:r>
    <w:r>
      <w:rPr>
        <w:rFonts w:ascii="Arial" w:hAnsi="Arial" w:cs="Arial"/>
        <w:b/>
      </w:rPr>
      <w:fldChar w:fldCharType="begin"/>
    </w:r>
    <w:r>
      <w:rPr>
        <w:rFonts w:ascii="Arial" w:hAnsi="Arial" w:cs="Arial"/>
        <w:b/>
      </w:rPr>
      <w:instrText xml:space="preserve"> SAVEDATE  \@ "MMMM d, yyyy" </w:instrText>
    </w:r>
    <w:r>
      <w:rPr>
        <w:rFonts w:ascii="Arial" w:hAnsi="Arial" w:cs="Arial"/>
        <w:b/>
      </w:rPr>
      <w:fldChar w:fldCharType="separate"/>
    </w:r>
    <w:r w:rsidR="00E71848">
      <w:rPr>
        <w:rFonts w:ascii="Arial" w:hAnsi="Arial" w:cs="Arial"/>
        <w:b/>
        <w:noProof/>
      </w:rPr>
      <w:t>May 6</w:t>
    </w:r>
    <w:r w:rsidR="005E7035">
      <w:rPr>
        <w:rFonts w:ascii="Arial" w:hAnsi="Arial" w:cs="Arial"/>
        <w:b/>
        <w:noProof/>
      </w:rPr>
      <w:t>, 201</w:t>
    </w:r>
    <w:r w:rsidR="00E71848">
      <w:rPr>
        <w:rFonts w:ascii="Arial" w:hAnsi="Arial" w:cs="Arial"/>
        <w:b/>
        <w:noProof/>
      </w:rPr>
      <w:t>5</w:t>
    </w:r>
    <w:r>
      <w:rPr>
        <w:rFonts w:ascii="Arial" w:hAnsi="Arial" w:cs="Arial"/>
        <w:b/>
      </w:rPr>
      <w:fldChar w:fldCharType="end"/>
    </w:r>
  </w:p>
  <w:p w:rsidR="002B639C" w:rsidRDefault="002B6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9C" w:rsidRPr="00E801A3" w:rsidRDefault="002B639C" w:rsidP="00E801A3">
    <w:pPr>
      <w:jc w:val="center"/>
      <w:rPr>
        <w:rFonts w:ascii="Arial" w:hAnsi="Arial" w:cs="Arial"/>
        <w:b/>
      </w:rPr>
    </w:pPr>
    <w:r>
      <w:rPr>
        <w:rFonts w:ascii="Arial" w:hAnsi="Arial" w:cs="Arial"/>
        <w:b/>
      </w:rPr>
      <w:t>Addendum – Action Item Tracker for the April 18</w:t>
    </w:r>
    <w:r>
      <w:rPr>
        <w:rFonts w:ascii="Arial" w:hAnsi="Arial" w:cs="Arial"/>
        <w:b/>
        <w:vertAlign w:val="superscript"/>
      </w:rPr>
      <w:t xml:space="preserve">, </w:t>
    </w:r>
    <w:r>
      <w:rPr>
        <w:rFonts w:ascii="Arial" w:hAnsi="Arial" w:cs="Arial"/>
        <w:b/>
      </w:rPr>
      <w:t>2013 Joint Supply PRC and JPIWG Meeting (SPRC 13-01)</w:t>
    </w:r>
  </w:p>
  <w:p w:rsidR="002B639C" w:rsidRDefault="002B639C" w:rsidP="00186F79">
    <w:pPr>
      <w:spacing w:after="240"/>
      <w:jc w:val="center"/>
    </w:pPr>
    <w:r w:rsidRPr="00E801A3">
      <w:rPr>
        <w:rFonts w:ascii="Arial" w:hAnsi="Arial" w:cs="Arial"/>
        <w:b/>
      </w:rPr>
      <w:t xml:space="preserve">Current </w:t>
    </w:r>
    <w:r>
      <w:rPr>
        <w:rFonts w:ascii="Arial" w:hAnsi="Arial" w:cs="Arial"/>
        <w:b/>
      </w:rPr>
      <w:t>a</w:t>
    </w:r>
    <w:r w:rsidRPr="00E801A3">
      <w:rPr>
        <w:rFonts w:ascii="Arial" w:hAnsi="Arial" w:cs="Arial"/>
        <w:b/>
      </w:rPr>
      <w:t xml:space="preserve">s of </w:t>
    </w:r>
    <w:r>
      <w:rPr>
        <w:rFonts w:ascii="Arial" w:hAnsi="Arial" w:cs="Arial"/>
        <w:b/>
      </w:rPr>
      <w:fldChar w:fldCharType="begin"/>
    </w:r>
    <w:r>
      <w:rPr>
        <w:rFonts w:ascii="Arial" w:hAnsi="Arial" w:cs="Arial"/>
        <w:b/>
      </w:rPr>
      <w:instrText xml:space="preserve"> SAVEDATE  \@ "MMMM d, yyyy" </w:instrText>
    </w:r>
    <w:r>
      <w:rPr>
        <w:rFonts w:ascii="Arial" w:hAnsi="Arial" w:cs="Arial"/>
        <w:b/>
      </w:rPr>
      <w:fldChar w:fldCharType="separate"/>
    </w:r>
    <w:r w:rsidR="005E7035">
      <w:rPr>
        <w:rFonts w:ascii="Arial" w:hAnsi="Arial" w:cs="Arial"/>
        <w:b/>
        <w:noProof/>
      </w:rPr>
      <w:t>October 21, 2014</w:t>
    </w:r>
    <w:r>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17B"/>
    <w:multiLevelType w:val="hybridMultilevel"/>
    <w:tmpl w:val="7D247220"/>
    <w:lvl w:ilvl="0" w:tplc="9738A9E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1384D"/>
    <w:multiLevelType w:val="hybridMultilevel"/>
    <w:tmpl w:val="56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22B9A"/>
    <w:multiLevelType w:val="hybridMultilevel"/>
    <w:tmpl w:val="EAE04E26"/>
    <w:lvl w:ilvl="0" w:tplc="5AF49424">
      <w:start w:val="1"/>
      <w:numFmt w:val="bullet"/>
      <w:lvlText w:val="•"/>
      <w:lvlJc w:val="left"/>
      <w:pPr>
        <w:tabs>
          <w:tab w:val="num" w:pos="360"/>
        </w:tabs>
        <w:ind w:left="360" w:hanging="360"/>
      </w:pPr>
      <w:rPr>
        <w:rFonts w:ascii="Times New Roman" w:hAnsi="Times New Roman" w:hint="default"/>
      </w:rPr>
    </w:lvl>
    <w:lvl w:ilvl="1" w:tplc="D1EE346E">
      <w:start w:val="1355"/>
      <w:numFmt w:val="bullet"/>
      <w:lvlText w:val="–"/>
      <w:lvlJc w:val="left"/>
      <w:pPr>
        <w:tabs>
          <w:tab w:val="num" w:pos="1080"/>
        </w:tabs>
        <w:ind w:left="1080" w:hanging="360"/>
      </w:pPr>
      <w:rPr>
        <w:rFonts w:ascii="Times New Roman" w:hAnsi="Times New Roman" w:hint="default"/>
      </w:rPr>
    </w:lvl>
    <w:lvl w:ilvl="2" w:tplc="B32E670C" w:tentative="1">
      <w:start w:val="1"/>
      <w:numFmt w:val="bullet"/>
      <w:lvlText w:val="•"/>
      <w:lvlJc w:val="left"/>
      <w:pPr>
        <w:tabs>
          <w:tab w:val="num" w:pos="1800"/>
        </w:tabs>
        <w:ind w:left="1800" w:hanging="360"/>
      </w:pPr>
      <w:rPr>
        <w:rFonts w:ascii="Times New Roman" w:hAnsi="Times New Roman" w:hint="default"/>
      </w:rPr>
    </w:lvl>
    <w:lvl w:ilvl="3" w:tplc="956A7866" w:tentative="1">
      <w:start w:val="1"/>
      <w:numFmt w:val="bullet"/>
      <w:lvlText w:val="•"/>
      <w:lvlJc w:val="left"/>
      <w:pPr>
        <w:tabs>
          <w:tab w:val="num" w:pos="2520"/>
        </w:tabs>
        <w:ind w:left="2520" w:hanging="360"/>
      </w:pPr>
      <w:rPr>
        <w:rFonts w:ascii="Times New Roman" w:hAnsi="Times New Roman" w:hint="default"/>
      </w:rPr>
    </w:lvl>
    <w:lvl w:ilvl="4" w:tplc="872E6A5A" w:tentative="1">
      <w:start w:val="1"/>
      <w:numFmt w:val="bullet"/>
      <w:lvlText w:val="•"/>
      <w:lvlJc w:val="left"/>
      <w:pPr>
        <w:tabs>
          <w:tab w:val="num" w:pos="3240"/>
        </w:tabs>
        <w:ind w:left="3240" w:hanging="360"/>
      </w:pPr>
      <w:rPr>
        <w:rFonts w:ascii="Times New Roman" w:hAnsi="Times New Roman" w:hint="default"/>
      </w:rPr>
    </w:lvl>
    <w:lvl w:ilvl="5" w:tplc="70303D82" w:tentative="1">
      <w:start w:val="1"/>
      <w:numFmt w:val="bullet"/>
      <w:lvlText w:val="•"/>
      <w:lvlJc w:val="left"/>
      <w:pPr>
        <w:tabs>
          <w:tab w:val="num" w:pos="3960"/>
        </w:tabs>
        <w:ind w:left="3960" w:hanging="360"/>
      </w:pPr>
      <w:rPr>
        <w:rFonts w:ascii="Times New Roman" w:hAnsi="Times New Roman" w:hint="default"/>
      </w:rPr>
    </w:lvl>
    <w:lvl w:ilvl="6" w:tplc="ECEA4E7A" w:tentative="1">
      <w:start w:val="1"/>
      <w:numFmt w:val="bullet"/>
      <w:lvlText w:val="•"/>
      <w:lvlJc w:val="left"/>
      <w:pPr>
        <w:tabs>
          <w:tab w:val="num" w:pos="4680"/>
        </w:tabs>
        <w:ind w:left="4680" w:hanging="360"/>
      </w:pPr>
      <w:rPr>
        <w:rFonts w:ascii="Times New Roman" w:hAnsi="Times New Roman" w:hint="default"/>
      </w:rPr>
    </w:lvl>
    <w:lvl w:ilvl="7" w:tplc="2304D690" w:tentative="1">
      <w:start w:val="1"/>
      <w:numFmt w:val="bullet"/>
      <w:lvlText w:val="•"/>
      <w:lvlJc w:val="left"/>
      <w:pPr>
        <w:tabs>
          <w:tab w:val="num" w:pos="5400"/>
        </w:tabs>
        <w:ind w:left="5400" w:hanging="360"/>
      </w:pPr>
      <w:rPr>
        <w:rFonts w:ascii="Times New Roman" w:hAnsi="Times New Roman" w:hint="default"/>
      </w:rPr>
    </w:lvl>
    <w:lvl w:ilvl="8" w:tplc="EC26F676" w:tentative="1">
      <w:start w:val="1"/>
      <w:numFmt w:val="bullet"/>
      <w:lvlText w:val="•"/>
      <w:lvlJc w:val="left"/>
      <w:pPr>
        <w:tabs>
          <w:tab w:val="num" w:pos="6120"/>
        </w:tabs>
        <w:ind w:left="6120" w:hanging="360"/>
      </w:pPr>
      <w:rPr>
        <w:rFonts w:ascii="Times New Roman" w:hAnsi="Times New Roman" w:hint="default"/>
      </w:rPr>
    </w:lvl>
  </w:abstractNum>
  <w:abstractNum w:abstractNumId="3">
    <w:nsid w:val="1A3111C9"/>
    <w:multiLevelType w:val="hybridMultilevel"/>
    <w:tmpl w:val="F61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171F9"/>
    <w:multiLevelType w:val="hybridMultilevel"/>
    <w:tmpl w:val="57D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01B6C"/>
    <w:multiLevelType w:val="hybridMultilevel"/>
    <w:tmpl w:val="6C4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B37C8"/>
    <w:multiLevelType w:val="hybridMultilevel"/>
    <w:tmpl w:val="6D1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B3E24"/>
    <w:multiLevelType w:val="hybridMultilevel"/>
    <w:tmpl w:val="E5544E2A"/>
    <w:lvl w:ilvl="0" w:tplc="9738A9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5906D5"/>
    <w:multiLevelType w:val="hybridMultilevel"/>
    <w:tmpl w:val="A34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C745F"/>
    <w:multiLevelType w:val="hybridMultilevel"/>
    <w:tmpl w:val="46B4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05218"/>
    <w:multiLevelType w:val="hybridMultilevel"/>
    <w:tmpl w:val="627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B260C"/>
    <w:multiLevelType w:val="hybridMultilevel"/>
    <w:tmpl w:val="CD6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D03DD"/>
    <w:multiLevelType w:val="hybridMultilevel"/>
    <w:tmpl w:val="B7A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0"/>
  </w:num>
  <w:num w:numId="5">
    <w:abstractNumId w:val="8"/>
  </w:num>
  <w:num w:numId="6">
    <w:abstractNumId w:val="11"/>
  </w:num>
  <w:num w:numId="7">
    <w:abstractNumId w:val="4"/>
  </w:num>
  <w:num w:numId="8">
    <w:abstractNumId w:val="5"/>
  </w:num>
  <w:num w:numId="9">
    <w:abstractNumId w:val="12"/>
  </w:num>
  <w:num w:numId="10">
    <w:abstractNumId w:val="7"/>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F"/>
    <w:rsid w:val="00005310"/>
    <w:rsid w:val="0000547A"/>
    <w:rsid w:val="0001168F"/>
    <w:rsid w:val="00012DD4"/>
    <w:rsid w:val="00015DD5"/>
    <w:rsid w:val="00033CBC"/>
    <w:rsid w:val="00043814"/>
    <w:rsid w:val="00051312"/>
    <w:rsid w:val="000545C5"/>
    <w:rsid w:val="00061106"/>
    <w:rsid w:val="000619A4"/>
    <w:rsid w:val="0006312C"/>
    <w:rsid w:val="00063C8F"/>
    <w:rsid w:val="00064FD5"/>
    <w:rsid w:val="00073818"/>
    <w:rsid w:val="00081455"/>
    <w:rsid w:val="00091082"/>
    <w:rsid w:val="0009217A"/>
    <w:rsid w:val="000974A4"/>
    <w:rsid w:val="000B00F2"/>
    <w:rsid w:val="000B5BC2"/>
    <w:rsid w:val="000B61E7"/>
    <w:rsid w:val="000D3353"/>
    <w:rsid w:val="000D5CAA"/>
    <w:rsid w:val="000E55BD"/>
    <w:rsid w:val="000F10D9"/>
    <w:rsid w:val="000F78BE"/>
    <w:rsid w:val="00106706"/>
    <w:rsid w:val="00137140"/>
    <w:rsid w:val="0014748A"/>
    <w:rsid w:val="00150443"/>
    <w:rsid w:val="001510A1"/>
    <w:rsid w:val="00156CF0"/>
    <w:rsid w:val="00160F12"/>
    <w:rsid w:val="001613C3"/>
    <w:rsid w:val="0016785D"/>
    <w:rsid w:val="001745F5"/>
    <w:rsid w:val="00175EB4"/>
    <w:rsid w:val="00181FF6"/>
    <w:rsid w:val="00183788"/>
    <w:rsid w:val="001839BB"/>
    <w:rsid w:val="00186F79"/>
    <w:rsid w:val="00193031"/>
    <w:rsid w:val="0019358E"/>
    <w:rsid w:val="001A2BF9"/>
    <w:rsid w:val="001A384E"/>
    <w:rsid w:val="001B6124"/>
    <w:rsid w:val="001B6A20"/>
    <w:rsid w:val="001B7E44"/>
    <w:rsid w:val="001C2DE1"/>
    <w:rsid w:val="001C76F7"/>
    <w:rsid w:val="001D3D65"/>
    <w:rsid w:val="001F205A"/>
    <w:rsid w:val="001F5F1E"/>
    <w:rsid w:val="001F6060"/>
    <w:rsid w:val="002026ED"/>
    <w:rsid w:val="0020379D"/>
    <w:rsid w:val="00203A2F"/>
    <w:rsid w:val="002058DD"/>
    <w:rsid w:val="00205994"/>
    <w:rsid w:val="002103DD"/>
    <w:rsid w:val="00223B21"/>
    <w:rsid w:val="00225378"/>
    <w:rsid w:val="00236B8C"/>
    <w:rsid w:val="00241961"/>
    <w:rsid w:val="00245170"/>
    <w:rsid w:val="002470A8"/>
    <w:rsid w:val="00251441"/>
    <w:rsid w:val="002649E3"/>
    <w:rsid w:val="002676B0"/>
    <w:rsid w:val="00271A46"/>
    <w:rsid w:val="00272DCE"/>
    <w:rsid w:val="00277A07"/>
    <w:rsid w:val="00280B5E"/>
    <w:rsid w:val="00282303"/>
    <w:rsid w:val="0028292B"/>
    <w:rsid w:val="002938C1"/>
    <w:rsid w:val="002A411A"/>
    <w:rsid w:val="002B639C"/>
    <w:rsid w:val="002B6D7B"/>
    <w:rsid w:val="002B72EA"/>
    <w:rsid w:val="002C3BF6"/>
    <w:rsid w:val="002C70F4"/>
    <w:rsid w:val="002D3373"/>
    <w:rsid w:val="002E0890"/>
    <w:rsid w:val="002E1357"/>
    <w:rsid w:val="002E5860"/>
    <w:rsid w:val="002E5A29"/>
    <w:rsid w:val="002E5B17"/>
    <w:rsid w:val="002F53AF"/>
    <w:rsid w:val="002F6A62"/>
    <w:rsid w:val="002F7B04"/>
    <w:rsid w:val="0030027C"/>
    <w:rsid w:val="00304D7E"/>
    <w:rsid w:val="003066F8"/>
    <w:rsid w:val="003134EC"/>
    <w:rsid w:val="003148E8"/>
    <w:rsid w:val="00314D26"/>
    <w:rsid w:val="0031757E"/>
    <w:rsid w:val="0032035D"/>
    <w:rsid w:val="0032045B"/>
    <w:rsid w:val="003406D3"/>
    <w:rsid w:val="00340B1F"/>
    <w:rsid w:val="00344879"/>
    <w:rsid w:val="003532EF"/>
    <w:rsid w:val="00363C13"/>
    <w:rsid w:val="003666D6"/>
    <w:rsid w:val="003826D1"/>
    <w:rsid w:val="00382DE8"/>
    <w:rsid w:val="00383D3D"/>
    <w:rsid w:val="00385390"/>
    <w:rsid w:val="00393221"/>
    <w:rsid w:val="003A2BF9"/>
    <w:rsid w:val="003A38D3"/>
    <w:rsid w:val="003A3ECA"/>
    <w:rsid w:val="003A51C8"/>
    <w:rsid w:val="003C241A"/>
    <w:rsid w:val="003E576A"/>
    <w:rsid w:val="003E6410"/>
    <w:rsid w:val="003E7132"/>
    <w:rsid w:val="003F0304"/>
    <w:rsid w:val="003F2278"/>
    <w:rsid w:val="003F4842"/>
    <w:rsid w:val="00403E26"/>
    <w:rsid w:val="00404BD5"/>
    <w:rsid w:val="004055A5"/>
    <w:rsid w:val="00405D02"/>
    <w:rsid w:val="00407DAE"/>
    <w:rsid w:val="00416B32"/>
    <w:rsid w:val="00425A12"/>
    <w:rsid w:val="00435F02"/>
    <w:rsid w:val="00436209"/>
    <w:rsid w:val="00441E63"/>
    <w:rsid w:val="00442CC5"/>
    <w:rsid w:val="0044313C"/>
    <w:rsid w:val="004431D1"/>
    <w:rsid w:val="00452924"/>
    <w:rsid w:val="00470CF0"/>
    <w:rsid w:val="0047227D"/>
    <w:rsid w:val="004829AA"/>
    <w:rsid w:val="00484376"/>
    <w:rsid w:val="004921E7"/>
    <w:rsid w:val="00496E78"/>
    <w:rsid w:val="004A1C94"/>
    <w:rsid w:val="004A31E7"/>
    <w:rsid w:val="004A734E"/>
    <w:rsid w:val="004B13FC"/>
    <w:rsid w:val="004B6C64"/>
    <w:rsid w:val="004B6F11"/>
    <w:rsid w:val="004C4321"/>
    <w:rsid w:val="004D10C7"/>
    <w:rsid w:val="004E47C8"/>
    <w:rsid w:val="004E57F4"/>
    <w:rsid w:val="00505DD4"/>
    <w:rsid w:val="00520D9D"/>
    <w:rsid w:val="00522456"/>
    <w:rsid w:val="00522774"/>
    <w:rsid w:val="00524607"/>
    <w:rsid w:val="005254FC"/>
    <w:rsid w:val="00526A44"/>
    <w:rsid w:val="00530140"/>
    <w:rsid w:val="00532617"/>
    <w:rsid w:val="0053300F"/>
    <w:rsid w:val="0053496E"/>
    <w:rsid w:val="00536DAE"/>
    <w:rsid w:val="00547D78"/>
    <w:rsid w:val="00571B29"/>
    <w:rsid w:val="005730E8"/>
    <w:rsid w:val="00587BF2"/>
    <w:rsid w:val="0059120C"/>
    <w:rsid w:val="005B5771"/>
    <w:rsid w:val="005B5E0E"/>
    <w:rsid w:val="005C044C"/>
    <w:rsid w:val="005C29D4"/>
    <w:rsid w:val="005C610D"/>
    <w:rsid w:val="005D06AF"/>
    <w:rsid w:val="005D09CD"/>
    <w:rsid w:val="005D21FA"/>
    <w:rsid w:val="005D25C0"/>
    <w:rsid w:val="005E0970"/>
    <w:rsid w:val="005E40C1"/>
    <w:rsid w:val="005E56B9"/>
    <w:rsid w:val="005E7035"/>
    <w:rsid w:val="00614D26"/>
    <w:rsid w:val="00623D37"/>
    <w:rsid w:val="006248C8"/>
    <w:rsid w:val="00626382"/>
    <w:rsid w:val="00627396"/>
    <w:rsid w:val="00632B82"/>
    <w:rsid w:val="00636FD2"/>
    <w:rsid w:val="006474BE"/>
    <w:rsid w:val="006611D9"/>
    <w:rsid w:val="00665BF4"/>
    <w:rsid w:val="00672779"/>
    <w:rsid w:val="00686CE5"/>
    <w:rsid w:val="00687312"/>
    <w:rsid w:val="006903FE"/>
    <w:rsid w:val="0069136D"/>
    <w:rsid w:val="0069645E"/>
    <w:rsid w:val="006975CA"/>
    <w:rsid w:val="006A72EE"/>
    <w:rsid w:val="006B0EC8"/>
    <w:rsid w:val="006D22F6"/>
    <w:rsid w:val="006E316F"/>
    <w:rsid w:val="006F1478"/>
    <w:rsid w:val="006F15DC"/>
    <w:rsid w:val="006F1807"/>
    <w:rsid w:val="006F1C8C"/>
    <w:rsid w:val="006F2638"/>
    <w:rsid w:val="0070777D"/>
    <w:rsid w:val="00710ACE"/>
    <w:rsid w:val="00721DAF"/>
    <w:rsid w:val="007244D3"/>
    <w:rsid w:val="00724896"/>
    <w:rsid w:val="0072705E"/>
    <w:rsid w:val="007306E4"/>
    <w:rsid w:val="00733350"/>
    <w:rsid w:val="007370BF"/>
    <w:rsid w:val="007378EF"/>
    <w:rsid w:val="00737D9C"/>
    <w:rsid w:val="0075161D"/>
    <w:rsid w:val="007532E4"/>
    <w:rsid w:val="007600C9"/>
    <w:rsid w:val="00760D62"/>
    <w:rsid w:val="007616D0"/>
    <w:rsid w:val="00771DF1"/>
    <w:rsid w:val="00772FE8"/>
    <w:rsid w:val="00774665"/>
    <w:rsid w:val="00781A4D"/>
    <w:rsid w:val="00785AC9"/>
    <w:rsid w:val="00792E7D"/>
    <w:rsid w:val="00796AB7"/>
    <w:rsid w:val="00796EB1"/>
    <w:rsid w:val="007A4511"/>
    <w:rsid w:val="007A57DA"/>
    <w:rsid w:val="007C1602"/>
    <w:rsid w:val="007C5125"/>
    <w:rsid w:val="007C6078"/>
    <w:rsid w:val="007D1FAD"/>
    <w:rsid w:val="007E3D08"/>
    <w:rsid w:val="007E61E8"/>
    <w:rsid w:val="007E6411"/>
    <w:rsid w:val="007F5B8E"/>
    <w:rsid w:val="007F734A"/>
    <w:rsid w:val="00800210"/>
    <w:rsid w:val="008061A4"/>
    <w:rsid w:val="0080635C"/>
    <w:rsid w:val="00806FE0"/>
    <w:rsid w:val="00807D70"/>
    <w:rsid w:val="008105C6"/>
    <w:rsid w:val="00811D8B"/>
    <w:rsid w:val="008170EB"/>
    <w:rsid w:val="0082576C"/>
    <w:rsid w:val="00826A56"/>
    <w:rsid w:val="00830572"/>
    <w:rsid w:val="00830875"/>
    <w:rsid w:val="00833355"/>
    <w:rsid w:val="00836615"/>
    <w:rsid w:val="00851734"/>
    <w:rsid w:val="00857F99"/>
    <w:rsid w:val="00870478"/>
    <w:rsid w:val="00870F4E"/>
    <w:rsid w:val="008714A8"/>
    <w:rsid w:val="00871DF3"/>
    <w:rsid w:val="00876689"/>
    <w:rsid w:val="00880675"/>
    <w:rsid w:val="00882807"/>
    <w:rsid w:val="00896EB1"/>
    <w:rsid w:val="00897117"/>
    <w:rsid w:val="008A29AF"/>
    <w:rsid w:val="008A4831"/>
    <w:rsid w:val="008B26E0"/>
    <w:rsid w:val="008B3DEE"/>
    <w:rsid w:val="008B5F7A"/>
    <w:rsid w:val="008C7849"/>
    <w:rsid w:val="008E6F5D"/>
    <w:rsid w:val="008F0E72"/>
    <w:rsid w:val="008F7160"/>
    <w:rsid w:val="008F71E2"/>
    <w:rsid w:val="00901A90"/>
    <w:rsid w:val="00902847"/>
    <w:rsid w:val="0091094A"/>
    <w:rsid w:val="00911C92"/>
    <w:rsid w:val="009137F6"/>
    <w:rsid w:val="0091474B"/>
    <w:rsid w:val="0091660C"/>
    <w:rsid w:val="00920A6D"/>
    <w:rsid w:val="009231A5"/>
    <w:rsid w:val="009270A6"/>
    <w:rsid w:val="009356B3"/>
    <w:rsid w:val="0094001D"/>
    <w:rsid w:val="009410B3"/>
    <w:rsid w:val="00941FEF"/>
    <w:rsid w:val="00944446"/>
    <w:rsid w:val="00951E0C"/>
    <w:rsid w:val="00953851"/>
    <w:rsid w:val="00957503"/>
    <w:rsid w:val="009618B3"/>
    <w:rsid w:val="00961FB8"/>
    <w:rsid w:val="0096525D"/>
    <w:rsid w:val="00965900"/>
    <w:rsid w:val="009739F3"/>
    <w:rsid w:val="00973CE2"/>
    <w:rsid w:val="00974050"/>
    <w:rsid w:val="009803B5"/>
    <w:rsid w:val="00990FDE"/>
    <w:rsid w:val="00991515"/>
    <w:rsid w:val="00994D19"/>
    <w:rsid w:val="0099570E"/>
    <w:rsid w:val="009A736B"/>
    <w:rsid w:val="009B5FD8"/>
    <w:rsid w:val="009C5029"/>
    <w:rsid w:val="009C73E4"/>
    <w:rsid w:val="009D29C1"/>
    <w:rsid w:val="009D41E5"/>
    <w:rsid w:val="009E22B1"/>
    <w:rsid w:val="009F7C1B"/>
    <w:rsid w:val="009F7FAB"/>
    <w:rsid w:val="00A03B3F"/>
    <w:rsid w:val="00A03CDF"/>
    <w:rsid w:val="00A20935"/>
    <w:rsid w:val="00A22448"/>
    <w:rsid w:val="00A225F2"/>
    <w:rsid w:val="00A319ED"/>
    <w:rsid w:val="00A36E36"/>
    <w:rsid w:val="00A41542"/>
    <w:rsid w:val="00A46C1E"/>
    <w:rsid w:val="00A52EF9"/>
    <w:rsid w:val="00A61E84"/>
    <w:rsid w:val="00A661FE"/>
    <w:rsid w:val="00A66F2F"/>
    <w:rsid w:val="00A75FB1"/>
    <w:rsid w:val="00A80932"/>
    <w:rsid w:val="00A824BD"/>
    <w:rsid w:val="00A93C6A"/>
    <w:rsid w:val="00A96FDB"/>
    <w:rsid w:val="00AA3D75"/>
    <w:rsid w:val="00AA6156"/>
    <w:rsid w:val="00AB15AB"/>
    <w:rsid w:val="00AB4823"/>
    <w:rsid w:val="00AB6802"/>
    <w:rsid w:val="00AC527C"/>
    <w:rsid w:val="00AC5964"/>
    <w:rsid w:val="00AD13B5"/>
    <w:rsid w:val="00AE14D2"/>
    <w:rsid w:val="00AE3FC1"/>
    <w:rsid w:val="00AE5F00"/>
    <w:rsid w:val="00AF0382"/>
    <w:rsid w:val="00AF2EBC"/>
    <w:rsid w:val="00AF4DEF"/>
    <w:rsid w:val="00B0198B"/>
    <w:rsid w:val="00B02B17"/>
    <w:rsid w:val="00B059A6"/>
    <w:rsid w:val="00B11E6B"/>
    <w:rsid w:val="00B12078"/>
    <w:rsid w:val="00B16305"/>
    <w:rsid w:val="00B20868"/>
    <w:rsid w:val="00B20D38"/>
    <w:rsid w:val="00B320E2"/>
    <w:rsid w:val="00B34DB4"/>
    <w:rsid w:val="00B4153F"/>
    <w:rsid w:val="00B51C27"/>
    <w:rsid w:val="00B5395B"/>
    <w:rsid w:val="00B61D71"/>
    <w:rsid w:val="00B62D88"/>
    <w:rsid w:val="00B723FB"/>
    <w:rsid w:val="00B72843"/>
    <w:rsid w:val="00B75A56"/>
    <w:rsid w:val="00B86B08"/>
    <w:rsid w:val="00B92BEA"/>
    <w:rsid w:val="00BA4195"/>
    <w:rsid w:val="00BA5ED8"/>
    <w:rsid w:val="00BB205E"/>
    <w:rsid w:val="00BB404A"/>
    <w:rsid w:val="00BB5444"/>
    <w:rsid w:val="00BC1A54"/>
    <w:rsid w:val="00BC1BBF"/>
    <w:rsid w:val="00BC3BF2"/>
    <w:rsid w:val="00BD396E"/>
    <w:rsid w:val="00BE503B"/>
    <w:rsid w:val="00BF3732"/>
    <w:rsid w:val="00C0035F"/>
    <w:rsid w:val="00C0181F"/>
    <w:rsid w:val="00C03908"/>
    <w:rsid w:val="00C04916"/>
    <w:rsid w:val="00C06AAE"/>
    <w:rsid w:val="00C14734"/>
    <w:rsid w:val="00C20EDD"/>
    <w:rsid w:val="00C30F23"/>
    <w:rsid w:val="00C3368E"/>
    <w:rsid w:val="00C37441"/>
    <w:rsid w:val="00C42977"/>
    <w:rsid w:val="00C46E71"/>
    <w:rsid w:val="00C47B96"/>
    <w:rsid w:val="00C52210"/>
    <w:rsid w:val="00C53630"/>
    <w:rsid w:val="00C54C4E"/>
    <w:rsid w:val="00C55833"/>
    <w:rsid w:val="00C61977"/>
    <w:rsid w:val="00C67DF5"/>
    <w:rsid w:val="00C74EDA"/>
    <w:rsid w:val="00C75ACA"/>
    <w:rsid w:val="00C76241"/>
    <w:rsid w:val="00C76AA5"/>
    <w:rsid w:val="00C80FAC"/>
    <w:rsid w:val="00C82280"/>
    <w:rsid w:val="00C90AA6"/>
    <w:rsid w:val="00C92CED"/>
    <w:rsid w:val="00C9676E"/>
    <w:rsid w:val="00C970BD"/>
    <w:rsid w:val="00CA2586"/>
    <w:rsid w:val="00CA35A8"/>
    <w:rsid w:val="00CA5BC9"/>
    <w:rsid w:val="00CB329A"/>
    <w:rsid w:val="00CB3E82"/>
    <w:rsid w:val="00CB5FD2"/>
    <w:rsid w:val="00CB672D"/>
    <w:rsid w:val="00CB7636"/>
    <w:rsid w:val="00CB7C9B"/>
    <w:rsid w:val="00CC1804"/>
    <w:rsid w:val="00CC6DED"/>
    <w:rsid w:val="00CC72C2"/>
    <w:rsid w:val="00CD3F17"/>
    <w:rsid w:val="00CD568F"/>
    <w:rsid w:val="00CD5EC3"/>
    <w:rsid w:val="00CE38AD"/>
    <w:rsid w:val="00CE5621"/>
    <w:rsid w:val="00CE7360"/>
    <w:rsid w:val="00CF68AC"/>
    <w:rsid w:val="00D029F0"/>
    <w:rsid w:val="00D06F96"/>
    <w:rsid w:val="00D209C5"/>
    <w:rsid w:val="00D24796"/>
    <w:rsid w:val="00D25B80"/>
    <w:rsid w:val="00D307AD"/>
    <w:rsid w:val="00D333C6"/>
    <w:rsid w:val="00D3730A"/>
    <w:rsid w:val="00D516E5"/>
    <w:rsid w:val="00D53A03"/>
    <w:rsid w:val="00D57090"/>
    <w:rsid w:val="00D6103E"/>
    <w:rsid w:val="00D67381"/>
    <w:rsid w:val="00D70B00"/>
    <w:rsid w:val="00D80EF8"/>
    <w:rsid w:val="00D80FBF"/>
    <w:rsid w:val="00D82B33"/>
    <w:rsid w:val="00D82E04"/>
    <w:rsid w:val="00D86AB7"/>
    <w:rsid w:val="00D9387B"/>
    <w:rsid w:val="00D95168"/>
    <w:rsid w:val="00DA635B"/>
    <w:rsid w:val="00DB2194"/>
    <w:rsid w:val="00DC1588"/>
    <w:rsid w:val="00DD2059"/>
    <w:rsid w:val="00DD3027"/>
    <w:rsid w:val="00DD501F"/>
    <w:rsid w:val="00DE1D37"/>
    <w:rsid w:val="00DE1EA5"/>
    <w:rsid w:val="00DF37A1"/>
    <w:rsid w:val="00E0228B"/>
    <w:rsid w:val="00E050F1"/>
    <w:rsid w:val="00E16F4C"/>
    <w:rsid w:val="00E17CC5"/>
    <w:rsid w:val="00E2506D"/>
    <w:rsid w:val="00E26E83"/>
    <w:rsid w:val="00E314A0"/>
    <w:rsid w:val="00E35302"/>
    <w:rsid w:val="00E435E9"/>
    <w:rsid w:val="00E51465"/>
    <w:rsid w:val="00E57952"/>
    <w:rsid w:val="00E612DC"/>
    <w:rsid w:val="00E62251"/>
    <w:rsid w:val="00E642E9"/>
    <w:rsid w:val="00E71848"/>
    <w:rsid w:val="00E801A3"/>
    <w:rsid w:val="00E82604"/>
    <w:rsid w:val="00E862D9"/>
    <w:rsid w:val="00E91CC5"/>
    <w:rsid w:val="00E94352"/>
    <w:rsid w:val="00EA68CA"/>
    <w:rsid w:val="00EA7788"/>
    <w:rsid w:val="00EB07C5"/>
    <w:rsid w:val="00EB52AD"/>
    <w:rsid w:val="00EB64DF"/>
    <w:rsid w:val="00EE0CF7"/>
    <w:rsid w:val="00EE0EA1"/>
    <w:rsid w:val="00EE7687"/>
    <w:rsid w:val="00EF4AF0"/>
    <w:rsid w:val="00F168E2"/>
    <w:rsid w:val="00F16A15"/>
    <w:rsid w:val="00F20138"/>
    <w:rsid w:val="00F20219"/>
    <w:rsid w:val="00F2359C"/>
    <w:rsid w:val="00F23883"/>
    <w:rsid w:val="00F26CAF"/>
    <w:rsid w:val="00F3063D"/>
    <w:rsid w:val="00F3778F"/>
    <w:rsid w:val="00F37C08"/>
    <w:rsid w:val="00F4149C"/>
    <w:rsid w:val="00F45AD0"/>
    <w:rsid w:val="00F52DBB"/>
    <w:rsid w:val="00F615EF"/>
    <w:rsid w:val="00F701E2"/>
    <w:rsid w:val="00F947BB"/>
    <w:rsid w:val="00FA02DC"/>
    <w:rsid w:val="00FA0F13"/>
    <w:rsid w:val="00FA460C"/>
    <w:rsid w:val="00FB0AC2"/>
    <w:rsid w:val="00FB4994"/>
    <w:rsid w:val="00FB4CD2"/>
    <w:rsid w:val="00FC32B8"/>
    <w:rsid w:val="00FC4D3F"/>
    <w:rsid w:val="00FC4FA6"/>
    <w:rsid w:val="00FE41E2"/>
    <w:rsid w:val="00FF5225"/>
    <w:rsid w:val="00FF5767"/>
    <w:rsid w:val="00FF6687"/>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02"/>
  </w:style>
  <w:style w:type="paragraph" w:styleId="Heading1">
    <w:name w:val="heading 1"/>
    <w:basedOn w:val="Normal"/>
    <w:next w:val="Normal"/>
    <w:link w:val="Heading1Char"/>
    <w:uiPriority w:val="9"/>
    <w:qFormat/>
    <w:rsid w:val="002B63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E1357"/>
    <w:rPr>
      <w:sz w:val="16"/>
      <w:szCs w:val="16"/>
    </w:rPr>
  </w:style>
  <w:style w:type="paragraph" w:styleId="CommentText">
    <w:name w:val="annotation text"/>
    <w:basedOn w:val="Normal"/>
    <w:link w:val="CommentTextChar"/>
    <w:uiPriority w:val="99"/>
    <w:semiHidden/>
    <w:unhideWhenUsed/>
    <w:rsid w:val="002E1357"/>
  </w:style>
  <w:style w:type="character" w:customStyle="1" w:styleId="CommentTextChar">
    <w:name w:val="Comment Text Char"/>
    <w:basedOn w:val="DefaultParagraphFont"/>
    <w:link w:val="CommentText"/>
    <w:uiPriority w:val="99"/>
    <w:semiHidden/>
    <w:rsid w:val="002E1357"/>
  </w:style>
  <w:style w:type="paragraph" w:styleId="CommentSubject">
    <w:name w:val="annotation subject"/>
    <w:basedOn w:val="CommentText"/>
    <w:next w:val="CommentText"/>
    <w:link w:val="CommentSubjectChar"/>
    <w:uiPriority w:val="99"/>
    <w:semiHidden/>
    <w:unhideWhenUsed/>
    <w:rsid w:val="002E1357"/>
    <w:rPr>
      <w:b/>
      <w:bCs/>
    </w:rPr>
  </w:style>
  <w:style w:type="character" w:customStyle="1" w:styleId="CommentSubjectChar">
    <w:name w:val="Comment Subject Char"/>
    <w:basedOn w:val="CommentTextChar"/>
    <w:link w:val="CommentSubject"/>
    <w:uiPriority w:val="99"/>
    <w:semiHidden/>
    <w:rsid w:val="002E1357"/>
    <w:rPr>
      <w:b/>
      <w:bCs/>
    </w:rPr>
  </w:style>
  <w:style w:type="paragraph" w:styleId="BalloonText">
    <w:name w:val="Balloon Text"/>
    <w:basedOn w:val="Normal"/>
    <w:link w:val="BalloonTextChar"/>
    <w:semiHidden/>
    <w:unhideWhenUsed/>
    <w:rsid w:val="002E1357"/>
    <w:rPr>
      <w:rFonts w:ascii="Tahoma" w:hAnsi="Tahoma" w:cs="Tahoma"/>
      <w:sz w:val="16"/>
      <w:szCs w:val="16"/>
    </w:rPr>
  </w:style>
  <w:style w:type="character" w:customStyle="1" w:styleId="BalloonTextChar">
    <w:name w:val="Balloon Text Char"/>
    <w:basedOn w:val="DefaultParagraphFont"/>
    <w:link w:val="BalloonText"/>
    <w:uiPriority w:val="99"/>
    <w:semiHidden/>
    <w:rsid w:val="002E1357"/>
    <w:rPr>
      <w:rFonts w:ascii="Tahoma" w:hAnsi="Tahoma" w:cs="Tahoma"/>
      <w:sz w:val="16"/>
      <w:szCs w:val="16"/>
    </w:rPr>
  </w:style>
  <w:style w:type="paragraph" w:styleId="PlainText">
    <w:name w:val="Plain Text"/>
    <w:basedOn w:val="Normal"/>
    <w:link w:val="PlainTextChar"/>
    <w:uiPriority w:val="99"/>
    <w:unhideWhenUsed/>
    <w:rsid w:val="00E82604"/>
    <w:rPr>
      <w:rFonts w:ascii="Consolas" w:hAnsi="Consolas"/>
      <w:sz w:val="21"/>
      <w:szCs w:val="21"/>
    </w:rPr>
  </w:style>
  <w:style w:type="character" w:customStyle="1" w:styleId="PlainTextChar">
    <w:name w:val="Plain Text Char"/>
    <w:basedOn w:val="DefaultParagraphFont"/>
    <w:link w:val="PlainText"/>
    <w:uiPriority w:val="99"/>
    <w:rsid w:val="00E82604"/>
    <w:rPr>
      <w:rFonts w:ascii="Consolas" w:eastAsia="Calibri" w:hAnsi="Consolas" w:cs="Times New Roman"/>
      <w:sz w:val="21"/>
      <w:szCs w:val="21"/>
    </w:rPr>
  </w:style>
  <w:style w:type="paragraph" w:styleId="Header">
    <w:name w:val="header"/>
    <w:basedOn w:val="Normal"/>
    <w:link w:val="HeaderChar"/>
    <w:unhideWhenUsed/>
    <w:rsid w:val="004431D1"/>
    <w:pPr>
      <w:tabs>
        <w:tab w:val="center" w:pos="4680"/>
        <w:tab w:val="right" w:pos="9360"/>
      </w:tabs>
    </w:pPr>
  </w:style>
  <w:style w:type="character" w:customStyle="1" w:styleId="HeaderChar">
    <w:name w:val="Header Char"/>
    <w:basedOn w:val="DefaultParagraphFont"/>
    <w:link w:val="Header"/>
    <w:uiPriority w:val="99"/>
    <w:semiHidden/>
    <w:rsid w:val="004431D1"/>
  </w:style>
  <w:style w:type="paragraph" w:styleId="Footer">
    <w:name w:val="footer"/>
    <w:basedOn w:val="Normal"/>
    <w:link w:val="FooterChar"/>
    <w:uiPriority w:val="99"/>
    <w:unhideWhenUsed/>
    <w:rsid w:val="004431D1"/>
    <w:pPr>
      <w:tabs>
        <w:tab w:val="center" w:pos="4680"/>
        <w:tab w:val="right" w:pos="9360"/>
      </w:tabs>
    </w:pPr>
  </w:style>
  <w:style w:type="character" w:customStyle="1" w:styleId="FooterChar">
    <w:name w:val="Footer Char"/>
    <w:basedOn w:val="DefaultParagraphFont"/>
    <w:link w:val="Footer"/>
    <w:uiPriority w:val="99"/>
    <w:rsid w:val="004431D1"/>
  </w:style>
  <w:style w:type="table" w:styleId="TableGrid">
    <w:name w:val="Table Grid"/>
    <w:basedOn w:val="TableNormal"/>
    <w:uiPriority w:val="59"/>
    <w:rsid w:val="0015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ppxftmtr">
    <w:name w:val="2appx/ftmtr"/>
    <w:rsid w:val="00FC32B8"/>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character" w:styleId="Hyperlink">
    <w:name w:val="Hyperlink"/>
    <w:basedOn w:val="DefaultParagraphFont"/>
    <w:uiPriority w:val="99"/>
    <w:unhideWhenUsed/>
    <w:rsid w:val="009F7C1B"/>
    <w:rPr>
      <w:color w:val="0000FF" w:themeColor="hyperlink"/>
      <w:u w:val="single"/>
    </w:rPr>
  </w:style>
  <w:style w:type="character" w:styleId="FollowedHyperlink">
    <w:name w:val="FollowedHyperlink"/>
    <w:basedOn w:val="DefaultParagraphFont"/>
    <w:uiPriority w:val="99"/>
    <w:semiHidden/>
    <w:unhideWhenUsed/>
    <w:rsid w:val="009F7C1B"/>
    <w:rPr>
      <w:color w:val="800080" w:themeColor="followedHyperlink"/>
      <w:u w:val="single"/>
    </w:rPr>
  </w:style>
  <w:style w:type="character" w:customStyle="1" w:styleId="Heading1Char">
    <w:name w:val="Heading 1 Char"/>
    <w:basedOn w:val="DefaultParagraphFont"/>
    <w:link w:val="Heading1"/>
    <w:uiPriority w:val="9"/>
    <w:rsid w:val="002B63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02"/>
  </w:style>
  <w:style w:type="paragraph" w:styleId="Heading1">
    <w:name w:val="heading 1"/>
    <w:basedOn w:val="Normal"/>
    <w:next w:val="Normal"/>
    <w:link w:val="Heading1Char"/>
    <w:uiPriority w:val="9"/>
    <w:qFormat/>
    <w:rsid w:val="002B63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E1357"/>
    <w:rPr>
      <w:sz w:val="16"/>
      <w:szCs w:val="16"/>
    </w:rPr>
  </w:style>
  <w:style w:type="paragraph" w:styleId="CommentText">
    <w:name w:val="annotation text"/>
    <w:basedOn w:val="Normal"/>
    <w:link w:val="CommentTextChar"/>
    <w:uiPriority w:val="99"/>
    <w:semiHidden/>
    <w:unhideWhenUsed/>
    <w:rsid w:val="002E1357"/>
  </w:style>
  <w:style w:type="character" w:customStyle="1" w:styleId="CommentTextChar">
    <w:name w:val="Comment Text Char"/>
    <w:basedOn w:val="DefaultParagraphFont"/>
    <w:link w:val="CommentText"/>
    <w:uiPriority w:val="99"/>
    <w:semiHidden/>
    <w:rsid w:val="002E1357"/>
  </w:style>
  <w:style w:type="paragraph" w:styleId="CommentSubject">
    <w:name w:val="annotation subject"/>
    <w:basedOn w:val="CommentText"/>
    <w:next w:val="CommentText"/>
    <w:link w:val="CommentSubjectChar"/>
    <w:uiPriority w:val="99"/>
    <w:semiHidden/>
    <w:unhideWhenUsed/>
    <w:rsid w:val="002E1357"/>
    <w:rPr>
      <w:b/>
      <w:bCs/>
    </w:rPr>
  </w:style>
  <w:style w:type="character" w:customStyle="1" w:styleId="CommentSubjectChar">
    <w:name w:val="Comment Subject Char"/>
    <w:basedOn w:val="CommentTextChar"/>
    <w:link w:val="CommentSubject"/>
    <w:uiPriority w:val="99"/>
    <w:semiHidden/>
    <w:rsid w:val="002E1357"/>
    <w:rPr>
      <w:b/>
      <w:bCs/>
    </w:rPr>
  </w:style>
  <w:style w:type="paragraph" w:styleId="BalloonText">
    <w:name w:val="Balloon Text"/>
    <w:basedOn w:val="Normal"/>
    <w:link w:val="BalloonTextChar"/>
    <w:semiHidden/>
    <w:unhideWhenUsed/>
    <w:rsid w:val="002E1357"/>
    <w:rPr>
      <w:rFonts w:ascii="Tahoma" w:hAnsi="Tahoma" w:cs="Tahoma"/>
      <w:sz w:val="16"/>
      <w:szCs w:val="16"/>
    </w:rPr>
  </w:style>
  <w:style w:type="character" w:customStyle="1" w:styleId="BalloonTextChar">
    <w:name w:val="Balloon Text Char"/>
    <w:basedOn w:val="DefaultParagraphFont"/>
    <w:link w:val="BalloonText"/>
    <w:uiPriority w:val="99"/>
    <w:semiHidden/>
    <w:rsid w:val="002E1357"/>
    <w:rPr>
      <w:rFonts w:ascii="Tahoma" w:hAnsi="Tahoma" w:cs="Tahoma"/>
      <w:sz w:val="16"/>
      <w:szCs w:val="16"/>
    </w:rPr>
  </w:style>
  <w:style w:type="paragraph" w:styleId="PlainText">
    <w:name w:val="Plain Text"/>
    <w:basedOn w:val="Normal"/>
    <w:link w:val="PlainTextChar"/>
    <w:uiPriority w:val="99"/>
    <w:unhideWhenUsed/>
    <w:rsid w:val="00E82604"/>
    <w:rPr>
      <w:rFonts w:ascii="Consolas" w:hAnsi="Consolas"/>
      <w:sz w:val="21"/>
      <w:szCs w:val="21"/>
    </w:rPr>
  </w:style>
  <w:style w:type="character" w:customStyle="1" w:styleId="PlainTextChar">
    <w:name w:val="Plain Text Char"/>
    <w:basedOn w:val="DefaultParagraphFont"/>
    <w:link w:val="PlainText"/>
    <w:uiPriority w:val="99"/>
    <w:rsid w:val="00E82604"/>
    <w:rPr>
      <w:rFonts w:ascii="Consolas" w:eastAsia="Calibri" w:hAnsi="Consolas" w:cs="Times New Roman"/>
      <w:sz w:val="21"/>
      <w:szCs w:val="21"/>
    </w:rPr>
  </w:style>
  <w:style w:type="paragraph" w:styleId="Header">
    <w:name w:val="header"/>
    <w:basedOn w:val="Normal"/>
    <w:link w:val="HeaderChar"/>
    <w:unhideWhenUsed/>
    <w:rsid w:val="004431D1"/>
    <w:pPr>
      <w:tabs>
        <w:tab w:val="center" w:pos="4680"/>
        <w:tab w:val="right" w:pos="9360"/>
      </w:tabs>
    </w:pPr>
  </w:style>
  <w:style w:type="character" w:customStyle="1" w:styleId="HeaderChar">
    <w:name w:val="Header Char"/>
    <w:basedOn w:val="DefaultParagraphFont"/>
    <w:link w:val="Header"/>
    <w:uiPriority w:val="99"/>
    <w:semiHidden/>
    <w:rsid w:val="004431D1"/>
  </w:style>
  <w:style w:type="paragraph" w:styleId="Footer">
    <w:name w:val="footer"/>
    <w:basedOn w:val="Normal"/>
    <w:link w:val="FooterChar"/>
    <w:uiPriority w:val="99"/>
    <w:unhideWhenUsed/>
    <w:rsid w:val="004431D1"/>
    <w:pPr>
      <w:tabs>
        <w:tab w:val="center" w:pos="4680"/>
        <w:tab w:val="right" w:pos="9360"/>
      </w:tabs>
    </w:pPr>
  </w:style>
  <w:style w:type="character" w:customStyle="1" w:styleId="FooterChar">
    <w:name w:val="Footer Char"/>
    <w:basedOn w:val="DefaultParagraphFont"/>
    <w:link w:val="Footer"/>
    <w:uiPriority w:val="99"/>
    <w:rsid w:val="004431D1"/>
  </w:style>
  <w:style w:type="table" w:styleId="TableGrid">
    <w:name w:val="Table Grid"/>
    <w:basedOn w:val="TableNormal"/>
    <w:uiPriority w:val="59"/>
    <w:rsid w:val="0015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ppxftmtr">
    <w:name w:val="2appx/ftmtr"/>
    <w:rsid w:val="00FC32B8"/>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character" w:styleId="Hyperlink">
    <w:name w:val="Hyperlink"/>
    <w:basedOn w:val="DefaultParagraphFont"/>
    <w:uiPriority w:val="99"/>
    <w:unhideWhenUsed/>
    <w:rsid w:val="009F7C1B"/>
    <w:rPr>
      <w:color w:val="0000FF" w:themeColor="hyperlink"/>
      <w:u w:val="single"/>
    </w:rPr>
  </w:style>
  <w:style w:type="character" w:styleId="FollowedHyperlink">
    <w:name w:val="FollowedHyperlink"/>
    <w:basedOn w:val="DefaultParagraphFont"/>
    <w:uiPriority w:val="99"/>
    <w:semiHidden/>
    <w:unhideWhenUsed/>
    <w:rsid w:val="009F7C1B"/>
    <w:rPr>
      <w:color w:val="800080" w:themeColor="followedHyperlink"/>
      <w:u w:val="single"/>
    </w:rPr>
  </w:style>
  <w:style w:type="character" w:customStyle="1" w:styleId="Heading1Char">
    <w:name w:val="Heading 1 Char"/>
    <w:basedOn w:val="DefaultParagraphFont"/>
    <w:link w:val="Heading1"/>
    <w:uiPriority w:val="9"/>
    <w:rsid w:val="002B63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895">
      <w:bodyDiv w:val="1"/>
      <w:marLeft w:val="0"/>
      <w:marRight w:val="0"/>
      <w:marTop w:val="0"/>
      <w:marBottom w:val="0"/>
      <w:divBdr>
        <w:top w:val="none" w:sz="0" w:space="0" w:color="auto"/>
        <w:left w:val="none" w:sz="0" w:space="0" w:color="auto"/>
        <w:bottom w:val="none" w:sz="0" w:space="0" w:color="auto"/>
        <w:right w:val="none" w:sz="0" w:space="0" w:color="auto"/>
      </w:divBdr>
    </w:div>
    <w:div w:id="171651164">
      <w:bodyDiv w:val="1"/>
      <w:marLeft w:val="0"/>
      <w:marRight w:val="0"/>
      <w:marTop w:val="0"/>
      <w:marBottom w:val="0"/>
      <w:divBdr>
        <w:top w:val="none" w:sz="0" w:space="0" w:color="auto"/>
        <w:left w:val="none" w:sz="0" w:space="0" w:color="auto"/>
        <w:bottom w:val="none" w:sz="0" w:space="0" w:color="auto"/>
        <w:right w:val="none" w:sz="0" w:space="0" w:color="auto"/>
      </w:divBdr>
    </w:div>
    <w:div w:id="243807866">
      <w:bodyDiv w:val="1"/>
      <w:marLeft w:val="0"/>
      <w:marRight w:val="0"/>
      <w:marTop w:val="0"/>
      <w:marBottom w:val="0"/>
      <w:divBdr>
        <w:top w:val="none" w:sz="0" w:space="0" w:color="auto"/>
        <w:left w:val="none" w:sz="0" w:space="0" w:color="auto"/>
        <w:bottom w:val="none" w:sz="0" w:space="0" w:color="auto"/>
        <w:right w:val="none" w:sz="0" w:space="0" w:color="auto"/>
      </w:divBdr>
    </w:div>
    <w:div w:id="250938585">
      <w:bodyDiv w:val="1"/>
      <w:marLeft w:val="0"/>
      <w:marRight w:val="0"/>
      <w:marTop w:val="0"/>
      <w:marBottom w:val="0"/>
      <w:divBdr>
        <w:top w:val="none" w:sz="0" w:space="0" w:color="auto"/>
        <w:left w:val="none" w:sz="0" w:space="0" w:color="auto"/>
        <w:bottom w:val="none" w:sz="0" w:space="0" w:color="auto"/>
        <w:right w:val="none" w:sz="0" w:space="0" w:color="auto"/>
      </w:divBdr>
    </w:div>
    <w:div w:id="524292346">
      <w:bodyDiv w:val="1"/>
      <w:marLeft w:val="0"/>
      <w:marRight w:val="0"/>
      <w:marTop w:val="0"/>
      <w:marBottom w:val="0"/>
      <w:divBdr>
        <w:top w:val="none" w:sz="0" w:space="0" w:color="auto"/>
        <w:left w:val="none" w:sz="0" w:space="0" w:color="auto"/>
        <w:bottom w:val="none" w:sz="0" w:space="0" w:color="auto"/>
        <w:right w:val="none" w:sz="0" w:space="0" w:color="auto"/>
      </w:divBdr>
    </w:div>
    <w:div w:id="817502488">
      <w:bodyDiv w:val="1"/>
      <w:marLeft w:val="0"/>
      <w:marRight w:val="0"/>
      <w:marTop w:val="0"/>
      <w:marBottom w:val="0"/>
      <w:divBdr>
        <w:top w:val="none" w:sz="0" w:space="0" w:color="auto"/>
        <w:left w:val="none" w:sz="0" w:space="0" w:color="auto"/>
        <w:bottom w:val="none" w:sz="0" w:space="0" w:color="auto"/>
        <w:right w:val="none" w:sz="0" w:space="0" w:color="auto"/>
      </w:divBdr>
    </w:div>
    <w:div w:id="881674321">
      <w:bodyDiv w:val="1"/>
      <w:marLeft w:val="0"/>
      <w:marRight w:val="0"/>
      <w:marTop w:val="0"/>
      <w:marBottom w:val="0"/>
      <w:divBdr>
        <w:top w:val="none" w:sz="0" w:space="0" w:color="auto"/>
        <w:left w:val="none" w:sz="0" w:space="0" w:color="auto"/>
        <w:bottom w:val="none" w:sz="0" w:space="0" w:color="auto"/>
        <w:right w:val="none" w:sz="0" w:space="0" w:color="auto"/>
      </w:divBdr>
    </w:div>
    <w:div w:id="1031149528">
      <w:bodyDiv w:val="1"/>
      <w:marLeft w:val="0"/>
      <w:marRight w:val="0"/>
      <w:marTop w:val="0"/>
      <w:marBottom w:val="0"/>
      <w:divBdr>
        <w:top w:val="none" w:sz="0" w:space="0" w:color="auto"/>
        <w:left w:val="none" w:sz="0" w:space="0" w:color="auto"/>
        <w:bottom w:val="none" w:sz="0" w:space="0" w:color="auto"/>
        <w:right w:val="none" w:sz="0" w:space="0" w:color="auto"/>
      </w:divBdr>
    </w:div>
    <w:div w:id="1149974937">
      <w:bodyDiv w:val="1"/>
      <w:marLeft w:val="0"/>
      <w:marRight w:val="0"/>
      <w:marTop w:val="0"/>
      <w:marBottom w:val="0"/>
      <w:divBdr>
        <w:top w:val="none" w:sz="0" w:space="0" w:color="auto"/>
        <w:left w:val="none" w:sz="0" w:space="0" w:color="auto"/>
        <w:bottom w:val="none" w:sz="0" w:space="0" w:color="auto"/>
        <w:right w:val="none" w:sz="0" w:space="0" w:color="auto"/>
      </w:divBdr>
    </w:div>
    <w:div w:id="1214998073">
      <w:bodyDiv w:val="1"/>
      <w:marLeft w:val="0"/>
      <w:marRight w:val="0"/>
      <w:marTop w:val="0"/>
      <w:marBottom w:val="0"/>
      <w:divBdr>
        <w:top w:val="none" w:sz="0" w:space="0" w:color="auto"/>
        <w:left w:val="none" w:sz="0" w:space="0" w:color="auto"/>
        <w:bottom w:val="none" w:sz="0" w:space="0" w:color="auto"/>
        <w:right w:val="none" w:sz="0" w:space="0" w:color="auto"/>
      </w:divBdr>
    </w:div>
    <w:div w:id="1258060627">
      <w:bodyDiv w:val="1"/>
      <w:marLeft w:val="0"/>
      <w:marRight w:val="0"/>
      <w:marTop w:val="0"/>
      <w:marBottom w:val="0"/>
      <w:divBdr>
        <w:top w:val="none" w:sz="0" w:space="0" w:color="auto"/>
        <w:left w:val="none" w:sz="0" w:space="0" w:color="auto"/>
        <w:bottom w:val="none" w:sz="0" w:space="0" w:color="auto"/>
        <w:right w:val="none" w:sz="0" w:space="0" w:color="auto"/>
      </w:divBdr>
    </w:div>
    <w:div w:id="1452086524">
      <w:bodyDiv w:val="1"/>
      <w:marLeft w:val="0"/>
      <w:marRight w:val="0"/>
      <w:marTop w:val="0"/>
      <w:marBottom w:val="0"/>
      <w:divBdr>
        <w:top w:val="none" w:sz="0" w:space="0" w:color="auto"/>
        <w:left w:val="none" w:sz="0" w:space="0" w:color="auto"/>
        <w:bottom w:val="none" w:sz="0" w:space="0" w:color="auto"/>
        <w:right w:val="none" w:sz="0" w:space="0" w:color="auto"/>
      </w:divBdr>
    </w:div>
    <w:div w:id="1553807772">
      <w:bodyDiv w:val="1"/>
      <w:marLeft w:val="0"/>
      <w:marRight w:val="0"/>
      <w:marTop w:val="0"/>
      <w:marBottom w:val="0"/>
      <w:divBdr>
        <w:top w:val="none" w:sz="0" w:space="0" w:color="auto"/>
        <w:left w:val="none" w:sz="0" w:space="0" w:color="auto"/>
        <w:bottom w:val="none" w:sz="0" w:space="0" w:color="auto"/>
        <w:right w:val="none" w:sz="0" w:space="0" w:color="auto"/>
      </w:divBdr>
    </w:div>
    <w:div w:id="1617567886">
      <w:bodyDiv w:val="1"/>
      <w:marLeft w:val="0"/>
      <w:marRight w:val="0"/>
      <w:marTop w:val="0"/>
      <w:marBottom w:val="0"/>
      <w:divBdr>
        <w:top w:val="none" w:sz="0" w:space="0" w:color="auto"/>
        <w:left w:val="none" w:sz="0" w:space="0" w:color="auto"/>
        <w:bottom w:val="none" w:sz="0" w:space="0" w:color="auto"/>
        <w:right w:val="none" w:sz="0" w:space="0" w:color="auto"/>
      </w:divBdr>
    </w:div>
    <w:div w:id="1661274664">
      <w:bodyDiv w:val="1"/>
      <w:marLeft w:val="0"/>
      <w:marRight w:val="0"/>
      <w:marTop w:val="0"/>
      <w:marBottom w:val="0"/>
      <w:divBdr>
        <w:top w:val="none" w:sz="0" w:space="0" w:color="auto"/>
        <w:left w:val="none" w:sz="0" w:space="0" w:color="auto"/>
        <w:bottom w:val="none" w:sz="0" w:space="0" w:color="auto"/>
        <w:right w:val="none" w:sz="0" w:space="0" w:color="auto"/>
      </w:divBdr>
    </w:div>
    <w:div w:id="1881480075">
      <w:bodyDiv w:val="1"/>
      <w:marLeft w:val="0"/>
      <w:marRight w:val="0"/>
      <w:marTop w:val="0"/>
      <w:marBottom w:val="0"/>
      <w:divBdr>
        <w:top w:val="none" w:sz="0" w:space="0" w:color="auto"/>
        <w:left w:val="none" w:sz="0" w:space="0" w:color="auto"/>
        <w:bottom w:val="none" w:sz="0" w:space="0" w:color="auto"/>
        <w:right w:val="none" w:sz="0" w:space="0" w:color="auto"/>
      </w:divBdr>
    </w:div>
    <w:div w:id="1920360760">
      <w:bodyDiv w:val="1"/>
      <w:marLeft w:val="0"/>
      <w:marRight w:val="0"/>
      <w:marTop w:val="0"/>
      <w:marBottom w:val="0"/>
      <w:divBdr>
        <w:top w:val="none" w:sz="0" w:space="0" w:color="auto"/>
        <w:left w:val="none" w:sz="0" w:space="0" w:color="auto"/>
        <w:bottom w:val="none" w:sz="0" w:space="0" w:color="auto"/>
        <w:right w:val="none" w:sz="0" w:space="0" w:color="auto"/>
      </w:divBdr>
    </w:div>
    <w:div w:id="2118063114">
      <w:bodyDiv w:val="1"/>
      <w:marLeft w:val="0"/>
      <w:marRight w:val="0"/>
      <w:marTop w:val="0"/>
      <w:marBottom w:val="0"/>
      <w:divBdr>
        <w:top w:val="none" w:sz="0" w:space="0" w:color="auto"/>
        <w:left w:val="none" w:sz="0" w:space="0" w:color="auto"/>
        <w:bottom w:val="none" w:sz="0" w:space="0" w:color="auto"/>
        <w:right w:val="none" w:sz="0" w:space="0" w:color="auto"/>
      </w:divBdr>
      <w:divsChild>
        <w:div w:id="474680851">
          <w:marLeft w:val="1166"/>
          <w:marRight w:val="0"/>
          <w:marTop w:val="0"/>
          <w:marBottom w:val="0"/>
          <w:divBdr>
            <w:top w:val="none" w:sz="0" w:space="0" w:color="auto"/>
            <w:left w:val="none" w:sz="0" w:space="0" w:color="auto"/>
            <w:bottom w:val="none" w:sz="0" w:space="0" w:color="auto"/>
            <w:right w:val="none" w:sz="0" w:space="0" w:color="auto"/>
          </w:divBdr>
        </w:div>
        <w:div w:id="1142424480">
          <w:marLeft w:val="1166"/>
          <w:marRight w:val="0"/>
          <w:marTop w:val="0"/>
          <w:marBottom w:val="0"/>
          <w:divBdr>
            <w:top w:val="none" w:sz="0" w:space="0" w:color="auto"/>
            <w:left w:val="none" w:sz="0" w:space="0" w:color="auto"/>
            <w:bottom w:val="none" w:sz="0" w:space="0" w:color="auto"/>
            <w:right w:val="none" w:sz="0" w:space="0" w:color="auto"/>
          </w:divBdr>
        </w:div>
        <w:div w:id="1494754882">
          <w:marLeft w:val="547"/>
          <w:marRight w:val="0"/>
          <w:marTop w:val="281"/>
          <w:marBottom w:val="0"/>
          <w:divBdr>
            <w:top w:val="none" w:sz="0" w:space="0" w:color="auto"/>
            <w:left w:val="none" w:sz="0" w:space="0" w:color="auto"/>
            <w:bottom w:val="none" w:sz="0" w:space="0" w:color="auto"/>
            <w:right w:val="none" w:sz="0" w:space="0" w:color="auto"/>
          </w:divBdr>
        </w:div>
      </w:divsChild>
    </w:div>
    <w:div w:id="21444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dla.mil/j-6/dlmso/Archives/Supply/meetings/18Apr13/USAF_PointPaper_DMISA.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rla.b.johnson@usmc.mil" TargetMode="External"/><Relationship Id="rId4" Type="http://schemas.microsoft.com/office/2007/relationships/stylesWithEffects" Target="stylesWithEffects.xml"/><Relationship Id="rId9" Type="http://schemas.openxmlformats.org/officeDocument/2006/relationships/hyperlink" Target="http://www.dla.mil/issuances/Documents/i4145.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1261-0FE8-4526-97A6-405631FB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4547</Words>
  <Characters>25922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DLA</Company>
  <LinksUpToDate>false</LinksUpToDate>
  <CharactersWithSpaces>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HP90847</dc:creator>
  <cp:lastModifiedBy>Tanner, Larry E DLA CTR INFORMATION OPERATIONS</cp:lastModifiedBy>
  <cp:revision>13</cp:revision>
  <cp:lastPrinted>2014-10-21T18:09:00Z</cp:lastPrinted>
  <dcterms:created xsi:type="dcterms:W3CDTF">2014-10-16T17:22:00Z</dcterms:created>
  <dcterms:modified xsi:type="dcterms:W3CDTF">2015-05-06T17:32:00Z</dcterms:modified>
</cp:coreProperties>
</file>