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FCF415" w14:textId="2886B611" w:rsidR="00D20706" w:rsidRDefault="006F07C0" w:rsidP="00713AD2">
      <w:pPr>
        <w:spacing w:before="240"/>
        <w:jc w:val="center"/>
        <w:rPr>
          <w:rFonts w:ascii="Arial" w:hAnsi="Arial" w:cs="Arial"/>
          <w:b/>
          <w:sz w:val="44"/>
          <w:szCs w:val="44"/>
          <w:u w:val="single"/>
        </w:rPr>
      </w:pPr>
      <w:bookmarkStart w:id="0" w:name="_GoBack"/>
      <w:bookmarkEnd w:id="0"/>
      <w:r w:rsidRPr="003B7F23">
        <w:rPr>
          <w:rFonts w:ascii="Arial" w:hAnsi="Arial" w:cs="Arial"/>
          <w:b/>
          <w:sz w:val="44"/>
          <w:szCs w:val="44"/>
          <w:u w:val="single"/>
        </w:rPr>
        <w:t>D</w:t>
      </w:r>
      <w:r w:rsidR="00231D64">
        <w:rPr>
          <w:rFonts w:ascii="Arial" w:hAnsi="Arial" w:cs="Arial"/>
          <w:b/>
          <w:sz w:val="44"/>
          <w:szCs w:val="44"/>
          <w:u w:val="single"/>
        </w:rPr>
        <w:t xml:space="preserve">EFENSE </w:t>
      </w:r>
      <w:r w:rsidR="00F5758D">
        <w:rPr>
          <w:rFonts w:ascii="Arial" w:hAnsi="Arial" w:cs="Arial"/>
          <w:b/>
          <w:sz w:val="44"/>
          <w:szCs w:val="44"/>
          <w:u w:val="single"/>
        </w:rPr>
        <w:t xml:space="preserve">AUTOMATIC ADDRESSING SYSTEM </w:t>
      </w:r>
    </w:p>
    <w:p w14:paraId="5303661E" w14:textId="77777777" w:rsidR="0007045C" w:rsidRPr="00713AD2" w:rsidRDefault="0007045C" w:rsidP="00713AD2">
      <w:pPr>
        <w:rPr>
          <w:rFonts w:ascii="Arial" w:hAnsi="Arial" w:cs="Arial"/>
          <w:b/>
          <w:sz w:val="24"/>
          <w:szCs w:val="24"/>
          <w:u w:val="single"/>
        </w:rPr>
      </w:pPr>
    </w:p>
    <w:p w14:paraId="6DFCF416" w14:textId="62327FAD" w:rsidR="00D20706" w:rsidRPr="000F0139" w:rsidRDefault="001C1451" w:rsidP="00BD0DD6">
      <w:pPr>
        <w:spacing w:after="360"/>
        <w:jc w:val="center"/>
        <w:rPr>
          <w:rFonts w:ascii="Arial" w:hAnsi="Arial" w:cs="Arial"/>
          <w:sz w:val="36"/>
          <w:szCs w:val="36"/>
          <w:u w:val="single"/>
        </w:rPr>
      </w:pPr>
      <w:r w:rsidRPr="003B7F23">
        <w:rPr>
          <w:rFonts w:ascii="Arial" w:hAnsi="Arial" w:cs="Arial"/>
          <w:b/>
          <w:sz w:val="36"/>
          <w:szCs w:val="36"/>
          <w:u w:val="single"/>
        </w:rPr>
        <w:t>FOREWORD</w:t>
      </w:r>
    </w:p>
    <w:p w14:paraId="6DFCF417" w14:textId="39F469EC" w:rsidR="00D87648" w:rsidRPr="000F0139" w:rsidRDefault="00DF7582" w:rsidP="00DE2146">
      <w:pPr>
        <w:tabs>
          <w:tab w:val="left" w:pos="720"/>
        </w:tabs>
        <w:spacing w:after="240"/>
        <w:rPr>
          <w:rFonts w:ascii="Arial" w:hAnsi="Arial" w:cs="Arial"/>
          <w:sz w:val="24"/>
          <w:szCs w:val="24"/>
        </w:rPr>
      </w:pPr>
      <w:r w:rsidRPr="000F0139">
        <w:rPr>
          <w:rFonts w:ascii="Arial" w:hAnsi="Arial" w:cs="Arial"/>
          <w:sz w:val="24"/>
          <w:szCs w:val="24"/>
        </w:rPr>
        <w:t>I.</w:t>
      </w:r>
      <w:r w:rsidR="00027665">
        <w:rPr>
          <w:rFonts w:ascii="Arial" w:hAnsi="Arial" w:cs="Arial"/>
          <w:sz w:val="24"/>
          <w:szCs w:val="24"/>
        </w:rPr>
        <w:t xml:space="preserve"> </w:t>
      </w:r>
      <w:r w:rsidR="006D10A4">
        <w:rPr>
          <w:rFonts w:ascii="Arial" w:hAnsi="Arial" w:cs="Arial"/>
          <w:sz w:val="24"/>
          <w:szCs w:val="24"/>
        </w:rPr>
        <w:t xml:space="preserve"> </w:t>
      </w:r>
      <w:r w:rsidR="00621234">
        <w:rPr>
          <w:rFonts w:ascii="Arial" w:hAnsi="Arial" w:cs="Arial"/>
          <w:sz w:val="24"/>
          <w:szCs w:val="24"/>
        </w:rPr>
        <w:t>T</w:t>
      </w:r>
      <w:r w:rsidR="001F419D">
        <w:rPr>
          <w:rFonts w:ascii="Arial" w:hAnsi="Arial" w:cs="Arial"/>
          <w:sz w:val="24"/>
          <w:szCs w:val="24"/>
        </w:rPr>
        <w:t xml:space="preserve">he Defense </w:t>
      </w:r>
      <w:r w:rsidR="00F5758D">
        <w:rPr>
          <w:rFonts w:ascii="Arial" w:hAnsi="Arial" w:cs="Arial"/>
          <w:sz w:val="24"/>
          <w:szCs w:val="24"/>
        </w:rPr>
        <w:t>Automatic Addressing</w:t>
      </w:r>
      <w:r w:rsidR="001F419D">
        <w:rPr>
          <w:rFonts w:ascii="Arial" w:hAnsi="Arial" w:cs="Arial"/>
          <w:sz w:val="24"/>
          <w:szCs w:val="24"/>
        </w:rPr>
        <w:t xml:space="preserve"> System (D</w:t>
      </w:r>
      <w:r w:rsidR="00F5758D">
        <w:rPr>
          <w:rFonts w:ascii="Arial" w:hAnsi="Arial" w:cs="Arial"/>
          <w:sz w:val="24"/>
          <w:szCs w:val="24"/>
        </w:rPr>
        <w:t>AA</w:t>
      </w:r>
      <w:r w:rsidR="001F419D">
        <w:rPr>
          <w:rFonts w:ascii="Arial" w:hAnsi="Arial" w:cs="Arial"/>
          <w:sz w:val="24"/>
          <w:szCs w:val="24"/>
        </w:rPr>
        <w:t xml:space="preserve">S) manual is </w:t>
      </w:r>
      <w:r w:rsidR="002C570B">
        <w:rPr>
          <w:rFonts w:ascii="Arial" w:hAnsi="Arial" w:cs="Arial"/>
          <w:sz w:val="24"/>
          <w:szCs w:val="24"/>
        </w:rPr>
        <w:t>reissued</w:t>
      </w:r>
      <w:r w:rsidR="00C625D6">
        <w:rPr>
          <w:rFonts w:ascii="Arial" w:hAnsi="Arial" w:cs="Arial"/>
          <w:sz w:val="24"/>
          <w:szCs w:val="24"/>
        </w:rPr>
        <w:t xml:space="preserve"> as Defense Logistics Manual (</w:t>
      </w:r>
      <w:r w:rsidR="00C625D6" w:rsidRPr="000F0139">
        <w:rPr>
          <w:rFonts w:ascii="Arial" w:hAnsi="Arial" w:cs="Arial"/>
          <w:sz w:val="24"/>
          <w:szCs w:val="24"/>
        </w:rPr>
        <w:t>DLM</w:t>
      </w:r>
      <w:r w:rsidR="00C625D6">
        <w:rPr>
          <w:rFonts w:ascii="Arial" w:hAnsi="Arial" w:cs="Arial"/>
          <w:sz w:val="24"/>
          <w:szCs w:val="24"/>
        </w:rPr>
        <w:t xml:space="preserve">) </w:t>
      </w:r>
      <w:r w:rsidR="00C625D6" w:rsidRPr="000F0139">
        <w:rPr>
          <w:rFonts w:ascii="Arial" w:hAnsi="Arial" w:cs="Arial"/>
          <w:sz w:val="24"/>
          <w:szCs w:val="24"/>
        </w:rPr>
        <w:t>4000.25</w:t>
      </w:r>
      <w:r w:rsidR="00C625D6">
        <w:rPr>
          <w:rFonts w:ascii="Arial" w:hAnsi="Arial" w:cs="Arial"/>
          <w:sz w:val="24"/>
          <w:szCs w:val="24"/>
        </w:rPr>
        <w:t>-4</w:t>
      </w:r>
      <w:r w:rsidR="00621234">
        <w:rPr>
          <w:rFonts w:ascii="Arial" w:hAnsi="Arial" w:cs="Arial"/>
          <w:sz w:val="24"/>
          <w:szCs w:val="24"/>
        </w:rPr>
        <w:t>, u</w:t>
      </w:r>
      <w:r w:rsidR="00621234" w:rsidRPr="000F0139">
        <w:rPr>
          <w:rFonts w:ascii="Arial" w:hAnsi="Arial" w:cs="Arial"/>
          <w:sz w:val="24"/>
          <w:szCs w:val="24"/>
        </w:rPr>
        <w:t xml:space="preserve">nder the authority of DoD Instruction (DoDI), 4140.01, </w:t>
      </w:r>
      <w:r w:rsidR="00621234">
        <w:rPr>
          <w:rFonts w:ascii="Arial" w:hAnsi="Arial" w:cs="Arial"/>
          <w:sz w:val="24"/>
          <w:szCs w:val="24"/>
        </w:rPr>
        <w:t xml:space="preserve">DoD </w:t>
      </w:r>
      <w:r w:rsidR="00621234" w:rsidRPr="000F0139">
        <w:rPr>
          <w:rFonts w:ascii="Arial" w:hAnsi="Arial" w:cs="Arial"/>
          <w:sz w:val="24"/>
          <w:szCs w:val="24"/>
        </w:rPr>
        <w:t xml:space="preserve">Supply Chain Materiel Management </w:t>
      </w:r>
      <w:r w:rsidR="00621234" w:rsidRPr="0036578A">
        <w:rPr>
          <w:rFonts w:ascii="Arial" w:hAnsi="Arial" w:cs="Arial"/>
          <w:sz w:val="24"/>
          <w:szCs w:val="24"/>
        </w:rPr>
        <w:t>Policy</w:t>
      </w:r>
      <w:r w:rsidR="00F5758D">
        <w:rPr>
          <w:rFonts w:ascii="Arial" w:hAnsi="Arial" w:cs="Arial"/>
          <w:sz w:val="24"/>
          <w:szCs w:val="24"/>
        </w:rPr>
        <w:t>, December 14, 2011</w:t>
      </w:r>
      <w:r w:rsidR="00BD13B9" w:rsidRPr="00621234">
        <w:rPr>
          <w:rFonts w:ascii="Arial" w:hAnsi="Arial" w:cs="Arial"/>
          <w:sz w:val="24"/>
          <w:szCs w:val="24"/>
        </w:rPr>
        <w:t>.</w:t>
      </w:r>
      <w:r w:rsidR="00BD13B9">
        <w:rPr>
          <w:rFonts w:ascii="Arial" w:hAnsi="Arial" w:cs="Arial"/>
          <w:sz w:val="24"/>
          <w:szCs w:val="24"/>
        </w:rPr>
        <w:t xml:space="preserve">  </w:t>
      </w:r>
      <w:r w:rsidR="00C625D6">
        <w:rPr>
          <w:rFonts w:ascii="Arial" w:hAnsi="Arial" w:cs="Arial"/>
          <w:sz w:val="24"/>
          <w:szCs w:val="24"/>
        </w:rPr>
        <w:t xml:space="preserve">DLM 4000.25-4 </w:t>
      </w:r>
      <w:r w:rsidR="008F22C6" w:rsidRPr="008F22C6">
        <w:rPr>
          <w:rFonts w:ascii="Arial" w:hAnsi="Arial" w:cs="Arial"/>
          <w:sz w:val="24"/>
          <w:szCs w:val="24"/>
        </w:rPr>
        <w:t>provides concepts, rules, and procedures for transmission of computer-readable logistics transactions within the DAAS and the International Logistics Communications System (ILCS).  DoD 4000.25-10-M, “Defense Automatic Addressing System,” October 20, 2003, is hereby cancelled.</w:t>
      </w:r>
      <w:r w:rsidR="008F22C6">
        <w:rPr>
          <w:rFonts w:ascii="Arial" w:hAnsi="Arial" w:cs="Arial"/>
          <w:sz w:val="24"/>
          <w:szCs w:val="24"/>
        </w:rPr>
        <w:t xml:space="preserve">  </w:t>
      </w:r>
    </w:p>
    <w:p w14:paraId="0A62B89C" w14:textId="714577BA" w:rsidR="001E26B6" w:rsidRDefault="008B4DAE" w:rsidP="008F22C6">
      <w:pPr>
        <w:tabs>
          <w:tab w:val="left" w:pos="-1530"/>
        </w:tabs>
        <w:spacing w:after="240"/>
        <w:rPr>
          <w:rFonts w:ascii="Arial" w:eastAsia="Arial Unicode MS" w:hAnsi="Arial" w:cs="Arial"/>
          <w:sz w:val="24"/>
          <w:szCs w:val="24"/>
        </w:rPr>
      </w:pPr>
      <w:r w:rsidRPr="000F0139">
        <w:rPr>
          <w:rFonts w:ascii="Arial" w:hAnsi="Arial" w:cs="Arial"/>
          <w:sz w:val="24"/>
          <w:szCs w:val="24"/>
        </w:rPr>
        <w:t>II</w:t>
      </w:r>
      <w:r w:rsidR="008F22C6" w:rsidRPr="000F0139">
        <w:rPr>
          <w:rFonts w:ascii="Arial" w:hAnsi="Arial" w:cs="Arial"/>
          <w:sz w:val="24"/>
          <w:szCs w:val="24"/>
        </w:rPr>
        <w:t>.</w:t>
      </w:r>
      <w:r w:rsidR="008F22C6">
        <w:rPr>
          <w:rFonts w:ascii="Arial" w:hAnsi="Arial" w:cs="Arial"/>
          <w:sz w:val="24"/>
          <w:szCs w:val="24"/>
        </w:rPr>
        <w:t xml:space="preserve"> </w:t>
      </w:r>
      <w:r w:rsidR="006D10A4">
        <w:rPr>
          <w:rFonts w:ascii="Arial" w:hAnsi="Arial" w:cs="Arial"/>
          <w:sz w:val="24"/>
          <w:szCs w:val="24"/>
        </w:rPr>
        <w:t xml:space="preserve"> </w:t>
      </w:r>
      <w:r w:rsidR="008F22C6">
        <w:rPr>
          <w:rFonts w:ascii="Arial" w:hAnsi="Arial" w:cs="Arial"/>
          <w:sz w:val="24"/>
          <w:szCs w:val="24"/>
        </w:rPr>
        <w:t>The</w:t>
      </w:r>
      <w:r w:rsidR="009154F1" w:rsidRPr="000F0139">
        <w:rPr>
          <w:rFonts w:ascii="Arial" w:hAnsi="Arial" w:cs="Arial"/>
          <w:sz w:val="24"/>
          <w:szCs w:val="24"/>
        </w:rPr>
        <w:t xml:space="preserve"> provisions of th</w:t>
      </w:r>
      <w:r w:rsidR="00945FC0" w:rsidRPr="000F0139">
        <w:rPr>
          <w:rFonts w:ascii="Arial" w:hAnsi="Arial" w:cs="Arial"/>
          <w:sz w:val="24"/>
          <w:szCs w:val="24"/>
        </w:rPr>
        <w:t xml:space="preserve">is </w:t>
      </w:r>
      <w:r w:rsidR="00621234">
        <w:rPr>
          <w:rFonts w:ascii="Arial" w:hAnsi="Arial" w:cs="Arial"/>
          <w:sz w:val="24"/>
          <w:szCs w:val="24"/>
        </w:rPr>
        <w:t>m</w:t>
      </w:r>
      <w:r w:rsidR="00A5488D">
        <w:rPr>
          <w:rFonts w:ascii="Arial" w:hAnsi="Arial" w:cs="Arial"/>
          <w:sz w:val="24"/>
          <w:szCs w:val="24"/>
        </w:rPr>
        <w:t>anual</w:t>
      </w:r>
      <w:r w:rsidR="009154F1" w:rsidRPr="000F0139">
        <w:rPr>
          <w:rFonts w:ascii="Arial" w:hAnsi="Arial" w:cs="Arial"/>
          <w:sz w:val="24"/>
          <w:szCs w:val="24"/>
        </w:rPr>
        <w:t xml:space="preserve"> </w:t>
      </w:r>
      <w:r w:rsidR="00945FC0" w:rsidRPr="000F0139">
        <w:rPr>
          <w:rFonts w:ascii="Arial" w:hAnsi="Arial" w:cs="Arial"/>
          <w:sz w:val="24"/>
          <w:szCs w:val="24"/>
        </w:rPr>
        <w:t>appl</w:t>
      </w:r>
      <w:r w:rsidR="009154F1" w:rsidRPr="000F0139">
        <w:rPr>
          <w:rFonts w:ascii="Arial" w:hAnsi="Arial" w:cs="Arial"/>
          <w:sz w:val="24"/>
          <w:szCs w:val="24"/>
        </w:rPr>
        <w:t>y</w:t>
      </w:r>
      <w:r w:rsidR="00945FC0" w:rsidRPr="000F0139">
        <w:rPr>
          <w:rFonts w:ascii="Arial" w:hAnsi="Arial" w:cs="Arial"/>
          <w:sz w:val="24"/>
          <w:szCs w:val="24"/>
        </w:rPr>
        <w:t xml:space="preserve"> to </w:t>
      </w:r>
      <w:r w:rsidR="008F22C6" w:rsidRPr="008F22C6">
        <w:rPr>
          <w:rFonts w:ascii="Arial" w:eastAsia="Arial Unicode MS" w:hAnsi="Arial" w:cs="Arial"/>
          <w:sz w:val="24"/>
          <w:szCs w:val="24"/>
        </w:rPr>
        <w:t xml:space="preserve">the Office of the Secretary of Defense, the Military Departments, the Joint Staff, the Combatant Commands, </w:t>
      </w:r>
      <w:r w:rsidR="001E26B6">
        <w:rPr>
          <w:rFonts w:ascii="Arial" w:eastAsia="Arial Unicode MS" w:hAnsi="Arial" w:cs="Arial"/>
          <w:sz w:val="24"/>
          <w:szCs w:val="24"/>
        </w:rPr>
        <w:t>and</w:t>
      </w:r>
      <w:r w:rsidR="008F22C6" w:rsidRPr="008F22C6">
        <w:rPr>
          <w:rFonts w:ascii="Arial" w:eastAsia="Arial Unicode MS" w:hAnsi="Arial" w:cs="Arial"/>
          <w:sz w:val="24"/>
          <w:szCs w:val="24"/>
        </w:rPr>
        <w:t xml:space="preserve"> Defense Agencies</w:t>
      </w:r>
      <w:r w:rsidR="00913FC1">
        <w:rPr>
          <w:rFonts w:ascii="Arial" w:eastAsia="Arial Unicode MS" w:hAnsi="Arial" w:cs="Arial"/>
          <w:sz w:val="24"/>
          <w:szCs w:val="24"/>
        </w:rPr>
        <w:t xml:space="preserve">.  </w:t>
      </w:r>
      <w:r w:rsidR="001E26B6">
        <w:rPr>
          <w:rFonts w:ascii="Arial" w:eastAsia="Arial Unicode MS" w:hAnsi="Arial" w:cs="Arial"/>
          <w:sz w:val="24"/>
          <w:szCs w:val="24"/>
        </w:rPr>
        <w:t>T</w:t>
      </w:r>
      <w:r w:rsidR="008F22C6" w:rsidRPr="008F22C6">
        <w:rPr>
          <w:rFonts w:ascii="Arial" w:eastAsia="Arial Unicode MS" w:hAnsi="Arial" w:cs="Arial"/>
          <w:sz w:val="24"/>
          <w:szCs w:val="24"/>
        </w:rPr>
        <w:t xml:space="preserve">his manual applies, by agreement, to </w:t>
      </w:r>
      <w:r w:rsidR="001E26B6">
        <w:rPr>
          <w:rFonts w:ascii="Arial" w:eastAsia="Arial Unicode MS" w:hAnsi="Arial" w:cs="Arial"/>
          <w:sz w:val="24"/>
          <w:szCs w:val="24"/>
        </w:rPr>
        <w:t>external organizations conducting logistics business operations with DoD including (a) non-Government organizations, both commercial and nonprofit; (b) Federal agencies of the U.S. Government other than DoD; (c) foreign national governments; and (d) international government organizations.</w:t>
      </w:r>
    </w:p>
    <w:p w14:paraId="0850E204" w14:textId="6403B5A5" w:rsidR="00F1765E" w:rsidRDefault="001E26B6" w:rsidP="00EB5288">
      <w:pPr>
        <w:tabs>
          <w:tab w:val="left" w:pos="-1530"/>
        </w:tabs>
        <w:spacing w:after="200"/>
        <w:rPr>
          <w:rFonts w:ascii="Arial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III</w:t>
      </w:r>
      <w:r w:rsidR="00DF134B">
        <w:rPr>
          <w:rFonts w:ascii="Arial" w:eastAsia="Arial Unicode MS" w:hAnsi="Arial" w:cs="Arial"/>
          <w:sz w:val="24"/>
          <w:szCs w:val="24"/>
        </w:rPr>
        <w:t xml:space="preserve">. </w:t>
      </w:r>
      <w:r w:rsidR="006D10A4">
        <w:rPr>
          <w:rFonts w:ascii="Arial" w:eastAsia="Arial Unicode MS" w:hAnsi="Arial" w:cs="Arial"/>
          <w:sz w:val="24"/>
          <w:szCs w:val="24"/>
        </w:rPr>
        <w:t xml:space="preserve"> </w:t>
      </w:r>
      <w:r w:rsidR="00DF134B" w:rsidRPr="008F22C6">
        <w:rPr>
          <w:rFonts w:ascii="Arial" w:eastAsia="Arial Unicode MS" w:hAnsi="Arial" w:cs="Arial"/>
          <w:sz w:val="24"/>
          <w:szCs w:val="24"/>
        </w:rPr>
        <w:t>This</w:t>
      </w:r>
      <w:r w:rsidR="008F22C6" w:rsidRPr="008F22C6">
        <w:rPr>
          <w:rFonts w:ascii="Arial" w:eastAsia="Arial Unicode MS" w:hAnsi="Arial" w:cs="Arial"/>
          <w:sz w:val="24"/>
          <w:szCs w:val="24"/>
        </w:rPr>
        <w:t xml:space="preserve"> Manual is effective immediately; it is mandatory for use by the DoD Components and by agreement to </w:t>
      </w:r>
      <w:r>
        <w:rPr>
          <w:rFonts w:ascii="Arial" w:eastAsia="Arial Unicode MS" w:hAnsi="Arial" w:cs="Arial"/>
          <w:sz w:val="24"/>
          <w:szCs w:val="24"/>
        </w:rPr>
        <w:t>external organizations identified in paragraph II</w:t>
      </w:r>
      <w:r w:rsidR="008F22C6" w:rsidRPr="008F22C6">
        <w:rPr>
          <w:rFonts w:ascii="Arial" w:hAnsi="Arial" w:cs="Arial"/>
          <w:sz w:val="24"/>
          <w:szCs w:val="24"/>
        </w:rPr>
        <w:t>.</w:t>
      </w:r>
      <w:r w:rsidR="00192584">
        <w:rPr>
          <w:rFonts w:ascii="Arial" w:hAnsi="Arial" w:cs="Arial"/>
          <w:sz w:val="24"/>
          <w:szCs w:val="24"/>
        </w:rPr>
        <w:t xml:space="preserve">  Recommended </w:t>
      </w:r>
      <w:r w:rsidR="00192584" w:rsidRPr="00192584">
        <w:rPr>
          <w:rFonts w:ascii="Arial" w:hAnsi="Arial" w:cs="Arial"/>
          <w:sz w:val="24"/>
          <w:szCs w:val="24"/>
        </w:rPr>
        <w:t xml:space="preserve">revisions to this manual shall be proposed and incorporated under the </w:t>
      </w:r>
      <w:r w:rsidR="00192584">
        <w:rPr>
          <w:rFonts w:ascii="Arial" w:hAnsi="Arial" w:cs="Arial"/>
          <w:sz w:val="24"/>
          <w:szCs w:val="24"/>
        </w:rPr>
        <w:t>DLMS Technical</w:t>
      </w:r>
      <w:r w:rsidR="00192584" w:rsidRPr="00192584">
        <w:rPr>
          <w:rFonts w:ascii="Arial" w:hAnsi="Arial" w:cs="Arial"/>
          <w:sz w:val="24"/>
          <w:szCs w:val="24"/>
        </w:rPr>
        <w:t xml:space="preserve"> Review Committee (</w:t>
      </w:r>
      <w:r w:rsidR="00192584">
        <w:rPr>
          <w:rFonts w:ascii="Arial" w:hAnsi="Arial" w:cs="Arial"/>
          <w:sz w:val="24"/>
          <w:szCs w:val="24"/>
        </w:rPr>
        <w:t>T</w:t>
      </w:r>
      <w:r w:rsidR="00192584" w:rsidRPr="00192584">
        <w:rPr>
          <w:rFonts w:ascii="Arial" w:hAnsi="Arial" w:cs="Arial"/>
          <w:sz w:val="24"/>
          <w:szCs w:val="24"/>
        </w:rPr>
        <w:t xml:space="preserve">RC) forum for logistics </w:t>
      </w:r>
      <w:r w:rsidR="00192584">
        <w:rPr>
          <w:rFonts w:ascii="Arial" w:hAnsi="Arial" w:cs="Arial"/>
          <w:sz w:val="24"/>
          <w:szCs w:val="24"/>
        </w:rPr>
        <w:t>technical</w:t>
      </w:r>
      <w:r w:rsidR="00192584" w:rsidRPr="00192584">
        <w:rPr>
          <w:rFonts w:ascii="Arial" w:hAnsi="Arial" w:cs="Arial"/>
          <w:sz w:val="24"/>
          <w:szCs w:val="24"/>
        </w:rPr>
        <w:t xml:space="preserve"> area</w:t>
      </w:r>
      <w:r w:rsidR="00427E56">
        <w:rPr>
          <w:rFonts w:ascii="Arial" w:hAnsi="Arial" w:cs="Arial"/>
          <w:sz w:val="24"/>
          <w:szCs w:val="24"/>
        </w:rPr>
        <w:t xml:space="preserve"> issues</w:t>
      </w:r>
      <w:r w:rsidR="00192584" w:rsidRPr="00192584">
        <w:rPr>
          <w:rFonts w:ascii="Arial" w:hAnsi="Arial" w:cs="Arial"/>
          <w:sz w:val="24"/>
          <w:szCs w:val="24"/>
        </w:rPr>
        <w:t xml:space="preserve">.  Submit all proposed change requests through your designated DoD Component </w:t>
      </w:r>
      <w:r w:rsidR="00192584">
        <w:rPr>
          <w:rFonts w:ascii="Arial" w:hAnsi="Arial" w:cs="Arial"/>
          <w:sz w:val="24"/>
          <w:szCs w:val="24"/>
        </w:rPr>
        <w:t>T</w:t>
      </w:r>
      <w:r w:rsidR="00427E56">
        <w:rPr>
          <w:rFonts w:ascii="Arial" w:hAnsi="Arial" w:cs="Arial"/>
          <w:sz w:val="24"/>
          <w:szCs w:val="24"/>
        </w:rPr>
        <w:t>RC representative,</w:t>
      </w:r>
      <w:r w:rsidR="00192584">
        <w:rPr>
          <w:rFonts w:ascii="Arial" w:hAnsi="Arial" w:cs="Arial"/>
          <w:sz w:val="24"/>
          <w:szCs w:val="24"/>
        </w:rPr>
        <w:t xml:space="preserve"> or your </w:t>
      </w:r>
      <w:r w:rsidR="00427E56">
        <w:rPr>
          <w:rFonts w:ascii="Arial" w:hAnsi="Arial" w:cs="Arial"/>
          <w:sz w:val="24"/>
          <w:szCs w:val="24"/>
        </w:rPr>
        <w:t xml:space="preserve">Military </w:t>
      </w:r>
      <w:r w:rsidR="00192584">
        <w:rPr>
          <w:rFonts w:ascii="Arial" w:hAnsi="Arial" w:cs="Arial"/>
          <w:sz w:val="24"/>
          <w:szCs w:val="24"/>
        </w:rPr>
        <w:t>Service</w:t>
      </w:r>
      <w:r w:rsidR="00427E56">
        <w:rPr>
          <w:rFonts w:ascii="Arial" w:hAnsi="Arial" w:cs="Arial"/>
          <w:sz w:val="24"/>
          <w:szCs w:val="24"/>
        </w:rPr>
        <w:t>’s</w:t>
      </w:r>
      <w:r w:rsidR="00192584">
        <w:rPr>
          <w:rFonts w:ascii="Arial" w:hAnsi="Arial" w:cs="Arial"/>
          <w:sz w:val="24"/>
          <w:szCs w:val="24"/>
        </w:rPr>
        <w:t xml:space="preserve"> DLA Transaction Services DoD focal points</w:t>
      </w:r>
      <w:r w:rsidR="00192584" w:rsidRPr="00192584">
        <w:rPr>
          <w:rFonts w:ascii="Arial" w:hAnsi="Arial" w:cs="Arial"/>
          <w:sz w:val="24"/>
          <w:szCs w:val="24"/>
        </w:rPr>
        <w:t xml:space="preserve">. The </w:t>
      </w:r>
      <w:r w:rsidR="00427E56">
        <w:rPr>
          <w:rFonts w:ascii="Arial" w:hAnsi="Arial" w:cs="Arial"/>
          <w:sz w:val="24"/>
          <w:szCs w:val="24"/>
        </w:rPr>
        <w:t xml:space="preserve">submittal </w:t>
      </w:r>
      <w:r w:rsidR="00192584" w:rsidRPr="00192584">
        <w:rPr>
          <w:rFonts w:ascii="Arial" w:hAnsi="Arial" w:cs="Arial"/>
          <w:sz w:val="24"/>
          <w:szCs w:val="24"/>
        </w:rPr>
        <w:t xml:space="preserve">procedures are </w:t>
      </w:r>
      <w:r w:rsidR="00192584">
        <w:rPr>
          <w:rFonts w:ascii="Arial" w:hAnsi="Arial" w:cs="Arial"/>
          <w:sz w:val="24"/>
          <w:szCs w:val="24"/>
        </w:rPr>
        <w:t>available at</w:t>
      </w:r>
      <w:r w:rsidR="00F1765E">
        <w:rPr>
          <w:rFonts w:ascii="Arial" w:hAnsi="Arial" w:cs="Arial"/>
          <w:sz w:val="24"/>
          <w:szCs w:val="24"/>
        </w:rPr>
        <w:t>:</w:t>
      </w:r>
      <w:r w:rsidR="00192584">
        <w:rPr>
          <w:rFonts w:ascii="Arial" w:hAnsi="Arial" w:cs="Arial"/>
          <w:sz w:val="24"/>
          <w:szCs w:val="24"/>
        </w:rPr>
        <w:t xml:space="preserve"> </w:t>
      </w:r>
    </w:p>
    <w:p w14:paraId="47751211" w14:textId="60226D99" w:rsidR="00DE662B" w:rsidRPr="009C14E8" w:rsidRDefault="006B3B63" w:rsidP="00EB5288">
      <w:pPr>
        <w:tabs>
          <w:tab w:val="left" w:pos="-1530"/>
        </w:tabs>
        <w:spacing w:after="200"/>
        <w:rPr>
          <w:rStyle w:val="Hyperlink"/>
          <w:rFonts w:ascii="Arial" w:hAnsi="Arial" w:cs="Arial"/>
          <w:i/>
          <w:sz w:val="24"/>
          <w:szCs w:val="24"/>
        </w:rPr>
      </w:pPr>
      <w:hyperlink r:id="rId11" w:history="1">
        <w:r w:rsidR="009C14E8" w:rsidRPr="00196BCF">
          <w:rPr>
            <w:rStyle w:val="Hyperlink"/>
            <w:rFonts w:ascii="Arial" w:hAnsi="Arial" w:cs="Arial"/>
            <w:i/>
            <w:sz w:val="24"/>
            <w:szCs w:val="24"/>
          </w:rPr>
          <w:t>http://www.dla.mil/HQ/InformationOperations/DLMS/eLibrary/Changes/proposed/</w:t>
        </w:r>
      </w:hyperlink>
    </w:p>
    <w:p w14:paraId="54AE0E73" w14:textId="131B2100" w:rsidR="00F1765E" w:rsidRDefault="00151046" w:rsidP="00F1765E">
      <w:pPr>
        <w:spacing w:after="200"/>
        <w:ind w:right="18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IV</w:t>
      </w:r>
      <w:r w:rsidR="00DF134B">
        <w:rPr>
          <w:rFonts w:ascii="Arial" w:hAnsi="Arial" w:cs="Arial"/>
          <w:sz w:val="24"/>
          <w:szCs w:val="24"/>
        </w:rPr>
        <w:t xml:space="preserve">. </w:t>
      </w:r>
      <w:r w:rsidR="006D10A4">
        <w:rPr>
          <w:rFonts w:ascii="Arial" w:hAnsi="Arial" w:cs="Arial"/>
          <w:sz w:val="24"/>
          <w:szCs w:val="24"/>
        </w:rPr>
        <w:t xml:space="preserve"> </w:t>
      </w:r>
      <w:r w:rsidR="00DF134B">
        <w:rPr>
          <w:rFonts w:ascii="Arial" w:hAnsi="Arial" w:cs="Arial"/>
          <w:sz w:val="24"/>
          <w:szCs w:val="24"/>
        </w:rPr>
        <w:t>This</w:t>
      </w:r>
      <w:r>
        <w:rPr>
          <w:rFonts w:ascii="Arial" w:hAnsi="Arial" w:cs="Arial"/>
          <w:sz w:val="24"/>
          <w:szCs w:val="24"/>
        </w:rPr>
        <w:t xml:space="preserve"> Volume is approved for public release and is available electronically at</w:t>
      </w:r>
      <w:r w:rsidR="00F1765E">
        <w:rPr>
          <w:rFonts w:ascii="Arial" w:hAnsi="Arial" w:cs="Arial"/>
          <w:sz w:val="24"/>
          <w:szCs w:val="24"/>
        </w:rPr>
        <w:t>:</w:t>
      </w:r>
    </w:p>
    <w:p w14:paraId="5F48D237" w14:textId="022F8707" w:rsidR="00DE662B" w:rsidRPr="009C14E8" w:rsidRDefault="006B3B63" w:rsidP="00F1765E">
      <w:pPr>
        <w:spacing w:after="200"/>
        <w:ind w:right="187"/>
        <w:rPr>
          <w:rFonts w:ascii="Arial" w:hAnsi="Arial" w:cs="Arial"/>
          <w:i/>
          <w:strike/>
          <w:sz w:val="24"/>
          <w:szCs w:val="24"/>
        </w:rPr>
      </w:pPr>
      <w:hyperlink r:id="rId12" w:history="1">
        <w:r w:rsidR="00DE662B" w:rsidRPr="009C14E8">
          <w:rPr>
            <w:rStyle w:val="Hyperlink"/>
            <w:rFonts w:ascii="Arial" w:hAnsi="Arial" w:cs="Arial"/>
            <w:sz w:val="24"/>
            <w:szCs w:val="24"/>
          </w:rPr>
          <w:t>www.dla.mil/does/dlms-pubs</w:t>
        </w:r>
      </w:hyperlink>
    </w:p>
    <w:p w14:paraId="6DFCF41E" w14:textId="6CCBBAF2" w:rsidR="00DE09DE" w:rsidRPr="000F0139" w:rsidRDefault="00C625D6" w:rsidP="00B77E2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="00CF5CF8" w:rsidRPr="000F0139">
        <w:rPr>
          <w:rFonts w:ascii="Arial" w:hAnsi="Arial" w:cs="Arial"/>
          <w:sz w:val="24"/>
          <w:szCs w:val="24"/>
        </w:rPr>
        <w:t>.</w:t>
      </w:r>
      <w:r w:rsidR="006D10A4">
        <w:rPr>
          <w:rFonts w:ascii="Arial" w:hAnsi="Arial" w:cs="Arial"/>
          <w:sz w:val="24"/>
          <w:szCs w:val="24"/>
        </w:rPr>
        <w:t xml:space="preserve"> </w:t>
      </w:r>
      <w:r w:rsidR="00CF5CF8">
        <w:rPr>
          <w:rFonts w:ascii="Arial" w:hAnsi="Arial" w:cs="Arial"/>
          <w:sz w:val="24"/>
          <w:szCs w:val="24"/>
        </w:rPr>
        <w:t xml:space="preserve"> The</w:t>
      </w:r>
      <w:r w:rsidR="00767D9D" w:rsidRPr="000F0139">
        <w:rPr>
          <w:rFonts w:ascii="Arial" w:hAnsi="Arial" w:cs="Arial"/>
          <w:color w:val="000000"/>
          <w:sz w:val="24"/>
          <w:szCs w:val="24"/>
        </w:rPr>
        <w:t xml:space="preserve"> DLA</w:t>
      </w:r>
      <w:r w:rsidR="00767D9D" w:rsidRPr="00781887">
        <w:rPr>
          <w:rFonts w:ascii="Arial" w:hAnsi="Arial" w:cs="Arial"/>
          <w:b/>
          <w:i/>
          <w:color w:val="000000"/>
          <w:sz w:val="24"/>
          <w:szCs w:val="24"/>
        </w:rPr>
        <w:t xml:space="preserve"> </w:t>
      </w:r>
      <w:r w:rsidR="00E4232A">
        <w:rPr>
          <w:rFonts w:ascii="Arial" w:hAnsi="Arial" w:cs="Arial"/>
          <w:color w:val="000000"/>
          <w:sz w:val="24"/>
          <w:szCs w:val="24"/>
        </w:rPr>
        <w:t>Transactions Services</w:t>
      </w:r>
      <w:r w:rsidR="00CF5CF8">
        <w:rPr>
          <w:rFonts w:ascii="Arial" w:hAnsi="Arial" w:cs="Arial"/>
          <w:color w:val="000000"/>
          <w:sz w:val="24"/>
          <w:szCs w:val="24"/>
        </w:rPr>
        <w:t xml:space="preserve"> </w:t>
      </w:r>
      <w:r w:rsidR="00781887">
        <w:rPr>
          <w:rFonts w:ascii="Arial" w:hAnsi="Arial" w:cs="Arial"/>
          <w:color w:val="000000"/>
          <w:sz w:val="24"/>
          <w:szCs w:val="24"/>
        </w:rPr>
        <w:t xml:space="preserve">Customer </w:t>
      </w:r>
      <w:r w:rsidR="00CF5CF8" w:rsidRPr="00AB14B7">
        <w:rPr>
          <w:rFonts w:ascii="Arial" w:hAnsi="Arial" w:cs="Arial"/>
          <w:color w:val="000000"/>
          <w:sz w:val="24"/>
          <w:szCs w:val="24"/>
        </w:rPr>
        <w:t>Helpdesk</w:t>
      </w:r>
      <w:r w:rsidR="00CF5CF8" w:rsidRPr="00781887">
        <w:rPr>
          <w:rFonts w:ascii="Arial" w:hAnsi="Arial" w:cs="Arial"/>
          <w:strike/>
          <w:color w:val="000000"/>
          <w:sz w:val="24"/>
          <w:szCs w:val="24"/>
        </w:rPr>
        <w:t xml:space="preserve"> </w:t>
      </w:r>
      <w:r w:rsidR="00CF5CF8">
        <w:rPr>
          <w:rFonts w:ascii="Arial" w:hAnsi="Arial" w:cs="Arial"/>
          <w:color w:val="000000"/>
          <w:sz w:val="24"/>
          <w:szCs w:val="24"/>
        </w:rPr>
        <w:t xml:space="preserve">may be contacted </w:t>
      </w:r>
      <w:r w:rsidR="00CF5CF8" w:rsidRPr="00CF5CF8">
        <w:rPr>
          <w:rFonts w:ascii="Arial" w:hAnsi="Arial" w:cs="Arial"/>
          <w:color w:val="000000"/>
          <w:sz w:val="24"/>
          <w:szCs w:val="24"/>
        </w:rPr>
        <w:t xml:space="preserve">24 by 7 at </w:t>
      </w:r>
      <w:r w:rsidR="00CF5CF8" w:rsidRPr="00CF5CF8">
        <w:rPr>
          <w:rFonts w:ascii="Arial" w:hAnsi="Arial" w:cs="Arial"/>
          <w:sz w:val="24"/>
          <w:szCs w:val="24"/>
        </w:rPr>
        <w:t xml:space="preserve">Telephone: (937) 656-3247/DSN: </w:t>
      </w:r>
      <w:r w:rsidR="00CF5CF8" w:rsidRPr="00662A64">
        <w:rPr>
          <w:rFonts w:ascii="Arial" w:hAnsi="Arial" w:cs="Arial"/>
          <w:sz w:val="24"/>
          <w:szCs w:val="24"/>
        </w:rPr>
        <w:t>9</w:t>
      </w:r>
      <w:r w:rsidR="00CF5CF8" w:rsidRPr="00CF5CF8">
        <w:rPr>
          <w:rFonts w:ascii="Arial" w:hAnsi="Arial" w:cs="Arial"/>
          <w:sz w:val="24"/>
          <w:szCs w:val="24"/>
        </w:rPr>
        <w:t>86-3247</w:t>
      </w:r>
      <w:r w:rsidR="00CF5CF8">
        <w:rPr>
          <w:rFonts w:ascii="Arial" w:hAnsi="Arial" w:cs="Arial"/>
          <w:sz w:val="24"/>
          <w:szCs w:val="24"/>
        </w:rPr>
        <w:t>,</w:t>
      </w:r>
      <w:r w:rsidR="00CF5CF8" w:rsidRPr="00CF5CF8">
        <w:rPr>
          <w:rFonts w:ascii="Arial" w:hAnsi="Arial" w:cs="Arial"/>
          <w:sz w:val="24"/>
          <w:szCs w:val="24"/>
        </w:rPr>
        <w:t xml:space="preserve"> FAX: (937) 656-3900</w:t>
      </w:r>
      <w:r w:rsidR="00CF5CF8">
        <w:rPr>
          <w:rFonts w:ascii="Arial" w:hAnsi="Arial" w:cs="Arial"/>
          <w:sz w:val="24"/>
          <w:szCs w:val="24"/>
        </w:rPr>
        <w:t>/</w:t>
      </w:r>
      <w:r w:rsidR="00CF5CF8" w:rsidRPr="00CF5CF8">
        <w:rPr>
          <w:rFonts w:ascii="Arial" w:hAnsi="Arial" w:cs="Arial"/>
          <w:sz w:val="24"/>
          <w:szCs w:val="24"/>
        </w:rPr>
        <w:t>DSN: 986-3900</w:t>
      </w:r>
      <w:r w:rsidR="00CF5CF8">
        <w:rPr>
          <w:rFonts w:ascii="Arial" w:hAnsi="Arial" w:cs="Arial"/>
          <w:sz w:val="24"/>
          <w:szCs w:val="24"/>
        </w:rPr>
        <w:t xml:space="preserve">, or </w:t>
      </w:r>
      <w:r w:rsidR="008C3299">
        <w:rPr>
          <w:rFonts w:ascii="Arial" w:hAnsi="Arial" w:cs="Arial"/>
          <w:sz w:val="24"/>
          <w:szCs w:val="24"/>
        </w:rPr>
        <w:t>E</w:t>
      </w:r>
      <w:r w:rsidR="00CF5CF8">
        <w:rPr>
          <w:rFonts w:ascii="Arial" w:hAnsi="Arial" w:cs="Arial"/>
          <w:sz w:val="24"/>
          <w:szCs w:val="24"/>
        </w:rPr>
        <w:t xml:space="preserve">-mail:  </w:t>
      </w:r>
      <w:hyperlink r:id="rId13" w:history="1">
        <w:r w:rsidR="00781887" w:rsidRPr="009C14E8">
          <w:rPr>
            <w:rStyle w:val="Hyperlink"/>
            <w:rFonts w:ascii="Arial" w:hAnsi="Arial" w:cs="Arial"/>
            <w:i/>
            <w:sz w:val="24"/>
            <w:szCs w:val="24"/>
          </w:rPr>
          <w:t>daascustomersupport@dla.mil</w:t>
        </w:r>
      </w:hyperlink>
      <w:r w:rsidR="00CF5CF8">
        <w:rPr>
          <w:rFonts w:ascii="Arial" w:hAnsi="Arial" w:cs="Arial"/>
          <w:sz w:val="24"/>
          <w:szCs w:val="24"/>
        </w:rPr>
        <w:t>.</w:t>
      </w:r>
    </w:p>
    <w:p w14:paraId="6DFCF41F" w14:textId="3E9EB155" w:rsidR="00D20706" w:rsidRPr="000F0139" w:rsidRDefault="008F2DD3" w:rsidP="00DF7582">
      <w:pPr>
        <w:tabs>
          <w:tab w:val="left" w:pos="720"/>
        </w:tabs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59EAC4B" wp14:editId="6905D5EE">
            <wp:simplePos x="0" y="0"/>
            <wp:positionH relativeFrom="column">
              <wp:posOffset>2623185</wp:posOffset>
            </wp:positionH>
            <wp:positionV relativeFrom="paragraph">
              <wp:posOffset>92075</wp:posOffset>
            </wp:positionV>
            <wp:extent cx="1452245" cy="402590"/>
            <wp:effectExtent l="0" t="0" r="0" b="0"/>
            <wp:wrapThrough wrapText="bothSides">
              <wp:wrapPolygon edited="0">
                <wp:start x="0" y="0"/>
                <wp:lineTo x="0" y="20442"/>
                <wp:lineTo x="21251" y="20442"/>
                <wp:lineTo x="21251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2245" cy="402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FCF422" w14:textId="640F6B92" w:rsidR="00E476AB" w:rsidRDefault="00DE1AF8" w:rsidP="00C625D6">
      <w:pPr>
        <w:tabs>
          <w:tab w:val="left" w:pos="43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6DFCF424" w14:textId="7BF15127" w:rsidR="00FD29B9" w:rsidRPr="00825032" w:rsidRDefault="00FD29B9" w:rsidP="00DF7582">
      <w:pPr>
        <w:tabs>
          <w:tab w:val="left" w:pos="4320"/>
        </w:tabs>
        <w:jc w:val="both"/>
        <w:rPr>
          <w:rFonts w:ascii="Arial" w:hAnsi="Arial" w:cs="Arial"/>
          <w:sz w:val="24"/>
          <w:szCs w:val="24"/>
        </w:rPr>
      </w:pPr>
    </w:p>
    <w:p w14:paraId="50ECE5BE" w14:textId="11B41F16" w:rsidR="00256A4B" w:rsidRDefault="00D20706" w:rsidP="005A33F6">
      <w:pPr>
        <w:tabs>
          <w:tab w:val="left" w:pos="4320"/>
        </w:tabs>
        <w:jc w:val="both"/>
        <w:rPr>
          <w:rFonts w:ascii="Arial" w:hAnsi="Arial" w:cs="Arial"/>
          <w:sz w:val="24"/>
          <w:szCs w:val="24"/>
        </w:rPr>
      </w:pPr>
      <w:r w:rsidRPr="00825032">
        <w:rPr>
          <w:rFonts w:ascii="Arial" w:hAnsi="Arial" w:cs="Arial"/>
          <w:sz w:val="24"/>
          <w:szCs w:val="24"/>
        </w:rPr>
        <w:tab/>
      </w:r>
      <w:r w:rsidR="0044350D" w:rsidRPr="00825032">
        <w:rPr>
          <w:rFonts w:ascii="Arial" w:hAnsi="Arial" w:cs="Arial"/>
          <w:sz w:val="24"/>
          <w:szCs w:val="24"/>
        </w:rPr>
        <w:t xml:space="preserve">Paul D. Peters </w:t>
      </w:r>
    </w:p>
    <w:p w14:paraId="5C5446BE" w14:textId="77777777" w:rsidR="00F1765E" w:rsidRDefault="00C625D6" w:rsidP="00F1765E">
      <w:pPr>
        <w:tabs>
          <w:tab w:val="left" w:pos="43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825032">
        <w:rPr>
          <w:rFonts w:ascii="Arial" w:hAnsi="Arial" w:cs="Arial"/>
          <w:sz w:val="24"/>
          <w:szCs w:val="24"/>
        </w:rPr>
        <w:t>Deputy Assistant Secretary</w:t>
      </w:r>
      <w:r>
        <w:rPr>
          <w:rFonts w:ascii="Arial" w:hAnsi="Arial" w:cs="Arial"/>
          <w:sz w:val="24"/>
          <w:szCs w:val="24"/>
        </w:rPr>
        <w:t xml:space="preserve"> </w:t>
      </w:r>
      <w:r w:rsidRPr="00825032">
        <w:rPr>
          <w:rFonts w:ascii="Arial" w:hAnsi="Arial" w:cs="Arial"/>
          <w:sz w:val="24"/>
          <w:szCs w:val="24"/>
        </w:rPr>
        <w:t>of Defense</w:t>
      </w:r>
    </w:p>
    <w:p w14:paraId="0C3C49B2" w14:textId="02143C54" w:rsidR="00C625D6" w:rsidRDefault="00F1765E" w:rsidP="00F1765E">
      <w:pPr>
        <w:tabs>
          <w:tab w:val="left" w:pos="43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FA26E1">
        <w:rPr>
          <w:rFonts w:ascii="Arial" w:hAnsi="Arial" w:cs="Arial"/>
          <w:sz w:val="24"/>
          <w:szCs w:val="24"/>
        </w:rPr>
        <w:t xml:space="preserve">  </w:t>
      </w:r>
      <w:r w:rsidR="00C625D6">
        <w:rPr>
          <w:rFonts w:ascii="Arial" w:hAnsi="Arial" w:cs="Arial"/>
          <w:sz w:val="24"/>
          <w:szCs w:val="24"/>
        </w:rPr>
        <w:t>for Supply Chain Integration</w:t>
      </w:r>
    </w:p>
    <w:sectPr w:rsidR="00C625D6" w:rsidSect="00CC5D20">
      <w:headerReference w:type="default" r:id="rId15"/>
      <w:footerReference w:type="default" r:id="rId16"/>
      <w:pgSz w:w="12240" w:h="15840" w:code="1"/>
      <w:pgMar w:top="1440" w:right="1440" w:bottom="1440" w:left="1440" w:header="720" w:footer="576" w:gutter="0"/>
      <w:pgNumType w:start="1"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9027A0" w14:textId="77777777" w:rsidR="00DE662B" w:rsidRDefault="00DE662B">
      <w:r>
        <w:separator/>
      </w:r>
    </w:p>
  </w:endnote>
  <w:endnote w:type="continuationSeparator" w:id="0">
    <w:p w14:paraId="03F7CEBB" w14:textId="77777777" w:rsidR="00DE662B" w:rsidRDefault="00DE6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F95DF9" w14:textId="53118ED8" w:rsidR="00CC5D20" w:rsidRPr="00BB0094" w:rsidRDefault="00CC5D20">
    <w:pPr>
      <w:pStyle w:val="Footer"/>
      <w:jc w:val="center"/>
      <w:rPr>
        <w:rFonts w:ascii="Arial" w:hAnsi="Arial" w:cs="Arial"/>
        <w:sz w:val="24"/>
      </w:rPr>
    </w:pPr>
    <w:r w:rsidRPr="00BB0094">
      <w:rPr>
        <w:rFonts w:ascii="Arial" w:hAnsi="Arial" w:cs="Arial"/>
        <w:sz w:val="24"/>
      </w:rPr>
      <w:t>F</w:t>
    </w:r>
    <w:sdt>
      <w:sdtPr>
        <w:rPr>
          <w:rFonts w:ascii="Arial" w:hAnsi="Arial" w:cs="Arial"/>
          <w:sz w:val="24"/>
        </w:rPr>
        <w:id w:val="-20229265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BB0094">
          <w:rPr>
            <w:rFonts w:ascii="Arial" w:hAnsi="Arial" w:cs="Arial"/>
            <w:sz w:val="24"/>
          </w:rPr>
          <w:t>1-</w:t>
        </w:r>
        <w:r w:rsidRPr="00BB0094">
          <w:rPr>
            <w:rFonts w:ascii="Arial" w:hAnsi="Arial" w:cs="Arial"/>
            <w:sz w:val="24"/>
          </w:rPr>
          <w:fldChar w:fldCharType="begin"/>
        </w:r>
        <w:r w:rsidRPr="00BB0094">
          <w:rPr>
            <w:rFonts w:ascii="Arial" w:hAnsi="Arial" w:cs="Arial"/>
            <w:sz w:val="24"/>
          </w:rPr>
          <w:instrText xml:space="preserve"> PAGE   \* MERGEFORMAT </w:instrText>
        </w:r>
        <w:r w:rsidRPr="00BB0094">
          <w:rPr>
            <w:rFonts w:ascii="Arial" w:hAnsi="Arial" w:cs="Arial"/>
            <w:sz w:val="24"/>
          </w:rPr>
          <w:fldChar w:fldCharType="separate"/>
        </w:r>
        <w:r w:rsidR="006B3B63">
          <w:rPr>
            <w:rFonts w:ascii="Arial" w:hAnsi="Arial" w:cs="Arial"/>
            <w:noProof/>
            <w:sz w:val="24"/>
          </w:rPr>
          <w:t>1</w:t>
        </w:r>
        <w:r w:rsidRPr="00BB0094">
          <w:rPr>
            <w:rFonts w:ascii="Arial" w:hAnsi="Arial" w:cs="Arial"/>
            <w:noProof/>
            <w:sz w:val="24"/>
          </w:rPr>
          <w:fldChar w:fldCharType="end"/>
        </w:r>
      </w:sdtContent>
    </w:sdt>
  </w:p>
  <w:p w14:paraId="629E26A9" w14:textId="71A8834A" w:rsidR="00DE662B" w:rsidRPr="00146200" w:rsidRDefault="00DE662B">
    <w:pPr>
      <w:pStyle w:val="Footer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EDD7BD" w14:textId="77777777" w:rsidR="00DE662B" w:rsidRDefault="00DE662B">
      <w:r>
        <w:separator/>
      </w:r>
    </w:p>
  </w:footnote>
  <w:footnote w:type="continuationSeparator" w:id="0">
    <w:p w14:paraId="4437F29A" w14:textId="77777777" w:rsidR="00DE662B" w:rsidRDefault="00DE6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72DB00" w14:textId="77777777" w:rsidR="00DE662B" w:rsidRDefault="00DE662B" w:rsidP="001920DA">
    <w:pPr>
      <w:jc w:val="right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DLM 4000.25-4, June 5, 2012</w:t>
    </w:r>
  </w:p>
  <w:p w14:paraId="2326B497" w14:textId="5802C934" w:rsidR="00DE662B" w:rsidRPr="00962849" w:rsidRDefault="00DE662B" w:rsidP="009628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31108272"/>
    <w:lvl w:ilvl="0">
      <w:start w:val="11"/>
      <w:numFmt w:val="decimal"/>
      <w:suff w:val="nothing"/>
      <w:lvlText w:val="AP%1. APPENDIX 11"/>
      <w:lvlJc w:val="left"/>
      <w:pPr>
        <w:ind w:left="0" w:firstLine="0"/>
      </w:pPr>
      <w:rPr>
        <w:rFonts w:ascii="Arial" w:hAnsi="Arial" w:hint="default"/>
        <w:b/>
        <w:i w:val="0"/>
        <w:sz w:val="48"/>
      </w:rPr>
    </w:lvl>
    <w:lvl w:ilvl="1">
      <w:start w:val="1"/>
      <w:numFmt w:val="decimal"/>
      <w:suff w:val="nothing"/>
      <w:lvlText w:val="AP%1.%2  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AP%1.%2.%3  "/>
      <w:lvlJc w:val="left"/>
      <w:pPr>
        <w:ind w:left="0" w:firstLine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AP%1.%2.%3.%4  "/>
      <w:lvlJc w:val="left"/>
      <w:pPr>
        <w:ind w:left="0" w:firstLine="72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AP%1.%2.%3.%4.%5  "/>
      <w:lvlJc w:val="left"/>
      <w:pPr>
        <w:ind w:left="0" w:firstLine="108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AP%1.%2.%3.%4.%5.%6  "/>
      <w:lvlJc w:val="left"/>
      <w:pPr>
        <w:ind w:left="0" w:firstLine="144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AP%1.%2.%3.%4.%5.%6.%7  "/>
      <w:lvlJc w:val="left"/>
      <w:pPr>
        <w:ind w:left="0" w:firstLine="180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AP%1.%2.%3.%4.%5.%6.%7.%8  "/>
      <w:lvlJc w:val="left"/>
      <w:pPr>
        <w:ind w:left="0" w:firstLine="21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pStyle w:val="Codes"/>
      <w:suff w:val="nothing"/>
      <w:lvlText w:val="AP%1.%2.%3.%4.%5.%6.%7.%8.%9  "/>
      <w:lvlJc w:val="left"/>
      <w:pPr>
        <w:ind w:left="0" w:firstLine="252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35693B8E"/>
    <w:multiLevelType w:val="hybridMultilevel"/>
    <w:tmpl w:val="64463230"/>
    <w:lvl w:ilvl="0" w:tplc="8F36A968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C1B78F6"/>
    <w:multiLevelType w:val="hybridMultilevel"/>
    <w:tmpl w:val="A8681E1E"/>
    <w:lvl w:ilvl="0" w:tplc="011291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798"/>
    <w:rsid w:val="000023B7"/>
    <w:rsid w:val="00004EC4"/>
    <w:rsid w:val="000100C5"/>
    <w:rsid w:val="00010420"/>
    <w:rsid w:val="00011433"/>
    <w:rsid w:val="00016F6C"/>
    <w:rsid w:val="00017EA6"/>
    <w:rsid w:val="000201AF"/>
    <w:rsid w:val="00022510"/>
    <w:rsid w:val="00027665"/>
    <w:rsid w:val="0003610A"/>
    <w:rsid w:val="000407A2"/>
    <w:rsid w:val="00042ABA"/>
    <w:rsid w:val="00042F86"/>
    <w:rsid w:val="00043FA8"/>
    <w:rsid w:val="00055E6B"/>
    <w:rsid w:val="00063282"/>
    <w:rsid w:val="000649F5"/>
    <w:rsid w:val="0007045C"/>
    <w:rsid w:val="00070B13"/>
    <w:rsid w:val="00075AC3"/>
    <w:rsid w:val="0007658C"/>
    <w:rsid w:val="00077B3B"/>
    <w:rsid w:val="00084C97"/>
    <w:rsid w:val="000852B9"/>
    <w:rsid w:val="0009105E"/>
    <w:rsid w:val="00095EEB"/>
    <w:rsid w:val="000A138F"/>
    <w:rsid w:val="000A43F3"/>
    <w:rsid w:val="000A5144"/>
    <w:rsid w:val="000A62B3"/>
    <w:rsid w:val="000B0765"/>
    <w:rsid w:val="000B176D"/>
    <w:rsid w:val="000C1F6F"/>
    <w:rsid w:val="000C5835"/>
    <w:rsid w:val="000C5BAE"/>
    <w:rsid w:val="000C6099"/>
    <w:rsid w:val="000C6E15"/>
    <w:rsid w:val="000D7B8E"/>
    <w:rsid w:val="000E1685"/>
    <w:rsid w:val="000E417A"/>
    <w:rsid w:val="000E4263"/>
    <w:rsid w:val="000E63E4"/>
    <w:rsid w:val="000F0139"/>
    <w:rsid w:val="000F177C"/>
    <w:rsid w:val="000F1DEA"/>
    <w:rsid w:val="000F6D93"/>
    <w:rsid w:val="00106926"/>
    <w:rsid w:val="001150B1"/>
    <w:rsid w:val="00115AF3"/>
    <w:rsid w:val="00116550"/>
    <w:rsid w:val="00123ECB"/>
    <w:rsid w:val="001307D9"/>
    <w:rsid w:val="0013243C"/>
    <w:rsid w:val="001324D0"/>
    <w:rsid w:val="00134064"/>
    <w:rsid w:val="001403AF"/>
    <w:rsid w:val="00146186"/>
    <w:rsid w:val="00146200"/>
    <w:rsid w:val="00150548"/>
    <w:rsid w:val="00151046"/>
    <w:rsid w:val="00160F44"/>
    <w:rsid w:val="00163168"/>
    <w:rsid w:val="001906F4"/>
    <w:rsid w:val="001920DA"/>
    <w:rsid w:val="00192584"/>
    <w:rsid w:val="001957EB"/>
    <w:rsid w:val="00196BCF"/>
    <w:rsid w:val="00197050"/>
    <w:rsid w:val="001C1451"/>
    <w:rsid w:val="001C77FD"/>
    <w:rsid w:val="001D1FDF"/>
    <w:rsid w:val="001D43E9"/>
    <w:rsid w:val="001D5A98"/>
    <w:rsid w:val="001D5B6A"/>
    <w:rsid w:val="001D6944"/>
    <w:rsid w:val="001E26B6"/>
    <w:rsid w:val="001E300B"/>
    <w:rsid w:val="001E31E8"/>
    <w:rsid w:val="001E320D"/>
    <w:rsid w:val="001E4AC9"/>
    <w:rsid w:val="001F3A93"/>
    <w:rsid w:val="001F419D"/>
    <w:rsid w:val="0020370B"/>
    <w:rsid w:val="00203754"/>
    <w:rsid w:val="00213678"/>
    <w:rsid w:val="00230285"/>
    <w:rsid w:val="002311E7"/>
    <w:rsid w:val="00231D64"/>
    <w:rsid w:val="00231F24"/>
    <w:rsid w:val="0023247C"/>
    <w:rsid w:val="00234496"/>
    <w:rsid w:val="00235075"/>
    <w:rsid w:val="002366CF"/>
    <w:rsid w:val="00242C6E"/>
    <w:rsid w:val="00243B8D"/>
    <w:rsid w:val="002476DB"/>
    <w:rsid w:val="00247BBF"/>
    <w:rsid w:val="002567E8"/>
    <w:rsid w:val="00256A4B"/>
    <w:rsid w:val="00260AA2"/>
    <w:rsid w:val="002626D6"/>
    <w:rsid w:val="00265113"/>
    <w:rsid w:val="00265EBF"/>
    <w:rsid w:val="00270685"/>
    <w:rsid w:val="00271FB7"/>
    <w:rsid w:val="00273672"/>
    <w:rsid w:val="002774A8"/>
    <w:rsid w:val="00280B69"/>
    <w:rsid w:val="00280DBD"/>
    <w:rsid w:val="002847A6"/>
    <w:rsid w:val="0028580F"/>
    <w:rsid w:val="0028799E"/>
    <w:rsid w:val="00295864"/>
    <w:rsid w:val="002A09D1"/>
    <w:rsid w:val="002A38F9"/>
    <w:rsid w:val="002B04D8"/>
    <w:rsid w:val="002B17D7"/>
    <w:rsid w:val="002B33D9"/>
    <w:rsid w:val="002B3B1B"/>
    <w:rsid w:val="002B46A0"/>
    <w:rsid w:val="002B482F"/>
    <w:rsid w:val="002C04E9"/>
    <w:rsid w:val="002C4DFB"/>
    <w:rsid w:val="002C570B"/>
    <w:rsid w:val="002C5BDB"/>
    <w:rsid w:val="002C6649"/>
    <w:rsid w:val="002D15D6"/>
    <w:rsid w:val="002D169F"/>
    <w:rsid w:val="002E1999"/>
    <w:rsid w:val="002E4153"/>
    <w:rsid w:val="003049F4"/>
    <w:rsid w:val="003071E6"/>
    <w:rsid w:val="00312D0A"/>
    <w:rsid w:val="00312DD7"/>
    <w:rsid w:val="00313D75"/>
    <w:rsid w:val="00331845"/>
    <w:rsid w:val="00334406"/>
    <w:rsid w:val="003347C8"/>
    <w:rsid w:val="00336F14"/>
    <w:rsid w:val="00342BDA"/>
    <w:rsid w:val="0035324B"/>
    <w:rsid w:val="0035574D"/>
    <w:rsid w:val="003605A4"/>
    <w:rsid w:val="00362925"/>
    <w:rsid w:val="0036578A"/>
    <w:rsid w:val="00370AC2"/>
    <w:rsid w:val="00380755"/>
    <w:rsid w:val="003812C5"/>
    <w:rsid w:val="00385AA0"/>
    <w:rsid w:val="00385E5D"/>
    <w:rsid w:val="003911A8"/>
    <w:rsid w:val="00394218"/>
    <w:rsid w:val="003964B5"/>
    <w:rsid w:val="0039711E"/>
    <w:rsid w:val="003A1FD0"/>
    <w:rsid w:val="003A45E3"/>
    <w:rsid w:val="003A775E"/>
    <w:rsid w:val="003B7F23"/>
    <w:rsid w:val="003C0DAD"/>
    <w:rsid w:val="003C4AD7"/>
    <w:rsid w:val="003C66C5"/>
    <w:rsid w:val="003D5593"/>
    <w:rsid w:val="003D6371"/>
    <w:rsid w:val="003D6D62"/>
    <w:rsid w:val="003E1F65"/>
    <w:rsid w:val="003E22C4"/>
    <w:rsid w:val="003E2797"/>
    <w:rsid w:val="003E70CD"/>
    <w:rsid w:val="003F43F8"/>
    <w:rsid w:val="00404A73"/>
    <w:rsid w:val="00404BE6"/>
    <w:rsid w:val="00404FC8"/>
    <w:rsid w:val="00405223"/>
    <w:rsid w:val="00414097"/>
    <w:rsid w:val="00417269"/>
    <w:rsid w:val="0042046A"/>
    <w:rsid w:val="00427E56"/>
    <w:rsid w:val="00431331"/>
    <w:rsid w:val="0044350D"/>
    <w:rsid w:val="00452B9C"/>
    <w:rsid w:val="004552DC"/>
    <w:rsid w:val="00455917"/>
    <w:rsid w:val="00457082"/>
    <w:rsid w:val="00464632"/>
    <w:rsid w:val="0046487D"/>
    <w:rsid w:val="00470DDD"/>
    <w:rsid w:val="0047449E"/>
    <w:rsid w:val="0047461C"/>
    <w:rsid w:val="00483102"/>
    <w:rsid w:val="00485E6C"/>
    <w:rsid w:val="00490C53"/>
    <w:rsid w:val="00492BDE"/>
    <w:rsid w:val="004958B5"/>
    <w:rsid w:val="00496E38"/>
    <w:rsid w:val="004A1C03"/>
    <w:rsid w:val="004B4B5B"/>
    <w:rsid w:val="004B54EB"/>
    <w:rsid w:val="004C12C6"/>
    <w:rsid w:val="004C2B85"/>
    <w:rsid w:val="004C3F2E"/>
    <w:rsid w:val="004D02E9"/>
    <w:rsid w:val="004D094D"/>
    <w:rsid w:val="004D76C1"/>
    <w:rsid w:val="004E571B"/>
    <w:rsid w:val="004F12DB"/>
    <w:rsid w:val="00504C22"/>
    <w:rsid w:val="005155DB"/>
    <w:rsid w:val="00517E62"/>
    <w:rsid w:val="00520450"/>
    <w:rsid w:val="005326EF"/>
    <w:rsid w:val="0053671A"/>
    <w:rsid w:val="00542469"/>
    <w:rsid w:val="00562330"/>
    <w:rsid w:val="00573FD9"/>
    <w:rsid w:val="00581036"/>
    <w:rsid w:val="00592BEC"/>
    <w:rsid w:val="00595639"/>
    <w:rsid w:val="005A072D"/>
    <w:rsid w:val="005A33F6"/>
    <w:rsid w:val="005A4B56"/>
    <w:rsid w:val="005B2713"/>
    <w:rsid w:val="005B4C9C"/>
    <w:rsid w:val="005B5773"/>
    <w:rsid w:val="005B7970"/>
    <w:rsid w:val="005D00E1"/>
    <w:rsid w:val="005E3136"/>
    <w:rsid w:val="005E486C"/>
    <w:rsid w:val="005E4E28"/>
    <w:rsid w:val="005E7572"/>
    <w:rsid w:val="005F072B"/>
    <w:rsid w:val="005F27BF"/>
    <w:rsid w:val="00600DF1"/>
    <w:rsid w:val="00621234"/>
    <w:rsid w:val="00623238"/>
    <w:rsid w:val="006271D8"/>
    <w:rsid w:val="006279B3"/>
    <w:rsid w:val="006459D8"/>
    <w:rsid w:val="00647649"/>
    <w:rsid w:val="006477A6"/>
    <w:rsid w:val="00652443"/>
    <w:rsid w:val="00656239"/>
    <w:rsid w:val="00662A64"/>
    <w:rsid w:val="00671B4A"/>
    <w:rsid w:val="00682C3C"/>
    <w:rsid w:val="006869B4"/>
    <w:rsid w:val="006930CA"/>
    <w:rsid w:val="00695F9C"/>
    <w:rsid w:val="00695FCE"/>
    <w:rsid w:val="006960F5"/>
    <w:rsid w:val="00697406"/>
    <w:rsid w:val="006A161C"/>
    <w:rsid w:val="006A1E7F"/>
    <w:rsid w:val="006B3B63"/>
    <w:rsid w:val="006C49E7"/>
    <w:rsid w:val="006D10A4"/>
    <w:rsid w:val="006D6DE6"/>
    <w:rsid w:val="006D6E87"/>
    <w:rsid w:val="006F07C0"/>
    <w:rsid w:val="006F1F97"/>
    <w:rsid w:val="006F3798"/>
    <w:rsid w:val="0070223D"/>
    <w:rsid w:val="007024DD"/>
    <w:rsid w:val="00703BC4"/>
    <w:rsid w:val="0070566B"/>
    <w:rsid w:val="00713AD2"/>
    <w:rsid w:val="00714346"/>
    <w:rsid w:val="007175D1"/>
    <w:rsid w:val="00725B17"/>
    <w:rsid w:val="00733848"/>
    <w:rsid w:val="00734322"/>
    <w:rsid w:val="00746415"/>
    <w:rsid w:val="0075780C"/>
    <w:rsid w:val="00765133"/>
    <w:rsid w:val="00767D9D"/>
    <w:rsid w:val="0077040E"/>
    <w:rsid w:val="00773EE0"/>
    <w:rsid w:val="007744DB"/>
    <w:rsid w:val="00781887"/>
    <w:rsid w:val="007820FC"/>
    <w:rsid w:val="007826CA"/>
    <w:rsid w:val="00796066"/>
    <w:rsid w:val="007A0325"/>
    <w:rsid w:val="007B1A01"/>
    <w:rsid w:val="007B1C79"/>
    <w:rsid w:val="007B2C5A"/>
    <w:rsid w:val="007B3701"/>
    <w:rsid w:val="007C21B4"/>
    <w:rsid w:val="007D3B16"/>
    <w:rsid w:val="007E1360"/>
    <w:rsid w:val="007E30FB"/>
    <w:rsid w:val="007E3EB8"/>
    <w:rsid w:val="007E5165"/>
    <w:rsid w:val="007E65AA"/>
    <w:rsid w:val="007E7CC6"/>
    <w:rsid w:val="007F40B8"/>
    <w:rsid w:val="00807004"/>
    <w:rsid w:val="00807B70"/>
    <w:rsid w:val="0081039C"/>
    <w:rsid w:val="0081559B"/>
    <w:rsid w:val="00820637"/>
    <w:rsid w:val="00821F9B"/>
    <w:rsid w:val="0082209B"/>
    <w:rsid w:val="00825032"/>
    <w:rsid w:val="00830DB8"/>
    <w:rsid w:val="00832BEC"/>
    <w:rsid w:val="00833063"/>
    <w:rsid w:val="008370A9"/>
    <w:rsid w:val="00844DD8"/>
    <w:rsid w:val="00850A93"/>
    <w:rsid w:val="00850F9E"/>
    <w:rsid w:val="0085529E"/>
    <w:rsid w:val="008555D5"/>
    <w:rsid w:val="0086364C"/>
    <w:rsid w:val="0087585F"/>
    <w:rsid w:val="00875CF6"/>
    <w:rsid w:val="00880FCD"/>
    <w:rsid w:val="0088350A"/>
    <w:rsid w:val="00891B68"/>
    <w:rsid w:val="008A2249"/>
    <w:rsid w:val="008A36D5"/>
    <w:rsid w:val="008A36EC"/>
    <w:rsid w:val="008A5508"/>
    <w:rsid w:val="008B117A"/>
    <w:rsid w:val="008B285F"/>
    <w:rsid w:val="008B4DAE"/>
    <w:rsid w:val="008C2791"/>
    <w:rsid w:val="008C296F"/>
    <w:rsid w:val="008C3299"/>
    <w:rsid w:val="008C78D1"/>
    <w:rsid w:val="008C7C4C"/>
    <w:rsid w:val="008D025E"/>
    <w:rsid w:val="008D1883"/>
    <w:rsid w:val="008D1C9F"/>
    <w:rsid w:val="008E080C"/>
    <w:rsid w:val="008E49F0"/>
    <w:rsid w:val="008F22C6"/>
    <w:rsid w:val="008F2DD3"/>
    <w:rsid w:val="009120F2"/>
    <w:rsid w:val="00913FC1"/>
    <w:rsid w:val="009154F1"/>
    <w:rsid w:val="009156D8"/>
    <w:rsid w:val="0091748D"/>
    <w:rsid w:val="0092387E"/>
    <w:rsid w:val="009303A4"/>
    <w:rsid w:val="0093141A"/>
    <w:rsid w:val="009349D5"/>
    <w:rsid w:val="0093714C"/>
    <w:rsid w:val="00945FC0"/>
    <w:rsid w:val="00947784"/>
    <w:rsid w:val="00950A6C"/>
    <w:rsid w:val="00957370"/>
    <w:rsid w:val="009603A6"/>
    <w:rsid w:val="00962849"/>
    <w:rsid w:val="00977487"/>
    <w:rsid w:val="009859A5"/>
    <w:rsid w:val="00990350"/>
    <w:rsid w:val="00992834"/>
    <w:rsid w:val="00997A4C"/>
    <w:rsid w:val="009A051A"/>
    <w:rsid w:val="009A2E1C"/>
    <w:rsid w:val="009B013D"/>
    <w:rsid w:val="009B2E9F"/>
    <w:rsid w:val="009C030F"/>
    <w:rsid w:val="009C14E8"/>
    <w:rsid w:val="009C3FCD"/>
    <w:rsid w:val="009D2F5A"/>
    <w:rsid w:val="009D4EBF"/>
    <w:rsid w:val="009D50CA"/>
    <w:rsid w:val="009E56A6"/>
    <w:rsid w:val="009E6CFE"/>
    <w:rsid w:val="009F1F54"/>
    <w:rsid w:val="009F3EA0"/>
    <w:rsid w:val="00A22A9B"/>
    <w:rsid w:val="00A264E2"/>
    <w:rsid w:val="00A369D5"/>
    <w:rsid w:val="00A47733"/>
    <w:rsid w:val="00A5488D"/>
    <w:rsid w:val="00A55C99"/>
    <w:rsid w:val="00A66E0D"/>
    <w:rsid w:val="00A674CF"/>
    <w:rsid w:val="00A67951"/>
    <w:rsid w:val="00A70EAD"/>
    <w:rsid w:val="00A766F3"/>
    <w:rsid w:val="00A814F2"/>
    <w:rsid w:val="00A90B84"/>
    <w:rsid w:val="00A90D8B"/>
    <w:rsid w:val="00A97FD2"/>
    <w:rsid w:val="00AA064A"/>
    <w:rsid w:val="00AA1CC8"/>
    <w:rsid w:val="00AA678D"/>
    <w:rsid w:val="00AA7174"/>
    <w:rsid w:val="00AA7F47"/>
    <w:rsid w:val="00AB073A"/>
    <w:rsid w:val="00AB1039"/>
    <w:rsid w:val="00AB14B7"/>
    <w:rsid w:val="00AB3532"/>
    <w:rsid w:val="00AB40A0"/>
    <w:rsid w:val="00AB61DC"/>
    <w:rsid w:val="00AB7F0F"/>
    <w:rsid w:val="00AC05B6"/>
    <w:rsid w:val="00AC0723"/>
    <w:rsid w:val="00AC2316"/>
    <w:rsid w:val="00AC264E"/>
    <w:rsid w:val="00AC33B8"/>
    <w:rsid w:val="00AC3802"/>
    <w:rsid w:val="00AC71B3"/>
    <w:rsid w:val="00AD1184"/>
    <w:rsid w:val="00AD3CE6"/>
    <w:rsid w:val="00AE505A"/>
    <w:rsid w:val="00AF50A0"/>
    <w:rsid w:val="00B05391"/>
    <w:rsid w:val="00B07B86"/>
    <w:rsid w:val="00B11797"/>
    <w:rsid w:val="00B12989"/>
    <w:rsid w:val="00B16179"/>
    <w:rsid w:val="00B32E4F"/>
    <w:rsid w:val="00B345B7"/>
    <w:rsid w:val="00B35F17"/>
    <w:rsid w:val="00B36FAF"/>
    <w:rsid w:val="00B403D6"/>
    <w:rsid w:val="00B44B6E"/>
    <w:rsid w:val="00B45A24"/>
    <w:rsid w:val="00B536C5"/>
    <w:rsid w:val="00B61B80"/>
    <w:rsid w:val="00B77D0B"/>
    <w:rsid w:val="00B77E2A"/>
    <w:rsid w:val="00B866AE"/>
    <w:rsid w:val="00BA0613"/>
    <w:rsid w:val="00BB0094"/>
    <w:rsid w:val="00BB36EC"/>
    <w:rsid w:val="00BB552D"/>
    <w:rsid w:val="00BB71C8"/>
    <w:rsid w:val="00BB7EE2"/>
    <w:rsid w:val="00BC12E0"/>
    <w:rsid w:val="00BC2247"/>
    <w:rsid w:val="00BC28BF"/>
    <w:rsid w:val="00BC7879"/>
    <w:rsid w:val="00BD0DD6"/>
    <w:rsid w:val="00BD13B9"/>
    <w:rsid w:val="00BD3EE0"/>
    <w:rsid w:val="00BD4ACD"/>
    <w:rsid w:val="00BD5F54"/>
    <w:rsid w:val="00BD66EE"/>
    <w:rsid w:val="00BD7039"/>
    <w:rsid w:val="00BD7100"/>
    <w:rsid w:val="00BE020C"/>
    <w:rsid w:val="00BE02F7"/>
    <w:rsid w:val="00BE2F1A"/>
    <w:rsid w:val="00BF132D"/>
    <w:rsid w:val="00C01E54"/>
    <w:rsid w:val="00C11F4B"/>
    <w:rsid w:val="00C138AA"/>
    <w:rsid w:val="00C15176"/>
    <w:rsid w:val="00C31577"/>
    <w:rsid w:val="00C32422"/>
    <w:rsid w:val="00C32CB6"/>
    <w:rsid w:val="00C41D40"/>
    <w:rsid w:val="00C44BE5"/>
    <w:rsid w:val="00C452E6"/>
    <w:rsid w:val="00C47B89"/>
    <w:rsid w:val="00C53543"/>
    <w:rsid w:val="00C54054"/>
    <w:rsid w:val="00C55068"/>
    <w:rsid w:val="00C61393"/>
    <w:rsid w:val="00C625D6"/>
    <w:rsid w:val="00C63AC8"/>
    <w:rsid w:val="00C72779"/>
    <w:rsid w:val="00C74D42"/>
    <w:rsid w:val="00C7762F"/>
    <w:rsid w:val="00C85E4B"/>
    <w:rsid w:val="00C863D8"/>
    <w:rsid w:val="00C96375"/>
    <w:rsid w:val="00CA00DF"/>
    <w:rsid w:val="00CA366A"/>
    <w:rsid w:val="00CB2F60"/>
    <w:rsid w:val="00CB47D0"/>
    <w:rsid w:val="00CB48B5"/>
    <w:rsid w:val="00CC0DA5"/>
    <w:rsid w:val="00CC5D20"/>
    <w:rsid w:val="00CC6D9B"/>
    <w:rsid w:val="00CD6ABF"/>
    <w:rsid w:val="00CE3908"/>
    <w:rsid w:val="00CE3B9E"/>
    <w:rsid w:val="00CE5685"/>
    <w:rsid w:val="00CF10FC"/>
    <w:rsid w:val="00CF187A"/>
    <w:rsid w:val="00CF5CF8"/>
    <w:rsid w:val="00CF66FC"/>
    <w:rsid w:val="00CF67AE"/>
    <w:rsid w:val="00D0462D"/>
    <w:rsid w:val="00D1357C"/>
    <w:rsid w:val="00D15445"/>
    <w:rsid w:val="00D20706"/>
    <w:rsid w:val="00D20B34"/>
    <w:rsid w:val="00D217F4"/>
    <w:rsid w:val="00D2432B"/>
    <w:rsid w:val="00D33C83"/>
    <w:rsid w:val="00D40686"/>
    <w:rsid w:val="00D42A90"/>
    <w:rsid w:val="00D4492E"/>
    <w:rsid w:val="00D459C4"/>
    <w:rsid w:val="00D45ED3"/>
    <w:rsid w:val="00D47584"/>
    <w:rsid w:val="00D567CE"/>
    <w:rsid w:val="00D567E8"/>
    <w:rsid w:val="00D60672"/>
    <w:rsid w:val="00D64B6A"/>
    <w:rsid w:val="00D65A18"/>
    <w:rsid w:val="00D661B6"/>
    <w:rsid w:val="00D67368"/>
    <w:rsid w:val="00D67714"/>
    <w:rsid w:val="00D828D3"/>
    <w:rsid w:val="00D841F0"/>
    <w:rsid w:val="00D872C5"/>
    <w:rsid w:val="00D87648"/>
    <w:rsid w:val="00D92778"/>
    <w:rsid w:val="00D93F86"/>
    <w:rsid w:val="00DA755C"/>
    <w:rsid w:val="00DB2ACA"/>
    <w:rsid w:val="00DB4299"/>
    <w:rsid w:val="00DB49E2"/>
    <w:rsid w:val="00DC2930"/>
    <w:rsid w:val="00DC4B1A"/>
    <w:rsid w:val="00DD0A3D"/>
    <w:rsid w:val="00DD27CD"/>
    <w:rsid w:val="00DD4B35"/>
    <w:rsid w:val="00DD5BBC"/>
    <w:rsid w:val="00DD6087"/>
    <w:rsid w:val="00DD6EC8"/>
    <w:rsid w:val="00DD7339"/>
    <w:rsid w:val="00DE09DE"/>
    <w:rsid w:val="00DE1AF8"/>
    <w:rsid w:val="00DE2145"/>
    <w:rsid w:val="00DE2146"/>
    <w:rsid w:val="00DE662B"/>
    <w:rsid w:val="00DF12C0"/>
    <w:rsid w:val="00DF134B"/>
    <w:rsid w:val="00DF7582"/>
    <w:rsid w:val="00DF7DFF"/>
    <w:rsid w:val="00E055FC"/>
    <w:rsid w:val="00E07442"/>
    <w:rsid w:val="00E1133F"/>
    <w:rsid w:val="00E1496D"/>
    <w:rsid w:val="00E163C4"/>
    <w:rsid w:val="00E202A5"/>
    <w:rsid w:val="00E3031C"/>
    <w:rsid w:val="00E34F3F"/>
    <w:rsid w:val="00E41BD7"/>
    <w:rsid w:val="00E4232A"/>
    <w:rsid w:val="00E476AB"/>
    <w:rsid w:val="00E52F38"/>
    <w:rsid w:val="00E869BB"/>
    <w:rsid w:val="00E87211"/>
    <w:rsid w:val="00E90023"/>
    <w:rsid w:val="00E901CF"/>
    <w:rsid w:val="00E9389F"/>
    <w:rsid w:val="00E94C4E"/>
    <w:rsid w:val="00E96640"/>
    <w:rsid w:val="00EA2DD6"/>
    <w:rsid w:val="00EA4EFC"/>
    <w:rsid w:val="00EA5B89"/>
    <w:rsid w:val="00EB0FE6"/>
    <w:rsid w:val="00EB5288"/>
    <w:rsid w:val="00ED08AD"/>
    <w:rsid w:val="00ED7D7E"/>
    <w:rsid w:val="00EE1434"/>
    <w:rsid w:val="00EE25B2"/>
    <w:rsid w:val="00EE2F72"/>
    <w:rsid w:val="00EF2BF0"/>
    <w:rsid w:val="00F008C8"/>
    <w:rsid w:val="00F02323"/>
    <w:rsid w:val="00F1367B"/>
    <w:rsid w:val="00F1765E"/>
    <w:rsid w:val="00F17F4D"/>
    <w:rsid w:val="00F20F05"/>
    <w:rsid w:val="00F23944"/>
    <w:rsid w:val="00F23F5A"/>
    <w:rsid w:val="00F2438D"/>
    <w:rsid w:val="00F2766A"/>
    <w:rsid w:val="00F358F9"/>
    <w:rsid w:val="00F37519"/>
    <w:rsid w:val="00F5758D"/>
    <w:rsid w:val="00F723B1"/>
    <w:rsid w:val="00F82794"/>
    <w:rsid w:val="00F84ED5"/>
    <w:rsid w:val="00F85921"/>
    <w:rsid w:val="00F86C3B"/>
    <w:rsid w:val="00F92003"/>
    <w:rsid w:val="00F93329"/>
    <w:rsid w:val="00FA0083"/>
    <w:rsid w:val="00FA2682"/>
    <w:rsid w:val="00FA26E1"/>
    <w:rsid w:val="00FA4B75"/>
    <w:rsid w:val="00FA6590"/>
    <w:rsid w:val="00FB35DA"/>
    <w:rsid w:val="00FB37C6"/>
    <w:rsid w:val="00FC035F"/>
    <w:rsid w:val="00FC2719"/>
    <w:rsid w:val="00FC40A7"/>
    <w:rsid w:val="00FD29B9"/>
    <w:rsid w:val="00FD4A76"/>
    <w:rsid w:val="00FD509E"/>
    <w:rsid w:val="00FE34AF"/>
    <w:rsid w:val="00FF09F0"/>
    <w:rsid w:val="00FF1A5E"/>
    <w:rsid w:val="00FF3511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6DFCF415"/>
  <w15:docId w15:val="{6711ECAB-5D40-40F9-A368-69DE5881C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5BBC"/>
  </w:style>
  <w:style w:type="paragraph" w:styleId="Heading1">
    <w:name w:val="heading 1"/>
    <w:basedOn w:val="Normal"/>
    <w:next w:val="Normal"/>
    <w:qFormat/>
    <w:rsid w:val="003C4AD7"/>
    <w:pPr>
      <w:keepNext/>
      <w:tabs>
        <w:tab w:val="left" w:pos="1800"/>
        <w:tab w:val="left" w:leader="dot" w:pos="8730"/>
      </w:tabs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qFormat/>
    <w:rsid w:val="003C4AD7"/>
    <w:pPr>
      <w:spacing w:before="240" w:after="60"/>
      <w:outlineLvl w:val="1"/>
    </w:pPr>
    <w:rPr>
      <w:rFonts w:ascii="Arial" w:hAnsi="Arial"/>
      <w:sz w:val="24"/>
    </w:rPr>
  </w:style>
  <w:style w:type="paragraph" w:styleId="Heading3">
    <w:name w:val="heading 3"/>
    <w:basedOn w:val="Normal"/>
    <w:qFormat/>
    <w:rsid w:val="003C4AD7"/>
    <w:pPr>
      <w:tabs>
        <w:tab w:val="left" w:pos="1530"/>
      </w:tabs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qFormat/>
    <w:rsid w:val="003C4AD7"/>
    <w:pPr>
      <w:spacing w:before="60" w:after="120"/>
      <w:outlineLvl w:val="3"/>
    </w:pPr>
    <w:rPr>
      <w:rFonts w:ascii="Arial" w:hAnsi="Arial"/>
      <w:sz w:val="24"/>
    </w:rPr>
  </w:style>
  <w:style w:type="paragraph" w:styleId="Heading5">
    <w:name w:val="heading 5"/>
    <w:basedOn w:val="Normal"/>
    <w:qFormat/>
    <w:rsid w:val="003C4AD7"/>
    <w:pPr>
      <w:spacing w:before="60" w:after="120"/>
      <w:outlineLvl w:val="4"/>
    </w:pPr>
    <w:rPr>
      <w:rFonts w:ascii="Arial" w:hAnsi="Arial"/>
      <w:sz w:val="24"/>
    </w:rPr>
  </w:style>
  <w:style w:type="paragraph" w:styleId="Heading6">
    <w:name w:val="heading 6"/>
    <w:basedOn w:val="Normal"/>
    <w:qFormat/>
    <w:rsid w:val="003C4AD7"/>
    <w:pPr>
      <w:tabs>
        <w:tab w:val="left" w:pos="3150"/>
      </w:tabs>
      <w:spacing w:before="60" w:after="120"/>
      <w:outlineLvl w:val="5"/>
    </w:pPr>
    <w:rPr>
      <w:rFonts w:ascii="Arial" w:hAnsi="Arial"/>
      <w:sz w:val="24"/>
    </w:rPr>
  </w:style>
  <w:style w:type="paragraph" w:styleId="Heading7">
    <w:name w:val="heading 7"/>
    <w:basedOn w:val="Normal"/>
    <w:qFormat/>
    <w:rsid w:val="003C4AD7"/>
    <w:pPr>
      <w:spacing w:before="60" w:after="120"/>
      <w:outlineLvl w:val="6"/>
    </w:pPr>
    <w:rPr>
      <w:rFonts w:ascii="Arial" w:hAnsi="Arial"/>
      <w:sz w:val="24"/>
    </w:rPr>
  </w:style>
  <w:style w:type="paragraph" w:styleId="Heading8">
    <w:name w:val="heading 8"/>
    <w:basedOn w:val="Normal"/>
    <w:next w:val="Heading9"/>
    <w:qFormat/>
    <w:rsid w:val="003C4AD7"/>
    <w:pPr>
      <w:spacing w:before="60" w:after="120"/>
      <w:outlineLvl w:val="7"/>
    </w:pPr>
    <w:rPr>
      <w:rFonts w:ascii="Arial" w:hAnsi="Arial"/>
      <w:sz w:val="24"/>
    </w:rPr>
  </w:style>
  <w:style w:type="paragraph" w:styleId="Heading9">
    <w:name w:val="heading 9"/>
    <w:basedOn w:val="Normal"/>
    <w:qFormat/>
    <w:rsid w:val="003C4AD7"/>
    <w:pPr>
      <w:spacing w:before="60" w:after="120"/>
      <w:outlineLvl w:val="8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C4A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C4A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C4AD7"/>
  </w:style>
  <w:style w:type="paragraph" w:styleId="BodyText">
    <w:name w:val="Body Text"/>
    <w:basedOn w:val="Normal"/>
    <w:rsid w:val="003C4AD7"/>
    <w:pPr>
      <w:tabs>
        <w:tab w:val="left" w:pos="1710"/>
        <w:tab w:val="left" w:pos="8730"/>
      </w:tabs>
    </w:pPr>
    <w:rPr>
      <w:rFonts w:ascii="Arial" w:hAnsi="Arial" w:cs="Arial"/>
      <w:b/>
      <w:sz w:val="22"/>
    </w:rPr>
  </w:style>
  <w:style w:type="paragraph" w:styleId="BodyTextIndent">
    <w:name w:val="Body Text Indent"/>
    <w:basedOn w:val="Normal"/>
    <w:rsid w:val="003C4AD7"/>
    <w:pPr>
      <w:tabs>
        <w:tab w:val="left" w:pos="1710"/>
        <w:tab w:val="left" w:pos="2610"/>
        <w:tab w:val="left" w:pos="3600"/>
        <w:tab w:val="left" w:leader="dot" w:pos="8730"/>
      </w:tabs>
      <w:ind w:left="990"/>
    </w:pPr>
    <w:rPr>
      <w:rFonts w:ascii="Arial" w:hAnsi="Arial" w:cs="Arial"/>
      <w:sz w:val="22"/>
    </w:rPr>
  </w:style>
  <w:style w:type="paragraph" w:styleId="BodyTextIndent2">
    <w:name w:val="Body Text Indent 2"/>
    <w:basedOn w:val="Normal"/>
    <w:rsid w:val="003C4AD7"/>
    <w:pPr>
      <w:tabs>
        <w:tab w:val="left" w:pos="1620"/>
        <w:tab w:val="left" w:pos="2700"/>
        <w:tab w:val="left" w:leader="dot" w:pos="8730"/>
      </w:tabs>
      <w:ind w:left="720"/>
    </w:pPr>
    <w:rPr>
      <w:rFonts w:ascii="Arial" w:hAnsi="Arial" w:cs="Arial"/>
      <w:sz w:val="22"/>
    </w:rPr>
  </w:style>
  <w:style w:type="paragraph" w:styleId="Title">
    <w:name w:val="Title"/>
    <w:basedOn w:val="Normal"/>
    <w:next w:val="Header"/>
    <w:qFormat/>
    <w:rsid w:val="003C4AD7"/>
    <w:pPr>
      <w:spacing w:after="240"/>
      <w:jc w:val="center"/>
    </w:pPr>
    <w:rPr>
      <w:rFonts w:ascii="Arial" w:hAnsi="Arial"/>
      <w:b/>
      <w:caps/>
      <w:kern w:val="28"/>
      <w:sz w:val="36"/>
    </w:rPr>
  </w:style>
  <w:style w:type="paragraph" w:customStyle="1" w:styleId="Codes">
    <w:name w:val="Codes"/>
    <w:rsid w:val="003C4AD7"/>
    <w:pPr>
      <w:numPr>
        <w:ilvl w:val="8"/>
        <w:numId w:val="1"/>
      </w:numPr>
      <w:ind w:firstLine="0"/>
    </w:pPr>
    <w:rPr>
      <w:rFonts w:ascii="Arial" w:hAnsi="Arial"/>
      <w:noProof/>
      <w:sz w:val="24"/>
    </w:rPr>
  </w:style>
  <w:style w:type="character" w:styleId="Hyperlink">
    <w:name w:val="Hyperlink"/>
    <w:basedOn w:val="DefaultParagraphFont"/>
    <w:rsid w:val="00D20706"/>
    <w:rPr>
      <w:color w:val="0000FF"/>
      <w:u w:val="single"/>
    </w:rPr>
  </w:style>
  <w:style w:type="character" w:styleId="FollowedHyperlink">
    <w:name w:val="FollowedHyperlink"/>
    <w:basedOn w:val="DefaultParagraphFont"/>
    <w:rsid w:val="009E56A6"/>
    <w:rPr>
      <w:color w:val="800080"/>
      <w:u w:val="single"/>
    </w:rPr>
  </w:style>
  <w:style w:type="character" w:styleId="CommentReference">
    <w:name w:val="annotation reference"/>
    <w:basedOn w:val="DefaultParagraphFont"/>
    <w:semiHidden/>
    <w:rsid w:val="000201AF"/>
    <w:rPr>
      <w:sz w:val="16"/>
      <w:szCs w:val="16"/>
    </w:rPr>
  </w:style>
  <w:style w:type="paragraph" w:styleId="CommentText">
    <w:name w:val="annotation text"/>
    <w:basedOn w:val="Normal"/>
    <w:semiHidden/>
    <w:rsid w:val="000201AF"/>
  </w:style>
  <w:style w:type="paragraph" w:styleId="CommentSubject">
    <w:name w:val="annotation subject"/>
    <w:basedOn w:val="CommentText"/>
    <w:next w:val="CommentText"/>
    <w:semiHidden/>
    <w:rsid w:val="000201AF"/>
    <w:rPr>
      <w:b/>
      <w:bCs/>
    </w:rPr>
  </w:style>
  <w:style w:type="paragraph" w:styleId="BalloonText">
    <w:name w:val="Balloon Text"/>
    <w:basedOn w:val="Normal"/>
    <w:semiHidden/>
    <w:rsid w:val="000201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9D50CA"/>
  </w:style>
  <w:style w:type="character" w:styleId="FootnoteReference">
    <w:name w:val="footnote reference"/>
    <w:basedOn w:val="DefaultParagraphFont"/>
    <w:semiHidden/>
    <w:rsid w:val="009D50CA"/>
    <w:rPr>
      <w:vertAlign w:val="superscript"/>
    </w:rPr>
  </w:style>
  <w:style w:type="paragraph" w:styleId="BodyText2">
    <w:name w:val="Body Text 2"/>
    <w:basedOn w:val="Normal"/>
    <w:link w:val="BodyText2Char"/>
    <w:rsid w:val="009154F1"/>
    <w:pPr>
      <w:tabs>
        <w:tab w:val="left" w:pos="720"/>
        <w:tab w:val="left" w:pos="990"/>
        <w:tab w:val="left" w:pos="5220"/>
      </w:tabs>
    </w:pPr>
    <w:rPr>
      <w:rFonts w:ascii="Arial" w:hAnsi="Arial" w:cs="Arial"/>
      <w:sz w:val="23"/>
      <w:szCs w:val="23"/>
    </w:rPr>
  </w:style>
  <w:style w:type="character" w:customStyle="1" w:styleId="BodyText2Char">
    <w:name w:val="Body Text 2 Char"/>
    <w:basedOn w:val="DefaultParagraphFont"/>
    <w:link w:val="BodyText2"/>
    <w:rsid w:val="009154F1"/>
    <w:rPr>
      <w:rFonts w:ascii="Arial" w:hAnsi="Arial" w:cs="Arial"/>
      <w:sz w:val="23"/>
      <w:szCs w:val="23"/>
    </w:rPr>
  </w:style>
  <w:style w:type="paragraph" w:styleId="Revision">
    <w:name w:val="Revision"/>
    <w:hidden/>
    <w:uiPriority w:val="99"/>
    <w:semiHidden/>
    <w:rsid w:val="00DF7582"/>
  </w:style>
  <w:style w:type="paragraph" w:styleId="ListParagraph">
    <w:name w:val="List Paragraph"/>
    <w:basedOn w:val="Normal"/>
    <w:uiPriority w:val="34"/>
    <w:qFormat/>
    <w:rsid w:val="00DF7582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417269"/>
  </w:style>
  <w:style w:type="character" w:customStyle="1" w:styleId="FooterChar">
    <w:name w:val="Footer Char"/>
    <w:basedOn w:val="DefaultParagraphFont"/>
    <w:link w:val="Footer"/>
    <w:uiPriority w:val="99"/>
    <w:rsid w:val="00417269"/>
  </w:style>
  <w:style w:type="paragraph" w:styleId="PlainText">
    <w:name w:val="Plain Text"/>
    <w:basedOn w:val="Normal"/>
    <w:link w:val="PlainTextChar"/>
    <w:rsid w:val="00EB528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EB5288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9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aascustomersupport@dla.mi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dla.mil/does/dlms-pub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dla.mil/HQ/InformationOperations/DLMS/eLibrary/Changes/proposed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IconOverlay xmlns="http://schemas.microsoft.com/sharepoint/v4" xsi:nil="true"/>
    <Assigned xmlns="285639a9-1903-4c4b-b008-ef5107d44cb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067591ED77D34A898142EA7400D04A" ma:contentTypeVersion="16" ma:contentTypeDescription="Create a new document." ma:contentTypeScope="" ma:versionID="67b01953ca6a24de17b2e45269d7590a">
  <xsd:schema xmlns:xsd="http://www.w3.org/2001/XMLSchema" xmlns:xs="http://www.w3.org/2001/XMLSchema" xmlns:p="http://schemas.microsoft.com/office/2006/metadata/properties" xmlns:ns1="http://schemas.microsoft.com/sharepoint/v3" xmlns:ns2="285639a9-1903-4c4b-b008-ef5107d44cb5" xmlns:ns3="http://schemas.microsoft.com/sharepoint/v4" xmlns:ns4="20c6e9ec-10ab-44a3-a789-2f95b600109b" targetNamespace="http://schemas.microsoft.com/office/2006/metadata/properties" ma:root="true" ma:fieldsID="c9c175300060391d030b01b63e703eb8" ns1:_="" ns2:_="" ns3:_="" ns4:_="">
    <xsd:import namespace="http://schemas.microsoft.com/sharepoint/v3"/>
    <xsd:import namespace="285639a9-1903-4c4b-b008-ef5107d44cb5"/>
    <xsd:import namespace="http://schemas.microsoft.com/sharepoint/v4"/>
    <xsd:import namespace="20c6e9ec-10ab-44a3-a789-2f95b600109b"/>
    <xsd:element name="properties">
      <xsd:complexType>
        <xsd:sequence>
          <xsd:element name="documentManagement">
            <xsd:complexType>
              <xsd:all>
                <xsd:element ref="ns2:Assigned" minOccurs="0"/>
                <xsd:element ref="ns1:_vti_ItemHoldRecordStatus" minOccurs="0"/>
                <xsd:element ref="ns3:IconOverlay" minOccurs="0"/>
                <xsd:element ref="ns4:SharedWithUsers" minOccurs="0"/>
                <xsd:element ref="ns4:SharedWithDetail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HoldRecordStatus" ma:index="8" nillable="true" ma:displayName="Hold and Record Status" ma:decimals="0" ma:hidden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5639a9-1903-4c4b-b008-ef5107d44cb5" elementFormDefault="qualified">
    <xsd:import namespace="http://schemas.microsoft.com/office/2006/documentManagement/types"/>
    <xsd:import namespace="http://schemas.microsoft.com/office/infopath/2007/PartnerControls"/>
    <xsd:element name="Assigned" ma:index="2" nillable="true" ma:displayName="Assigned to" ma:description="Assigned for review" ma:internalName="Assigned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lcher"/>
                    <xsd:enumeration value="Breen"/>
                    <xsd:enumeration value="Clark"/>
                    <xsd:enumeration value="DAAS"/>
                    <xsd:enumeration value="Daniels-Carter"/>
                    <xsd:enumeration value="DASD(L)"/>
                    <xsd:enumeration value="Davis"/>
                    <xsd:enumeration value="DeLaney"/>
                    <xsd:enumeration value="Fuller"/>
                    <xsd:enumeration value="Gonzalez"/>
                    <xsd:enumeration value="Jensen"/>
                    <xsd:enumeration value="Kohlbacher (DAAS)"/>
                    <xsd:enumeration value="Macias"/>
                    <xsd:enumeration value="Maurer (DAAS)"/>
                    <xsd:enumeration value="Morrow"/>
                    <xsd:enumeration value="Nguyen B"/>
                    <xsd:enumeration value="Nguyen S"/>
                    <xsd:enumeration value="Rockwell"/>
                    <xsd:enumeration value="Tanner"/>
                    <xsd:enumeration value="Vadala"/>
                    <xsd:enumeration value="Wiker"/>
                    <xsd:enumeration value="Williams, R"/>
                    <xsd:enumeration value="Williams, S"/>
                    <xsd:enumeration value="Young"/>
                    <xsd:enumeration value="Zappola"/>
                    <xsd:enumeration value="Zink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9" nillable="true" ma:displayName="IconOverlay" ma:hidden="true" ma:internalName="IconOverlay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6e9ec-10ab-44a3-a789-2f95b600109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5D82A-5BA7-48B7-AB1A-566D799AD5F8}">
  <ds:schemaRefs>
    <ds:schemaRef ds:uri="http://purl.org/dc/dcmitype/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sharepoint/v3"/>
    <ds:schemaRef ds:uri="http://schemas.microsoft.com/sharepoint/v4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433B37C1-E858-4E4E-9EE9-B85AC00E85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9BA8C7-346E-4C11-BCBC-D8E7C02E820B}"/>
</file>

<file path=customXml/itemProps4.xml><?xml version="1.0" encoding="utf-8"?>
<ds:datastoreItem xmlns:ds="http://schemas.openxmlformats.org/officeDocument/2006/customXml" ds:itemID="{50813DF9-E6AC-43E3-B6AE-0AD77C7E9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41703690.dotm</Template>
  <TotalTime>0</TotalTime>
  <Pages>1</Pages>
  <Words>269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Foreword</vt:lpstr>
    </vt:vector>
  </TitlesOfParts>
  <Company>DLA</Company>
  <LinksUpToDate>false</LinksUpToDate>
  <CharactersWithSpaces>2278</CharactersWithSpaces>
  <SharedDoc>false</SharedDoc>
  <HLinks>
    <vt:vector size="18" baseType="variant">
      <vt:variant>
        <vt:i4>3997788</vt:i4>
      </vt:variant>
      <vt:variant>
        <vt:i4>6</vt:i4>
      </vt:variant>
      <vt:variant>
        <vt:i4>0</vt:i4>
      </vt:variant>
      <vt:variant>
        <vt:i4>5</vt:i4>
      </vt:variant>
      <vt:variant>
        <vt:lpwstr>http://www.dla.mil/j-6/dlmso/about/Comment/comment_form.php</vt:lpwstr>
      </vt:variant>
      <vt:variant>
        <vt:lpwstr/>
      </vt:variant>
      <vt:variant>
        <vt:i4>7078002</vt:i4>
      </vt:variant>
      <vt:variant>
        <vt:i4>3</vt:i4>
      </vt:variant>
      <vt:variant>
        <vt:i4>0</vt:i4>
      </vt:variant>
      <vt:variant>
        <vt:i4>5</vt:i4>
      </vt:variant>
      <vt:variant>
        <vt:lpwstr>http://www.dla.mil/j-6/dlmso/eLibrary/Manuals/DLMS/default.asp</vt:lpwstr>
      </vt:variant>
      <vt:variant>
        <vt:lpwstr/>
      </vt:variant>
      <vt:variant>
        <vt:i4>3604520</vt:i4>
      </vt:variant>
      <vt:variant>
        <vt:i4>0</vt:i4>
      </vt:variant>
      <vt:variant>
        <vt:i4>0</vt:i4>
      </vt:variant>
      <vt:variant>
        <vt:i4>5</vt:i4>
      </vt:variant>
      <vt:variant>
        <vt:lpwstr>http://www.dla.mil/j-6/dlmso/eLibrary/Changes/approved4.asp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Foreword</dc:title>
  <dc:subject>DLM 4000.25-4 DAAS Foreword</dc:subject>
  <dc:creator>DLA Transaction Services</dc:creator>
  <cp:lastModifiedBy>Napoli, Frank B CTR DLA INFO OPERATIONS (US)</cp:lastModifiedBy>
  <cp:revision>2</cp:revision>
  <cp:lastPrinted>2012-02-22T19:45:00Z</cp:lastPrinted>
  <dcterms:created xsi:type="dcterms:W3CDTF">2018-06-22T17:42:00Z</dcterms:created>
  <dcterms:modified xsi:type="dcterms:W3CDTF">2018-06-22T17:42:00Z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ContentTypeId">
    <vt:lpwstr>0x0101002B067591ED77D34A898142EA7400D04A</vt:lpwstr>
  </property>
  <property fmtid="{D5CDD505-2E9C-101B-9397-08002B2CF9AE}" pid="4" name="Order">
    <vt:r8>33400</vt:r8>
  </property>
  <property fmtid="{D5CDD505-2E9C-101B-9397-08002B2CF9AE}" pid="5" name="xd_ProgID">
    <vt:lpwstr/>
  </property>
  <property fmtid="{D5CDD505-2E9C-101B-9397-08002B2CF9AE}" pid="6" name="TemplateUrl">
    <vt:lpwstr/>
  </property>
</Properties>
</file>