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2156" w14:textId="77777777" w:rsidR="00BC23E3" w:rsidRPr="00860CA2" w:rsidRDefault="00BF6C72" w:rsidP="006B69B8">
      <w:pPr>
        <w:spacing w:after="240"/>
        <w:jc w:val="center"/>
        <w:rPr>
          <w:b/>
          <w:sz w:val="44"/>
          <w:szCs w:val="44"/>
          <w:u w:val="single"/>
        </w:rPr>
      </w:pPr>
      <w:r w:rsidRPr="00860CA2">
        <w:rPr>
          <w:b/>
          <w:sz w:val="44"/>
          <w:szCs w:val="44"/>
          <w:u w:val="single"/>
        </w:rPr>
        <w:t xml:space="preserve">AP3.31. </w:t>
      </w:r>
      <w:r w:rsidR="007C3060" w:rsidRPr="00860CA2">
        <w:rPr>
          <w:b/>
          <w:sz w:val="44"/>
          <w:szCs w:val="44"/>
          <w:u w:val="single"/>
        </w:rPr>
        <w:t>APPENDIX 3.31</w:t>
      </w:r>
    </w:p>
    <w:p w14:paraId="2F1D2157" w14:textId="77777777" w:rsidR="00BC23E3" w:rsidRPr="00BF6C72" w:rsidRDefault="00BF6C72" w:rsidP="00D85C47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BF6C72">
        <w:rPr>
          <w:b/>
          <w:sz w:val="36"/>
          <w:szCs w:val="36"/>
          <w:u w:val="single"/>
        </w:rPr>
        <w:t xml:space="preserve">SMALL ARMS </w:t>
      </w:r>
      <w:r w:rsidR="00D54379" w:rsidRPr="007D42B1">
        <w:rPr>
          <w:b/>
          <w:sz w:val="36"/>
          <w:szCs w:val="36"/>
          <w:u w:val="single"/>
        </w:rPr>
        <w:t>AND LIGHT WEAPONS</w:t>
      </w:r>
      <w:r w:rsidR="00D54379">
        <w:rPr>
          <w:b/>
          <w:sz w:val="36"/>
          <w:szCs w:val="36"/>
          <w:u w:val="single"/>
        </w:rPr>
        <w:t xml:space="preserve"> </w:t>
      </w:r>
      <w:r w:rsidRPr="00BF6C72">
        <w:rPr>
          <w:b/>
          <w:sz w:val="36"/>
          <w:szCs w:val="36"/>
          <w:u w:val="single"/>
        </w:rPr>
        <w:t>MULTI-FIELD CORRECTIONS</w:t>
      </w:r>
    </w:p>
    <w:bookmarkEnd w:id="0"/>
    <w:tbl>
      <w:tblPr>
        <w:tblW w:w="9720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2070"/>
        <w:gridCol w:w="4950"/>
      </w:tblGrid>
      <w:tr w:rsidR="00BC23E3" w:rsidRPr="00D52302" w14:paraId="2F1D215F" w14:textId="77777777" w:rsidTr="00D85C47">
        <w:trPr>
          <w:cantSplit/>
          <w:tblHeader/>
        </w:trPr>
        <w:tc>
          <w:tcPr>
            <w:tcW w:w="2700" w:type="dxa"/>
          </w:tcPr>
          <w:p w14:paraId="2F1D2159" w14:textId="77777777" w:rsidR="00BC23E3" w:rsidRPr="006E0BF0" w:rsidRDefault="00BC23E3">
            <w:pPr>
              <w:spacing w:after="60"/>
              <w:rPr>
                <w:b/>
                <w:bCs/>
                <w:szCs w:val="24"/>
              </w:rPr>
            </w:pPr>
          </w:p>
          <w:p w14:paraId="2F1D215A" w14:textId="78413679" w:rsidR="00BC23E3" w:rsidRPr="006E0BF0" w:rsidRDefault="00BC23E3" w:rsidP="006E0BF0">
            <w:pPr>
              <w:tabs>
                <w:tab w:val="right" w:pos="2500"/>
              </w:tabs>
              <w:spacing w:after="60"/>
              <w:rPr>
                <w:rFonts w:cs="Arial"/>
                <w:b/>
                <w:szCs w:val="24"/>
                <w:u w:val="single"/>
              </w:rPr>
            </w:pPr>
            <w:r w:rsidRPr="006E0BF0">
              <w:rPr>
                <w:b/>
                <w:bCs/>
                <w:szCs w:val="24"/>
                <w:u w:val="single"/>
              </w:rPr>
              <w:t>FIELD LEGEND</w:t>
            </w:r>
            <w:r w:rsidR="006E0BF0" w:rsidRPr="00F84749">
              <w:rPr>
                <w:b/>
                <w:bCs/>
                <w:szCs w:val="24"/>
              </w:rPr>
              <w:tab/>
            </w:r>
          </w:p>
        </w:tc>
        <w:tc>
          <w:tcPr>
            <w:tcW w:w="2070" w:type="dxa"/>
          </w:tcPr>
          <w:p w14:paraId="2F1D215B" w14:textId="77777777" w:rsidR="00BC23E3" w:rsidRPr="006E0BF0" w:rsidRDefault="00BC23E3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6E0BF0">
              <w:rPr>
                <w:b/>
                <w:bCs/>
                <w:szCs w:val="24"/>
              </w:rPr>
              <w:t>RECORD</w:t>
            </w:r>
          </w:p>
          <w:p w14:paraId="2F1D215C" w14:textId="77777777" w:rsidR="00BC23E3" w:rsidRPr="006E0BF0" w:rsidRDefault="00BC23E3">
            <w:pPr>
              <w:spacing w:after="60"/>
              <w:jc w:val="center"/>
              <w:rPr>
                <w:rFonts w:cs="Arial"/>
                <w:b/>
                <w:szCs w:val="24"/>
                <w:u w:val="single"/>
              </w:rPr>
            </w:pPr>
            <w:r w:rsidRPr="006E0BF0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2F1D215D" w14:textId="77777777" w:rsidR="00BC23E3" w:rsidRPr="006E0BF0" w:rsidRDefault="00BC23E3">
            <w:pPr>
              <w:spacing w:after="60"/>
              <w:rPr>
                <w:b/>
                <w:bCs/>
                <w:szCs w:val="24"/>
              </w:rPr>
            </w:pPr>
          </w:p>
          <w:p w14:paraId="2F1D215E" w14:textId="77777777" w:rsidR="00BC23E3" w:rsidRPr="006E0BF0" w:rsidRDefault="00BC23E3">
            <w:pPr>
              <w:spacing w:after="60"/>
              <w:rPr>
                <w:rFonts w:cs="Arial"/>
                <w:b/>
                <w:szCs w:val="24"/>
                <w:u w:val="single"/>
              </w:rPr>
            </w:pPr>
            <w:r w:rsidRPr="006E0BF0"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BC23E3" w:rsidRPr="00D52302" w14:paraId="2F1D2163" w14:textId="77777777" w:rsidTr="00D85C47">
        <w:trPr>
          <w:cantSplit/>
        </w:trPr>
        <w:tc>
          <w:tcPr>
            <w:tcW w:w="2700" w:type="dxa"/>
          </w:tcPr>
          <w:p w14:paraId="2F1D2160" w14:textId="09AC1654" w:rsidR="00BC23E3" w:rsidRPr="00D52302" w:rsidRDefault="00BC23E3" w:rsidP="00AA2889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Document Identifier</w:t>
            </w:r>
            <w:r w:rsidR="003E306C" w:rsidRPr="00D52302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2F1D2161" w14:textId="77777777" w:rsidR="00BC23E3" w:rsidRPr="00D52302" w:rsidRDefault="00BC23E3" w:rsidP="00AA2889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2F1D2162" w14:textId="4F28F1D0" w:rsidR="00BC23E3" w:rsidRPr="00D52302" w:rsidRDefault="00BC23E3" w:rsidP="003E306C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DIC DSA</w:t>
            </w:r>
          </w:p>
        </w:tc>
      </w:tr>
      <w:tr w:rsidR="00BC23E3" w:rsidRPr="00D52302" w14:paraId="2F1D216C" w14:textId="77777777" w:rsidTr="00D85C47">
        <w:trPr>
          <w:cantSplit/>
        </w:trPr>
        <w:tc>
          <w:tcPr>
            <w:tcW w:w="2700" w:type="dxa"/>
          </w:tcPr>
          <w:p w14:paraId="2F1D2164" w14:textId="29E14991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Routing Identifier </w:t>
            </w:r>
            <w:r w:rsidR="003E306C" w:rsidRPr="00D52302">
              <w:rPr>
                <w:szCs w:val="24"/>
              </w:rPr>
              <w:t xml:space="preserve">Code </w:t>
            </w:r>
            <w:r w:rsidRPr="00D52302"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2F1D2165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2F1D2166" w14:textId="11AB20BA" w:rsidR="00BC23E3" w:rsidRPr="00D52302" w:rsidRDefault="003E306C">
            <w:pPr>
              <w:spacing w:before="100" w:after="60"/>
              <w:rPr>
                <w:szCs w:val="24"/>
              </w:rPr>
            </w:pPr>
            <w:r w:rsidRPr="00D52302">
              <w:rPr>
                <w:szCs w:val="24"/>
              </w:rPr>
              <w:t>Enter the appropriate RIC</w:t>
            </w:r>
            <w:r w:rsidR="00BC23E3" w:rsidRPr="00D52302">
              <w:rPr>
                <w:szCs w:val="24"/>
              </w:rPr>
              <w:t xml:space="preserve"> as follows:</w:t>
            </w:r>
          </w:p>
          <w:p w14:paraId="2F1D2167" w14:textId="45A10D82" w:rsidR="00BC23E3" w:rsidRPr="00D52302" w:rsidRDefault="00BC23E3" w:rsidP="003E306C">
            <w:pPr>
              <w:tabs>
                <w:tab w:val="left" w:pos="1700"/>
              </w:tabs>
              <w:spacing w:before="100" w:after="60"/>
              <w:rPr>
                <w:szCs w:val="24"/>
              </w:rPr>
            </w:pPr>
            <w:r w:rsidRPr="00D52302">
              <w:rPr>
                <w:szCs w:val="24"/>
                <w:u w:val="single"/>
              </w:rPr>
              <w:t>Component</w:t>
            </w:r>
            <w:r w:rsidR="00BF6C72" w:rsidRPr="00D52302">
              <w:rPr>
                <w:szCs w:val="24"/>
              </w:rPr>
              <w:tab/>
            </w:r>
            <w:r w:rsidR="003E306C" w:rsidRPr="00D52302">
              <w:rPr>
                <w:szCs w:val="24"/>
                <w:u w:val="single"/>
              </w:rPr>
              <w:t>RI</w:t>
            </w:r>
            <w:r w:rsidRPr="00D52302">
              <w:rPr>
                <w:szCs w:val="24"/>
                <w:u w:val="single"/>
              </w:rPr>
              <w:t>C</w:t>
            </w:r>
          </w:p>
          <w:p w14:paraId="2F1D2168" w14:textId="77777777" w:rsidR="00BC23E3" w:rsidRPr="00D52302" w:rsidRDefault="00BF6C72" w:rsidP="00BF6C72">
            <w:pPr>
              <w:tabs>
                <w:tab w:val="left" w:pos="440"/>
                <w:tab w:val="left" w:pos="1700"/>
              </w:tabs>
              <w:spacing w:before="100" w:after="60"/>
              <w:rPr>
                <w:szCs w:val="24"/>
              </w:rPr>
            </w:pP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Army</w:t>
            </w: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AGT</w:t>
            </w:r>
          </w:p>
          <w:p w14:paraId="2F1D2169" w14:textId="77777777" w:rsidR="00BC23E3" w:rsidRPr="00D52302" w:rsidRDefault="00BF6C72" w:rsidP="00BF6C72">
            <w:pPr>
              <w:tabs>
                <w:tab w:val="left" w:pos="440"/>
                <w:tab w:val="left" w:pos="1700"/>
              </w:tabs>
              <w:spacing w:before="100" w:after="60"/>
              <w:rPr>
                <w:szCs w:val="24"/>
              </w:rPr>
            </w:pPr>
            <w:r w:rsidRPr="00D52302">
              <w:rPr>
                <w:szCs w:val="24"/>
              </w:rPr>
              <w:tab/>
              <w:t>Navy</w:t>
            </w: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P64</w:t>
            </w:r>
          </w:p>
          <w:p w14:paraId="2F1D216A" w14:textId="77777777" w:rsidR="00BC23E3" w:rsidRPr="00D52302" w:rsidRDefault="00BF6C72" w:rsidP="00BF6C72">
            <w:pPr>
              <w:tabs>
                <w:tab w:val="left" w:pos="440"/>
                <w:tab w:val="left" w:pos="1700"/>
              </w:tabs>
              <w:spacing w:before="100" w:after="60"/>
              <w:rPr>
                <w:szCs w:val="24"/>
              </w:rPr>
            </w:pP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Air Force</w:t>
            </w: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 xml:space="preserve">FLZ </w:t>
            </w:r>
          </w:p>
          <w:p w14:paraId="2F1D216B" w14:textId="77777777" w:rsidR="00BC23E3" w:rsidRPr="00D52302" w:rsidRDefault="00BF6C72" w:rsidP="00BF6C72">
            <w:pPr>
              <w:tabs>
                <w:tab w:val="left" w:pos="440"/>
                <w:tab w:val="left" w:pos="1700"/>
              </w:tabs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ab/>
              <w:t>DLA</w:t>
            </w: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S9D</w:t>
            </w:r>
          </w:p>
        </w:tc>
      </w:tr>
      <w:tr w:rsidR="00BC23E3" w:rsidRPr="00D52302" w14:paraId="2F1D2170" w14:textId="77777777" w:rsidTr="00D85C47">
        <w:trPr>
          <w:cantSplit/>
        </w:trPr>
        <w:tc>
          <w:tcPr>
            <w:tcW w:w="2700" w:type="dxa"/>
          </w:tcPr>
          <w:p w14:paraId="2F1D216D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Small Arms </w:t>
            </w:r>
            <w:r w:rsidR="00D54379" w:rsidRPr="00D52302">
              <w:rPr>
                <w:szCs w:val="24"/>
              </w:rPr>
              <w:t xml:space="preserve">and Light Weapons </w:t>
            </w:r>
            <w:r w:rsidRPr="00D52302">
              <w:rPr>
                <w:szCs w:val="24"/>
              </w:rPr>
              <w:t>Transaction</w:t>
            </w:r>
          </w:p>
        </w:tc>
        <w:tc>
          <w:tcPr>
            <w:tcW w:w="2070" w:type="dxa"/>
          </w:tcPr>
          <w:p w14:paraId="2F1D216E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2F1D216F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Small Arms</w:t>
            </w:r>
            <w:r w:rsidR="00D54379" w:rsidRPr="00D52302">
              <w:rPr>
                <w:szCs w:val="24"/>
              </w:rPr>
              <w:t xml:space="preserve"> and Light Weapons</w:t>
            </w:r>
            <w:r w:rsidRPr="00D52302">
              <w:rPr>
                <w:szCs w:val="24"/>
              </w:rPr>
              <w:t xml:space="preserve"> Transaction Code K.</w:t>
            </w:r>
          </w:p>
        </w:tc>
      </w:tr>
      <w:tr w:rsidR="00BC23E3" w:rsidRPr="00D52302" w14:paraId="2F1D2174" w14:textId="77777777" w:rsidTr="00D85C47">
        <w:trPr>
          <w:cantSplit/>
        </w:trPr>
        <w:tc>
          <w:tcPr>
            <w:tcW w:w="2700" w:type="dxa"/>
          </w:tcPr>
          <w:p w14:paraId="2F1D2171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2F1D2172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2F1D2173" w14:textId="70097455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Enter stock or part number, </w:t>
            </w:r>
            <w:r w:rsidR="00CE42ED">
              <w:rPr>
                <w:rFonts w:cs="Arial"/>
              </w:rPr>
              <w:t>Management Control Number</w:t>
            </w:r>
            <w:r w:rsidR="00CE42ED" w:rsidRPr="00D52302">
              <w:rPr>
                <w:szCs w:val="24"/>
              </w:rPr>
              <w:t xml:space="preserve"> </w:t>
            </w:r>
            <w:r w:rsidR="00CE42ED">
              <w:rPr>
                <w:szCs w:val="24"/>
              </w:rPr>
              <w:t>(</w:t>
            </w:r>
            <w:r w:rsidRPr="00D52302">
              <w:rPr>
                <w:szCs w:val="24"/>
              </w:rPr>
              <w:t>MCN</w:t>
            </w:r>
            <w:r w:rsidR="00CE42ED">
              <w:rPr>
                <w:szCs w:val="24"/>
              </w:rPr>
              <w:t>)</w:t>
            </w:r>
            <w:r w:rsidRPr="00D52302">
              <w:rPr>
                <w:szCs w:val="24"/>
              </w:rPr>
              <w:t xml:space="preserve">, or </w:t>
            </w:r>
            <w:r w:rsidR="00CE42ED">
              <w:rPr>
                <w:rFonts w:cs="Arial"/>
              </w:rPr>
              <w:t>Local Control Number</w:t>
            </w:r>
            <w:r w:rsidR="00CE42ED" w:rsidRPr="00D52302">
              <w:rPr>
                <w:szCs w:val="24"/>
              </w:rPr>
              <w:t xml:space="preserve"> </w:t>
            </w:r>
            <w:r w:rsidR="00CE42ED">
              <w:rPr>
                <w:szCs w:val="24"/>
              </w:rPr>
              <w:t>(</w:t>
            </w:r>
            <w:r w:rsidRPr="00D52302">
              <w:rPr>
                <w:szCs w:val="24"/>
              </w:rPr>
              <w:t>LCN</w:t>
            </w:r>
            <w:r w:rsidR="00CE42ED">
              <w:rPr>
                <w:szCs w:val="24"/>
              </w:rPr>
              <w:t>)</w:t>
            </w:r>
            <w:r w:rsidRPr="00D52302">
              <w:rPr>
                <w:szCs w:val="24"/>
              </w:rPr>
              <w:t xml:space="preserve"> on Component Registry.</w:t>
            </w:r>
          </w:p>
        </w:tc>
      </w:tr>
      <w:tr w:rsidR="00BC23E3" w:rsidRPr="00D52302" w14:paraId="2F1D2178" w14:textId="77777777" w:rsidTr="00D85C47">
        <w:trPr>
          <w:cantSplit/>
        </w:trPr>
        <w:tc>
          <w:tcPr>
            <w:tcW w:w="2700" w:type="dxa"/>
          </w:tcPr>
          <w:p w14:paraId="2F1D2175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F1D2176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23</w:t>
            </w:r>
          </w:p>
        </w:tc>
        <w:tc>
          <w:tcPr>
            <w:tcW w:w="4950" w:type="dxa"/>
          </w:tcPr>
          <w:p w14:paraId="2F1D2177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Leave blank.</w:t>
            </w:r>
          </w:p>
        </w:tc>
      </w:tr>
      <w:tr w:rsidR="00BC23E3" w:rsidRPr="00D52302" w14:paraId="2F1D217C" w14:textId="77777777" w:rsidTr="00D85C47">
        <w:trPr>
          <w:cantSplit/>
        </w:trPr>
        <w:tc>
          <w:tcPr>
            <w:tcW w:w="2700" w:type="dxa"/>
          </w:tcPr>
          <w:p w14:paraId="2F1D2179" w14:textId="2895AC61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DoD Activity Address </w:t>
            </w:r>
            <w:r w:rsidR="0036071F">
              <w:rPr>
                <w:szCs w:val="24"/>
              </w:rPr>
              <w:t xml:space="preserve">Code </w:t>
            </w:r>
            <w:r w:rsidRPr="00D52302">
              <w:rPr>
                <w:szCs w:val="24"/>
              </w:rPr>
              <w:t>(Reporting Activity)</w:t>
            </w:r>
          </w:p>
        </w:tc>
        <w:tc>
          <w:tcPr>
            <w:tcW w:w="2070" w:type="dxa"/>
          </w:tcPr>
          <w:p w14:paraId="2F1D217A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24-29</w:t>
            </w:r>
          </w:p>
        </w:tc>
        <w:tc>
          <w:tcPr>
            <w:tcW w:w="4950" w:type="dxa"/>
          </w:tcPr>
          <w:p w14:paraId="2F1D217B" w14:textId="326ADC3F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Enter DoDAAC of reporting activity.  For U.S. Army only, use </w:t>
            </w:r>
            <w:r w:rsidR="00CE42ED">
              <w:rPr>
                <w:rFonts w:cs="Arial"/>
              </w:rPr>
              <w:t>Unit Identification Code</w:t>
            </w:r>
            <w:r w:rsidR="00CE42ED" w:rsidRPr="00D52302">
              <w:rPr>
                <w:szCs w:val="24"/>
              </w:rPr>
              <w:t xml:space="preserve"> </w:t>
            </w:r>
            <w:r w:rsidR="00CE42ED">
              <w:rPr>
                <w:szCs w:val="24"/>
              </w:rPr>
              <w:t>(</w:t>
            </w:r>
            <w:r w:rsidRPr="00D52302">
              <w:rPr>
                <w:szCs w:val="24"/>
              </w:rPr>
              <w:t>UIC</w:t>
            </w:r>
            <w:r w:rsidR="00CE42ED">
              <w:rPr>
                <w:szCs w:val="24"/>
              </w:rPr>
              <w:t>)</w:t>
            </w:r>
            <w:r w:rsidRPr="00D52302">
              <w:rPr>
                <w:szCs w:val="24"/>
              </w:rPr>
              <w:t xml:space="preserve"> if DoDAAC not assigned.</w:t>
            </w:r>
          </w:p>
        </w:tc>
      </w:tr>
      <w:tr w:rsidR="00BC23E3" w:rsidRPr="00D52302" w14:paraId="2F1D2180" w14:textId="77777777" w:rsidTr="00D85C47">
        <w:trPr>
          <w:cantSplit/>
        </w:trPr>
        <w:tc>
          <w:tcPr>
            <w:tcW w:w="2700" w:type="dxa"/>
          </w:tcPr>
          <w:p w14:paraId="2F1D217D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F1D217E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30</w:t>
            </w:r>
          </w:p>
        </w:tc>
        <w:tc>
          <w:tcPr>
            <w:tcW w:w="4950" w:type="dxa"/>
          </w:tcPr>
          <w:p w14:paraId="2F1D217F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Leave blank.</w:t>
            </w:r>
          </w:p>
        </w:tc>
      </w:tr>
      <w:tr w:rsidR="00BC23E3" w:rsidRPr="00D52302" w14:paraId="2F1D2184" w14:textId="77777777" w:rsidTr="00D85C47">
        <w:trPr>
          <w:cantSplit/>
        </w:trPr>
        <w:tc>
          <w:tcPr>
            <w:tcW w:w="2700" w:type="dxa"/>
          </w:tcPr>
          <w:p w14:paraId="2F1D2181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Serial Number</w:t>
            </w:r>
          </w:p>
        </w:tc>
        <w:tc>
          <w:tcPr>
            <w:tcW w:w="2070" w:type="dxa"/>
          </w:tcPr>
          <w:p w14:paraId="2F1D2182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31-41</w:t>
            </w:r>
          </w:p>
        </w:tc>
        <w:tc>
          <w:tcPr>
            <w:tcW w:w="4950" w:type="dxa"/>
          </w:tcPr>
          <w:p w14:paraId="2F1D2183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serial number on master file.</w:t>
            </w:r>
          </w:p>
        </w:tc>
      </w:tr>
      <w:tr w:rsidR="00BC23E3" w:rsidRPr="00D52302" w14:paraId="2F1D2188" w14:textId="77777777" w:rsidTr="00D85C47">
        <w:trPr>
          <w:cantSplit/>
        </w:trPr>
        <w:tc>
          <w:tcPr>
            <w:tcW w:w="2700" w:type="dxa"/>
          </w:tcPr>
          <w:p w14:paraId="2F1D2185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Corrected Stock Number</w:t>
            </w:r>
          </w:p>
        </w:tc>
        <w:tc>
          <w:tcPr>
            <w:tcW w:w="2070" w:type="dxa"/>
          </w:tcPr>
          <w:p w14:paraId="2F1D2186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42-56</w:t>
            </w:r>
          </w:p>
        </w:tc>
        <w:tc>
          <w:tcPr>
            <w:tcW w:w="4950" w:type="dxa"/>
          </w:tcPr>
          <w:p w14:paraId="2F1D2187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new or corrected stock or part or Part number, MCN, or LCN, if applicable; otherwise, leave blank.</w:t>
            </w:r>
          </w:p>
        </w:tc>
      </w:tr>
      <w:tr w:rsidR="00BC23E3" w:rsidRPr="00D52302" w14:paraId="2F1D218C" w14:textId="77777777" w:rsidTr="00D85C47">
        <w:trPr>
          <w:cantSplit/>
        </w:trPr>
        <w:tc>
          <w:tcPr>
            <w:tcW w:w="2700" w:type="dxa"/>
          </w:tcPr>
          <w:p w14:paraId="2F1D2189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F1D218A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57</w:t>
            </w:r>
          </w:p>
        </w:tc>
        <w:tc>
          <w:tcPr>
            <w:tcW w:w="4950" w:type="dxa"/>
          </w:tcPr>
          <w:p w14:paraId="2F1D218B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Leave blank.</w:t>
            </w:r>
          </w:p>
        </w:tc>
      </w:tr>
      <w:tr w:rsidR="00BC23E3" w:rsidRPr="00D52302" w14:paraId="2F1D2190" w14:textId="77777777" w:rsidTr="00D85C47">
        <w:trPr>
          <w:cantSplit/>
        </w:trPr>
        <w:tc>
          <w:tcPr>
            <w:tcW w:w="2700" w:type="dxa"/>
          </w:tcPr>
          <w:p w14:paraId="2F1D218D" w14:textId="1102BF29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 xml:space="preserve">Corrected DoD Activity Address </w:t>
            </w:r>
            <w:r w:rsidR="0036071F">
              <w:rPr>
                <w:szCs w:val="24"/>
              </w:rPr>
              <w:t xml:space="preserve">Code </w:t>
            </w:r>
            <w:r w:rsidRPr="00D52302">
              <w:rPr>
                <w:szCs w:val="24"/>
              </w:rPr>
              <w:t xml:space="preserve">(Accountable Activity) </w:t>
            </w:r>
          </w:p>
        </w:tc>
        <w:tc>
          <w:tcPr>
            <w:tcW w:w="2070" w:type="dxa"/>
          </w:tcPr>
          <w:p w14:paraId="2F1D218E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58-63</w:t>
            </w:r>
          </w:p>
        </w:tc>
        <w:tc>
          <w:tcPr>
            <w:tcW w:w="4950" w:type="dxa"/>
          </w:tcPr>
          <w:p w14:paraId="2F1D218F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new or corrected DoDAAC/UIC of unit/activity or property book officer owning/ possessing weapon, if applicable; otherwise, leave blank.</w:t>
            </w:r>
          </w:p>
        </w:tc>
      </w:tr>
      <w:tr w:rsidR="00BC23E3" w:rsidRPr="00D52302" w14:paraId="2F1D2194" w14:textId="77777777" w:rsidTr="00D85C47">
        <w:trPr>
          <w:cantSplit/>
        </w:trPr>
        <w:tc>
          <w:tcPr>
            <w:tcW w:w="2700" w:type="dxa"/>
          </w:tcPr>
          <w:p w14:paraId="2F1D2191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lastRenderedPageBreak/>
              <w:t>Blank</w:t>
            </w:r>
          </w:p>
        </w:tc>
        <w:tc>
          <w:tcPr>
            <w:tcW w:w="2070" w:type="dxa"/>
          </w:tcPr>
          <w:p w14:paraId="2F1D2192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64</w:t>
            </w:r>
          </w:p>
        </w:tc>
        <w:tc>
          <w:tcPr>
            <w:tcW w:w="4950" w:type="dxa"/>
          </w:tcPr>
          <w:p w14:paraId="2F1D2193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Leave blank.</w:t>
            </w:r>
          </w:p>
        </w:tc>
      </w:tr>
      <w:tr w:rsidR="00BC23E3" w:rsidRPr="00D52302" w14:paraId="2F1D2198" w14:textId="77777777" w:rsidTr="00D85C47">
        <w:trPr>
          <w:cantSplit/>
        </w:trPr>
        <w:tc>
          <w:tcPr>
            <w:tcW w:w="2700" w:type="dxa"/>
          </w:tcPr>
          <w:p w14:paraId="2F1D2195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Corrected Serial Number</w:t>
            </w:r>
          </w:p>
        </w:tc>
        <w:tc>
          <w:tcPr>
            <w:tcW w:w="2070" w:type="dxa"/>
          </w:tcPr>
          <w:p w14:paraId="2F1D2196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65-75</w:t>
            </w:r>
          </w:p>
        </w:tc>
        <w:tc>
          <w:tcPr>
            <w:tcW w:w="4950" w:type="dxa"/>
          </w:tcPr>
          <w:p w14:paraId="2F1D2197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new or corrected serial number, if applicable; otherwise, leave blank.</w:t>
            </w:r>
          </w:p>
        </w:tc>
      </w:tr>
      <w:tr w:rsidR="00BC23E3" w:rsidRPr="00D52302" w14:paraId="2F1D219C" w14:textId="77777777" w:rsidTr="00D85C47">
        <w:trPr>
          <w:cantSplit/>
        </w:trPr>
        <w:tc>
          <w:tcPr>
            <w:tcW w:w="2700" w:type="dxa"/>
          </w:tcPr>
          <w:p w14:paraId="2F1D2199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Dual Use</w:t>
            </w:r>
          </w:p>
        </w:tc>
        <w:tc>
          <w:tcPr>
            <w:tcW w:w="2070" w:type="dxa"/>
          </w:tcPr>
          <w:p w14:paraId="2F1D219A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2F1D219B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</w:p>
        </w:tc>
      </w:tr>
      <w:tr w:rsidR="00BC23E3" w:rsidRPr="00D52302" w14:paraId="2F1D21A0" w14:textId="77777777" w:rsidTr="00D85C47">
        <w:trPr>
          <w:cantSplit/>
        </w:trPr>
        <w:tc>
          <w:tcPr>
            <w:tcW w:w="2700" w:type="dxa"/>
          </w:tcPr>
          <w:p w14:paraId="2F1D219D" w14:textId="77777777" w:rsidR="00BC23E3" w:rsidRPr="00D52302" w:rsidRDefault="00BF6C72" w:rsidP="00BF6C72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Reject Error</w:t>
            </w:r>
          </w:p>
        </w:tc>
        <w:tc>
          <w:tcPr>
            <w:tcW w:w="2070" w:type="dxa"/>
          </w:tcPr>
          <w:p w14:paraId="2F1D219E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(76-77)</w:t>
            </w:r>
          </w:p>
        </w:tc>
        <w:tc>
          <w:tcPr>
            <w:tcW w:w="4950" w:type="dxa"/>
          </w:tcPr>
          <w:p w14:paraId="2F1D219F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For rejects, enter reject code from appendix AP2.13.</w:t>
            </w:r>
          </w:p>
        </w:tc>
      </w:tr>
      <w:tr w:rsidR="00BC23E3" w:rsidRPr="00D52302" w14:paraId="2F1D21A6" w14:textId="77777777" w:rsidTr="00D85C47">
        <w:trPr>
          <w:cantSplit/>
        </w:trPr>
        <w:tc>
          <w:tcPr>
            <w:tcW w:w="2700" w:type="dxa"/>
          </w:tcPr>
          <w:p w14:paraId="2F1D21A1" w14:textId="77777777" w:rsidR="00BC23E3" w:rsidRPr="00D52302" w:rsidRDefault="00BF6C72" w:rsidP="00BF6C72">
            <w:pPr>
              <w:tabs>
                <w:tab w:val="left" w:pos="350"/>
              </w:tabs>
              <w:spacing w:before="100" w:after="60"/>
              <w:rPr>
                <w:szCs w:val="24"/>
              </w:rPr>
            </w:pP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Transaction Date</w:t>
            </w:r>
          </w:p>
          <w:p w14:paraId="2F1D21A2" w14:textId="77777777" w:rsidR="00BC23E3" w:rsidRPr="00D52302" w:rsidRDefault="00BC23E3">
            <w:pPr>
              <w:spacing w:before="100" w:after="60"/>
              <w:rPr>
                <w:szCs w:val="24"/>
              </w:rPr>
            </w:pPr>
          </w:p>
          <w:p w14:paraId="2F1D21A3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or</w:t>
            </w:r>
          </w:p>
        </w:tc>
        <w:tc>
          <w:tcPr>
            <w:tcW w:w="2070" w:type="dxa"/>
          </w:tcPr>
          <w:p w14:paraId="2F1D21A4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(78-80)</w:t>
            </w:r>
          </w:p>
        </w:tc>
        <w:tc>
          <w:tcPr>
            <w:tcW w:w="4950" w:type="dxa"/>
          </w:tcPr>
          <w:p w14:paraId="2F1D21A5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Rejected transactions will contain the last three digits of the ordinal date on the rejected document.</w:t>
            </w:r>
          </w:p>
        </w:tc>
      </w:tr>
      <w:tr w:rsidR="00BC23E3" w:rsidRPr="00D52302" w14:paraId="2F1D21AA" w14:textId="77777777" w:rsidTr="00D85C47">
        <w:trPr>
          <w:cantSplit/>
        </w:trPr>
        <w:tc>
          <w:tcPr>
            <w:tcW w:w="2700" w:type="dxa"/>
          </w:tcPr>
          <w:p w14:paraId="2F1D21A7" w14:textId="77777777" w:rsidR="00BC23E3" w:rsidRPr="00D52302" w:rsidRDefault="00BF6C72" w:rsidP="00BF6C72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ab/>
            </w:r>
            <w:r w:rsidR="00BC23E3" w:rsidRPr="00D52302">
              <w:rPr>
                <w:szCs w:val="24"/>
              </w:rPr>
              <w:t>Transaction Date</w:t>
            </w:r>
          </w:p>
        </w:tc>
        <w:tc>
          <w:tcPr>
            <w:tcW w:w="2070" w:type="dxa"/>
          </w:tcPr>
          <w:p w14:paraId="2F1D21A8" w14:textId="77777777" w:rsidR="00BC23E3" w:rsidRPr="00D52302" w:rsidRDefault="00BC23E3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(76-80)</w:t>
            </w:r>
          </w:p>
        </w:tc>
        <w:tc>
          <w:tcPr>
            <w:tcW w:w="4950" w:type="dxa"/>
          </w:tcPr>
          <w:p w14:paraId="2F1D21A9" w14:textId="77777777" w:rsidR="00BC23E3" w:rsidRPr="00D52302" w:rsidRDefault="00BC23E3">
            <w:pPr>
              <w:spacing w:before="100" w:after="60"/>
              <w:rPr>
                <w:rFonts w:cs="Arial"/>
                <w:szCs w:val="24"/>
              </w:rPr>
            </w:pPr>
            <w:r w:rsidRPr="00D52302">
              <w:rPr>
                <w:szCs w:val="24"/>
              </w:rPr>
              <w:t>Enter last two-digits of the calendar year in record positions 76-77 and ordinal day of the calendar year in record positions 78-80 when entering the transaction on the Component Registry.</w:t>
            </w:r>
          </w:p>
        </w:tc>
      </w:tr>
    </w:tbl>
    <w:p w14:paraId="2F1D21AB" w14:textId="77777777" w:rsidR="00BC23E3" w:rsidRDefault="00BC23E3">
      <w:pPr>
        <w:pStyle w:val="Heading2"/>
        <w:numPr>
          <w:ilvl w:val="0"/>
          <w:numId w:val="0"/>
        </w:numPr>
      </w:pPr>
    </w:p>
    <w:sectPr w:rsidR="00BC23E3" w:rsidSect="00D85C4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21AE" w14:textId="77777777" w:rsidR="006D2682" w:rsidRDefault="006D2682">
      <w:r>
        <w:separator/>
      </w:r>
    </w:p>
  </w:endnote>
  <w:endnote w:type="continuationSeparator" w:id="0">
    <w:p w14:paraId="2F1D21AF" w14:textId="77777777" w:rsidR="006D2682" w:rsidRDefault="006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21B4" w14:textId="77777777" w:rsidR="00BF6C72" w:rsidRDefault="004116CF" w:rsidP="00BC2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C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C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D21B5" w14:textId="77777777" w:rsidR="00BC23E3" w:rsidRDefault="00BC23E3">
    <w:pPr>
      <w:pStyle w:val="Footer"/>
      <w:jc w:val="center"/>
      <w:rPr>
        <w:b/>
      </w:rPr>
    </w:pPr>
    <w:r>
      <w:rPr>
        <w:b/>
      </w:rPr>
      <w:t>AP3.31-</w:t>
    </w:r>
  </w:p>
  <w:p w14:paraId="2F1D21B6" w14:textId="77777777" w:rsidR="00BC23E3" w:rsidRDefault="00BC23E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21B7" w14:textId="77777777" w:rsidR="00BF6C72" w:rsidRPr="00BF6C72" w:rsidRDefault="00BF6C72" w:rsidP="00BC23E3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AP3.31-</w:t>
    </w:r>
    <w:r w:rsidR="004116CF" w:rsidRPr="00BF6C72">
      <w:rPr>
        <w:rStyle w:val="PageNumber"/>
        <w:b w:val="0"/>
      </w:rPr>
      <w:fldChar w:fldCharType="begin"/>
    </w:r>
    <w:r w:rsidRPr="00BF6C72">
      <w:rPr>
        <w:rStyle w:val="PageNumber"/>
        <w:b w:val="0"/>
      </w:rPr>
      <w:instrText xml:space="preserve">PAGE  </w:instrText>
    </w:r>
    <w:r w:rsidR="004116CF" w:rsidRPr="00BF6C72">
      <w:rPr>
        <w:rStyle w:val="PageNumber"/>
        <w:b w:val="0"/>
      </w:rPr>
      <w:fldChar w:fldCharType="separate"/>
    </w:r>
    <w:r w:rsidR="00D24D35">
      <w:rPr>
        <w:rStyle w:val="PageNumber"/>
        <w:b w:val="0"/>
        <w:noProof/>
      </w:rPr>
      <w:t>1</w:t>
    </w:r>
    <w:r w:rsidR="004116CF" w:rsidRPr="00BF6C72">
      <w:rPr>
        <w:rStyle w:val="PageNumber"/>
        <w:b w:val="0"/>
      </w:rPr>
      <w:fldChar w:fldCharType="end"/>
    </w:r>
  </w:p>
  <w:p w14:paraId="2F1D21B8" w14:textId="77777777" w:rsidR="00BC23E3" w:rsidRPr="00BF6C72" w:rsidRDefault="007C3060" w:rsidP="00BF6C72">
    <w:pPr>
      <w:pStyle w:val="Footer"/>
      <w:tabs>
        <w:tab w:val="clear" w:pos="4320"/>
        <w:tab w:val="clear" w:pos="8640"/>
      </w:tabs>
      <w:jc w:val="right"/>
    </w:pPr>
    <w:r>
      <w:t>Appendix 3.31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21AC" w14:textId="77777777" w:rsidR="006D2682" w:rsidRDefault="006D2682">
      <w:r>
        <w:separator/>
      </w:r>
    </w:p>
  </w:footnote>
  <w:footnote w:type="continuationSeparator" w:id="0">
    <w:p w14:paraId="2F1D21AD" w14:textId="77777777" w:rsidR="006D2682" w:rsidRDefault="006D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21B0" w14:textId="77777777" w:rsidR="00BC23E3" w:rsidRDefault="00BC23E3">
    <w:pPr>
      <w:rPr>
        <w:i/>
      </w:rPr>
    </w:pPr>
  </w:p>
  <w:p w14:paraId="2F1D21B1" w14:textId="77777777" w:rsidR="00BC23E3" w:rsidRDefault="00BC23E3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2F1D21B2" w14:textId="77777777" w:rsidR="00BC23E3" w:rsidRDefault="00BC23E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21B3" w14:textId="3748F7A7" w:rsidR="00BC23E3" w:rsidRPr="007D42B1" w:rsidRDefault="005C31B2" w:rsidP="00D85C47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7D42B1">
      <w:rPr>
        <w:rFonts w:cs="Arial"/>
        <w:szCs w:val="24"/>
        <w:u w:val="none"/>
      </w:rPr>
      <w:t xml:space="preserve">DLM 4000.25-2, </w:t>
    </w:r>
    <w:r w:rsidR="00D24D35">
      <w:rPr>
        <w:rFonts w:cs="Arial"/>
        <w:szCs w:val="24"/>
        <w:u w:val="none"/>
      </w:rPr>
      <w:t xml:space="preserve">June 13, </w:t>
    </w:r>
    <w:r w:rsidRPr="007D42B1">
      <w:rPr>
        <w:rFonts w:cs="Arial"/>
        <w:szCs w:val="24"/>
        <w:u w:val="none"/>
      </w:rPr>
      <w:t>20</w:t>
    </w:r>
    <w:r w:rsidR="00AF0481" w:rsidRPr="007D42B1">
      <w:rPr>
        <w:rFonts w:cs="Arial"/>
        <w:szCs w:val="24"/>
        <w:u w:val="none"/>
      </w:rPr>
      <w:t>1</w:t>
    </w:r>
    <w:r w:rsidR="00C82CD7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7C6E18"/>
    <w:lvl w:ilvl="0">
      <w:start w:val="1"/>
      <w:numFmt w:val="decimal"/>
      <w:pStyle w:val="Heading1"/>
      <w:suff w:val="nothing"/>
      <w:lvlText w:val="AP3.3%1 APPENDIX 3.31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C72"/>
    <w:rsid w:val="000D373F"/>
    <w:rsid w:val="002B523A"/>
    <w:rsid w:val="0036071F"/>
    <w:rsid w:val="003E306C"/>
    <w:rsid w:val="004116CF"/>
    <w:rsid w:val="005C31B2"/>
    <w:rsid w:val="006B69B8"/>
    <w:rsid w:val="006D2682"/>
    <w:rsid w:val="006E0BF0"/>
    <w:rsid w:val="007C3060"/>
    <w:rsid w:val="007D42B1"/>
    <w:rsid w:val="00860CA2"/>
    <w:rsid w:val="00866B88"/>
    <w:rsid w:val="00AA2889"/>
    <w:rsid w:val="00AF0481"/>
    <w:rsid w:val="00BC23E3"/>
    <w:rsid w:val="00BF6C72"/>
    <w:rsid w:val="00C82CD7"/>
    <w:rsid w:val="00CB450C"/>
    <w:rsid w:val="00CC63EA"/>
    <w:rsid w:val="00CE42ED"/>
    <w:rsid w:val="00D24D35"/>
    <w:rsid w:val="00D52302"/>
    <w:rsid w:val="00D54379"/>
    <w:rsid w:val="00D85C47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D2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6C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116C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116C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116C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116C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116C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116C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116C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116C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116CF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116CF"/>
    <w:rPr>
      <w:vertAlign w:val="superscript"/>
    </w:rPr>
  </w:style>
  <w:style w:type="character" w:styleId="FootnoteReference">
    <w:name w:val="footnote reference"/>
    <w:basedOn w:val="DefaultParagraphFont"/>
    <w:semiHidden/>
    <w:rsid w:val="004116CF"/>
    <w:rPr>
      <w:vertAlign w:val="superscript"/>
    </w:rPr>
  </w:style>
  <w:style w:type="character" w:styleId="PageNumber">
    <w:name w:val="page number"/>
    <w:basedOn w:val="DefaultParagraphFont"/>
    <w:rsid w:val="004116CF"/>
    <w:rPr>
      <w:rFonts w:ascii="Arial" w:hAnsi="Arial"/>
      <w:b/>
      <w:sz w:val="24"/>
    </w:rPr>
  </w:style>
  <w:style w:type="paragraph" w:styleId="Footer">
    <w:name w:val="footer"/>
    <w:basedOn w:val="Normal"/>
    <w:rsid w:val="004116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16C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116CF"/>
    <w:rPr>
      <w:sz w:val="20"/>
    </w:rPr>
  </w:style>
  <w:style w:type="paragraph" w:customStyle="1" w:styleId="SubTitle">
    <w:name w:val="Sub Title"/>
    <w:basedOn w:val="Title"/>
    <w:rsid w:val="004116CF"/>
    <w:rPr>
      <w:u w:val="single"/>
    </w:rPr>
  </w:style>
  <w:style w:type="paragraph" w:styleId="Title">
    <w:name w:val="Title"/>
    <w:basedOn w:val="Normal"/>
    <w:next w:val="Header"/>
    <w:qFormat/>
    <w:rsid w:val="004116C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116C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116CF"/>
    <w:pPr>
      <w:spacing w:after="160"/>
      <w:ind w:left="1440"/>
    </w:pPr>
  </w:style>
  <w:style w:type="paragraph" w:styleId="BodyText">
    <w:name w:val="Body Text"/>
    <w:basedOn w:val="Normal"/>
    <w:rsid w:val="004116CF"/>
    <w:pPr>
      <w:spacing w:after="120"/>
    </w:pPr>
  </w:style>
  <w:style w:type="paragraph" w:styleId="ListBullet">
    <w:name w:val="List Bullet"/>
    <w:basedOn w:val="Normal"/>
    <w:rsid w:val="004116CF"/>
    <w:pPr>
      <w:spacing w:after="120"/>
      <w:ind w:left="360" w:hanging="360"/>
    </w:pPr>
  </w:style>
  <w:style w:type="paragraph" w:styleId="ListBullet2">
    <w:name w:val="List Bullet 2"/>
    <w:basedOn w:val="Normal"/>
    <w:rsid w:val="004116CF"/>
    <w:pPr>
      <w:ind w:left="720" w:hanging="360"/>
    </w:pPr>
  </w:style>
  <w:style w:type="paragraph" w:styleId="ListBullet3">
    <w:name w:val="List Bullet 3"/>
    <w:basedOn w:val="Normal"/>
    <w:rsid w:val="004116CF"/>
    <w:pPr>
      <w:ind w:left="1080" w:hanging="360"/>
    </w:pPr>
  </w:style>
  <w:style w:type="paragraph" w:styleId="ListNumber">
    <w:name w:val="List Number"/>
    <w:basedOn w:val="Normal"/>
    <w:rsid w:val="004116CF"/>
    <w:pPr>
      <w:ind w:left="360" w:hanging="360"/>
    </w:pPr>
  </w:style>
  <w:style w:type="paragraph" w:styleId="ListNumber2">
    <w:name w:val="List Number 2"/>
    <w:basedOn w:val="Normal"/>
    <w:rsid w:val="004116CF"/>
    <w:pPr>
      <w:ind w:left="720" w:hanging="360"/>
    </w:pPr>
  </w:style>
  <w:style w:type="paragraph" w:styleId="ListNumber3">
    <w:name w:val="List Number 3"/>
    <w:basedOn w:val="Normal"/>
    <w:rsid w:val="004116CF"/>
    <w:pPr>
      <w:ind w:left="1080" w:hanging="360"/>
    </w:pPr>
  </w:style>
  <w:style w:type="paragraph" w:styleId="DocumentMap">
    <w:name w:val="Document Map"/>
    <w:basedOn w:val="Normal"/>
    <w:semiHidden/>
    <w:rsid w:val="004116C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116CF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7D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5AA57-C843-4B1E-87B7-59C60C8EE11F}"/>
</file>

<file path=customXml/itemProps2.xml><?xml version="1.0" encoding="utf-8"?>
<ds:datastoreItem xmlns:ds="http://schemas.openxmlformats.org/officeDocument/2006/customXml" ds:itemID="{ADB1F4C8-DD24-411C-B19C-0147D0EBCA2A}"/>
</file>

<file path=customXml/itemProps3.xml><?xml version="1.0" encoding="utf-8"?>
<ds:datastoreItem xmlns:ds="http://schemas.openxmlformats.org/officeDocument/2006/customXml" ds:itemID="{4CD870C2-82DD-4BF0-9656-738C30C8C776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AP3.31 DSA, small arms multi-field corrections</vt:lpstr>
    </vt:vector>
  </TitlesOfParts>
  <Company>DLA Logistics Management Standards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AP3.31 DSA, small arms multi-field corrections</dc:title>
  <dc:subject>SMALL ARMS AND LIGHT WEAPONS MULTI-FIELD CORRECTIONS</dc:subject>
  <dc:creator>Mary Jane Johnson</dc:creator>
  <cp:keywords/>
  <cp:lastModifiedBy>HT92118</cp:lastModifiedBy>
  <cp:revision>13</cp:revision>
  <cp:lastPrinted>2012-05-03T17:04:00Z</cp:lastPrinted>
  <dcterms:created xsi:type="dcterms:W3CDTF">2009-12-16T17:46:00Z</dcterms:created>
  <dcterms:modified xsi:type="dcterms:W3CDTF">2012-06-15T13:36:00Z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2327200</vt:r8>
  </property>
</Properties>
</file>