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77777777" w:rsidR="006863AC" w:rsidRDefault="006863AC" w:rsidP="00A65BF8">
      <w:pPr>
        <w:pStyle w:val="Title"/>
      </w:pPr>
      <w:r>
        <w:t>C1. CHAPTER 1</w:t>
      </w:r>
    </w:p>
    <w:p w14:paraId="54F2BC08" w14:textId="74F5D07A" w:rsidR="00A65BF8" w:rsidRPr="000E55B6" w:rsidRDefault="00F26724" w:rsidP="006863AC">
      <w:pPr>
        <w:pStyle w:val="Title"/>
        <w:spacing w:after="360"/>
        <w:rPr>
          <w:sz w:val="36"/>
          <w:szCs w:val="36"/>
        </w:rPr>
      </w:pPr>
      <w:r>
        <w:rPr>
          <w:sz w:val="36"/>
          <w:szCs w:val="36"/>
        </w:rPr>
        <w:t>INTRODUCTION</w:t>
      </w:r>
    </w:p>
    <w:p w14:paraId="506FF9C2"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 xml:space="preserve">C1.1.  </w:t>
      </w:r>
      <w:r w:rsidRPr="00D07A99">
        <w:rPr>
          <w:rFonts w:eastAsia="Times New Roman" w:cs="Arial"/>
          <w:szCs w:val="24"/>
          <w:u w:val="single"/>
        </w:rPr>
        <w:t>PURPOSE</w:t>
      </w:r>
      <w:r w:rsidRPr="00D07A99">
        <w:rPr>
          <w:rFonts w:eastAsia="Times New Roman" w:cs="Arial"/>
          <w:szCs w:val="24"/>
        </w:rPr>
        <w:t>.  This Defense Logistics Manual (DLM) prescribes logistics management responsibilities, procedures, rules, and electronic data communications standards for use in the Department of Defense, to conduct logistics operations.  The Defense Logistics Management Standards or DLMS, identify processes governing logistics functional business management standards and practices rather than an automated information system.  The DLMS provide an infrastructure for the participatory establishment and maintenance of procedural guidance to implement the Department's logistics policy by its user community.</w:t>
      </w:r>
    </w:p>
    <w:p w14:paraId="72CD5DB7"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 xml:space="preserve">C1.2.  </w:t>
      </w:r>
      <w:r w:rsidRPr="00D07A99">
        <w:rPr>
          <w:rFonts w:eastAsia="Times New Roman" w:cs="Arial"/>
          <w:szCs w:val="24"/>
          <w:u w:val="single"/>
        </w:rPr>
        <w:t>SCOPE</w:t>
      </w:r>
      <w:r w:rsidRPr="00D07A99">
        <w:rPr>
          <w:rFonts w:eastAsia="Times New Roman" w:cs="Arial"/>
          <w:szCs w:val="24"/>
        </w:rPr>
        <w:t>.  This manual applies to the Office of the Secretary of Defense, the Military Departments, the Joint Staff, the Combatant Commands, and Defense Agencies, hereafter referred to collectively as the DoD Components.  The manual applies, by agreement, to external organizational entities conducting logistics business operations with DoD including (a) non-Government organizations, both commercial and nonprofit; (b) Federal agencies of the U.S. Government other than DoD; (c) foreign national governments; and (d) international government organizations.</w:t>
      </w:r>
    </w:p>
    <w:p w14:paraId="4B91384E" w14:textId="77777777" w:rsidR="00D07A99" w:rsidRPr="00D07A99" w:rsidRDefault="00D07A99" w:rsidP="00873506">
      <w:pPr>
        <w:tabs>
          <w:tab w:val="left" w:pos="547"/>
          <w:tab w:val="left" w:pos="1080"/>
          <w:tab w:val="left" w:pos="1627"/>
          <w:tab w:val="left" w:pos="2232"/>
          <w:tab w:val="left" w:pos="2707"/>
          <w:tab w:val="left" w:pos="3240"/>
        </w:tabs>
        <w:spacing w:after="240"/>
        <w:outlineLvl w:val="0"/>
        <w:rPr>
          <w:rFonts w:eastAsia="Times New Roman" w:cs="Arial"/>
          <w:szCs w:val="24"/>
        </w:rPr>
      </w:pPr>
      <w:r w:rsidRPr="00D07A99">
        <w:rPr>
          <w:rFonts w:eastAsia="Times New Roman" w:cs="Arial"/>
          <w:szCs w:val="24"/>
        </w:rPr>
        <w:t xml:space="preserve">C1.3.  </w:t>
      </w:r>
      <w:r w:rsidRPr="00D07A99">
        <w:rPr>
          <w:rFonts w:eastAsia="Times New Roman" w:cs="Arial"/>
          <w:szCs w:val="24"/>
          <w:u w:val="single"/>
        </w:rPr>
        <w:t>POLICY</w:t>
      </w:r>
    </w:p>
    <w:p w14:paraId="1D29E7B9" w14:textId="4BD88632"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 xml:space="preserve">C1.3.1.  DLMS procedures, as prescribed herein, must be implemented uniformly </w:t>
      </w:r>
      <w:r w:rsidR="00383B23" w:rsidRPr="00ED6F9E">
        <w:rPr>
          <w:rFonts w:eastAsia="Times New Roman" w:cs="Arial"/>
          <w:b/>
          <w:bCs/>
          <w:i/>
          <w:iCs/>
          <w:szCs w:val="24"/>
        </w:rPr>
        <w:t>at all levels</w:t>
      </w:r>
      <w:r w:rsidR="00383B23" w:rsidRPr="00383B23">
        <w:rPr>
          <w:rFonts w:eastAsia="Times New Roman" w:cs="Arial"/>
          <w:i/>
          <w:iCs/>
          <w:szCs w:val="24"/>
        </w:rPr>
        <w:t xml:space="preserve"> </w:t>
      </w:r>
      <w:r w:rsidR="00383B23" w:rsidRPr="00A60877">
        <w:rPr>
          <w:rFonts w:eastAsia="Times New Roman" w:cs="Arial"/>
          <w:b/>
          <w:bCs/>
          <w:i/>
          <w:iCs/>
          <w:szCs w:val="24"/>
        </w:rPr>
        <w:t>in and</w:t>
      </w:r>
      <w:r w:rsidR="00383B23" w:rsidRPr="00383B23">
        <w:rPr>
          <w:rFonts w:eastAsia="Times New Roman" w:cs="Arial"/>
          <w:szCs w:val="24"/>
        </w:rPr>
        <w:t xml:space="preserve"> </w:t>
      </w:r>
      <w:r w:rsidRPr="00D07A99">
        <w:rPr>
          <w:rFonts w:eastAsia="Times New Roman" w:cs="Arial"/>
          <w:szCs w:val="24"/>
        </w:rPr>
        <w:t>between DoD Components and other participating external organizations.  DoD Components must give priority to development and implementation of DLMS requirements before the development and implementation of intra-DoD Component requirements.</w:t>
      </w:r>
    </w:p>
    <w:p w14:paraId="368684C9" w14:textId="77777777" w:rsidR="00B31B52"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C1.3.2.  DoD Instruction (DoDI) 4140.01, authorizes the publication of this DLM and stipulates that it carr</w:t>
      </w:r>
      <w:r w:rsidR="00971DA6">
        <w:rPr>
          <w:rFonts w:eastAsia="Times New Roman" w:cs="Arial"/>
          <w:szCs w:val="24"/>
        </w:rPr>
        <w:t>y</w:t>
      </w:r>
      <w:r w:rsidRPr="00D07A99">
        <w:rPr>
          <w:rFonts w:eastAsia="Times New Roman" w:cs="Arial"/>
          <w:szCs w:val="24"/>
        </w:rPr>
        <w:t xml:space="preserve"> the full weight and authority of a DoD </w:t>
      </w:r>
      <w:r w:rsidR="000917EA">
        <w:rPr>
          <w:rFonts w:eastAsia="Times New Roman" w:cs="Arial"/>
          <w:szCs w:val="24"/>
        </w:rPr>
        <w:t>m</w:t>
      </w:r>
      <w:r w:rsidRPr="00D07A99">
        <w:rPr>
          <w:rFonts w:eastAsia="Times New Roman" w:cs="Arial"/>
          <w:szCs w:val="24"/>
        </w:rPr>
        <w:t xml:space="preserve">anual.  </w:t>
      </w:r>
      <w:r w:rsidRPr="001E0118">
        <w:rPr>
          <w:rFonts w:eastAsia="Times New Roman" w:cs="Arial"/>
          <w:szCs w:val="24"/>
        </w:rPr>
        <w:t>DoD</w:t>
      </w:r>
      <w:r w:rsidR="00D83603" w:rsidRPr="001E0118">
        <w:rPr>
          <w:rFonts w:eastAsia="Times New Roman" w:cs="Arial"/>
          <w:szCs w:val="24"/>
        </w:rPr>
        <w:t>M</w:t>
      </w:r>
      <w:r w:rsidRPr="001E0118">
        <w:rPr>
          <w:rFonts w:eastAsia="Times New Roman" w:cs="Arial"/>
          <w:szCs w:val="24"/>
        </w:rPr>
        <w:t xml:space="preserve"> 4140.</w:t>
      </w:r>
      <w:r w:rsidR="00D83603" w:rsidRPr="001E0118">
        <w:rPr>
          <w:rFonts w:eastAsia="Times New Roman" w:cs="Arial"/>
          <w:szCs w:val="24"/>
        </w:rPr>
        <w:t>0</w:t>
      </w:r>
      <w:r w:rsidRPr="001E0118">
        <w:rPr>
          <w:rFonts w:eastAsia="Times New Roman" w:cs="Arial"/>
          <w:szCs w:val="24"/>
        </w:rPr>
        <w:t>1</w:t>
      </w:r>
      <w:r w:rsidR="00B31B52">
        <w:rPr>
          <w:rFonts w:eastAsia="Times New Roman" w:cs="Arial"/>
          <w:szCs w:val="24"/>
        </w:rPr>
        <w:t xml:space="preserve"> </w:t>
      </w:r>
      <w:r w:rsidR="00B31B52" w:rsidRPr="00A60877">
        <w:rPr>
          <w:rFonts w:eastAsia="Times New Roman" w:cs="Arial"/>
          <w:szCs w:val="24"/>
        </w:rPr>
        <w:t>Volume</w:t>
      </w:r>
      <w:r w:rsidR="00B31B52" w:rsidRPr="00B31B52">
        <w:rPr>
          <w:rFonts w:eastAsia="Times New Roman" w:cs="Arial"/>
          <w:b/>
          <w:bCs/>
          <w:i/>
          <w:iCs/>
          <w:szCs w:val="24"/>
        </w:rPr>
        <w:t xml:space="preserve"> 8</w:t>
      </w:r>
      <w:r w:rsidRPr="001E0118">
        <w:rPr>
          <w:rFonts w:eastAsia="Times New Roman" w:cs="Arial"/>
          <w:szCs w:val="24"/>
        </w:rPr>
        <w:t xml:space="preserve">, </w:t>
      </w:r>
      <w:r w:rsidRPr="00D07A99">
        <w:rPr>
          <w:rFonts w:eastAsia="Times New Roman" w:cs="Arial"/>
          <w:szCs w:val="24"/>
        </w:rPr>
        <w:t xml:space="preserve">establishes a configuration control process for the DLMS and prescribes use of the DLMS to implement approved </w:t>
      </w:r>
      <w:r w:rsidR="00B31B52" w:rsidRPr="00B31B52">
        <w:rPr>
          <w:rFonts w:eastAsia="Times New Roman" w:cs="Arial"/>
          <w:b/>
          <w:bCs/>
          <w:i/>
          <w:iCs/>
          <w:szCs w:val="24"/>
        </w:rPr>
        <w:t>DoD materiel management policy and the interfaces among the functional areas of supply, transportation, contract administration, pipeline measurement, physical inventory control, and finance.</w:t>
      </w:r>
    </w:p>
    <w:p w14:paraId="289FF71E" w14:textId="4C536640"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C1.3.3</w:t>
      </w:r>
      <w:r w:rsidRPr="001E0118">
        <w:rPr>
          <w:rFonts w:eastAsia="Times New Roman" w:cs="Arial"/>
          <w:szCs w:val="24"/>
        </w:rPr>
        <w:t>.  DoD Directive (DoDD) 8190.</w:t>
      </w:r>
      <w:r w:rsidR="00117A98" w:rsidRPr="001E0118">
        <w:rPr>
          <w:rFonts w:eastAsia="Times New Roman" w:cs="Arial"/>
          <w:szCs w:val="24"/>
        </w:rPr>
        <w:t>0</w:t>
      </w:r>
      <w:r w:rsidRPr="001E0118">
        <w:rPr>
          <w:rFonts w:eastAsia="Times New Roman" w:cs="Arial"/>
          <w:szCs w:val="24"/>
        </w:rPr>
        <w:t>1</w:t>
      </w:r>
      <w:r w:rsidR="00117A98" w:rsidRPr="001E0118">
        <w:rPr>
          <w:rFonts w:eastAsia="Times New Roman" w:cs="Arial"/>
          <w:szCs w:val="24"/>
        </w:rPr>
        <w:t>E</w:t>
      </w:r>
      <w:r w:rsidRPr="001E0118">
        <w:rPr>
          <w:rFonts w:eastAsia="Times New Roman" w:cs="Arial"/>
          <w:szCs w:val="24"/>
        </w:rPr>
        <w:t>, “</w:t>
      </w:r>
      <w:r w:rsidR="00117A98" w:rsidRPr="001E0118">
        <w:rPr>
          <w:rFonts w:eastAsia="Times New Roman" w:cs="Arial"/>
          <w:szCs w:val="24"/>
        </w:rPr>
        <w:t xml:space="preserve">Defense </w:t>
      </w:r>
      <w:r w:rsidR="00117A98" w:rsidRPr="00117A98">
        <w:rPr>
          <w:rFonts w:eastAsia="Times New Roman" w:cs="Arial"/>
          <w:szCs w:val="24"/>
        </w:rPr>
        <w:t>Logistics Management Standards (DLMS)</w:t>
      </w:r>
      <w:r w:rsidRPr="00D07A99">
        <w:rPr>
          <w:rFonts w:eastAsia="Times New Roman" w:cs="Arial"/>
          <w:szCs w:val="24"/>
        </w:rPr>
        <w:t xml:space="preserve">,” </w:t>
      </w:r>
      <w:r w:rsidR="00117A98">
        <w:rPr>
          <w:rFonts w:eastAsia="Times New Roman" w:cs="Arial"/>
          <w:szCs w:val="24"/>
        </w:rPr>
        <w:t>January 9</w:t>
      </w:r>
      <w:r w:rsidRPr="00D07A99">
        <w:rPr>
          <w:rFonts w:eastAsia="Times New Roman" w:cs="Arial"/>
          <w:szCs w:val="24"/>
        </w:rPr>
        <w:t>, 20</w:t>
      </w:r>
      <w:r w:rsidR="00117A98">
        <w:rPr>
          <w:rFonts w:eastAsia="Times New Roman" w:cs="Arial"/>
          <w:szCs w:val="24"/>
        </w:rPr>
        <w:t>15</w:t>
      </w:r>
      <w:r w:rsidRPr="00D07A99">
        <w:rPr>
          <w:rFonts w:eastAsia="Times New Roman" w:cs="Arial"/>
          <w:szCs w:val="24"/>
        </w:rPr>
        <w:t xml:space="preserve">, assigns responsibilities to </w:t>
      </w:r>
      <w:r w:rsidR="00DA3AAF">
        <w:rPr>
          <w:rFonts w:eastAsia="Times New Roman" w:cs="Arial"/>
          <w:szCs w:val="24"/>
        </w:rPr>
        <w:t xml:space="preserve">the </w:t>
      </w:r>
      <w:r w:rsidR="007145E4" w:rsidRPr="00F00809">
        <w:rPr>
          <w:rFonts w:eastAsia="Times New Roman" w:cs="Arial"/>
          <w:bCs/>
          <w:iCs/>
          <w:szCs w:val="24"/>
        </w:rPr>
        <w:t>Defense Enterprise Data Standards Office</w:t>
      </w:r>
      <w:r w:rsidR="00282877" w:rsidRPr="00F00809">
        <w:rPr>
          <w:rFonts w:eastAsia="Times New Roman" w:cs="Arial"/>
          <w:bCs/>
          <w:iCs/>
          <w:szCs w:val="24"/>
        </w:rPr>
        <w:t xml:space="preserve"> </w:t>
      </w:r>
      <w:r w:rsidR="00067F3E" w:rsidRPr="00F00809">
        <w:rPr>
          <w:rFonts w:eastAsia="Times New Roman" w:cs="Arial"/>
          <w:bCs/>
          <w:iCs/>
          <w:szCs w:val="24"/>
        </w:rPr>
        <w:t>(</w:t>
      </w:r>
      <w:r w:rsidR="007145E4" w:rsidRPr="00F00809">
        <w:rPr>
          <w:rFonts w:eastAsia="Times New Roman" w:cs="Arial"/>
          <w:bCs/>
          <w:iCs/>
          <w:szCs w:val="24"/>
        </w:rPr>
        <w:t>DEDSO</w:t>
      </w:r>
      <w:r w:rsidR="00067F3E" w:rsidRPr="00F00809">
        <w:rPr>
          <w:rFonts w:eastAsia="Times New Roman" w:cs="Arial"/>
          <w:bCs/>
          <w:iCs/>
          <w:szCs w:val="24"/>
        </w:rPr>
        <w:t xml:space="preserve">) </w:t>
      </w:r>
      <w:r w:rsidRPr="00D07A99">
        <w:rPr>
          <w:rFonts w:eastAsia="Times New Roman" w:cs="Arial"/>
          <w:szCs w:val="24"/>
        </w:rPr>
        <w:t xml:space="preserve">for direction, management, coordination, and control of the process to replace DoD unique logistics data exchange standards with approved EDI standards and supporting implementation conventions (IC) for DoD logistics business transactional data exchange.  Pending full implementation of enterprise-wide modernized data exchange standards, this manual may reflect legacy processes, formats, data, and mediation. </w:t>
      </w:r>
    </w:p>
    <w:p w14:paraId="1BD7FD90" w14:textId="77777777" w:rsidR="00D07A99" w:rsidRPr="00D07A99" w:rsidRDefault="00D07A99" w:rsidP="00873506">
      <w:pPr>
        <w:keepNext/>
        <w:keepLines/>
        <w:tabs>
          <w:tab w:val="left" w:pos="547"/>
          <w:tab w:val="left" w:pos="1080"/>
          <w:tab w:val="left" w:pos="1627"/>
          <w:tab w:val="left" w:pos="2232"/>
          <w:tab w:val="left" w:pos="2707"/>
          <w:tab w:val="left" w:pos="3240"/>
        </w:tabs>
        <w:spacing w:after="240"/>
        <w:outlineLvl w:val="0"/>
        <w:rPr>
          <w:rFonts w:eastAsia="Times New Roman" w:cs="Arial"/>
          <w:szCs w:val="24"/>
          <w:u w:val="single"/>
        </w:rPr>
      </w:pPr>
      <w:r w:rsidRPr="00D07A99">
        <w:rPr>
          <w:rFonts w:eastAsia="Times New Roman" w:cs="Arial"/>
          <w:szCs w:val="24"/>
        </w:rPr>
        <w:lastRenderedPageBreak/>
        <w:t xml:space="preserve">C1.4.  </w:t>
      </w:r>
      <w:r w:rsidRPr="00D07A99">
        <w:rPr>
          <w:rFonts w:eastAsia="Times New Roman" w:cs="Arial"/>
          <w:szCs w:val="24"/>
          <w:u w:val="single"/>
        </w:rPr>
        <w:t>RESPONSIBILITIES</w:t>
      </w:r>
    </w:p>
    <w:p w14:paraId="4827319D" w14:textId="56D70036" w:rsidR="00D07A99" w:rsidRPr="00D07A99" w:rsidRDefault="00D07A99" w:rsidP="00D07A99">
      <w:pPr>
        <w:keepNext/>
        <w:keepLines/>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 xml:space="preserve">C1.4.1.  </w:t>
      </w:r>
      <w:r w:rsidR="00A560E1" w:rsidRPr="00F00809">
        <w:rPr>
          <w:rFonts w:eastAsia="Times New Roman" w:cs="Arial"/>
          <w:bCs/>
          <w:iCs/>
          <w:szCs w:val="24"/>
          <w:u w:val="single"/>
        </w:rPr>
        <w:t xml:space="preserve">Under </w:t>
      </w:r>
      <w:r w:rsidR="00A560E1" w:rsidRPr="00A560E1">
        <w:rPr>
          <w:rFonts w:eastAsia="Times New Roman" w:cs="Arial"/>
          <w:szCs w:val="24"/>
          <w:u w:val="single"/>
        </w:rPr>
        <w:t>Secretary of Defense (</w:t>
      </w:r>
      <w:r w:rsidR="00A560E1" w:rsidRPr="00F00809">
        <w:rPr>
          <w:rFonts w:eastAsia="Times New Roman" w:cs="Arial"/>
          <w:bCs/>
          <w:iCs/>
          <w:szCs w:val="24"/>
          <w:u w:val="single"/>
        </w:rPr>
        <w:t>Acquisition and Sustainment(A&amp;S</w:t>
      </w:r>
      <w:r w:rsidR="00A560E1" w:rsidRPr="00F56566">
        <w:rPr>
          <w:rFonts w:eastAsia="Times New Roman" w:cs="Arial"/>
          <w:szCs w:val="24"/>
          <w:u w:val="single"/>
        </w:rPr>
        <w:t>)</w:t>
      </w:r>
      <w:r w:rsidRPr="00F56566">
        <w:rPr>
          <w:rFonts w:eastAsia="Times New Roman" w:cs="Arial"/>
          <w:szCs w:val="24"/>
        </w:rPr>
        <w:t>.</w:t>
      </w:r>
      <w:r w:rsidRPr="00D07A99">
        <w:rPr>
          <w:rFonts w:eastAsia="Times New Roman" w:cs="Arial"/>
          <w:szCs w:val="24"/>
        </w:rPr>
        <w:t xml:space="preserve">  Develop policy and provide guidance, oversight, and direct implementation and compliance with the DLMS, except that the Under Secretary of Defense (Comptroller)(USD(C)) </w:t>
      </w:r>
      <w:r w:rsidR="00A560E1" w:rsidRPr="00F00809">
        <w:rPr>
          <w:rFonts w:eastAsia="Times New Roman" w:cs="Arial"/>
          <w:bCs/>
          <w:iCs/>
          <w:szCs w:val="24"/>
        </w:rPr>
        <w:t xml:space="preserve">is </w:t>
      </w:r>
      <w:r w:rsidRPr="00D07A99">
        <w:rPr>
          <w:rFonts w:eastAsia="Times New Roman" w:cs="Arial"/>
          <w:szCs w:val="24"/>
        </w:rPr>
        <w:t xml:space="preserve">responsible for the MILSBILLS functional area addressed under Volume 4 of this manual.  The Director of </w:t>
      </w:r>
      <w:r w:rsidR="00DF2F33" w:rsidRPr="00A1553B">
        <w:rPr>
          <w:rFonts w:eastAsia="Times New Roman" w:cs="Arial"/>
          <w:bCs/>
          <w:iCs/>
          <w:szCs w:val="24"/>
        </w:rPr>
        <w:t>Defense Pricing and Contracting (DPC)</w:t>
      </w:r>
      <w:r w:rsidRPr="00A1553B">
        <w:rPr>
          <w:rFonts w:eastAsia="Times New Roman" w:cs="Arial"/>
          <w:bCs/>
          <w:iCs/>
          <w:szCs w:val="24"/>
        </w:rPr>
        <w:t xml:space="preserve"> </w:t>
      </w:r>
      <w:r w:rsidR="00DF2F33" w:rsidRPr="00A1553B">
        <w:rPr>
          <w:rFonts w:eastAsia="Times New Roman" w:cs="Arial"/>
          <w:bCs/>
          <w:iCs/>
          <w:szCs w:val="24"/>
        </w:rPr>
        <w:t>is</w:t>
      </w:r>
      <w:r w:rsidR="00DF2F33" w:rsidRPr="00DF2F33">
        <w:rPr>
          <w:rFonts w:eastAsia="Times New Roman" w:cs="Arial"/>
          <w:szCs w:val="24"/>
        </w:rPr>
        <w:t xml:space="preserve"> </w:t>
      </w:r>
      <w:r w:rsidRPr="00D07A99">
        <w:rPr>
          <w:rFonts w:eastAsia="Times New Roman" w:cs="Arial"/>
          <w:szCs w:val="24"/>
        </w:rPr>
        <w:t>responsible for the Contract Administration functions of shipment notification, destination acceptance reporting, and contract completion status reporting areas addressed under Volume 7 of this manual. When carrying</w:t>
      </w:r>
      <w:r w:rsidR="00307CC8">
        <w:rPr>
          <w:rFonts w:eastAsia="Times New Roman" w:cs="Arial"/>
          <w:szCs w:val="24"/>
        </w:rPr>
        <w:t xml:space="preserve"> out their responsibility, the </w:t>
      </w:r>
      <w:r w:rsidR="00F56566" w:rsidRPr="00A1553B">
        <w:rPr>
          <w:rFonts w:eastAsia="Times New Roman" w:cs="Arial"/>
          <w:bCs/>
          <w:iCs/>
          <w:szCs w:val="24"/>
        </w:rPr>
        <w:t>U</w:t>
      </w:r>
      <w:r w:rsidR="00307CC8">
        <w:rPr>
          <w:rFonts w:eastAsia="Times New Roman" w:cs="Arial"/>
          <w:szCs w:val="24"/>
        </w:rPr>
        <w:t>SD (</w:t>
      </w:r>
      <w:r w:rsidR="00307CC8" w:rsidRPr="00A1553B">
        <w:rPr>
          <w:rFonts w:eastAsia="Times New Roman" w:cs="Arial"/>
          <w:bCs/>
          <w:iCs/>
          <w:szCs w:val="24"/>
        </w:rPr>
        <w:t>A</w:t>
      </w:r>
      <w:r w:rsidRPr="00A1553B">
        <w:rPr>
          <w:rFonts w:eastAsia="Times New Roman" w:cs="Arial"/>
          <w:bCs/>
          <w:iCs/>
          <w:szCs w:val="24"/>
        </w:rPr>
        <w:t>&amp;</w:t>
      </w:r>
      <w:r w:rsidR="00307CC8" w:rsidRPr="00A1553B">
        <w:rPr>
          <w:rFonts w:eastAsia="Times New Roman" w:cs="Arial"/>
          <w:bCs/>
          <w:iCs/>
          <w:szCs w:val="24"/>
        </w:rPr>
        <w:t>S</w:t>
      </w:r>
      <w:r w:rsidRPr="00D07A99">
        <w:rPr>
          <w:rFonts w:eastAsia="Times New Roman" w:cs="Arial"/>
          <w:szCs w:val="24"/>
        </w:rPr>
        <w:t xml:space="preserve">), DoD Comptroller, and Director </w:t>
      </w:r>
      <w:r w:rsidR="00686BC7" w:rsidRPr="00A1553B">
        <w:rPr>
          <w:rFonts w:eastAsia="Times New Roman" w:cs="Arial"/>
          <w:bCs/>
          <w:iCs/>
          <w:szCs w:val="24"/>
        </w:rPr>
        <w:t>DPC</w:t>
      </w:r>
      <w:r w:rsidRPr="00D07A99">
        <w:rPr>
          <w:rFonts w:eastAsia="Times New Roman" w:cs="Arial"/>
          <w:szCs w:val="24"/>
        </w:rPr>
        <w:t>, as appropriate for their respective functional areas, will:</w:t>
      </w:r>
    </w:p>
    <w:p w14:paraId="22A725A2"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C1.4.1.1.  Direct or approve expansion of DLMS in assigned functional areas or application of DLMS in new functional areas.</w:t>
      </w:r>
    </w:p>
    <w:p w14:paraId="015B8A47" w14:textId="485CBA18"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C1.4.1.2.  Provide </w:t>
      </w:r>
      <w:r w:rsidR="00DA3AAF">
        <w:rPr>
          <w:rFonts w:eastAsia="Times New Roman" w:cs="Arial"/>
          <w:szCs w:val="24"/>
        </w:rPr>
        <w:t xml:space="preserve">the </w:t>
      </w:r>
      <w:r w:rsidR="007145E4" w:rsidRPr="00A1553B">
        <w:rPr>
          <w:rFonts w:eastAsia="Times New Roman" w:cs="Arial"/>
          <w:bCs/>
          <w:iCs/>
          <w:szCs w:val="24"/>
        </w:rPr>
        <w:t>DEDSO</w:t>
      </w:r>
      <w:r w:rsidR="00282877">
        <w:rPr>
          <w:rFonts w:eastAsia="Times New Roman" w:cs="Arial"/>
          <w:szCs w:val="24"/>
        </w:rPr>
        <w:t xml:space="preserve"> </w:t>
      </w:r>
      <w:r w:rsidRPr="00D07A99">
        <w:rPr>
          <w:rFonts w:eastAsia="Times New Roman" w:cs="Arial"/>
          <w:szCs w:val="24"/>
        </w:rPr>
        <w:t>with policy guidance for development, expansion, improvement, and maintenance of the DLMS.</w:t>
      </w:r>
    </w:p>
    <w:p w14:paraId="2FD471C7"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C1.4.1.3.  Resolve policy and procedural issues that cannot be resolved within the DLMS infrastructure.</w:t>
      </w:r>
    </w:p>
    <w:p w14:paraId="041DAAAD"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C1.4.1.4.  Ensure appropriate coordination with other Office of the Secretary of Defense (OSD) staff elements when DLMS policy guidance or directional memoranda affect assigned functions of these offices.</w:t>
      </w:r>
    </w:p>
    <w:p w14:paraId="0129637D"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C1.4.1.5.  Ensure appropriate coordination with other OSD staff elements when DLMS policy guidance or directional memoranda affect assigned functions of these offices.</w:t>
      </w:r>
    </w:p>
    <w:p w14:paraId="2BDA69D2"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u w:val="single"/>
        </w:rPr>
      </w:pPr>
      <w:r w:rsidRPr="00D07A99">
        <w:rPr>
          <w:rFonts w:eastAsia="Times New Roman" w:cs="Arial"/>
          <w:szCs w:val="24"/>
        </w:rPr>
        <w:tab/>
        <w:t xml:space="preserve">C1.4.2.  </w:t>
      </w:r>
      <w:r w:rsidRPr="00D07A99">
        <w:rPr>
          <w:rFonts w:eastAsia="Times New Roman" w:cs="Arial"/>
          <w:szCs w:val="24"/>
          <w:u w:val="single"/>
        </w:rPr>
        <w:t>Director, Defense Logistics Agency</w:t>
      </w:r>
    </w:p>
    <w:p w14:paraId="751A7058" w14:textId="6EF67ECC"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C1.4.2.1.  </w:t>
      </w:r>
      <w:r w:rsidRPr="00642ABE">
        <w:rPr>
          <w:rFonts w:eastAsia="Times New Roman" w:cs="Arial"/>
          <w:szCs w:val="24"/>
        </w:rPr>
        <w:t xml:space="preserve">Establish and resource the </w:t>
      </w:r>
      <w:r w:rsidR="007145E4" w:rsidRPr="00A1553B">
        <w:rPr>
          <w:rFonts w:eastAsia="Times New Roman" w:cs="Arial"/>
          <w:bCs/>
          <w:iCs/>
          <w:szCs w:val="24"/>
        </w:rPr>
        <w:t>DEDSO</w:t>
      </w:r>
      <w:r w:rsidRPr="00642ABE">
        <w:rPr>
          <w:rFonts w:eastAsia="Times New Roman" w:cs="Arial"/>
          <w:szCs w:val="24"/>
        </w:rPr>
        <w:t xml:space="preserve">, which will report to the Director, Information Operations/Chief Information Officer (CIO) (J6), DLA HQ.  </w:t>
      </w:r>
    </w:p>
    <w:p w14:paraId="1254E5DE" w14:textId="77777777"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t>C1.4.2.2.  Provide the necessary military and civilian personnel resources.</w:t>
      </w:r>
    </w:p>
    <w:p w14:paraId="5E033FE7" w14:textId="519BB91F"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t xml:space="preserve">C1.4.2.3.  Provide the necessary administrative support and services, including office space, facilities, equipment, automatic data processing support, and travel expenses for </w:t>
      </w:r>
      <w:r w:rsidR="007145E4">
        <w:rPr>
          <w:rFonts w:eastAsia="Times New Roman" w:cs="Arial"/>
          <w:szCs w:val="24"/>
        </w:rPr>
        <w:t>Defense Enterprise Data Standards Office</w:t>
      </w:r>
      <w:r w:rsidR="00282877" w:rsidRPr="00642ABE">
        <w:rPr>
          <w:rFonts w:eastAsia="Times New Roman" w:cs="Arial"/>
          <w:szCs w:val="24"/>
        </w:rPr>
        <w:t xml:space="preserve"> </w:t>
      </w:r>
      <w:r w:rsidRPr="00642ABE">
        <w:rPr>
          <w:rFonts w:eastAsia="Times New Roman" w:cs="Arial"/>
          <w:szCs w:val="24"/>
        </w:rPr>
        <w:t>personnel.</w:t>
      </w:r>
    </w:p>
    <w:p w14:paraId="3DB75AFB" w14:textId="1BB77444"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t xml:space="preserve">C1.4.3.  </w:t>
      </w:r>
      <w:r w:rsidRPr="00642ABE">
        <w:rPr>
          <w:rFonts w:eastAsia="Times New Roman" w:cs="Arial"/>
          <w:szCs w:val="24"/>
          <w:u w:val="single"/>
        </w:rPr>
        <w:t xml:space="preserve">Director, </w:t>
      </w:r>
      <w:r w:rsidR="007145E4">
        <w:rPr>
          <w:rFonts w:eastAsia="Times New Roman" w:cs="Arial"/>
          <w:szCs w:val="24"/>
          <w:u w:val="single"/>
        </w:rPr>
        <w:t>Defense Enterprise Data Standards Office</w:t>
      </w:r>
      <w:r w:rsidRPr="00642ABE">
        <w:rPr>
          <w:rFonts w:eastAsia="Times New Roman" w:cs="Arial"/>
          <w:szCs w:val="24"/>
        </w:rPr>
        <w:t>.  Operating under the authority of DoD</w:t>
      </w:r>
      <w:r w:rsidR="00DA3AAF" w:rsidRPr="00642ABE">
        <w:rPr>
          <w:rFonts w:eastAsia="Times New Roman" w:cs="Arial"/>
          <w:szCs w:val="24"/>
        </w:rPr>
        <w:t>M</w:t>
      </w:r>
      <w:r w:rsidRPr="00642ABE">
        <w:rPr>
          <w:rFonts w:eastAsia="Times New Roman" w:cs="Arial"/>
          <w:szCs w:val="24"/>
        </w:rPr>
        <w:t xml:space="preserve"> 4140.</w:t>
      </w:r>
      <w:r w:rsidR="002202F6" w:rsidRPr="00642ABE">
        <w:rPr>
          <w:rFonts w:eastAsia="Times New Roman" w:cs="Arial"/>
          <w:szCs w:val="24"/>
        </w:rPr>
        <w:t>01</w:t>
      </w:r>
      <w:r w:rsidRPr="00642ABE">
        <w:rPr>
          <w:rFonts w:eastAsia="Times New Roman" w:cs="Arial"/>
          <w:szCs w:val="24"/>
        </w:rPr>
        <w:t xml:space="preserve"> and DoDI 4140.01, serve as the primary proponent to establish procedures, data standards, and transaction formats to promote</w:t>
      </w:r>
      <w:r w:rsidRPr="00D07A99">
        <w:rPr>
          <w:rFonts w:eastAsia="Times New Roman" w:cs="Arial"/>
          <w:szCs w:val="24"/>
        </w:rPr>
        <w:t xml:space="preserve"> interoperability in the logistics community and associated functional areas.  This includes the development, maintenance and documentation of corporate level policies and procedures for exchanging logistics data between DoD Components, between DoD Components and other Federal departments and agencies, and between DoD Components and private industry.  Participate in cooperative efforts with other </w:t>
      </w:r>
      <w:r w:rsidRPr="00D07A99">
        <w:rPr>
          <w:rFonts w:eastAsia="Times New Roman" w:cs="Arial"/>
          <w:szCs w:val="24"/>
        </w:rPr>
        <w:lastRenderedPageBreak/>
        <w:t>government entities to develop data exchange standards.  Maintain membership in external voluntary standards bodies and groups; (e.g., American National Standards Institute (ANSI) chartered Accredited Standards Committee (ASC) X12).  Administer the DLMS for assigned functional areas and receive policy guidance from proponent offices of the ASD(</w:t>
      </w:r>
      <w:r w:rsidR="00686BC7" w:rsidRPr="00A1553B">
        <w:rPr>
          <w:rFonts w:eastAsia="Times New Roman" w:cs="Arial"/>
          <w:bCs/>
          <w:iCs/>
          <w:szCs w:val="24"/>
        </w:rPr>
        <w:t>S</w:t>
      </w:r>
      <w:r w:rsidRPr="00D07A99">
        <w:rPr>
          <w:rFonts w:eastAsia="Times New Roman" w:cs="Arial"/>
          <w:szCs w:val="24"/>
        </w:rPr>
        <w:t xml:space="preserve">), </w:t>
      </w:r>
      <w:r w:rsidRPr="00A1553B">
        <w:rPr>
          <w:rFonts w:eastAsia="Times New Roman" w:cs="Arial"/>
          <w:bCs/>
          <w:iCs/>
          <w:szCs w:val="24"/>
        </w:rPr>
        <w:t>DP</w:t>
      </w:r>
      <w:r w:rsidR="00686BC7" w:rsidRPr="00A1553B">
        <w:rPr>
          <w:rFonts w:eastAsia="Times New Roman" w:cs="Arial"/>
          <w:bCs/>
          <w:iCs/>
          <w:szCs w:val="24"/>
        </w:rPr>
        <w:t>C</w:t>
      </w:r>
      <w:r w:rsidRPr="00D07A99">
        <w:rPr>
          <w:rFonts w:eastAsia="Times New Roman" w:cs="Arial"/>
          <w:szCs w:val="24"/>
        </w:rPr>
        <w:t xml:space="preserve">, and the DoD Comptroller, as appropriate.  The Director, </w:t>
      </w:r>
      <w:r w:rsidR="007145E4" w:rsidRPr="00A1553B">
        <w:rPr>
          <w:rFonts w:eastAsia="Times New Roman" w:cs="Arial"/>
          <w:bCs/>
          <w:iCs/>
          <w:szCs w:val="24"/>
        </w:rPr>
        <w:t>DEDSO</w:t>
      </w:r>
      <w:r w:rsidR="004576FB">
        <w:rPr>
          <w:rFonts w:eastAsia="Times New Roman" w:cs="Arial"/>
          <w:szCs w:val="24"/>
        </w:rPr>
        <w:t xml:space="preserve"> </w:t>
      </w:r>
      <w:r w:rsidRPr="00D07A99">
        <w:rPr>
          <w:rFonts w:eastAsia="Times New Roman" w:cs="Arial"/>
          <w:szCs w:val="24"/>
        </w:rPr>
        <w:t>will:</w:t>
      </w:r>
    </w:p>
    <w:p w14:paraId="3E2A35C3" w14:textId="77777777" w:rsidR="00D07A99" w:rsidRPr="00D07A99" w:rsidRDefault="00D07A99" w:rsidP="00873506">
      <w:pPr>
        <w:tabs>
          <w:tab w:val="left" w:pos="547"/>
          <w:tab w:val="left" w:pos="1080"/>
          <w:tab w:val="left" w:pos="1627"/>
          <w:tab w:val="left" w:pos="2232"/>
          <w:tab w:val="left" w:pos="2707"/>
          <w:tab w:val="left" w:pos="3240"/>
        </w:tabs>
        <w:spacing w:after="240"/>
        <w:outlineLvl w:val="1"/>
        <w:rPr>
          <w:rFonts w:eastAsia="Times New Roman" w:cs="Arial"/>
          <w:szCs w:val="24"/>
        </w:rPr>
      </w:pPr>
      <w:r w:rsidRPr="00D07A99">
        <w:rPr>
          <w:rFonts w:eastAsia="Times New Roman" w:cs="Arial"/>
          <w:szCs w:val="24"/>
        </w:rPr>
        <w:tab/>
      </w:r>
      <w:r w:rsidRPr="00D07A99">
        <w:rPr>
          <w:rFonts w:eastAsia="Times New Roman" w:cs="Arial"/>
          <w:szCs w:val="24"/>
        </w:rPr>
        <w:tab/>
        <w:t>C1.4.3.1.  Establish a formal change management process for the DLMS.</w:t>
      </w:r>
    </w:p>
    <w:p w14:paraId="745D46DD" w14:textId="4DEB87B9"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C1.4.3.2.  Establish Process Review Committees (PRC) composed of representatives from the DoD Components and participating external organizations for each of the DLMS functional areas of finance, pipeline measurement, supply discrepancy reporting and supply (to include but not limited to requisitioning and issuing procedures, physical inventory, and disposition services</w:t>
      </w:r>
      <w:r w:rsidRPr="00642ABE">
        <w:rPr>
          <w:rFonts w:eastAsia="Times New Roman" w:cs="Arial"/>
          <w:szCs w:val="24"/>
        </w:rPr>
        <w:t xml:space="preserve">). </w:t>
      </w:r>
      <w:r w:rsidR="003519C3" w:rsidRPr="00642ABE">
        <w:rPr>
          <w:rFonts w:eastAsia="Times New Roman" w:cs="Arial"/>
          <w:szCs w:val="24"/>
        </w:rPr>
        <w:t xml:space="preserve"> </w:t>
      </w:r>
      <w:r w:rsidR="00971DA6" w:rsidRPr="00642ABE">
        <w:rPr>
          <w:rFonts w:eastAsia="Times New Roman" w:cs="Arial"/>
          <w:szCs w:val="24"/>
        </w:rPr>
        <w:t>Also,</w:t>
      </w:r>
      <w:r w:rsidR="008867B7" w:rsidRPr="00642ABE">
        <w:rPr>
          <w:rFonts w:eastAsia="Times New Roman" w:cs="Arial"/>
          <w:szCs w:val="24"/>
        </w:rPr>
        <w:t xml:space="preserve"> establish </w:t>
      </w:r>
      <w:r w:rsidRPr="00642ABE">
        <w:rPr>
          <w:rFonts w:eastAsia="Times New Roman" w:cs="Arial"/>
          <w:szCs w:val="24"/>
        </w:rPr>
        <w:t>PRCs</w:t>
      </w:r>
      <w:r w:rsidRPr="00D07A99">
        <w:rPr>
          <w:rFonts w:eastAsia="Times New Roman" w:cs="Arial"/>
          <w:szCs w:val="24"/>
        </w:rPr>
        <w:t xml:space="preserve"> for DoD Activity Address Directory (DoDAAD) and Military Assistance Program Address Directory (MAPAD).  Designate a chair for each PRC.</w:t>
      </w:r>
    </w:p>
    <w:p w14:paraId="39748200" w14:textId="6E3072BB"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C1.4.3.3.  Designate a program administrator to serve as the DoD focal point for the Physical Inventory Control Program. </w:t>
      </w:r>
      <w:r w:rsidR="003519C3">
        <w:rPr>
          <w:rFonts w:eastAsia="Times New Roman" w:cs="Arial"/>
          <w:szCs w:val="24"/>
        </w:rPr>
        <w:t xml:space="preserve"> </w:t>
      </w:r>
      <w:r w:rsidRPr="00D07A99">
        <w:rPr>
          <w:rFonts w:eastAsia="Times New Roman" w:cs="Arial"/>
          <w:szCs w:val="24"/>
        </w:rPr>
        <w:t xml:space="preserve">Chair the Joint Physical Inventory Working Group (JPIWG) to recommend guidance and develop program enhancements for physical inventory control of DoD supply system materiel. </w:t>
      </w:r>
    </w:p>
    <w:p w14:paraId="71D31B32" w14:textId="06A741BE" w:rsidR="00D07A99" w:rsidRPr="00D07A99" w:rsidRDefault="00D07A99" w:rsidP="00EF2E98">
      <w:pPr>
        <w:tabs>
          <w:tab w:val="left" w:pos="547"/>
          <w:tab w:val="left" w:pos="1080"/>
          <w:tab w:val="left" w:pos="1627"/>
          <w:tab w:val="left" w:pos="2232"/>
          <w:tab w:val="left" w:pos="2707"/>
          <w:tab w:val="left" w:pos="3240"/>
        </w:tabs>
        <w:spacing w:after="240"/>
        <w:jc w:val="both"/>
        <w:rPr>
          <w:rFonts w:eastAsia="Times New Roman" w:cs="Arial"/>
          <w:szCs w:val="24"/>
        </w:rPr>
      </w:pPr>
      <w:r w:rsidRPr="00D07A99">
        <w:rPr>
          <w:rFonts w:eastAsia="Times New Roman" w:cs="Arial"/>
          <w:szCs w:val="24"/>
        </w:rPr>
        <w:tab/>
      </w:r>
      <w:r w:rsidRPr="00D07A99">
        <w:rPr>
          <w:rFonts w:eastAsia="Times New Roman" w:cs="Arial"/>
          <w:szCs w:val="24"/>
        </w:rPr>
        <w:tab/>
      </w:r>
      <w:r w:rsidRPr="00642ABE">
        <w:rPr>
          <w:rFonts w:eastAsia="Times New Roman" w:cs="Arial"/>
          <w:szCs w:val="24"/>
        </w:rPr>
        <w:t>C1.4.3.</w:t>
      </w:r>
      <w:r w:rsidR="005E2A19" w:rsidRPr="00642ABE">
        <w:rPr>
          <w:rFonts w:eastAsia="Times New Roman" w:cs="Arial"/>
          <w:szCs w:val="24"/>
        </w:rPr>
        <w:t>4</w:t>
      </w:r>
      <w:r w:rsidRPr="00642ABE">
        <w:rPr>
          <w:rFonts w:eastAsia="Times New Roman" w:cs="Arial"/>
          <w:szCs w:val="24"/>
        </w:rPr>
        <w:t>.</w:t>
      </w:r>
      <w:r w:rsidRPr="00D07A99">
        <w:rPr>
          <w:rFonts w:eastAsia="Times New Roman" w:cs="Arial"/>
          <w:szCs w:val="24"/>
        </w:rPr>
        <w:t xml:space="preserve">  Ensure uniform implementation</w:t>
      </w:r>
      <w:r w:rsidR="00EF2E98">
        <w:rPr>
          <w:rFonts w:eastAsia="Times New Roman" w:cs="Arial"/>
          <w:szCs w:val="24"/>
        </w:rPr>
        <w:t xml:space="preserve"> </w:t>
      </w:r>
      <w:r w:rsidRPr="00D07A99">
        <w:rPr>
          <w:rFonts w:eastAsia="Times New Roman" w:cs="Arial"/>
          <w:szCs w:val="24"/>
        </w:rPr>
        <w:t>of the DLMS by doing the following:</w:t>
      </w:r>
    </w:p>
    <w:p w14:paraId="4AC72F8B" w14:textId="2FC4EEA2" w:rsidR="00D07A99" w:rsidRPr="00642ABE" w:rsidRDefault="005E2A19" w:rsidP="00D07A99">
      <w:pPr>
        <w:tabs>
          <w:tab w:val="left" w:pos="547"/>
          <w:tab w:val="left" w:pos="1080"/>
          <w:tab w:val="left" w:pos="1627"/>
          <w:tab w:val="left" w:pos="2232"/>
          <w:tab w:val="left" w:pos="2707"/>
          <w:tab w:val="left" w:pos="3240"/>
        </w:tabs>
        <w:spacing w:after="240"/>
        <w:rPr>
          <w:rFonts w:eastAsia="Times New Roman" w:cs="Arial"/>
          <w:szCs w:val="24"/>
        </w:rPr>
      </w:pPr>
      <w:r>
        <w:rPr>
          <w:rFonts w:eastAsia="Times New Roman" w:cs="Arial"/>
          <w:szCs w:val="24"/>
        </w:rPr>
        <w:tab/>
      </w:r>
      <w:r>
        <w:rPr>
          <w:rFonts w:eastAsia="Times New Roman" w:cs="Arial"/>
          <w:szCs w:val="24"/>
        </w:rPr>
        <w:tab/>
      </w:r>
      <w:r>
        <w:rPr>
          <w:rFonts w:eastAsia="Times New Roman" w:cs="Arial"/>
          <w:szCs w:val="24"/>
        </w:rPr>
        <w:tab/>
      </w:r>
      <w:r w:rsidRPr="00642ABE">
        <w:rPr>
          <w:rFonts w:eastAsia="Times New Roman" w:cs="Arial"/>
          <w:szCs w:val="24"/>
        </w:rPr>
        <w:t>C1.4.3.4</w:t>
      </w:r>
      <w:r w:rsidR="00D07A99" w:rsidRPr="00642ABE">
        <w:rPr>
          <w:rFonts w:eastAsia="Times New Roman" w:cs="Arial"/>
          <w:szCs w:val="24"/>
        </w:rPr>
        <w:t>.1.  Review implementation dates and plans of the DoD Components and participating external organizations, and make recommendations for improvement.</w:t>
      </w:r>
    </w:p>
    <w:p w14:paraId="5677D45E" w14:textId="1FF85D94"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t>C1.4.3.</w:t>
      </w:r>
      <w:r w:rsidR="005E2A19" w:rsidRPr="00642ABE">
        <w:rPr>
          <w:rFonts w:eastAsia="Times New Roman" w:cs="Arial"/>
          <w:szCs w:val="24"/>
        </w:rPr>
        <w:t>4</w:t>
      </w:r>
      <w:r w:rsidRPr="00642ABE">
        <w:rPr>
          <w:rFonts w:eastAsia="Times New Roman" w:cs="Arial"/>
          <w:szCs w:val="24"/>
        </w:rPr>
        <w:t xml:space="preserve">.2.  Perform analysis and design functions to implement new or revised policy guidance and instructions, provided by OSD proponent offices, and to ensure the involvement of </w:t>
      </w:r>
      <w:r w:rsidR="00CE30AF" w:rsidRPr="00642ABE">
        <w:rPr>
          <w:rFonts w:eastAsia="Times New Roman" w:cs="Arial"/>
          <w:szCs w:val="24"/>
        </w:rPr>
        <w:t>Defense Automatic Addressing System (</w:t>
      </w:r>
      <w:r w:rsidR="00582210" w:rsidRPr="00642ABE">
        <w:rPr>
          <w:rFonts w:eastAsia="Times New Roman" w:cs="Arial"/>
          <w:szCs w:val="24"/>
        </w:rPr>
        <w:t>DAAS</w:t>
      </w:r>
      <w:r w:rsidR="00CE30AF" w:rsidRPr="00642ABE">
        <w:rPr>
          <w:rFonts w:eastAsia="Times New Roman" w:cs="Arial"/>
          <w:szCs w:val="24"/>
        </w:rPr>
        <w:t xml:space="preserve">) </w:t>
      </w:r>
      <w:r w:rsidRPr="00642ABE">
        <w:rPr>
          <w:rFonts w:eastAsia="Times New Roman" w:cs="Arial"/>
          <w:szCs w:val="24"/>
        </w:rPr>
        <w:t>with telecommunications planning in an integrated system design.</w:t>
      </w:r>
    </w:p>
    <w:p w14:paraId="4E1AF111" w14:textId="01C99243"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t>C1.4.3.</w:t>
      </w:r>
      <w:r w:rsidR="005E2A19" w:rsidRPr="00642ABE">
        <w:rPr>
          <w:rFonts w:eastAsia="Times New Roman" w:cs="Arial"/>
          <w:szCs w:val="24"/>
        </w:rPr>
        <w:t>4</w:t>
      </w:r>
      <w:r w:rsidRPr="00642ABE">
        <w:rPr>
          <w:rFonts w:eastAsia="Times New Roman" w:cs="Arial"/>
          <w:szCs w:val="24"/>
        </w:rPr>
        <w:t>.3.  Develop and recommend, to the appropriate OSD proponent office(s), new or revised policy with supporting analysis which identifies and explains process improvements and indicates methods to accomplish identified changes.</w:t>
      </w:r>
    </w:p>
    <w:p w14:paraId="7A9EE79F" w14:textId="620185FF"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t>C1.4.3.</w:t>
      </w:r>
      <w:r w:rsidR="005E2A19" w:rsidRPr="00642ABE">
        <w:rPr>
          <w:rFonts w:eastAsia="Times New Roman" w:cs="Arial"/>
          <w:szCs w:val="24"/>
        </w:rPr>
        <w:t>4</w:t>
      </w:r>
      <w:r w:rsidRPr="00642ABE">
        <w:rPr>
          <w:rFonts w:eastAsia="Times New Roman" w:cs="Arial"/>
          <w:szCs w:val="24"/>
        </w:rPr>
        <w:t>.4.  Serve as the Department’s Executive Agent for logistics data interchange on behalf of the DLA Director, as delineated in DoD Directive 8190.</w:t>
      </w:r>
      <w:r w:rsidR="00117A98" w:rsidRPr="00642ABE">
        <w:rPr>
          <w:rFonts w:eastAsia="Times New Roman" w:cs="Arial"/>
          <w:szCs w:val="24"/>
        </w:rPr>
        <w:t>0</w:t>
      </w:r>
      <w:r w:rsidRPr="00642ABE">
        <w:rPr>
          <w:rFonts w:eastAsia="Times New Roman" w:cs="Arial"/>
          <w:szCs w:val="24"/>
        </w:rPr>
        <w:t>1</w:t>
      </w:r>
      <w:r w:rsidR="00117A98" w:rsidRPr="00642ABE">
        <w:rPr>
          <w:rFonts w:eastAsia="Times New Roman" w:cs="Arial"/>
          <w:szCs w:val="24"/>
        </w:rPr>
        <w:t>E</w:t>
      </w:r>
      <w:r w:rsidRPr="00642ABE">
        <w:rPr>
          <w:rFonts w:eastAsia="Times New Roman" w:cs="Arial"/>
          <w:szCs w:val="24"/>
        </w:rPr>
        <w:t>.</w:t>
      </w:r>
    </w:p>
    <w:p w14:paraId="3D28C5C8" w14:textId="2176D2E3" w:rsidR="00D07A99" w:rsidRPr="00642ABE" w:rsidRDefault="005E2A1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t>C1.4.3.4</w:t>
      </w:r>
      <w:r w:rsidR="00D07A99" w:rsidRPr="00642ABE">
        <w:rPr>
          <w:rFonts w:eastAsia="Times New Roman" w:cs="Arial"/>
          <w:szCs w:val="24"/>
        </w:rPr>
        <w:t>.5.  Develop, publish, and maintain the D</w:t>
      </w:r>
      <w:r w:rsidR="00A4624F" w:rsidRPr="00642ABE">
        <w:rPr>
          <w:rFonts w:eastAsia="Times New Roman" w:cs="Arial"/>
          <w:szCs w:val="24"/>
        </w:rPr>
        <w:t xml:space="preserve">efense Logistics Management </w:t>
      </w:r>
      <w:r w:rsidR="00A4624F" w:rsidRPr="00A1553B">
        <w:rPr>
          <w:rFonts w:eastAsia="Times New Roman" w:cs="Arial"/>
          <w:bCs/>
          <w:iCs/>
          <w:szCs w:val="24"/>
        </w:rPr>
        <w:t>S</w:t>
      </w:r>
      <w:r w:rsidR="004576FB" w:rsidRPr="00A1553B">
        <w:rPr>
          <w:rFonts w:eastAsia="Times New Roman" w:cs="Arial"/>
          <w:bCs/>
          <w:iCs/>
          <w:szCs w:val="24"/>
        </w:rPr>
        <w:t>tandards</w:t>
      </w:r>
      <w:r w:rsidR="00A4624F" w:rsidRPr="00642ABE">
        <w:rPr>
          <w:rFonts w:eastAsia="Times New Roman" w:cs="Arial"/>
          <w:szCs w:val="24"/>
        </w:rPr>
        <w:t xml:space="preserve"> </w:t>
      </w:r>
      <w:r w:rsidR="00D07A99" w:rsidRPr="00642ABE">
        <w:rPr>
          <w:rFonts w:eastAsia="Times New Roman" w:cs="Arial"/>
          <w:szCs w:val="24"/>
        </w:rPr>
        <w:t>manual and related DLM publications consistent with the DLM requirements identified in DODI</w:t>
      </w:r>
      <w:r w:rsidR="000917EA" w:rsidRPr="00642ABE">
        <w:rPr>
          <w:rFonts w:eastAsia="Times New Roman" w:cs="Arial"/>
          <w:szCs w:val="24"/>
        </w:rPr>
        <w:t xml:space="preserve"> </w:t>
      </w:r>
      <w:r w:rsidR="00D07A99" w:rsidRPr="00642ABE">
        <w:rPr>
          <w:rFonts w:eastAsia="Times New Roman" w:cs="Arial"/>
          <w:szCs w:val="24"/>
        </w:rPr>
        <w:t>4140.01</w:t>
      </w:r>
      <w:r w:rsidR="004576FB">
        <w:rPr>
          <w:rFonts w:eastAsia="Times New Roman" w:cs="Arial"/>
          <w:szCs w:val="24"/>
        </w:rPr>
        <w:t xml:space="preserve"> and </w:t>
      </w:r>
      <w:r w:rsidR="004576FB" w:rsidRPr="00A1553B">
        <w:rPr>
          <w:rFonts w:eastAsia="Times New Roman" w:cs="Arial"/>
          <w:bCs/>
          <w:iCs/>
          <w:szCs w:val="24"/>
        </w:rPr>
        <w:t>DODM 4140.01</w:t>
      </w:r>
      <w:r w:rsidR="00D07A99" w:rsidRPr="00642ABE">
        <w:rPr>
          <w:rFonts w:eastAsia="Times New Roman" w:cs="Arial"/>
          <w:szCs w:val="24"/>
        </w:rPr>
        <w:t>.</w:t>
      </w:r>
    </w:p>
    <w:p w14:paraId="60386FA2" w14:textId="10816187"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lastRenderedPageBreak/>
        <w:tab/>
      </w:r>
      <w:r w:rsidRPr="00642ABE">
        <w:rPr>
          <w:rFonts w:eastAsia="Times New Roman" w:cs="Arial"/>
          <w:szCs w:val="24"/>
        </w:rPr>
        <w:tab/>
      </w:r>
      <w:r w:rsidRPr="00642ABE">
        <w:rPr>
          <w:rFonts w:eastAsia="Times New Roman" w:cs="Arial"/>
          <w:szCs w:val="24"/>
        </w:rPr>
        <w:tab/>
        <w:t>C1.4.3.</w:t>
      </w:r>
      <w:r w:rsidR="005E2A19" w:rsidRPr="00642ABE">
        <w:rPr>
          <w:rFonts w:eastAsia="Times New Roman" w:cs="Arial"/>
          <w:szCs w:val="24"/>
        </w:rPr>
        <w:t>4</w:t>
      </w:r>
      <w:r w:rsidRPr="00642ABE">
        <w:rPr>
          <w:rFonts w:eastAsia="Times New Roman" w:cs="Arial"/>
          <w:szCs w:val="24"/>
        </w:rPr>
        <w:t>.6.  Develop or evaluate proposed DLMS changes (PDC) and coordinate them with the DoD Components and participating external organizations.  Provide a copy of all PDCs to the applicable OSD proponent office.</w:t>
      </w:r>
    </w:p>
    <w:p w14:paraId="701F7BDB" w14:textId="642DB07C" w:rsidR="00D07A99" w:rsidRPr="00642ABE" w:rsidRDefault="00D07A99" w:rsidP="00873506">
      <w:pPr>
        <w:tabs>
          <w:tab w:val="left" w:pos="547"/>
          <w:tab w:val="left" w:pos="1080"/>
          <w:tab w:val="left" w:pos="1627"/>
          <w:tab w:val="left" w:pos="2232"/>
          <w:tab w:val="left" w:pos="2707"/>
          <w:tab w:val="left" w:pos="3240"/>
        </w:tabs>
        <w:spacing w:after="240"/>
        <w:outlineLvl w:val="1"/>
        <w:rPr>
          <w:rFonts w:eastAsia="Times New Roman" w:cs="Arial"/>
          <w:szCs w:val="24"/>
        </w:rPr>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r>
      <w:r w:rsidRPr="00642ABE">
        <w:rPr>
          <w:rFonts w:eastAsia="Times New Roman" w:cs="Arial"/>
          <w:szCs w:val="24"/>
          <w:shd w:val="clear" w:color="auto" w:fill="FFFFFF" w:themeFill="background1"/>
        </w:rPr>
        <w:t>C1.4.3.</w:t>
      </w:r>
      <w:r w:rsidR="005E2A19" w:rsidRPr="00642ABE">
        <w:rPr>
          <w:rFonts w:eastAsia="Times New Roman" w:cs="Arial"/>
          <w:szCs w:val="24"/>
          <w:shd w:val="clear" w:color="auto" w:fill="FFFFFF" w:themeFill="background1"/>
        </w:rPr>
        <w:t>4</w:t>
      </w:r>
      <w:r w:rsidRPr="00642ABE">
        <w:rPr>
          <w:rFonts w:eastAsia="Times New Roman" w:cs="Arial"/>
          <w:szCs w:val="24"/>
          <w:shd w:val="clear" w:color="auto" w:fill="FFFFFF" w:themeFill="background1"/>
        </w:rPr>
        <w:t>.7.  Review, evaluate, and recommend improvements to curricula of DoD Components and participating external organizations’ training schools offering DLMS-related courses.</w:t>
      </w:r>
    </w:p>
    <w:p w14:paraId="02DF70E1" w14:textId="1BC9CB88" w:rsidR="00D07A99" w:rsidRPr="00642ABE"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t>C1.4.3.</w:t>
      </w:r>
      <w:r w:rsidR="005E2A19" w:rsidRPr="00642ABE">
        <w:rPr>
          <w:rFonts w:eastAsia="Times New Roman" w:cs="Arial"/>
          <w:szCs w:val="24"/>
        </w:rPr>
        <w:t>4</w:t>
      </w:r>
      <w:r w:rsidRPr="00642ABE">
        <w:rPr>
          <w:rFonts w:eastAsia="Times New Roman" w:cs="Arial"/>
          <w:szCs w:val="24"/>
        </w:rPr>
        <w:t>.8.  Assist DoD Components and participating external organizations in resolving problems, violations, and deviations that arise during operations and are reported to the PRC Chair.  Refer unresolved matters to the applicable OSD proponent office with analysis and recommendations for resolution and corrective action.</w:t>
      </w:r>
    </w:p>
    <w:p w14:paraId="657550A4" w14:textId="1AF4249D" w:rsidR="00B2648E" w:rsidRPr="00642ABE" w:rsidRDefault="00D07A99" w:rsidP="00D07A99">
      <w:pPr>
        <w:tabs>
          <w:tab w:val="left" w:pos="547"/>
          <w:tab w:val="left" w:pos="1080"/>
          <w:tab w:val="left" w:pos="1627"/>
          <w:tab w:val="left" w:pos="2232"/>
          <w:tab w:val="left" w:pos="2707"/>
          <w:tab w:val="left" w:pos="3240"/>
        </w:tabs>
        <w:spacing w:after="240"/>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t>C1.4.3.</w:t>
      </w:r>
      <w:r w:rsidR="005E2A19" w:rsidRPr="00642ABE">
        <w:rPr>
          <w:rFonts w:eastAsia="Times New Roman" w:cs="Arial"/>
          <w:szCs w:val="24"/>
        </w:rPr>
        <w:t>4</w:t>
      </w:r>
      <w:r w:rsidRPr="00642ABE">
        <w:rPr>
          <w:rFonts w:eastAsia="Times New Roman" w:cs="Arial"/>
          <w:szCs w:val="24"/>
        </w:rPr>
        <w:t xml:space="preserve">.9.  Make available to </w:t>
      </w:r>
      <w:r w:rsidR="004576FB" w:rsidRPr="00A1553B">
        <w:rPr>
          <w:rFonts w:eastAsia="Times New Roman" w:cs="Arial"/>
          <w:bCs/>
          <w:iCs/>
          <w:szCs w:val="24"/>
        </w:rPr>
        <w:t>Office of the Deputy Assistant Secretary of Defense (O</w:t>
      </w:r>
      <w:r w:rsidR="004576FB" w:rsidRPr="004576FB">
        <w:rPr>
          <w:rFonts w:eastAsia="Times New Roman" w:cs="Arial"/>
          <w:szCs w:val="24"/>
        </w:rPr>
        <w:t>DASD)(</w:t>
      </w:r>
      <w:r w:rsidR="004576FB" w:rsidRPr="00A1553B">
        <w:rPr>
          <w:rFonts w:eastAsia="Times New Roman" w:cs="Arial"/>
          <w:bCs/>
          <w:iCs/>
          <w:szCs w:val="24"/>
        </w:rPr>
        <w:t>Logistics</w:t>
      </w:r>
      <w:r w:rsidR="004576FB" w:rsidRPr="004576FB">
        <w:rPr>
          <w:rFonts w:eastAsia="Times New Roman" w:cs="Arial"/>
          <w:szCs w:val="24"/>
        </w:rPr>
        <w:t xml:space="preserve">) </w:t>
      </w:r>
      <w:r w:rsidRPr="00642ABE">
        <w:rPr>
          <w:rFonts w:eastAsia="Times New Roman" w:cs="Arial"/>
          <w:szCs w:val="24"/>
        </w:rPr>
        <w:t xml:space="preserve">and to DoD Components, a status review of all DLMS revision proposals that have not been approved for publication or, that if approved, have not been implemented.  The status review is updated weekly and is available from the </w:t>
      </w:r>
      <w:r w:rsidR="007145E4" w:rsidRPr="00A1553B">
        <w:rPr>
          <w:rFonts w:eastAsia="Times New Roman" w:cs="Arial"/>
          <w:bCs/>
          <w:iCs/>
          <w:szCs w:val="24"/>
        </w:rPr>
        <w:t>DEDSO</w:t>
      </w:r>
      <w:r w:rsidR="00381ECA">
        <w:rPr>
          <w:rFonts w:eastAsia="Times New Roman" w:cs="Arial"/>
          <w:szCs w:val="24"/>
        </w:rPr>
        <w:t xml:space="preserve"> </w:t>
      </w:r>
      <w:r w:rsidR="007F19A2" w:rsidRPr="00642ABE">
        <w:rPr>
          <w:rFonts w:eastAsia="Times New Roman" w:cs="Arial"/>
          <w:szCs w:val="24"/>
        </w:rPr>
        <w:t xml:space="preserve">Website </w:t>
      </w:r>
      <w:r w:rsidR="00B2648E" w:rsidRPr="00642ABE">
        <w:rPr>
          <w:rFonts w:eastAsia="Times New Roman" w:cs="Arial"/>
          <w:szCs w:val="24"/>
        </w:rPr>
        <w:t xml:space="preserve">on the Process Changes Page. </w:t>
      </w:r>
    </w:p>
    <w:p w14:paraId="2790CC09" w14:textId="6DCE4EE2"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642ABE">
        <w:rPr>
          <w:rFonts w:eastAsia="Times New Roman" w:cs="Arial"/>
          <w:szCs w:val="24"/>
        </w:rPr>
        <w:tab/>
      </w:r>
      <w:r w:rsidRPr="00642ABE">
        <w:rPr>
          <w:rFonts w:eastAsia="Times New Roman" w:cs="Arial"/>
          <w:szCs w:val="24"/>
        </w:rPr>
        <w:tab/>
      </w:r>
      <w:r w:rsidRPr="00642ABE">
        <w:rPr>
          <w:rFonts w:eastAsia="Times New Roman" w:cs="Arial"/>
          <w:szCs w:val="24"/>
        </w:rPr>
        <w:tab/>
        <w:t>C1.4.3.</w:t>
      </w:r>
      <w:r w:rsidR="005E2A19" w:rsidRPr="00642ABE">
        <w:rPr>
          <w:rFonts w:eastAsia="Times New Roman" w:cs="Arial"/>
          <w:szCs w:val="24"/>
        </w:rPr>
        <w:t>4</w:t>
      </w:r>
      <w:r w:rsidRPr="00642ABE">
        <w:rPr>
          <w:rFonts w:eastAsia="Times New Roman" w:cs="Arial"/>
          <w:szCs w:val="24"/>
        </w:rPr>
        <w:t>.10.  Review and coordinate with the DoD Components and participating external organizations all requests for system deviations and exemptions and make applicable recommendations to the OSD proponent office based on fact-finding status or analysis of accompanying</w:t>
      </w:r>
      <w:r w:rsidRPr="00D07A99">
        <w:rPr>
          <w:rFonts w:eastAsia="Times New Roman" w:cs="Arial"/>
          <w:szCs w:val="24"/>
        </w:rPr>
        <w:t xml:space="preserve"> justification.</w:t>
      </w:r>
    </w:p>
    <w:p w14:paraId="28501F1C" w14:textId="40D98101" w:rsidR="00F51B88" w:rsidRPr="00F51B88" w:rsidRDefault="00D07A99" w:rsidP="00F51B88">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 xml:space="preserve">C1.4.4.  </w:t>
      </w:r>
      <w:r w:rsidRPr="00D07A99">
        <w:rPr>
          <w:rFonts w:eastAsia="Times New Roman" w:cs="Arial"/>
          <w:szCs w:val="24"/>
          <w:u w:val="single"/>
        </w:rPr>
        <w:t>Heads of DoD Components and Participating External Organizations</w:t>
      </w:r>
      <w:r w:rsidRPr="00D07A99">
        <w:rPr>
          <w:rFonts w:eastAsia="Times New Roman" w:cs="Arial"/>
          <w:szCs w:val="24"/>
        </w:rPr>
        <w:t xml:space="preserve">.  </w:t>
      </w:r>
      <w:r w:rsidR="00F51B88" w:rsidRPr="00F51B88">
        <w:rPr>
          <w:rFonts w:eastAsia="Times New Roman" w:cs="Arial"/>
          <w:szCs w:val="24"/>
        </w:rPr>
        <w:t xml:space="preserve">Designate an office of primary responsibility for each DLMS functional area identified in section C1.3.  </w:t>
      </w:r>
      <w:r w:rsidR="00F51B88" w:rsidRPr="00854A11">
        <w:rPr>
          <w:rFonts w:eastAsia="Times New Roman" w:cs="Arial"/>
          <w:szCs w:val="24"/>
        </w:rPr>
        <w:t>Use an official memorandum</w:t>
      </w:r>
      <w:r w:rsidR="00476348" w:rsidRPr="00476348">
        <w:rPr>
          <w:rStyle w:val="FootnoteReference"/>
          <w:rFonts w:eastAsia="Times New Roman" w:cs="Arial"/>
          <w:b/>
          <w:bCs/>
          <w:i/>
          <w:iCs/>
          <w:szCs w:val="24"/>
        </w:rPr>
        <w:footnoteReference w:id="1"/>
      </w:r>
      <w:r w:rsidR="00F51B88" w:rsidRPr="00854A11">
        <w:rPr>
          <w:rFonts w:eastAsia="Times New Roman" w:cs="Arial"/>
          <w:szCs w:val="24"/>
        </w:rPr>
        <w:t xml:space="preserve"> on Service/Agency letterhead (or a digitally signed email) to</w:t>
      </w:r>
      <w:r w:rsidR="00635431">
        <w:rPr>
          <w:rFonts w:eastAsia="Times New Roman" w:cs="Arial"/>
          <w:szCs w:val="24"/>
        </w:rPr>
        <w:t xml:space="preserve"> </w:t>
      </w:r>
      <w:r w:rsidR="00A60877">
        <w:rPr>
          <w:rFonts w:eastAsia="Times New Roman" w:cs="Arial"/>
          <w:szCs w:val="24"/>
        </w:rPr>
        <w:t xml:space="preserve">identify </w:t>
      </w:r>
      <w:r w:rsidR="00F51B88" w:rsidRPr="00F51B88">
        <w:rPr>
          <w:rFonts w:eastAsia="Times New Roman" w:cs="Arial"/>
          <w:szCs w:val="24"/>
        </w:rPr>
        <w:t>primary and alternate PRC representative</w:t>
      </w:r>
      <w:r w:rsidR="00A60877" w:rsidRPr="00A1553B">
        <w:rPr>
          <w:rFonts w:eastAsia="Times New Roman" w:cs="Arial"/>
          <w:b/>
          <w:bCs/>
          <w:i/>
          <w:iCs/>
          <w:szCs w:val="24"/>
        </w:rPr>
        <w:t>s</w:t>
      </w:r>
      <w:r w:rsidR="00F51B88" w:rsidRPr="00F51B88">
        <w:rPr>
          <w:rFonts w:eastAsia="Times New Roman" w:cs="Arial"/>
          <w:szCs w:val="24"/>
        </w:rPr>
        <w:t xml:space="preserve"> for each functional area </w:t>
      </w:r>
      <w:r w:rsidR="00A60877">
        <w:rPr>
          <w:rFonts w:eastAsia="Times New Roman" w:cs="Arial"/>
          <w:szCs w:val="24"/>
        </w:rPr>
        <w:t xml:space="preserve">who </w:t>
      </w:r>
      <w:r w:rsidR="00F51B88" w:rsidRPr="00F51B88">
        <w:rPr>
          <w:rFonts w:eastAsia="Times New Roman" w:cs="Arial"/>
          <w:szCs w:val="24"/>
        </w:rPr>
        <w:t xml:space="preserve">will: </w:t>
      </w:r>
    </w:p>
    <w:p w14:paraId="42808DF2" w14:textId="77777777" w:rsidR="00E74FA1" w:rsidRPr="00E74FA1" w:rsidRDefault="00D07A99" w:rsidP="00E74FA1">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C1.4.4.1.  </w:t>
      </w:r>
      <w:r w:rsidR="00E74FA1" w:rsidRPr="00E74FA1">
        <w:rPr>
          <w:rFonts w:eastAsia="Times New Roman" w:cs="Arial"/>
          <w:szCs w:val="24"/>
        </w:rPr>
        <w:t xml:space="preserve">Serve as members on, and fulfill the responsibilities of, the PRC or </w:t>
      </w:r>
      <w:r w:rsidR="00E74FA1" w:rsidRPr="00854A11">
        <w:rPr>
          <w:rFonts w:eastAsia="Times New Roman" w:cs="Arial"/>
          <w:szCs w:val="24"/>
        </w:rPr>
        <w:t xml:space="preserve">Working Group (WG) </w:t>
      </w:r>
      <w:r w:rsidR="00E74FA1" w:rsidRPr="00E74FA1">
        <w:rPr>
          <w:rFonts w:eastAsia="Times New Roman" w:cs="Arial"/>
          <w:szCs w:val="24"/>
        </w:rPr>
        <w:t>for that function,</w:t>
      </w:r>
      <w:r w:rsidR="00E74FA1" w:rsidRPr="00854A11">
        <w:rPr>
          <w:rFonts w:eastAsia="Times New Roman" w:cs="Arial"/>
          <w:szCs w:val="24"/>
        </w:rPr>
        <w:t xml:space="preserve"> and</w:t>
      </w:r>
      <w:r w:rsidR="00E74FA1" w:rsidRPr="00E74FA1">
        <w:rPr>
          <w:rFonts w:eastAsia="Times New Roman" w:cs="Arial"/>
          <w:szCs w:val="24"/>
        </w:rPr>
        <w:t xml:space="preserve">  </w:t>
      </w:r>
    </w:p>
    <w:p w14:paraId="00C1C940" w14:textId="22553F4D"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C1.4.4.2.  </w:t>
      </w:r>
      <w:r w:rsidR="00660A54" w:rsidRPr="00660A54">
        <w:rPr>
          <w:rFonts w:eastAsia="Times New Roman" w:cs="Arial"/>
          <w:szCs w:val="24"/>
        </w:rPr>
        <w:t xml:space="preserve">Provide the DoD Component's or external organization's </w:t>
      </w:r>
      <w:r w:rsidR="00660A54" w:rsidRPr="00854A11">
        <w:rPr>
          <w:rFonts w:eastAsia="Times New Roman" w:cs="Arial"/>
          <w:szCs w:val="24"/>
        </w:rPr>
        <w:t xml:space="preserve">official </w:t>
      </w:r>
      <w:r w:rsidR="00660A54" w:rsidRPr="00660A54">
        <w:rPr>
          <w:rFonts w:eastAsia="Times New Roman" w:cs="Arial"/>
          <w:szCs w:val="24"/>
        </w:rPr>
        <w:t>position on DLMS matters</w:t>
      </w:r>
      <w:r w:rsidRPr="00D07A99">
        <w:rPr>
          <w:rFonts w:eastAsia="Times New Roman" w:cs="Arial"/>
          <w:szCs w:val="24"/>
        </w:rPr>
        <w:t xml:space="preserve"> and have the authority to make decisions regarding procedural aspects.</w:t>
      </w:r>
    </w:p>
    <w:p w14:paraId="25523B92"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C1.4.4.3.  Ensure continuous liaison with the DLMS PRC Chair and with other DoD Components and participating external organizations.</w:t>
      </w:r>
    </w:p>
    <w:p w14:paraId="5EC42708" w14:textId="76FCB27D"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C1.4.4.4.  Submit to the Director, </w:t>
      </w:r>
      <w:r w:rsidR="007145E4" w:rsidRPr="00A1553B">
        <w:rPr>
          <w:rFonts w:eastAsia="Times New Roman" w:cs="Arial"/>
          <w:bCs/>
          <w:iCs/>
          <w:szCs w:val="24"/>
        </w:rPr>
        <w:t>DEDSO</w:t>
      </w:r>
      <w:r w:rsidRPr="00642ABE">
        <w:rPr>
          <w:rFonts w:eastAsia="Times New Roman" w:cs="Arial"/>
          <w:szCs w:val="24"/>
        </w:rPr>
        <w:t>, or</w:t>
      </w:r>
      <w:r w:rsidRPr="00D07A99">
        <w:rPr>
          <w:rFonts w:eastAsia="Times New Roman" w:cs="Arial"/>
          <w:szCs w:val="24"/>
        </w:rPr>
        <w:t xml:space="preserve"> appropriate PRC Chair, as DLMS PDCs, all proposed changes affecting logistics business processes irrespective of the electronic business technology employed following the procedures in Chapter 3 of this volume.  Perform the initial evaluation of PDCs that originate within the DoD </w:t>
      </w:r>
      <w:r w:rsidRPr="00D07A99">
        <w:rPr>
          <w:rFonts w:eastAsia="Times New Roman" w:cs="Arial"/>
          <w:szCs w:val="24"/>
        </w:rPr>
        <w:lastRenderedPageBreak/>
        <w:t>Component or participating external organization and return such proposals with the evaluation results.</w:t>
      </w:r>
    </w:p>
    <w:p w14:paraId="261A3ED4"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C1.4.4.5.  Perform the initial evaluation of all beneficial suggestions to the DLMS originating within the DoD Component or participating external organization.  For suggestions considered worthy of adoption, submit a PDC to the DLMS PRC Chair in accordance with Chapter 3 of this Volume for processing in the normal manner.  The originator's PRC representative will determine any awards using normal DoD Component or participating external organization procedures.</w:t>
      </w:r>
    </w:p>
    <w:p w14:paraId="57E90FE0" w14:textId="7F955592"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C1.4.4.6.  </w:t>
      </w:r>
      <w:r w:rsidR="00A2106D" w:rsidRPr="00A2106D">
        <w:rPr>
          <w:rFonts w:eastAsia="Times New Roman" w:cs="Arial"/>
          <w:b/>
          <w:bCs/>
          <w:i/>
          <w:iCs/>
          <w:szCs w:val="24"/>
        </w:rPr>
        <w:t>Formally tasked DoD Component and participating external organization must submit a single coordinated position/response</w:t>
      </w:r>
      <w:r w:rsidR="00A2106D" w:rsidRPr="00A2106D">
        <w:rPr>
          <w:rFonts w:eastAsia="Times New Roman" w:cs="Arial"/>
          <w:b/>
          <w:bCs/>
          <w:i/>
          <w:iCs/>
          <w:szCs w:val="24"/>
          <w:vertAlign w:val="superscript"/>
        </w:rPr>
        <w:footnoteReference w:id="2"/>
      </w:r>
      <w:r w:rsidR="00A2106D" w:rsidRPr="00A2106D">
        <w:rPr>
          <w:rFonts w:eastAsia="Times New Roman" w:cs="Arial"/>
          <w:b/>
          <w:bCs/>
          <w:i/>
          <w:iCs/>
          <w:szCs w:val="24"/>
        </w:rPr>
        <w:t xml:space="preserve"> on all PDCs to the PRC and WG Chair by the specified suspense date</w:t>
      </w:r>
      <w:r w:rsidR="00A2106D" w:rsidRPr="00A2106D">
        <w:rPr>
          <w:rFonts w:eastAsia="Times New Roman" w:cs="Arial"/>
          <w:i/>
          <w:iCs/>
          <w:szCs w:val="24"/>
        </w:rPr>
        <w:t>.</w:t>
      </w:r>
      <w:r w:rsidR="00A2106D" w:rsidRPr="00A2106D">
        <w:rPr>
          <w:rFonts w:eastAsia="Times New Roman" w:cs="Arial"/>
          <w:szCs w:val="24"/>
        </w:rPr>
        <w:t xml:space="preserve"> </w:t>
      </w:r>
      <w:r w:rsidR="00A1553B">
        <w:rPr>
          <w:rFonts w:eastAsia="Times New Roman" w:cs="Arial"/>
          <w:szCs w:val="24"/>
        </w:rPr>
        <w:t xml:space="preserve"> </w:t>
      </w:r>
      <w:r w:rsidR="00346AF3" w:rsidRPr="00346AF3">
        <w:rPr>
          <w:rFonts w:eastAsia="Times New Roman" w:cs="Arial"/>
          <w:szCs w:val="24"/>
        </w:rPr>
        <w:t xml:space="preserve">When a PDC affects multiple DLMS functional areas, the </w:t>
      </w:r>
      <w:r w:rsidR="00346AF3" w:rsidRPr="00854A11">
        <w:rPr>
          <w:rFonts w:eastAsia="Times New Roman" w:cs="Arial"/>
          <w:szCs w:val="24"/>
        </w:rPr>
        <w:t>designated representative</w:t>
      </w:r>
      <w:r w:rsidR="00346AF3" w:rsidRPr="00346AF3">
        <w:rPr>
          <w:rFonts w:eastAsia="Times New Roman" w:cs="Arial"/>
          <w:szCs w:val="24"/>
        </w:rPr>
        <w:t xml:space="preserve"> for the PRC identified in the proposal will submit a single coordinated response. </w:t>
      </w:r>
    </w:p>
    <w:p w14:paraId="2312DB72"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C1.4.4.7.  Accomplish internal training to ensure timely and effective implementation and continued operation of the approved DLMS.  Review, evaluate, and update, at least annually, curricula of internal training programs to ensure adequacy of training.  Furnish a copy of initial and revised training curricula to the appropriate DLMS PRC Chair.</w:t>
      </w:r>
    </w:p>
    <w:p w14:paraId="25795A70" w14:textId="55386945"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C1.4.4.8.  Implement the approved DLMS and changes thereto.  Provide the PRC Chair with status information concerning implementation of approved changes.  Re</w:t>
      </w:r>
      <w:r w:rsidR="00883247">
        <w:rPr>
          <w:rFonts w:eastAsia="Times New Roman" w:cs="Arial"/>
          <w:szCs w:val="24"/>
        </w:rPr>
        <w:t>port Control Symbol (RCS) DD-A&amp;</w:t>
      </w:r>
      <w:r w:rsidR="00883247" w:rsidRPr="00A1553B">
        <w:rPr>
          <w:rFonts w:eastAsia="Times New Roman" w:cs="Arial"/>
          <w:bCs/>
          <w:iCs/>
          <w:szCs w:val="24"/>
        </w:rPr>
        <w:t>S</w:t>
      </w:r>
      <w:r w:rsidRPr="00D07A99">
        <w:rPr>
          <w:rFonts w:eastAsia="Times New Roman" w:cs="Arial"/>
          <w:szCs w:val="24"/>
        </w:rPr>
        <w:t>(AR)1419 applies for this requirement.  Begin reporting the first period following publication of the approved DLMS change.  Stop reporting after identifying the approved change when the change is fully implemented.  Cite the DoD Component or participating external organization implementing publication(s) and change number(s), and identify the operating system or subsystem involved.  Provide the DLMS PRC Chair a copy of the publication change.  Send the reports to the DLMS PRC Chair.</w:t>
      </w:r>
    </w:p>
    <w:p w14:paraId="3B8F531A" w14:textId="77777777" w:rsidR="00D07A99" w:rsidRPr="00D07A99" w:rsidRDefault="00D07A99" w:rsidP="00873506">
      <w:pPr>
        <w:tabs>
          <w:tab w:val="left" w:pos="547"/>
          <w:tab w:val="left" w:pos="1080"/>
          <w:tab w:val="left" w:pos="1627"/>
          <w:tab w:val="left" w:pos="2232"/>
          <w:tab w:val="left" w:pos="2707"/>
          <w:tab w:val="left" w:pos="3240"/>
        </w:tabs>
        <w:spacing w:after="240"/>
        <w:outlineLvl w:val="1"/>
        <w:rPr>
          <w:rFonts w:eastAsia="Times New Roman" w:cs="Arial"/>
          <w:szCs w:val="24"/>
        </w:rPr>
      </w:pPr>
      <w:r w:rsidRPr="00D07A99">
        <w:rPr>
          <w:rFonts w:eastAsia="Times New Roman" w:cs="Arial"/>
          <w:szCs w:val="24"/>
        </w:rPr>
        <w:tab/>
      </w:r>
      <w:r w:rsidRPr="00D07A99">
        <w:rPr>
          <w:rFonts w:eastAsia="Times New Roman" w:cs="Arial"/>
          <w:szCs w:val="24"/>
        </w:rPr>
        <w:tab/>
        <w:t>C1.4.4.9.  Ensure that operating activities supporting the DLMS comply with the requirements and procedures published in the DLMs.</w:t>
      </w:r>
    </w:p>
    <w:p w14:paraId="0473F32D"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C1.4.4.10.  Continually review and revise internal procedures to correct misinterpretation and prevent duplication of records, reports, and administrative functions related to the DLMS.</w:t>
      </w:r>
    </w:p>
    <w:p w14:paraId="6F44B9F2" w14:textId="567B89D4"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C1.4.4.11.  </w:t>
      </w:r>
      <w:r w:rsidR="00883247" w:rsidRPr="00A1553B">
        <w:rPr>
          <w:rFonts w:eastAsia="Times New Roman" w:cs="Arial"/>
          <w:bCs/>
          <w:iCs/>
          <w:szCs w:val="24"/>
        </w:rPr>
        <w:t xml:space="preserve">Develop supplemental procedures for internal use as needed as long as they do not conflict with the DLMS procedures.  </w:t>
      </w:r>
      <w:r w:rsidR="00883247" w:rsidRPr="00883247">
        <w:rPr>
          <w:rFonts w:eastAsia="Times New Roman" w:cs="Arial"/>
          <w:szCs w:val="24"/>
        </w:rPr>
        <w:t xml:space="preserve">Review </w:t>
      </w:r>
      <w:r w:rsidR="00883247" w:rsidRPr="00A1553B">
        <w:rPr>
          <w:rFonts w:eastAsia="Times New Roman" w:cs="Arial"/>
          <w:bCs/>
          <w:iCs/>
          <w:szCs w:val="24"/>
        </w:rPr>
        <w:t xml:space="preserve">internal </w:t>
      </w:r>
      <w:r w:rsidR="00883247" w:rsidRPr="00F56566">
        <w:rPr>
          <w:rFonts w:eastAsia="Times New Roman" w:cs="Arial"/>
          <w:szCs w:val="24"/>
        </w:rPr>
        <w:t>s</w:t>
      </w:r>
      <w:r w:rsidRPr="00D07A99">
        <w:rPr>
          <w:rFonts w:eastAsia="Times New Roman" w:cs="Arial"/>
          <w:szCs w:val="24"/>
        </w:rPr>
        <w:t>upplemental procedures and/or implementing procedures to ensure conformance with the approved DLMS.</w:t>
      </w:r>
    </w:p>
    <w:p w14:paraId="3A9E6663"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lastRenderedPageBreak/>
        <w:tab/>
      </w:r>
      <w:r w:rsidRPr="00D07A99">
        <w:rPr>
          <w:rFonts w:eastAsia="Times New Roman" w:cs="Arial"/>
          <w:szCs w:val="24"/>
        </w:rPr>
        <w:tab/>
        <w:t>C1.4.4.12.  Provide, to the appropriate PRC Chair, copies of supplemental and internal procedures, and changes thereto, related to operation of the DLMS.</w:t>
      </w:r>
    </w:p>
    <w:p w14:paraId="69CAA5F9"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C1.4.4.13.  Report to the PRC Chair, problems, violations, and deviations that arise during system operations.</w:t>
      </w:r>
    </w:p>
    <w:p w14:paraId="1E4E42A3" w14:textId="734AE048"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 xml:space="preserve"> C1.4.5.  </w:t>
      </w:r>
      <w:r w:rsidRPr="00D07A99">
        <w:rPr>
          <w:rFonts w:eastAsia="Times New Roman" w:cs="Arial"/>
          <w:szCs w:val="24"/>
          <w:u w:val="single"/>
        </w:rPr>
        <w:t>Process Review Committees</w:t>
      </w:r>
      <w:r w:rsidRPr="00D07A99">
        <w:rPr>
          <w:rFonts w:eastAsia="Times New Roman" w:cs="Arial"/>
          <w:szCs w:val="24"/>
        </w:rPr>
        <w:t xml:space="preserve">.  PRCs are joint forums for each of the DLMS functional areas responsible for development, expansion, improvement, maintenance and administration of the DLMS.  PRCs include finance, pipeline measurement, supply discrepancy report and supply (to include requisitioning and issuing procedures, physical inventory accountability, and disposition services). </w:t>
      </w:r>
      <w:r w:rsidR="000878E1">
        <w:rPr>
          <w:rFonts w:eastAsia="Times New Roman" w:cs="Arial"/>
          <w:szCs w:val="24"/>
        </w:rPr>
        <w:t xml:space="preserve"> </w:t>
      </w:r>
      <w:r w:rsidRPr="00D07A99">
        <w:rPr>
          <w:rFonts w:eastAsia="Times New Roman" w:cs="Arial"/>
          <w:szCs w:val="24"/>
        </w:rPr>
        <w:t xml:space="preserve">PRCs are also established for DoDAAD, and MAPAD. </w:t>
      </w:r>
      <w:r w:rsidR="000878E1">
        <w:rPr>
          <w:rFonts w:eastAsia="Times New Roman" w:cs="Arial"/>
          <w:szCs w:val="24"/>
        </w:rPr>
        <w:t xml:space="preserve"> </w:t>
      </w:r>
      <w:r w:rsidRPr="00D07A99">
        <w:rPr>
          <w:rFonts w:eastAsia="Times New Roman" w:cs="Arial"/>
          <w:szCs w:val="24"/>
        </w:rPr>
        <w:t xml:space="preserve">The PRC representatives are listed on the </w:t>
      </w:r>
      <w:r w:rsidR="007145E4" w:rsidRPr="00A1553B">
        <w:rPr>
          <w:rFonts w:eastAsia="Times New Roman" w:cs="Arial"/>
          <w:bCs/>
          <w:iCs/>
          <w:szCs w:val="24"/>
        </w:rPr>
        <w:t>DEDSO</w:t>
      </w:r>
      <w:r w:rsidR="001E0118" w:rsidRPr="003A6056">
        <w:rPr>
          <w:rFonts w:eastAsia="Times New Roman" w:cs="Arial"/>
          <w:b/>
          <w:i/>
          <w:szCs w:val="24"/>
        </w:rPr>
        <w:t xml:space="preserve"> </w:t>
      </w:r>
      <w:r w:rsidRPr="00D07A99">
        <w:rPr>
          <w:rFonts w:eastAsia="Times New Roman" w:cs="Arial"/>
          <w:szCs w:val="24"/>
        </w:rPr>
        <w:t>Website, “</w:t>
      </w:r>
      <w:r w:rsidRPr="001E0118">
        <w:rPr>
          <w:rFonts w:eastAsia="Times New Roman" w:cs="Arial"/>
          <w:szCs w:val="24"/>
        </w:rPr>
        <w:t>Committees</w:t>
      </w:r>
      <w:r w:rsidRPr="00D07A99">
        <w:rPr>
          <w:rFonts w:eastAsia="Times New Roman" w:cs="Arial"/>
          <w:szCs w:val="24"/>
        </w:rPr>
        <w:t>” page.  The DLMS PRCs will:</w:t>
      </w:r>
    </w:p>
    <w:p w14:paraId="3B5F2063"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C1.4.5.1.  Be administered/controlled by the applicable DLMS PRC Chair.</w:t>
      </w:r>
    </w:p>
    <w:p w14:paraId="4B6A4025"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C1.4.5.2.  Consist of representatives from the DoD Components and participating external organizations.</w:t>
      </w:r>
    </w:p>
    <w:p w14:paraId="462B9E89" w14:textId="5B08E011"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C1.4.5.3.  Meet at the request of the PRC Chair. </w:t>
      </w:r>
      <w:r w:rsidR="000878E1">
        <w:rPr>
          <w:rFonts w:eastAsia="Times New Roman" w:cs="Arial"/>
          <w:szCs w:val="24"/>
        </w:rPr>
        <w:t xml:space="preserve"> </w:t>
      </w:r>
      <w:r w:rsidRPr="00D07A99">
        <w:rPr>
          <w:rFonts w:eastAsia="Times New Roman" w:cs="Arial"/>
          <w:szCs w:val="24"/>
        </w:rPr>
        <w:t>The PRC Chair will, when possible, announce the meeting and identify the agenda items 30 calendar days in advance.  The PRC Chair will issue fully documented minutes of these proceedings to each participating DoD Component or external organization, and the applicable OSD principal staff assistant (PSA), within 30 calendar days after the meeting.</w:t>
      </w:r>
    </w:p>
    <w:p w14:paraId="126DD878"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C1.4.5.4.  Review and resolve comments on PDCs, deviations, and waivers, or other problems and violations, and provide recommendations for implementation or disapproval.  Refer any action that the PRC cannot resolve to the appropriate OSD PSA.</w:t>
      </w:r>
    </w:p>
    <w:p w14:paraId="1B16403F"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C1.4.5.5.  Ensure uniform and effective implementation of DLMS requirements by:</w:t>
      </w:r>
    </w:p>
    <w:p w14:paraId="3FAB83C2"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r>
      <w:r w:rsidRPr="00D07A99">
        <w:rPr>
          <w:rFonts w:eastAsia="Times New Roman" w:cs="Arial"/>
          <w:szCs w:val="24"/>
        </w:rPr>
        <w:tab/>
        <w:t>C1.4.5.5.1.  Conducting periodic evaluations to determine effectiveness of DoD/DLMS policies, procedures, and processes.</w:t>
      </w:r>
    </w:p>
    <w:p w14:paraId="31EA7F45"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r>
      <w:r w:rsidRPr="00D07A99">
        <w:rPr>
          <w:rFonts w:eastAsia="Times New Roman" w:cs="Arial"/>
          <w:szCs w:val="24"/>
        </w:rPr>
        <w:tab/>
        <w:t>C1.4.5.5.2.  Conducting reviews of selected DLMS operational areas to determine conformance with, and evaluate the effectiveness of, DLMS requirements and to interpret or provide clarification of DLMS procedures.</w:t>
      </w:r>
    </w:p>
    <w:p w14:paraId="0C215316"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r>
      <w:r w:rsidRPr="00D07A99">
        <w:rPr>
          <w:rFonts w:eastAsia="Times New Roman" w:cs="Arial"/>
          <w:szCs w:val="24"/>
        </w:rPr>
        <w:tab/>
        <w:t>C1.4.5.5.3.  Reporting findings and recommendations of evaluations and reviews, with comments of the DoD Components and participating external organizations, to the applicable OSD PSA.</w:t>
      </w:r>
    </w:p>
    <w:p w14:paraId="757D1E5F" w14:textId="6718C646"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 xml:space="preserve">C1.4.6.  </w:t>
      </w:r>
      <w:r w:rsidR="00582210">
        <w:rPr>
          <w:rFonts w:eastAsia="Times New Roman" w:cs="Arial"/>
          <w:szCs w:val="24"/>
          <w:u w:val="single"/>
        </w:rPr>
        <w:t>DAAS</w:t>
      </w:r>
      <w:r w:rsidRPr="00D07A99">
        <w:rPr>
          <w:rFonts w:eastAsia="Times New Roman" w:cs="Arial"/>
          <w:szCs w:val="24"/>
        </w:rPr>
        <w:t xml:space="preserve">.  </w:t>
      </w:r>
      <w:r w:rsidR="00582210">
        <w:rPr>
          <w:rFonts w:eastAsia="Times New Roman" w:cs="Arial"/>
          <w:szCs w:val="24"/>
        </w:rPr>
        <w:t>DAAS</w:t>
      </w:r>
      <w:r w:rsidRPr="00D07A99">
        <w:rPr>
          <w:rFonts w:eastAsia="Times New Roman" w:cs="Arial"/>
          <w:szCs w:val="24"/>
        </w:rPr>
        <w:t xml:space="preserve"> serves as the logistics central hub through which all DLMS transactions pass for selective data edits, business rule application, translation, routing, archiving, and data warehousing.  The services provided allow the DoD Component supply systems to speak the same language, by receiving data (sometimes non-</w:t>
      </w:r>
      <w:r w:rsidRPr="00D07A99">
        <w:rPr>
          <w:rFonts w:eastAsia="Times New Roman" w:cs="Arial"/>
          <w:szCs w:val="24"/>
        </w:rPr>
        <w:lastRenderedPageBreak/>
        <w:t xml:space="preserve">standard), editing and validating the transactions; and forwarding the transactions, in the correct format, to the proper destination. </w:t>
      </w:r>
      <w:r w:rsidR="00582210">
        <w:rPr>
          <w:rFonts w:eastAsia="Times New Roman" w:cs="Arial"/>
          <w:szCs w:val="24"/>
        </w:rPr>
        <w:t>DAAS</w:t>
      </w:r>
      <w:r w:rsidRPr="00D07A99">
        <w:rPr>
          <w:rFonts w:eastAsia="Times New Roman" w:cs="Arial"/>
          <w:szCs w:val="24"/>
        </w:rPr>
        <w:t xml:space="preserve"> developed and maintains the Defense Automatic Addressing System (DAAS) to provide these services. </w:t>
      </w:r>
      <w:r w:rsidR="000878E1">
        <w:rPr>
          <w:rFonts w:eastAsia="Times New Roman" w:cs="Arial"/>
          <w:szCs w:val="24"/>
        </w:rPr>
        <w:t xml:space="preserve"> </w:t>
      </w:r>
      <w:r w:rsidRPr="00D07A99">
        <w:rPr>
          <w:rFonts w:eastAsia="Times New Roman" w:cs="Arial"/>
          <w:szCs w:val="24"/>
        </w:rPr>
        <w:t xml:space="preserve">The </w:t>
      </w:r>
      <w:r w:rsidRPr="001E0118">
        <w:rPr>
          <w:rFonts w:eastAsia="Times New Roman" w:cs="Arial"/>
          <w:szCs w:val="24"/>
        </w:rPr>
        <w:t xml:space="preserve">DAAS </w:t>
      </w:r>
      <w:r w:rsidR="000917EA" w:rsidRPr="001E0118">
        <w:rPr>
          <w:rFonts w:eastAsia="Times New Roman" w:cs="Arial"/>
          <w:szCs w:val="24"/>
        </w:rPr>
        <w:t>m</w:t>
      </w:r>
      <w:r w:rsidRPr="001E0118">
        <w:rPr>
          <w:rFonts w:eastAsia="Times New Roman" w:cs="Arial"/>
          <w:szCs w:val="24"/>
        </w:rPr>
        <w:t>anual</w:t>
      </w:r>
      <w:r w:rsidRPr="00D07A99">
        <w:rPr>
          <w:rFonts w:eastAsia="Times New Roman" w:cs="Arial"/>
          <w:szCs w:val="24"/>
        </w:rPr>
        <w:t xml:space="preserve"> is available on the </w:t>
      </w:r>
      <w:r w:rsidR="007145E4" w:rsidRPr="00A1553B">
        <w:rPr>
          <w:rFonts w:eastAsia="Times New Roman" w:cs="Arial"/>
          <w:bCs/>
          <w:iCs/>
          <w:szCs w:val="24"/>
        </w:rPr>
        <w:t>DEDSO</w:t>
      </w:r>
      <w:r w:rsidR="00B2648E">
        <w:rPr>
          <w:rFonts w:eastAsia="Times New Roman" w:cs="Arial"/>
          <w:szCs w:val="24"/>
        </w:rPr>
        <w:t xml:space="preserve"> Website</w:t>
      </w:r>
      <w:r w:rsidR="00B2648E">
        <w:t xml:space="preserve">. </w:t>
      </w:r>
      <w:r w:rsidR="00CE30AF">
        <w:t xml:space="preserve"> </w:t>
      </w:r>
      <w:r w:rsidRPr="00D07A99">
        <w:rPr>
          <w:rFonts w:eastAsia="Times New Roman" w:cs="Arial"/>
          <w:szCs w:val="24"/>
        </w:rPr>
        <w:t>To ensure that these services are effective, DoD Component</w:t>
      </w:r>
      <w:r w:rsidR="00274B2C">
        <w:rPr>
          <w:rFonts w:eastAsia="Times New Roman" w:cs="Arial"/>
          <w:szCs w:val="24"/>
        </w:rPr>
        <w:t>s</w:t>
      </w:r>
      <w:r w:rsidRPr="00D07A99">
        <w:rPr>
          <w:rFonts w:eastAsia="Times New Roman" w:cs="Arial"/>
          <w:szCs w:val="24"/>
        </w:rPr>
        <w:t xml:space="preserve"> must route all DLMS transactions to </w:t>
      </w:r>
      <w:r w:rsidR="00582210">
        <w:rPr>
          <w:rFonts w:eastAsia="Times New Roman" w:cs="Arial"/>
          <w:szCs w:val="24"/>
        </w:rPr>
        <w:t>DAAS</w:t>
      </w:r>
      <w:r w:rsidRPr="00D07A99">
        <w:rPr>
          <w:rFonts w:eastAsia="Times New Roman" w:cs="Arial"/>
          <w:szCs w:val="24"/>
        </w:rPr>
        <w:t xml:space="preserve">.  Key responsibilities for </w:t>
      </w:r>
      <w:r w:rsidR="00582210">
        <w:rPr>
          <w:rFonts w:eastAsia="Times New Roman" w:cs="Arial"/>
          <w:szCs w:val="24"/>
        </w:rPr>
        <w:t>DAAS</w:t>
      </w:r>
      <w:r w:rsidRPr="00D07A99">
        <w:rPr>
          <w:rFonts w:eastAsia="Times New Roman" w:cs="Arial"/>
          <w:szCs w:val="24"/>
        </w:rPr>
        <w:t xml:space="preserve"> are</w:t>
      </w:r>
      <w:r w:rsidR="00C079CC">
        <w:rPr>
          <w:rFonts w:eastAsia="Times New Roman" w:cs="Arial"/>
          <w:szCs w:val="24"/>
        </w:rPr>
        <w:t xml:space="preserve"> to</w:t>
      </w:r>
      <w:r w:rsidR="00CE30AF">
        <w:rPr>
          <w:rFonts w:eastAsia="Times New Roman" w:cs="Arial"/>
          <w:szCs w:val="24"/>
        </w:rPr>
        <w:t>:</w:t>
      </w:r>
    </w:p>
    <w:p w14:paraId="5C03293B"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C1.4.6.1. develop DLMS mapping and conversion processes,</w:t>
      </w:r>
    </w:p>
    <w:p w14:paraId="0051ACE8"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 w:val="23"/>
          <w:szCs w:val="23"/>
        </w:rPr>
      </w:pPr>
      <w:r w:rsidRPr="00D07A99">
        <w:rPr>
          <w:rFonts w:eastAsia="Times New Roman" w:cs="Arial"/>
          <w:szCs w:val="24"/>
        </w:rPr>
        <w:tab/>
      </w:r>
      <w:r w:rsidRPr="00D07A99">
        <w:rPr>
          <w:rFonts w:eastAsia="Times New Roman" w:cs="Arial"/>
          <w:szCs w:val="24"/>
        </w:rPr>
        <w:tab/>
        <w:t>C1.4.6.2. implement Approved DLMS Changes (ADC) and ensure that all modifications are incorporated into the, edits, translation rules, and records,</w:t>
      </w:r>
    </w:p>
    <w:p w14:paraId="5862E60B"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C1.4.6.3.  implement DLMS logistics data transmission requirements and execute system modification tasks supporting the DLMS documented in ADCs,</w:t>
      </w:r>
    </w:p>
    <w:p w14:paraId="652022D1" w14:textId="1D5BB1CF"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C1.4.6.4.  provide telecommunications support, archiving and storage, translation services, conversion processes, and other services to support DoD Component implementation of the DLMS,</w:t>
      </w:r>
    </w:p>
    <w:p w14:paraId="1CE48697" w14:textId="4EC7755A"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C1.4.6.5.  capture required data and produce the end-to-end pipeline metrics specified by the Pipeline Measurement PRC,</w:t>
      </w:r>
      <w:r w:rsidR="00C079CC">
        <w:rPr>
          <w:rFonts w:eastAsia="Times New Roman" w:cs="Arial"/>
          <w:szCs w:val="24"/>
        </w:rPr>
        <w:t xml:space="preserve"> and </w:t>
      </w:r>
    </w:p>
    <w:p w14:paraId="060C2075" w14:textId="052DA493"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C1.4.6.6.  develop, host and maintain enterprise applications and databases such as the DoDAAD, MAPAD, Web Supply Discrepancy Reporting, and host and maintains numerous essential database tables such as the Fund Code Table.</w:t>
      </w:r>
    </w:p>
    <w:p w14:paraId="1A45D490" w14:textId="3FC661C9" w:rsidR="00D07A99" w:rsidRPr="00D07A99" w:rsidRDefault="00D07A99" w:rsidP="00873506">
      <w:pPr>
        <w:tabs>
          <w:tab w:val="left" w:pos="547"/>
          <w:tab w:val="left" w:pos="1080"/>
          <w:tab w:val="left" w:pos="1627"/>
          <w:tab w:val="left" w:pos="2232"/>
          <w:tab w:val="left" w:pos="2707"/>
          <w:tab w:val="left" w:pos="3240"/>
        </w:tabs>
        <w:spacing w:after="240"/>
        <w:outlineLvl w:val="0"/>
        <w:rPr>
          <w:rFonts w:eastAsia="Times New Roman" w:cs="Arial"/>
          <w:szCs w:val="24"/>
        </w:rPr>
      </w:pPr>
      <w:r w:rsidRPr="00D07A99">
        <w:rPr>
          <w:rFonts w:eastAsia="Times New Roman" w:cs="Arial"/>
          <w:szCs w:val="24"/>
        </w:rPr>
        <w:t xml:space="preserve">C1.5.  </w:t>
      </w:r>
      <w:r w:rsidRPr="00D07A99">
        <w:rPr>
          <w:rFonts w:eastAsia="Times New Roman" w:cs="Arial"/>
          <w:szCs w:val="24"/>
          <w:u w:val="single"/>
        </w:rPr>
        <w:t>DISTRIBUTION OF TH</w:t>
      </w:r>
      <w:r w:rsidR="007227BE">
        <w:rPr>
          <w:rFonts w:eastAsia="Times New Roman" w:cs="Arial"/>
          <w:szCs w:val="24"/>
          <w:u w:val="single"/>
        </w:rPr>
        <w:t xml:space="preserve">IS </w:t>
      </w:r>
      <w:r w:rsidRPr="00D07A99">
        <w:rPr>
          <w:rFonts w:eastAsia="Times New Roman" w:cs="Arial"/>
          <w:szCs w:val="24"/>
          <w:u w:val="single"/>
        </w:rPr>
        <w:t>MANUAL</w:t>
      </w:r>
    </w:p>
    <w:p w14:paraId="03F86AAA" w14:textId="63A6B100" w:rsidR="00D07A99" w:rsidRPr="009A41C1" w:rsidRDefault="00D07A99" w:rsidP="00D07A99">
      <w:pPr>
        <w:tabs>
          <w:tab w:val="left" w:pos="547"/>
          <w:tab w:val="left" w:pos="1080"/>
          <w:tab w:val="left" w:pos="1627"/>
          <w:tab w:val="left" w:pos="2232"/>
          <w:tab w:val="left" w:pos="2707"/>
          <w:tab w:val="left" w:pos="3240"/>
        </w:tabs>
        <w:spacing w:after="240"/>
        <w:rPr>
          <w:rFonts w:eastAsia="Times New Roman" w:cs="Arial"/>
          <w:szCs w:val="24"/>
          <w:u w:val="single"/>
        </w:rPr>
      </w:pPr>
      <w:r w:rsidRPr="00D07A99">
        <w:rPr>
          <w:rFonts w:eastAsia="Times New Roman" w:cs="Arial"/>
          <w:szCs w:val="24"/>
        </w:rPr>
        <w:tab/>
        <w:t xml:space="preserve">C1.5.1.  </w:t>
      </w:r>
      <w:r w:rsidRPr="00D07A99">
        <w:rPr>
          <w:rFonts w:eastAsia="Times New Roman" w:cs="Arial"/>
          <w:szCs w:val="24"/>
          <w:u w:val="single"/>
        </w:rPr>
        <w:t>D</w:t>
      </w:r>
      <w:r w:rsidR="00A4624F">
        <w:rPr>
          <w:rFonts w:eastAsia="Times New Roman" w:cs="Arial"/>
          <w:szCs w:val="24"/>
          <w:u w:val="single"/>
        </w:rPr>
        <w:t xml:space="preserve">efense Logistics Management </w:t>
      </w:r>
      <w:r w:rsidR="00A4624F" w:rsidRPr="00A1553B">
        <w:rPr>
          <w:rFonts w:eastAsia="Times New Roman" w:cs="Arial"/>
          <w:bCs/>
          <w:iCs/>
          <w:szCs w:val="24"/>
          <w:u w:val="single"/>
        </w:rPr>
        <w:t>S</w:t>
      </w:r>
      <w:r w:rsidR="00881297" w:rsidRPr="00A1553B">
        <w:rPr>
          <w:rFonts w:eastAsia="Times New Roman" w:cs="Arial"/>
          <w:bCs/>
          <w:iCs/>
          <w:szCs w:val="24"/>
          <w:u w:val="single"/>
        </w:rPr>
        <w:t>tandards</w:t>
      </w:r>
      <w:r w:rsidR="00A4624F">
        <w:rPr>
          <w:rFonts w:eastAsia="Times New Roman" w:cs="Arial"/>
          <w:szCs w:val="24"/>
          <w:u w:val="single"/>
        </w:rPr>
        <w:t xml:space="preserve"> </w:t>
      </w:r>
      <w:r w:rsidRPr="00D07A99">
        <w:rPr>
          <w:rFonts w:eastAsia="Times New Roman" w:cs="Arial"/>
          <w:szCs w:val="24"/>
          <w:u w:val="single"/>
        </w:rPr>
        <w:t>Manual</w:t>
      </w:r>
      <w:r w:rsidRPr="00D07A99">
        <w:rPr>
          <w:rFonts w:eastAsia="Times New Roman" w:cs="Arial"/>
          <w:szCs w:val="24"/>
        </w:rPr>
        <w:t>.  Th</w:t>
      </w:r>
      <w:r w:rsidR="00A4624F">
        <w:rPr>
          <w:rFonts w:eastAsia="Times New Roman" w:cs="Arial"/>
          <w:szCs w:val="24"/>
        </w:rPr>
        <w:t>is m</w:t>
      </w:r>
      <w:r w:rsidRPr="00D07A99">
        <w:rPr>
          <w:rFonts w:eastAsia="Times New Roman" w:cs="Arial"/>
          <w:szCs w:val="24"/>
        </w:rPr>
        <w:t xml:space="preserve">anual is published electronically.  No hard-copy document is available.  The </w:t>
      </w:r>
      <w:r w:rsidRPr="001E0118">
        <w:rPr>
          <w:rFonts w:eastAsia="Times New Roman" w:cs="Arial"/>
          <w:szCs w:val="24"/>
        </w:rPr>
        <w:t>Defense Logistics Manuals</w:t>
      </w:r>
      <w:r w:rsidRPr="00D07A99">
        <w:rPr>
          <w:rFonts w:eastAsia="Times New Roman" w:cs="Arial"/>
          <w:szCs w:val="24"/>
        </w:rPr>
        <w:t xml:space="preserve"> are available from the </w:t>
      </w:r>
      <w:r w:rsidR="007145E4" w:rsidRPr="00A1553B">
        <w:rPr>
          <w:rFonts w:eastAsia="Times New Roman" w:cs="Arial"/>
          <w:bCs/>
          <w:iCs/>
          <w:szCs w:val="24"/>
        </w:rPr>
        <w:t>DEDSO</w:t>
      </w:r>
      <w:r w:rsidR="00F56566" w:rsidRPr="00A1553B">
        <w:rPr>
          <w:rFonts w:eastAsia="Times New Roman" w:cs="Arial"/>
          <w:bCs/>
          <w:iCs/>
          <w:szCs w:val="24"/>
        </w:rPr>
        <w:t xml:space="preserve"> Website</w:t>
      </w:r>
      <w:r w:rsidRPr="00D07A99">
        <w:rPr>
          <w:rFonts w:eastAsia="Times New Roman" w:cs="Arial"/>
          <w:szCs w:val="24"/>
        </w:rPr>
        <w:t xml:space="preserve"> under the header "</w:t>
      </w:r>
      <w:r w:rsidR="001E0118" w:rsidRPr="00A1553B">
        <w:rPr>
          <w:rFonts w:eastAsia="Times New Roman" w:cs="Arial"/>
          <w:bCs/>
          <w:iCs/>
          <w:szCs w:val="24"/>
        </w:rPr>
        <w:t>D</w:t>
      </w:r>
      <w:r w:rsidR="00881297" w:rsidRPr="00A1553B">
        <w:rPr>
          <w:rFonts w:eastAsia="Times New Roman" w:cs="Arial"/>
          <w:bCs/>
          <w:iCs/>
          <w:szCs w:val="24"/>
        </w:rPr>
        <w:t>LMS</w:t>
      </w:r>
      <w:r w:rsidRPr="00D07A99">
        <w:rPr>
          <w:rFonts w:eastAsia="Times New Roman" w:cs="Arial"/>
          <w:szCs w:val="24"/>
        </w:rPr>
        <w:t xml:space="preserve"> Publications."  Any further distribution will be accomplished within each DoD Component or external organization based upon approved distribution data generated through their internal publication channels.</w:t>
      </w:r>
    </w:p>
    <w:p w14:paraId="6C20A0C5" w14:textId="35792DD2"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 xml:space="preserve">C1.5.2.  </w:t>
      </w:r>
      <w:r w:rsidRPr="00D07A99">
        <w:rPr>
          <w:rFonts w:eastAsia="Times New Roman" w:cs="Arial"/>
          <w:szCs w:val="24"/>
          <w:u w:val="single"/>
        </w:rPr>
        <w:t>Changes</w:t>
      </w:r>
      <w:r w:rsidRPr="00D07A99">
        <w:rPr>
          <w:rFonts w:eastAsia="Times New Roman" w:cs="Arial"/>
          <w:szCs w:val="24"/>
        </w:rPr>
        <w:t xml:space="preserve">.  DLMS changes are published electronically and are available on the </w:t>
      </w:r>
      <w:r w:rsidR="007145E4" w:rsidRPr="00A1553B">
        <w:rPr>
          <w:rFonts w:eastAsia="Times New Roman" w:cs="Arial"/>
          <w:bCs/>
          <w:iCs/>
          <w:szCs w:val="24"/>
        </w:rPr>
        <w:t>DEDSO</w:t>
      </w:r>
      <w:r w:rsidRPr="00D07A99">
        <w:rPr>
          <w:rFonts w:eastAsia="Times New Roman" w:cs="Arial"/>
          <w:szCs w:val="24"/>
        </w:rPr>
        <w:t xml:space="preserve"> Website </w:t>
      </w:r>
      <w:r w:rsidR="009A41C1">
        <w:rPr>
          <w:rFonts w:eastAsia="Times New Roman" w:cs="Arial"/>
          <w:szCs w:val="24"/>
        </w:rPr>
        <w:t>u</w:t>
      </w:r>
      <w:r w:rsidRPr="00D07A99">
        <w:rPr>
          <w:rFonts w:eastAsia="Times New Roman" w:cs="Arial"/>
          <w:szCs w:val="24"/>
        </w:rPr>
        <w:t>nder the header "</w:t>
      </w:r>
      <w:r w:rsidRPr="001E0118">
        <w:rPr>
          <w:rFonts w:eastAsia="Times New Roman" w:cs="Arial"/>
          <w:szCs w:val="24"/>
        </w:rPr>
        <w:t>DLMS Process Changes</w:t>
      </w:r>
      <w:r w:rsidRPr="00D07A99">
        <w:rPr>
          <w:rFonts w:eastAsia="Times New Roman" w:cs="Arial"/>
          <w:szCs w:val="24"/>
        </w:rPr>
        <w:t>."</w:t>
      </w:r>
    </w:p>
    <w:p w14:paraId="3AC49B6E" w14:textId="7E70B002"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 xml:space="preserve">C1.6.  </w:t>
      </w:r>
      <w:r w:rsidRPr="00D07A99">
        <w:rPr>
          <w:rFonts w:eastAsia="Times New Roman" w:cs="Arial"/>
          <w:szCs w:val="24"/>
          <w:u w:val="single"/>
        </w:rPr>
        <w:t>HOW TO USE TH</w:t>
      </w:r>
      <w:r w:rsidR="007227BE">
        <w:rPr>
          <w:rFonts w:eastAsia="Times New Roman" w:cs="Arial"/>
          <w:szCs w:val="24"/>
          <w:u w:val="single"/>
        </w:rPr>
        <w:t xml:space="preserve">IS </w:t>
      </w:r>
      <w:r w:rsidRPr="00D07A99">
        <w:rPr>
          <w:rFonts w:eastAsia="Times New Roman" w:cs="Arial"/>
          <w:szCs w:val="24"/>
          <w:u w:val="single"/>
        </w:rPr>
        <w:t>MANUAL</w:t>
      </w:r>
    </w:p>
    <w:p w14:paraId="238B9A2A"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t xml:space="preserve">C1.6.1.  </w:t>
      </w:r>
      <w:r w:rsidRPr="00D07A99">
        <w:rPr>
          <w:rFonts w:eastAsia="Times New Roman" w:cs="Arial"/>
          <w:szCs w:val="24"/>
          <w:u w:val="single"/>
        </w:rPr>
        <w:t>Structure of the Manual</w:t>
      </w:r>
    </w:p>
    <w:p w14:paraId="3DA5F082" w14:textId="7E72B80B"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C1.6.1.1.  </w:t>
      </w:r>
      <w:r w:rsidRPr="00D07A99">
        <w:rPr>
          <w:rFonts w:eastAsia="Times New Roman" w:cs="Arial"/>
          <w:szCs w:val="24"/>
          <w:u w:val="single"/>
        </w:rPr>
        <w:t>Manual Layout</w:t>
      </w:r>
      <w:r w:rsidRPr="00D07A99">
        <w:rPr>
          <w:rFonts w:eastAsia="Times New Roman" w:cs="Arial"/>
          <w:szCs w:val="24"/>
        </w:rPr>
        <w:t xml:space="preserve">.  The </w:t>
      </w:r>
      <w:r w:rsidR="00A4624F" w:rsidRPr="001E0118">
        <w:rPr>
          <w:rFonts w:eastAsia="Times New Roman" w:cs="Arial"/>
          <w:szCs w:val="24"/>
        </w:rPr>
        <w:t xml:space="preserve">Defense Logistics Management </w:t>
      </w:r>
      <w:r w:rsidR="00B2648E" w:rsidRPr="001E0118">
        <w:rPr>
          <w:rFonts w:eastAsia="Times New Roman" w:cs="Arial"/>
          <w:szCs w:val="24"/>
        </w:rPr>
        <w:t>Standards</w:t>
      </w:r>
      <w:r w:rsidRPr="001E0118">
        <w:rPr>
          <w:rFonts w:eastAsia="Times New Roman" w:cs="Arial"/>
          <w:szCs w:val="24"/>
        </w:rPr>
        <w:t xml:space="preserve"> manual</w:t>
      </w:r>
      <w:r w:rsidRPr="00D07A99">
        <w:rPr>
          <w:rFonts w:eastAsia="Times New Roman" w:cs="Arial"/>
          <w:szCs w:val="24"/>
        </w:rPr>
        <w:t xml:space="preserve"> comprises seven volumes:  </w:t>
      </w:r>
      <w:r w:rsidRPr="00B2648E">
        <w:rPr>
          <w:rFonts w:eastAsia="Times New Roman" w:cs="Arial"/>
          <w:szCs w:val="24"/>
        </w:rPr>
        <w:t>Volume 1</w:t>
      </w:r>
      <w:r w:rsidRPr="00D07A99">
        <w:rPr>
          <w:rFonts w:eastAsia="Times New Roman" w:cs="Arial"/>
          <w:szCs w:val="24"/>
        </w:rPr>
        <w:t xml:space="preserve">, Concepts and Procedures; </w:t>
      </w:r>
      <w:r w:rsidRPr="00B2648E">
        <w:rPr>
          <w:rFonts w:eastAsia="Times New Roman" w:cs="Arial"/>
          <w:szCs w:val="24"/>
        </w:rPr>
        <w:t>Volume 2</w:t>
      </w:r>
      <w:r w:rsidRPr="00D07A99">
        <w:rPr>
          <w:rFonts w:eastAsia="Times New Roman" w:cs="Arial"/>
          <w:szCs w:val="24"/>
        </w:rPr>
        <w:t xml:space="preserve">, Supply Standards and Procedures; </w:t>
      </w:r>
      <w:r w:rsidRPr="00B2648E">
        <w:rPr>
          <w:rFonts w:eastAsia="Times New Roman" w:cs="Arial"/>
          <w:szCs w:val="24"/>
        </w:rPr>
        <w:t>Volume 3</w:t>
      </w:r>
      <w:r w:rsidRPr="00D07A99">
        <w:rPr>
          <w:rFonts w:eastAsia="Times New Roman" w:cs="Arial"/>
          <w:szCs w:val="24"/>
        </w:rPr>
        <w:t xml:space="preserve">, Transportation; </w:t>
      </w:r>
      <w:r w:rsidRPr="00B2648E">
        <w:rPr>
          <w:rFonts w:eastAsia="Times New Roman" w:cs="Arial"/>
          <w:szCs w:val="24"/>
        </w:rPr>
        <w:t>Volume 4</w:t>
      </w:r>
      <w:r w:rsidRPr="00D07A99">
        <w:rPr>
          <w:rFonts w:eastAsia="Times New Roman" w:cs="Arial"/>
          <w:szCs w:val="24"/>
        </w:rPr>
        <w:t xml:space="preserve">, Finance; </w:t>
      </w:r>
      <w:r w:rsidRPr="00B2648E">
        <w:rPr>
          <w:rFonts w:eastAsia="Times New Roman" w:cs="Arial"/>
          <w:szCs w:val="24"/>
        </w:rPr>
        <w:t>Volume 5</w:t>
      </w:r>
      <w:r w:rsidRPr="00D07A99">
        <w:rPr>
          <w:rFonts w:eastAsia="Times New Roman" w:cs="Arial"/>
          <w:szCs w:val="24"/>
        </w:rPr>
        <w:t xml:space="preserve">, Reserved; </w:t>
      </w:r>
      <w:r w:rsidRPr="00B2648E">
        <w:rPr>
          <w:rFonts w:eastAsia="Times New Roman" w:cs="Arial"/>
          <w:szCs w:val="24"/>
        </w:rPr>
        <w:t>Volume 6</w:t>
      </w:r>
      <w:r w:rsidRPr="00D07A99">
        <w:rPr>
          <w:rFonts w:eastAsia="Times New Roman" w:cs="Arial"/>
          <w:szCs w:val="24"/>
        </w:rPr>
        <w:t xml:space="preserve">, Logistics Systems Interoperability Support Services, and </w:t>
      </w:r>
      <w:r w:rsidRPr="00B2648E">
        <w:rPr>
          <w:rFonts w:eastAsia="Times New Roman" w:cs="Arial"/>
          <w:szCs w:val="24"/>
        </w:rPr>
        <w:t>Volume 7</w:t>
      </w:r>
      <w:r w:rsidRPr="00D07A99">
        <w:rPr>
          <w:rFonts w:eastAsia="Times New Roman" w:cs="Arial"/>
          <w:szCs w:val="24"/>
        </w:rPr>
        <w:t>, Contract Administration.</w:t>
      </w:r>
    </w:p>
    <w:p w14:paraId="22088E5C" w14:textId="77777777" w:rsidR="00D07A99" w:rsidRPr="00D07A99" w:rsidRDefault="00D07A99" w:rsidP="00F56566">
      <w:pPr>
        <w:keepNext/>
        <w:tabs>
          <w:tab w:val="left" w:pos="547"/>
          <w:tab w:val="left" w:pos="1080"/>
          <w:tab w:val="left" w:pos="1627"/>
          <w:tab w:val="left" w:pos="2232"/>
          <w:tab w:val="left" w:pos="2707"/>
          <w:tab w:val="left" w:pos="3240"/>
        </w:tabs>
        <w:spacing w:after="240"/>
        <w:outlineLvl w:val="0"/>
        <w:rPr>
          <w:rFonts w:eastAsia="Times New Roman" w:cs="Arial"/>
          <w:szCs w:val="24"/>
        </w:rPr>
      </w:pPr>
      <w:r w:rsidRPr="00D07A99">
        <w:rPr>
          <w:rFonts w:eastAsia="Times New Roman" w:cs="Arial"/>
          <w:szCs w:val="24"/>
        </w:rPr>
        <w:lastRenderedPageBreak/>
        <w:tab/>
      </w:r>
      <w:r w:rsidRPr="00D07A99">
        <w:rPr>
          <w:rFonts w:eastAsia="Times New Roman" w:cs="Arial"/>
          <w:szCs w:val="24"/>
        </w:rPr>
        <w:tab/>
        <w:t xml:space="preserve">C1.6.1.2.  </w:t>
      </w:r>
      <w:r w:rsidRPr="00D07A99">
        <w:rPr>
          <w:rFonts w:eastAsia="Times New Roman" w:cs="Arial"/>
          <w:szCs w:val="24"/>
          <w:u w:val="single"/>
        </w:rPr>
        <w:t>DLMS Volumes</w:t>
      </w:r>
      <w:r w:rsidRPr="00D07A99">
        <w:rPr>
          <w:rFonts w:eastAsia="Times New Roman" w:cs="Arial"/>
          <w:szCs w:val="24"/>
        </w:rPr>
        <w:t xml:space="preserve"> </w:t>
      </w:r>
    </w:p>
    <w:p w14:paraId="3D4A1ED0" w14:textId="2F632D18"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r>
      <w:r w:rsidRPr="00D07A99">
        <w:rPr>
          <w:rFonts w:eastAsia="Times New Roman" w:cs="Arial"/>
          <w:szCs w:val="24"/>
        </w:rPr>
        <w:tab/>
        <w:t xml:space="preserve">C1.6.1.2.1.  </w:t>
      </w:r>
      <w:r w:rsidRPr="00D07A99">
        <w:rPr>
          <w:rFonts w:eastAsia="Times New Roman" w:cs="Arial"/>
          <w:szCs w:val="24"/>
          <w:u w:val="single"/>
        </w:rPr>
        <w:t>DLMS Content</w:t>
      </w:r>
      <w:r w:rsidRPr="00D07A99">
        <w:rPr>
          <w:rFonts w:eastAsia="Times New Roman" w:cs="Arial"/>
          <w:szCs w:val="24"/>
        </w:rPr>
        <w:t xml:space="preserve">.  Each volume of the </w:t>
      </w:r>
      <w:r w:rsidR="00A4624F" w:rsidRPr="00D07A99">
        <w:rPr>
          <w:rFonts w:eastAsia="Times New Roman" w:cs="Arial"/>
          <w:szCs w:val="24"/>
        </w:rPr>
        <w:t>D</w:t>
      </w:r>
      <w:r w:rsidR="00A4624F">
        <w:rPr>
          <w:rFonts w:eastAsia="Times New Roman" w:cs="Arial"/>
          <w:szCs w:val="24"/>
        </w:rPr>
        <w:t>ef</w:t>
      </w:r>
      <w:r w:rsidR="00881297">
        <w:rPr>
          <w:rFonts w:eastAsia="Times New Roman" w:cs="Arial"/>
          <w:szCs w:val="24"/>
        </w:rPr>
        <w:t xml:space="preserve">ense Logistics Management </w:t>
      </w:r>
      <w:r w:rsidR="00881297" w:rsidRPr="00A1553B">
        <w:rPr>
          <w:rFonts w:eastAsia="Times New Roman" w:cs="Arial"/>
          <w:bCs/>
          <w:iCs/>
          <w:szCs w:val="24"/>
        </w:rPr>
        <w:t>Standards</w:t>
      </w:r>
      <w:r w:rsidRPr="00D07A99">
        <w:rPr>
          <w:rFonts w:eastAsia="Times New Roman" w:cs="Arial"/>
          <w:szCs w:val="24"/>
        </w:rPr>
        <w:t xml:space="preserve"> manual contains its own Foreword, Change History Page, and Table of Contents showing procedural chapters with listings of figures, and tables and appendices.  Each volume of the </w:t>
      </w:r>
      <w:r w:rsidR="00A4624F">
        <w:rPr>
          <w:rFonts w:eastAsia="Times New Roman" w:cs="Arial"/>
          <w:szCs w:val="24"/>
        </w:rPr>
        <w:t>Def</w:t>
      </w:r>
      <w:r w:rsidR="00881297">
        <w:rPr>
          <w:rFonts w:eastAsia="Times New Roman" w:cs="Arial"/>
          <w:szCs w:val="24"/>
        </w:rPr>
        <w:t xml:space="preserve">ense Logistics Management </w:t>
      </w:r>
      <w:r w:rsidR="00881297" w:rsidRPr="00A1553B">
        <w:rPr>
          <w:rFonts w:eastAsia="Times New Roman" w:cs="Arial"/>
          <w:bCs/>
          <w:iCs/>
          <w:szCs w:val="24"/>
        </w:rPr>
        <w:t>Standards</w:t>
      </w:r>
      <w:r w:rsidR="00A4624F">
        <w:rPr>
          <w:rFonts w:eastAsia="Times New Roman" w:cs="Arial"/>
          <w:szCs w:val="24"/>
        </w:rPr>
        <w:t xml:space="preserve"> manual</w:t>
      </w:r>
      <w:r w:rsidRPr="00D07A99">
        <w:rPr>
          <w:rFonts w:eastAsia="Times New Roman" w:cs="Arial"/>
          <w:szCs w:val="24"/>
        </w:rPr>
        <w:t xml:space="preserve"> may also contain appendices for related data that apply to multiple chapters in the volume; however, use of any of the functional area volumes requires simultaneous access to the </w:t>
      </w:r>
      <w:r w:rsidR="00A4624F">
        <w:rPr>
          <w:rFonts w:eastAsia="Times New Roman" w:cs="Arial"/>
          <w:szCs w:val="24"/>
        </w:rPr>
        <w:t xml:space="preserve">Defense Logistics Management </w:t>
      </w:r>
      <w:r w:rsidR="00F56566" w:rsidRPr="00A1553B">
        <w:rPr>
          <w:rFonts w:eastAsia="Times New Roman" w:cs="Arial"/>
          <w:bCs/>
          <w:iCs/>
          <w:szCs w:val="24"/>
        </w:rPr>
        <w:t>Standards</w:t>
      </w:r>
      <w:r w:rsidR="00A4624F">
        <w:rPr>
          <w:rFonts w:eastAsia="Times New Roman" w:cs="Arial"/>
          <w:szCs w:val="24"/>
        </w:rPr>
        <w:t xml:space="preserve">, </w:t>
      </w:r>
      <w:r w:rsidRPr="00D07A99">
        <w:rPr>
          <w:rFonts w:eastAsia="Times New Roman" w:cs="Arial"/>
          <w:szCs w:val="24"/>
        </w:rPr>
        <w:t>Volume 1 reference material items (e.g., terms, acronyms, and the DLMS change process).</w:t>
      </w:r>
    </w:p>
    <w:p w14:paraId="5F8CDEAA" w14:textId="1214156A"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r>
      <w:r w:rsidRPr="00D07A99">
        <w:rPr>
          <w:rFonts w:eastAsia="Times New Roman" w:cs="Arial"/>
          <w:szCs w:val="24"/>
        </w:rPr>
        <w:tab/>
        <w:t xml:space="preserve">C1.6.1.2.2.  </w:t>
      </w:r>
      <w:r w:rsidRPr="00D07A99">
        <w:rPr>
          <w:rFonts w:eastAsia="Times New Roman" w:cs="Arial"/>
          <w:szCs w:val="24"/>
          <w:u w:val="single"/>
        </w:rPr>
        <w:t>DLMS Implementation Conventions</w:t>
      </w:r>
      <w:r w:rsidRPr="00D07A99">
        <w:rPr>
          <w:rFonts w:eastAsia="Times New Roman" w:cs="Arial"/>
          <w:szCs w:val="24"/>
        </w:rPr>
        <w:t xml:space="preserve">.  Appendix 7 introduces the DLMS ICs that explain the use of the DLMS.  The </w:t>
      </w:r>
      <w:r w:rsidRPr="001E0118">
        <w:rPr>
          <w:rFonts w:eastAsia="Times New Roman" w:cs="Arial"/>
          <w:szCs w:val="24"/>
        </w:rPr>
        <w:t>DLMS ICs</w:t>
      </w:r>
      <w:r w:rsidRPr="00D07A99">
        <w:rPr>
          <w:rFonts w:eastAsia="Times New Roman" w:cs="Arial"/>
          <w:szCs w:val="24"/>
        </w:rPr>
        <w:t xml:space="preserve"> are available on the </w:t>
      </w:r>
      <w:r w:rsidR="007145E4" w:rsidRPr="00A1553B">
        <w:rPr>
          <w:rFonts w:eastAsia="Times New Roman" w:cs="Arial"/>
          <w:bCs/>
          <w:iCs/>
          <w:szCs w:val="24"/>
        </w:rPr>
        <w:t>DEDSO</w:t>
      </w:r>
      <w:r w:rsidR="00B2648E">
        <w:rPr>
          <w:rFonts w:eastAsia="Times New Roman" w:cs="Arial"/>
          <w:szCs w:val="24"/>
        </w:rPr>
        <w:t xml:space="preserve"> </w:t>
      </w:r>
      <w:r w:rsidRPr="00D07A99">
        <w:rPr>
          <w:rFonts w:eastAsia="Times New Roman" w:cs="Arial"/>
          <w:szCs w:val="24"/>
        </w:rPr>
        <w:t>Website</w:t>
      </w:r>
      <w:r w:rsidR="001E0118">
        <w:rPr>
          <w:rFonts w:eastAsia="Times New Roman" w:cs="Arial"/>
          <w:szCs w:val="24"/>
        </w:rPr>
        <w:t xml:space="preserve"> DLMS IC page</w:t>
      </w:r>
      <w:r w:rsidRPr="00D07A99">
        <w:rPr>
          <w:rFonts w:eastAsia="Times New Roman" w:cs="Arial"/>
          <w:szCs w:val="24"/>
        </w:rPr>
        <w:t>.  For each DLMS IC, a hyperlink is provided to machine readable formats (X12 and XML) DLMS Change History and corresponding DLSS legacy transaction format.</w:t>
      </w:r>
    </w:p>
    <w:p w14:paraId="3A46F613" w14:textId="77777777" w:rsidR="00D07A99" w:rsidRPr="00D07A99" w:rsidRDefault="00D07A99" w:rsidP="00D07A99">
      <w:pPr>
        <w:tabs>
          <w:tab w:val="left" w:pos="547"/>
          <w:tab w:val="left" w:pos="1080"/>
          <w:tab w:val="left" w:pos="1627"/>
          <w:tab w:val="left" w:pos="2232"/>
          <w:tab w:val="left" w:pos="2707"/>
          <w:tab w:val="left" w:pos="3240"/>
        </w:tabs>
        <w:spacing w:after="240"/>
        <w:rPr>
          <w:rFonts w:eastAsia="Times New Roman" w:cs="Arial"/>
          <w:szCs w:val="24"/>
        </w:rPr>
      </w:pPr>
      <w:r w:rsidRPr="00D07A99">
        <w:rPr>
          <w:rFonts w:eastAsia="Times New Roman" w:cs="Arial"/>
          <w:szCs w:val="24"/>
        </w:rPr>
        <w:tab/>
      </w:r>
      <w:r w:rsidRPr="00D07A99">
        <w:rPr>
          <w:rFonts w:eastAsia="Times New Roman" w:cs="Arial"/>
          <w:szCs w:val="24"/>
        </w:rPr>
        <w:tab/>
        <w:t xml:space="preserve">C1.6.1.3.  </w:t>
      </w:r>
      <w:r w:rsidRPr="00D07A99">
        <w:rPr>
          <w:rFonts w:eastAsia="Times New Roman" w:cs="Arial"/>
          <w:szCs w:val="24"/>
          <w:u w:val="single"/>
        </w:rPr>
        <w:t>DLMS Reference Material in Volume 1</w:t>
      </w:r>
      <w:r w:rsidRPr="00D07A99">
        <w:rPr>
          <w:rFonts w:eastAsia="Times New Roman" w:cs="Arial"/>
          <w:szCs w:val="24"/>
        </w:rPr>
        <w:t>.  Volume 1 contains appendices with reference items applicable to the entire manual.  Reference items are:</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olume 1 Reference material"/>
        <w:tblDescription w:val="List of references in Volume 1"/>
      </w:tblPr>
      <w:tblGrid>
        <w:gridCol w:w="1458"/>
        <w:gridCol w:w="7151"/>
      </w:tblGrid>
      <w:tr w:rsidR="00D07A99" w:rsidRPr="00D07A99" w14:paraId="36A7EA0F" w14:textId="77777777" w:rsidTr="00873506">
        <w:trPr>
          <w:tblHeader/>
          <w:jc w:val="center"/>
        </w:trPr>
        <w:tc>
          <w:tcPr>
            <w:tcW w:w="1458" w:type="dxa"/>
            <w:hideMark/>
          </w:tcPr>
          <w:p w14:paraId="4F5B1A55"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1</w:t>
            </w:r>
          </w:p>
        </w:tc>
        <w:tc>
          <w:tcPr>
            <w:tcW w:w="7151" w:type="dxa"/>
            <w:hideMark/>
          </w:tcPr>
          <w:p w14:paraId="750E0A23"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 xml:space="preserve">References </w:t>
            </w:r>
          </w:p>
        </w:tc>
      </w:tr>
      <w:tr w:rsidR="00D07A99" w:rsidRPr="00D07A99" w14:paraId="7581DAD1" w14:textId="77777777" w:rsidTr="00D07A99">
        <w:trPr>
          <w:jc w:val="center"/>
        </w:trPr>
        <w:tc>
          <w:tcPr>
            <w:tcW w:w="1458" w:type="dxa"/>
            <w:hideMark/>
          </w:tcPr>
          <w:p w14:paraId="62CB1957"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2</w:t>
            </w:r>
          </w:p>
        </w:tc>
        <w:tc>
          <w:tcPr>
            <w:tcW w:w="7151" w:type="dxa"/>
            <w:hideMark/>
          </w:tcPr>
          <w:p w14:paraId="2497FAEB"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 xml:space="preserve">Terms and Definitions </w:t>
            </w:r>
          </w:p>
        </w:tc>
      </w:tr>
      <w:tr w:rsidR="00D07A99" w:rsidRPr="00D07A99" w14:paraId="7757C4F1" w14:textId="77777777" w:rsidTr="00D07A99">
        <w:trPr>
          <w:jc w:val="center"/>
        </w:trPr>
        <w:tc>
          <w:tcPr>
            <w:tcW w:w="1458" w:type="dxa"/>
            <w:hideMark/>
          </w:tcPr>
          <w:p w14:paraId="11B46EC7"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3</w:t>
            </w:r>
          </w:p>
        </w:tc>
        <w:tc>
          <w:tcPr>
            <w:tcW w:w="7151" w:type="dxa"/>
            <w:hideMark/>
          </w:tcPr>
          <w:p w14:paraId="520A7C84"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 xml:space="preserve">Acronyms and Abbreviations </w:t>
            </w:r>
          </w:p>
        </w:tc>
      </w:tr>
      <w:tr w:rsidR="00D07A99" w:rsidRPr="00D07A99" w14:paraId="681AE72A" w14:textId="77777777" w:rsidTr="00D07A99">
        <w:trPr>
          <w:jc w:val="center"/>
        </w:trPr>
        <w:tc>
          <w:tcPr>
            <w:tcW w:w="1458" w:type="dxa"/>
            <w:hideMark/>
          </w:tcPr>
          <w:p w14:paraId="7D2B4E74"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4</w:t>
            </w:r>
          </w:p>
        </w:tc>
        <w:tc>
          <w:tcPr>
            <w:tcW w:w="7151" w:type="dxa"/>
            <w:hideMark/>
          </w:tcPr>
          <w:p w14:paraId="016DB08E" w14:textId="2A3FA418" w:rsidR="00D07A99" w:rsidRPr="00D07A99" w:rsidRDefault="00444FB5" w:rsidP="00D07A99">
            <w:pPr>
              <w:tabs>
                <w:tab w:val="left" w:pos="547"/>
                <w:tab w:val="left" w:pos="1080"/>
                <w:tab w:val="left" w:pos="1627"/>
                <w:tab w:val="left" w:pos="2232"/>
                <w:tab w:val="left" w:pos="2707"/>
                <w:tab w:val="left" w:pos="3240"/>
              </w:tabs>
              <w:spacing w:before="40" w:after="40"/>
              <w:rPr>
                <w:rFonts w:cs="Arial"/>
                <w:sz w:val="22"/>
              </w:rPr>
            </w:pPr>
            <w:r w:rsidRPr="00A1553B">
              <w:rPr>
                <w:rFonts w:cs="Arial"/>
                <w:bCs/>
                <w:iCs/>
                <w:sz w:val="22"/>
              </w:rPr>
              <w:t>DoD/ASC X12</w:t>
            </w:r>
            <w:r w:rsidR="00D07A99" w:rsidRPr="00D07A99">
              <w:rPr>
                <w:rFonts w:cs="Arial"/>
                <w:sz w:val="22"/>
              </w:rPr>
              <w:t xml:space="preserve"> Conversion Guides </w:t>
            </w:r>
          </w:p>
        </w:tc>
      </w:tr>
      <w:tr w:rsidR="00D07A99" w:rsidRPr="00D07A99" w14:paraId="3ABFD495" w14:textId="77777777" w:rsidTr="00D07A99">
        <w:trPr>
          <w:jc w:val="center"/>
        </w:trPr>
        <w:tc>
          <w:tcPr>
            <w:tcW w:w="1458" w:type="dxa"/>
            <w:hideMark/>
          </w:tcPr>
          <w:p w14:paraId="6B231D35"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5</w:t>
            </w:r>
          </w:p>
        </w:tc>
        <w:tc>
          <w:tcPr>
            <w:tcW w:w="7151" w:type="dxa"/>
            <w:hideMark/>
          </w:tcPr>
          <w:p w14:paraId="3D247596"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 xml:space="preserve">DLMS to DLSS </w:t>
            </w:r>
          </w:p>
        </w:tc>
      </w:tr>
      <w:tr w:rsidR="00D07A99" w:rsidRPr="00D07A99" w14:paraId="0AAAAC50" w14:textId="77777777" w:rsidTr="00D07A99">
        <w:trPr>
          <w:jc w:val="center"/>
        </w:trPr>
        <w:tc>
          <w:tcPr>
            <w:tcW w:w="1458" w:type="dxa"/>
            <w:hideMark/>
          </w:tcPr>
          <w:p w14:paraId="6C4B30D7"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6</w:t>
            </w:r>
          </w:p>
        </w:tc>
        <w:tc>
          <w:tcPr>
            <w:tcW w:w="7151" w:type="dxa"/>
            <w:hideMark/>
          </w:tcPr>
          <w:p w14:paraId="1B9DAAB5"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DLMS Code List Qualifiers</w:t>
            </w:r>
          </w:p>
        </w:tc>
      </w:tr>
      <w:tr w:rsidR="00D07A99" w:rsidRPr="00D07A99" w14:paraId="0B89BC35" w14:textId="77777777" w:rsidTr="00D07A99">
        <w:trPr>
          <w:jc w:val="center"/>
        </w:trPr>
        <w:tc>
          <w:tcPr>
            <w:tcW w:w="1458" w:type="dxa"/>
            <w:hideMark/>
          </w:tcPr>
          <w:p w14:paraId="50A12246"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7</w:t>
            </w:r>
          </w:p>
        </w:tc>
        <w:tc>
          <w:tcPr>
            <w:tcW w:w="7151" w:type="dxa"/>
            <w:hideMark/>
          </w:tcPr>
          <w:p w14:paraId="50ACAD86"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DLMS Transaction Formats</w:t>
            </w:r>
          </w:p>
        </w:tc>
      </w:tr>
      <w:tr w:rsidR="00D07A99" w:rsidRPr="00D07A99" w14:paraId="7059BA94" w14:textId="77777777" w:rsidTr="00D07A99">
        <w:trPr>
          <w:jc w:val="center"/>
        </w:trPr>
        <w:tc>
          <w:tcPr>
            <w:tcW w:w="1458" w:type="dxa"/>
            <w:hideMark/>
          </w:tcPr>
          <w:p w14:paraId="3E05FE84"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8</w:t>
            </w:r>
          </w:p>
        </w:tc>
        <w:tc>
          <w:tcPr>
            <w:tcW w:w="7151" w:type="dxa"/>
            <w:hideMark/>
          </w:tcPr>
          <w:p w14:paraId="0701EFD0"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Transaction Set 997 Implementation Convention, Functional Acknowledgement</w:t>
            </w:r>
          </w:p>
        </w:tc>
      </w:tr>
      <w:tr w:rsidR="00D07A99" w:rsidRPr="00D07A99" w14:paraId="493F3CE9" w14:textId="77777777" w:rsidTr="00D07A99">
        <w:trPr>
          <w:jc w:val="center"/>
        </w:trPr>
        <w:tc>
          <w:tcPr>
            <w:tcW w:w="1458" w:type="dxa"/>
            <w:hideMark/>
          </w:tcPr>
          <w:p w14:paraId="3D57AC90"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9</w:t>
            </w:r>
          </w:p>
        </w:tc>
        <w:tc>
          <w:tcPr>
            <w:tcW w:w="7151" w:type="dxa"/>
            <w:hideMark/>
          </w:tcPr>
          <w:p w14:paraId="6783E042"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DLMS Change Process Flow Chart</w:t>
            </w:r>
          </w:p>
        </w:tc>
      </w:tr>
      <w:tr w:rsidR="00D07A99" w:rsidRPr="00D07A99" w14:paraId="4BAD1CD4" w14:textId="77777777" w:rsidTr="00D07A99">
        <w:trPr>
          <w:jc w:val="center"/>
        </w:trPr>
        <w:tc>
          <w:tcPr>
            <w:tcW w:w="1458" w:type="dxa"/>
            <w:hideMark/>
          </w:tcPr>
          <w:p w14:paraId="1A1096EE"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Appendix 10</w:t>
            </w:r>
          </w:p>
        </w:tc>
        <w:tc>
          <w:tcPr>
            <w:tcW w:w="7151" w:type="dxa"/>
            <w:hideMark/>
          </w:tcPr>
          <w:p w14:paraId="097AEB9A" w14:textId="77777777" w:rsidR="00D07A99" w:rsidRPr="00D07A99" w:rsidRDefault="00D07A99" w:rsidP="00D07A99">
            <w:pPr>
              <w:tabs>
                <w:tab w:val="left" w:pos="547"/>
                <w:tab w:val="left" w:pos="1080"/>
                <w:tab w:val="left" w:pos="1627"/>
                <w:tab w:val="left" w:pos="2232"/>
                <w:tab w:val="left" w:pos="2707"/>
                <w:tab w:val="left" w:pos="3240"/>
              </w:tabs>
              <w:spacing w:before="40" w:after="40"/>
              <w:rPr>
                <w:rFonts w:cs="Arial"/>
                <w:sz w:val="22"/>
              </w:rPr>
            </w:pPr>
            <w:r w:rsidRPr="00D07A99">
              <w:rPr>
                <w:rFonts w:cs="Arial"/>
                <w:sz w:val="22"/>
              </w:rPr>
              <w:t>DLMS Compliance</w:t>
            </w:r>
          </w:p>
        </w:tc>
      </w:tr>
    </w:tbl>
    <w:p w14:paraId="54F2BCB6" w14:textId="31C34F0B" w:rsidR="002F62F9" w:rsidRDefault="002F62F9" w:rsidP="002F62F9">
      <w:pPr>
        <w:tabs>
          <w:tab w:val="left" w:pos="1620"/>
          <w:tab w:val="left" w:pos="2700"/>
          <w:tab w:val="left" w:pos="3960"/>
          <w:tab w:val="left" w:leader="dot" w:pos="8730"/>
        </w:tabs>
        <w:ind w:left="720"/>
        <w:rPr>
          <w:rFonts w:cs="Arial"/>
          <w:szCs w:val="24"/>
        </w:rPr>
      </w:pPr>
    </w:p>
    <w:sectPr w:rsidR="002F62F9" w:rsidSect="00B85A44">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1E4F" w14:textId="77777777" w:rsidR="006B391F" w:rsidRDefault="006B391F" w:rsidP="00D807A4">
      <w:r>
        <w:separator/>
      </w:r>
    </w:p>
  </w:endnote>
  <w:endnote w:type="continuationSeparator" w:id="0">
    <w:p w14:paraId="78E417AB" w14:textId="77777777" w:rsidR="006B391F" w:rsidRDefault="006B391F"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4AAB" w14:textId="5A3EEB17" w:rsidR="00642ABE" w:rsidRDefault="00642ABE">
    <w:pPr>
      <w:pStyle w:val="Footer"/>
      <w:jc w:val="right"/>
    </w:pPr>
    <w:r>
      <w:t>C1-</w:t>
    </w:r>
    <w:sdt>
      <w:sdtPr>
        <w:id w:val="15343076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148B">
          <w:rPr>
            <w:noProof/>
          </w:rPr>
          <w:t>1</w:t>
        </w:r>
        <w:r>
          <w:rPr>
            <w:noProof/>
          </w:rPr>
          <w:fldChar w:fldCharType="end"/>
        </w:r>
        <w:r>
          <w:rPr>
            <w:noProof/>
          </w:rPr>
          <w:tab/>
          <w:t>CHAPTER 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F285" w14:textId="77777777" w:rsidR="006B391F" w:rsidRDefault="006B391F" w:rsidP="00D807A4">
      <w:r>
        <w:separator/>
      </w:r>
    </w:p>
  </w:footnote>
  <w:footnote w:type="continuationSeparator" w:id="0">
    <w:p w14:paraId="3F5C33AE" w14:textId="77777777" w:rsidR="006B391F" w:rsidRDefault="006B391F" w:rsidP="00D807A4">
      <w:r>
        <w:continuationSeparator/>
      </w:r>
    </w:p>
  </w:footnote>
  <w:footnote w:id="1">
    <w:p w14:paraId="0084A389" w14:textId="02E219A5" w:rsidR="00476348" w:rsidRDefault="00476348">
      <w:pPr>
        <w:pStyle w:val="FootnoteText"/>
      </w:pPr>
      <w:r w:rsidRPr="00476348">
        <w:rPr>
          <w:rStyle w:val="FootnoteReference"/>
          <w:b/>
          <w:bCs/>
          <w:i/>
          <w:iCs/>
        </w:rPr>
        <w:footnoteRef/>
      </w:r>
      <w:r w:rsidRPr="00476348">
        <w:rPr>
          <w:b/>
          <w:bCs/>
          <w:i/>
          <w:iCs/>
        </w:rPr>
        <w:t xml:space="preserve"> A template for the Official Letter of Appointment is available on the DEDSO Website.</w:t>
      </w:r>
    </w:p>
  </w:footnote>
  <w:footnote w:id="2">
    <w:p w14:paraId="5B60B598" w14:textId="77777777" w:rsidR="00A2106D" w:rsidRPr="00A1553B" w:rsidRDefault="00A2106D" w:rsidP="00A2106D">
      <w:pPr>
        <w:pStyle w:val="FootnoteText"/>
        <w:rPr>
          <w:rFonts w:cs="Arial"/>
          <w:b/>
          <w:bCs/>
          <w:i/>
          <w:iCs/>
        </w:rPr>
      </w:pPr>
      <w:r w:rsidRPr="00A1553B">
        <w:rPr>
          <w:rStyle w:val="FootnoteReference"/>
          <w:rFonts w:cs="Arial"/>
          <w:b/>
          <w:bCs/>
          <w:i/>
          <w:iCs/>
        </w:rPr>
        <w:footnoteRef/>
      </w:r>
      <w:r w:rsidRPr="00A1553B">
        <w:rPr>
          <w:rFonts w:cs="Arial"/>
          <w:b/>
          <w:bCs/>
          <w:i/>
          <w:iCs/>
        </w:rPr>
        <w:t xml:space="preserve"> A template for the Official PDC Response Memorandum is available on the DEDSO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2233EA46" w:rsidR="00642ABE" w:rsidRPr="00F51B88" w:rsidRDefault="00642ABE" w:rsidP="005C6E75">
    <w:pPr>
      <w:pStyle w:val="Header"/>
      <w:tabs>
        <w:tab w:val="clear" w:pos="4320"/>
        <w:tab w:val="clear" w:pos="8640"/>
      </w:tabs>
      <w:ind w:firstLine="720"/>
      <w:jc w:val="right"/>
      <w:rPr>
        <w:rFonts w:cs="Arial"/>
        <w:i/>
        <w:szCs w:val="24"/>
        <w:u w:val="none"/>
      </w:rPr>
    </w:pPr>
    <w:r w:rsidRPr="00F51B88">
      <w:rPr>
        <w:rFonts w:cs="Arial"/>
        <w:i/>
        <w:szCs w:val="24"/>
        <w:u w:val="none"/>
      </w:rPr>
      <w:t xml:space="preserve">DLM 4000.25, Volume 1, </w:t>
    </w:r>
    <w:r w:rsidR="00B029A9">
      <w:rPr>
        <w:rFonts w:cs="Arial"/>
        <w:i/>
        <w:szCs w:val="24"/>
        <w:u w:val="none"/>
      </w:rPr>
      <w:t>December 27</w:t>
    </w:r>
    <w:r w:rsidR="008C43AF">
      <w:rPr>
        <w:rFonts w:cs="Arial"/>
        <w:i/>
        <w:szCs w:val="24"/>
        <w:u w:val="none"/>
      </w:rPr>
      <w:t>, 2022</w:t>
    </w:r>
  </w:p>
  <w:p w14:paraId="789B7568" w14:textId="458120B5" w:rsidR="00642ABE" w:rsidRPr="00F51B88" w:rsidRDefault="00642ABE" w:rsidP="005C6E75">
    <w:pPr>
      <w:pStyle w:val="Header"/>
      <w:tabs>
        <w:tab w:val="clear" w:pos="4320"/>
        <w:tab w:val="clear" w:pos="8640"/>
      </w:tabs>
      <w:ind w:firstLine="720"/>
      <w:jc w:val="right"/>
      <w:rPr>
        <w:i/>
      </w:rPr>
    </w:pPr>
    <w:r w:rsidRPr="00F51B88">
      <w:rPr>
        <w:rFonts w:cs="Arial"/>
        <w:i/>
        <w:szCs w:val="24"/>
        <w:u w:val="none"/>
      </w:rPr>
      <w:t xml:space="preserve">Change </w:t>
    </w:r>
    <w:r w:rsidR="000D1844">
      <w:rPr>
        <w:rFonts w:cs="Arial"/>
        <w:i/>
        <w:szCs w:val="24"/>
        <w:u w:val="none"/>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56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n-US" w:vendorID="64" w:dllVersion="6" w:nlCheck="1" w:checkStyle="0"/>
  <w:activeWritingStyle w:appName="MSWord" w:lang="en-US" w:vendorID="64" w:dllVersion="0" w:nlCheck="1" w:checkStyle="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41"/>
    <w:rsid w:val="00000C98"/>
    <w:rsid w:val="00012789"/>
    <w:rsid w:val="000171A1"/>
    <w:rsid w:val="00037F5F"/>
    <w:rsid w:val="0004227A"/>
    <w:rsid w:val="00067F3E"/>
    <w:rsid w:val="0007491D"/>
    <w:rsid w:val="000878E1"/>
    <w:rsid w:val="000917EA"/>
    <w:rsid w:val="000940FB"/>
    <w:rsid w:val="000967F6"/>
    <w:rsid w:val="000A048D"/>
    <w:rsid w:val="000B2BAF"/>
    <w:rsid w:val="000B6B3A"/>
    <w:rsid w:val="000C1A55"/>
    <w:rsid w:val="000C1B3E"/>
    <w:rsid w:val="000D1844"/>
    <w:rsid w:val="000E027A"/>
    <w:rsid w:val="000E55B6"/>
    <w:rsid w:val="000F1448"/>
    <w:rsid w:val="0010752E"/>
    <w:rsid w:val="00117A98"/>
    <w:rsid w:val="0012327B"/>
    <w:rsid w:val="00142504"/>
    <w:rsid w:val="00165D1B"/>
    <w:rsid w:val="00174FC2"/>
    <w:rsid w:val="00185E13"/>
    <w:rsid w:val="001C0D55"/>
    <w:rsid w:val="001C5C4D"/>
    <w:rsid w:val="001C7DD6"/>
    <w:rsid w:val="001D6093"/>
    <w:rsid w:val="001E0118"/>
    <w:rsid w:val="001F6680"/>
    <w:rsid w:val="00207655"/>
    <w:rsid w:val="002202F6"/>
    <w:rsid w:val="002243C8"/>
    <w:rsid w:val="00232A55"/>
    <w:rsid w:val="00270877"/>
    <w:rsid w:val="00274B2C"/>
    <w:rsid w:val="002818A5"/>
    <w:rsid w:val="00282877"/>
    <w:rsid w:val="002925CB"/>
    <w:rsid w:val="002A564E"/>
    <w:rsid w:val="002B0BC8"/>
    <w:rsid w:val="002D360F"/>
    <w:rsid w:val="002E53C4"/>
    <w:rsid w:val="002E7F7B"/>
    <w:rsid w:val="002F1660"/>
    <w:rsid w:val="002F506D"/>
    <w:rsid w:val="002F62F9"/>
    <w:rsid w:val="002F6DAB"/>
    <w:rsid w:val="00304A40"/>
    <w:rsid w:val="00307CC8"/>
    <w:rsid w:val="00310CE2"/>
    <w:rsid w:val="003262E8"/>
    <w:rsid w:val="0033059E"/>
    <w:rsid w:val="00343051"/>
    <w:rsid w:val="00346AF3"/>
    <w:rsid w:val="00351879"/>
    <w:rsid w:val="003519C3"/>
    <w:rsid w:val="003538B9"/>
    <w:rsid w:val="00353FED"/>
    <w:rsid w:val="00365874"/>
    <w:rsid w:val="003807F7"/>
    <w:rsid w:val="00381ECA"/>
    <w:rsid w:val="00383B23"/>
    <w:rsid w:val="00390E1C"/>
    <w:rsid w:val="003A6056"/>
    <w:rsid w:val="003B499E"/>
    <w:rsid w:val="003B55DD"/>
    <w:rsid w:val="003D31CB"/>
    <w:rsid w:val="003D5FA7"/>
    <w:rsid w:val="00403453"/>
    <w:rsid w:val="004076FF"/>
    <w:rsid w:val="00417B21"/>
    <w:rsid w:val="00421D9E"/>
    <w:rsid w:val="00444FB5"/>
    <w:rsid w:val="00451AFB"/>
    <w:rsid w:val="004576FB"/>
    <w:rsid w:val="00462859"/>
    <w:rsid w:val="00462ED7"/>
    <w:rsid w:val="00462FD5"/>
    <w:rsid w:val="00470AD8"/>
    <w:rsid w:val="00471BBE"/>
    <w:rsid w:val="00472A0E"/>
    <w:rsid w:val="00476348"/>
    <w:rsid w:val="004774AD"/>
    <w:rsid w:val="004A5321"/>
    <w:rsid w:val="004C1D6B"/>
    <w:rsid w:val="004D11D7"/>
    <w:rsid w:val="004D7A6A"/>
    <w:rsid w:val="004F290D"/>
    <w:rsid w:val="004F5250"/>
    <w:rsid w:val="00523028"/>
    <w:rsid w:val="005242AB"/>
    <w:rsid w:val="005369DA"/>
    <w:rsid w:val="005416DF"/>
    <w:rsid w:val="00542D09"/>
    <w:rsid w:val="0054610E"/>
    <w:rsid w:val="005616B7"/>
    <w:rsid w:val="005639C4"/>
    <w:rsid w:val="00575602"/>
    <w:rsid w:val="00582210"/>
    <w:rsid w:val="005B56D9"/>
    <w:rsid w:val="005C254B"/>
    <w:rsid w:val="005C6E75"/>
    <w:rsid w:val="005D5321"/>
    <w:rsid w:val="005E2A19"/>
    <w:rsid w:val="005E7823"/>
    <w:rsid w:val="0061148B"/>
    <w:rsid w:val="0061529F"/>
    <w:rsid w:val="00633AE7"/>
    <w:rsid w:val="00635431"/>
    <w:rsid w:val="00642ABE"/>
    <w:rsid w:val="006453E2"/>
    <w:rsid w:val="00652885"/>
    <w:rsid w:val="00653723"/>
    <w:rsid w:val="00660A54"/>
    <w:rsid w:val="00672209"/>
    <w:rsid w:val="006863AC"/>
    <w:rsid w:val="00686BC7"/>
    <w:rsid w:val="006A4797"/>
    <w:rsid w:val="006B391F"/>
    <w:rsid w:val="006D3BF2"/>
    <w:rsid w:val="006D3C49"/>
    <w:rsid w:val="006E7BF7"/>
    <w:rsid w:val="00706594"/>
    <w:rsid w:val="0071452C"/>
    <w:rsid w:val="007145E4"/>
    <w:rsid w:val="00722440"/>
    <w:rsid w:val="007227BE"/>
    <w:rsid w:val="00723BB0"/>
    <w:rsid w:val="00731712"/>
    <w:rsid w:val="00734DD6"/>
    <w:rsid w:val="007435AB"/>
    <w:rsid w:val="00754DF8"/>
    <w:rsid w:val="00763E1D"/>
    <w:rsid w:val="00775E0F"/>
    <w:rsid w:val="00782DA1"/>
    <w:rsid w:val="007945F6"/>
    <w:rsid w:val="00794680"/>
    <w:rsid w:val="00794AB7"/>
    <w:rsid w:val="007A4461"/>
    <w:rsid w:val="007A5303"/>
    <w:rsid w:val="007B7B8F"/>
    <w:rsid w:val="007C4BA8"/>
    <w:rsid w:val="007E617D"/>
    <w:rsid w:val="007F19A2"/>
    <w:rsid w:val="007F25EF"/>
    <w:rsid w:val="00812B01"/>
    <w:rsid w:val="00846945"/>
    <w:rsid w:val="00854A11"/>
    <w:rsid w:val="00866FDE"/>
    <w:rsid w:val="0087016C"/>
    <w:rsid w:val="00873506"/>
    <w:rsid w:val="00881297"/>
    <w:rsid w:val="00883247"/>
    <w:rsid w:val="008867B7"/>
    <w:rsid w:val="00890645"/>
    <w:rsid w:val="008A2F25"/>
    <w:rsid w:val="008A748C"/>
    <w:rsid w:val="008C240C"/>
    <w:rsid w:val="008C43AF"/>
    <w:rsid w:val="008C7F98"/>
    <w:rsid w:val="008D155A"/>
    <w:rsid w:val="008D3C2F"/>
    <w:rsid w:val="008D634B"/>
    <w:rsid w:val="00900016"/>
    <w:rsid w:val="00911931"/>
    <w:rsid w:val="0091671E"/>
    <w:rsid w:val="00931338"/>
    <w:rsid w:val="00931B97"/>
    <w:rsid w:val="009507AA"/>
    <w:rsid w:val="00965791"/>
    <w:rsid w:val="00966185"/>
    <w:rsid w:val="00971DA6"/>
    <w:rsid w:val="00985CBF"/>
    <w:rsid w:val="009906CF"/>
    <w:rsid w:val="0099229C"/>
    <w:rsid w:val="00993F31"/>
    <w:rsid w:val="009A1999"/>
    <w:rsid w:val="009A335B"/>
    <w:rsid w:val="009A41C1"/>
    <w:rsid w:val="009C3159"/>
    <w:rsid w:val="009C465B"/>
    <w:rsid w:val="009D0017"/>
    <w:rsid w:val="009E0499"/>
    <w:rsid w:val="009E1665"/>
    <w:rsid w:val="009F37E6"/>
    <w:rsid w:val="00A0303D"/>
    <w:rsid w:val="00A11939"/>
    <w:rsid w:val="00A1553B"/>
    <w:rsid w:val="00A17B46"/>
    <w:rsid w:val="00A2106D"/>
    <w:rsid w:val="00A23D39"/>
    <w:rsid w:val="00A4624F"/>
    <w:rsid w:val="00A4629D"/>
    <w:rsid w:val="00A560E1"/>
    <w:rsid w:val="00A60877"/>
    <w:rsid w:val="00A65BF8"/>
    <w:rsid w:val="00A72EDC"/>
    <w:rsid w:val="00A74D62"/>
    <w:rsid w:val="00A808BC"/>
    <w:rsid w:val="00A82EC9"/>
    <w:rsid w:val="00AA1190"/>
    <w:rsid w:val="00AB3C34"/>
    <w:rsid w:val="00AD1D5D"/>
    <w:rsid w:val="00AE41AD"/>
    <w:rsid w:val="00AF39DC"/>
    <w:rsid w:val="00AF5D49"/>
    <w:rsid w:val="00B00C8D"/>
    <w:rsid w:val="00B029A9"/>
    <w:rsid w:val="00B05BA5"/>
    <w:rsid w:val="00B13F12"/>
    <w:rsid w:val="00B15F94"/>
    <w:rsid w:val="00B21B48"/>
    <w:rsid w:val="00B2648E"/>
    <w:rsid w:val="00B31B52"/>
    <w:rsid w:val="00B35448"/>
    <w:rsid w:val="00B37A6D"/>
    <w:rsid w:val="00B55781"/>
    <w:rsid w:val="00B60D9B"/>
    <w:rsid w:val="00B65B56"/>
    <w:rsid w:val="00B74240"/>
    <w:rsid w:val="00B83862"/>
    <w:rsid w:val="00B8487B"/>
    <w:rsid w:val="00B85A44"/>
    <w:rsid w:val="00BB3ED7"/>
    <w:rsid w:val="00BB7313"/>
    <w:rsid w:val="00BB7580"/>
    <w:rsid w:val="00BC461F"/>
    <w:rsid w:val="00BC5E7C"/>
    <w:rsid w:val="00BD1E40"/>
    <w:rsid w:val="00BD22DF"/>
    <w:rsid w:val="00BD2E18"/>
    <w:rsid w:val="00BD48E2"/>
    <w:rsid w:val="00BD74F9"/>
    <w:rsid w:val="00BF59D9"/>
    <w:rsid w:val="00C079CC"/>
    <w:rsid w:val="00C1774C"/>
    <w:rsid w:val="00C3571B"/>
    <w:rsid w:val="00C4480D"/>
    <w:rsid w:val="00C50CA7"/>
    <w:rsid w:val="00C63F6C"/>
    <w:rsid w:val="00C65124"/>
    <w:rsid w:val="00C872A5"/>
    <w:rsid w:val="00C927BF"/>
    <w:rsid w:val="00CA3270"/>
    <w:rsid w:val="00CC035B"/>
    <w:rsid w:val="00CC2F3E"/>
    <w:rsid w:val="00CD3D79"/>
    <w:rsid w:val="00CE2C7D"/>
    <w:rsid w:val="00CE30AF"/>
    <w:rsid w:val="00CE43EC"/>
    <w:rsid w:val="00D027A8"/>
    <w:rsid w:val="00D07A99"/>
    <w:rsid w:val="00D165B5"/>
    <w:rsid w:val="00D24EDD"/>
    <w:rsid w:val="00D3149C"/>
    <w:rsid w:val="00D5798D"/>
    <w:rsid w:val="00D66D8F"/>
    <w:rsid w:val="00D71CE0"/>
    <w:rsid w:val="00D807A4"/>
    <w:rsid w:val="00D83603"/>
    <w:rsid w:val="00D96294"/>
    <w:rsid w:val="00DA065E"/>
    <w:rsid w:val="00DA3AAF"/>
    <w:rsid w:val="00DA7F43"/>
    <w:rsid w:val="00DC0A57"/>
    <w:rsid w:val="00DD0441"/>
    <w:rsid w:val="00DD32A4"/>
    <w:rsid w:val="00DE653B"/>
    <w:rsid w:val="00DF14E4"/>
    <w:rsid w:val="00DF15C8"/>
    <w:rsid w:val="00DF1716"/>
    <w:rsid w:val="00DF2F33"/>
    <w:rsid w:val="00DF69C7"/>
    <w:rsid w:val="00E0279B"/>
    <w:rsid w:val="00E10D6E"/>
    <w:rsid w:val="00E14412"/>
    <w:rsid w:val="00E150B2"/>
    <w:rsid w:val="00E329F2"/>
    <w:rsid w:val="00E40215"/>
    <w:rsid w:val="00E44319"/>
    <w:rsid w:val="00E45C0A"/>
    <w:rsid w:val="00E4773E"/>
    <w:rsid w:val="00E50EE0"/>
    <w:rsid w:val="00E51D90"/>
    <w:rsid w:val="00E71786"/>
    <w:rsid w:val="00E74FA1"/>
    <w:rsid w:val="00E80137"/>
    <w:rsid w:val="00EB113E"/>
    <w:rsid w:val="00ED6F82"/>
    <w:rsid w:val="00ED6F9E"/>
    <w:rsid w:val="00EF2E98"/>
    <w:rsid w:val="00EF5ABD"/>
    <w:rsid w:val="00F00809"/>
    <w:rsid w:val="00F26724"/>
    <w:rsid w:val="00F37DF9"/>
    <w:rsid w:val="00F41431"/>
    <w:rsid w:val="00F51B88"/>
    <w:rsid w:val="00F56566"/>
    <w:rsid w:val="00F61261"/>
    <w:rsid w:val="00F626C8"/>
    <w:rsid w:val="00F96F67"/>
    <w:rsid w:val="00FA531C"/>
    <w:rsid w:val="00FA769E"/>
    <w:rsid w:val="00FB2CDD"/>
    <w:rsid w:val="00FB371C"/>
    <w:rsid w:val="00FB77E1"/>
    <w:rsid w:val="00FC3464"/>
    <w:rsid w:val="00FC6039"/>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2BC07"/>
  <w15:docId w15:val="{4DA6437E-A819-4EAF-A73F-F147BF8B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1C1"/>
    <w:rPr>
      <w:color w:val="0000FF" w:themeColor="hyperlink"/>
      <w:u w:val="single"/>
    </w:rPr>
  </w:style>
  <w:style w:type="character" w:styleId="FollowedHyperlink">
    <w:name w:val="FollowedHyperlink"/>
    <w:basedOn w:val="DefaultParagraphFont"/>
    <w:uiPriority w:val="99"/>
    <w:semiHidden/>
    <w:unhideWhenUsed/>
    <w:rsid w:val="00C079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CFBB0-6790-4C55-9816-B82520DE5B5B}">
  <ds:schemaRefs>
    <ds:schemaRef ds:uri="7de212dc-c478-4e11-849a-cdcc6d13fa3a"/>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4"/>
    <ds:schemaRef ds:uri="http://schemas.microsoft.com/sharepoint/v3"/>
    <ds:schemaRef ds:uri="http://purl.org/dc/elements/1.1/"/>
  </ds:schemaRefs>
</ds:datastoreItem>
</file>

<file path=customXml/itemProps2.xml><?xml version="1.0" encoding="utf-8"?>
<ds:datastoreItem xmlns:ds="http://schemas.openxmlformats.org/officeDocument/2006/customXml" ds:itemID="{880F53C1-F51A-4F9A-AAB4-F182F8E63C6B}"/>
</file>

<file path=customXml/itemProps3.xml><?xml version="1.0" encoding="utf-8"?>
<ds:datastoreItem xmlns:ds="http://schemas.openxmlformats.org/officeDocument/2006/customXml" ds:itemID="{AE8087A0-6975-4FEA-B872-5FCC0B9B8787}">
  <ds:schemaRefs>
    <ds:schemaRef ds:uri="http://schemas.openxmlformats.org/officeDocument/2006/bibliography"/>
  </ds:schemaRefs>
</ds:datastoreItem>
</file>

<file path=customXml/itemProps4.xml><?xml version="1.0" encoding="utf-8"?>
<ds:datastoreItem xmlns:ds="http://schemas.openxmlformats.org/officeDocument/2006/customXml" ds:itemID="{0D7DBF8E-5632-471F-B0A3-B7014166B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Chapter 1 - Introduction</vt:lpstr>
    </vt:vector>
  </TitlesOfParts>
  <Manager>Samantha Khuon</Manager>
  <Company>DLA</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DLM 4000.25, Volume 1, Chapter 1 - Introduction</dc:subject>
  <dc:creator>Defense Logistics Management Standards Office</dc:creator>
  <cp:lastModifiedBy>Tanner, Larry E CTR DLA INFO OPERATIONS (USA)</cp:lastModifiedBy>
  <cp:revision>63</cp:revision>
  <cp:lastPrinted>2014-02-27T17:25:00Z</cp:lastPrinted>
  <dcterms:created xsi:type="dcterms:W3CDTF">2016-07-18T14:54:00Z</dcterms:created>
  <dcterms:modified xsi:type="dcterms:W3CDTF">2022-12-28T15:41:00Z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2283400</vt:r8>
  </property>
</Properties>
</file>