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D933F" w14:textId="77777777" w:rsidR="00817A6D" w:rsidRPr="00657FA9" w:rsidRDefault="00E77C67" w:rsidP="00E235E0">
      <w:pPr>
        <w:spacing w:after="240"/>
        <w:jc w:val="center"/>
        <w:rPr>
          <w:b/>
          <w:sz w:val="44"/>
          <w:szCs w:val="44"/>
          <w:u w:val="single"/>
        </w:rPr>
      </w:pPr>
      <w:r w:rsidRPr="00657FA9">
        <w:rPr>
          <w:b/>
          <w:sz w:val="44"/>
          <w:szCs w:val="44"/>
          <w:u w:val="single"/>
        </w:rPr>
        <w:t>AP2.19</w:t>
      </w:r>
      <w:r w:rsidR="00623448" w:rsidRPr="00657FA9">
        <w:rPr>
          <w:b/>
          <w:sz w:val="44"/>
          <w:szCs w:val="44"/>
          <w:u w:val="single"/>
        </w:rPr>
        <w:t>.</w:t>
      </w:r>
      <w:r w:rsidRPr="00657FA9">
        <w:rPr>
          <w:b/>
          <w:sz w:val="44"/>
          <w:szCs w:val="44"/>
          <w:u w:val="single"/>
        </w:rPr>
        <w:t xml:space="preserve"> </w:t>
      </w:r>
      <w:r w:rsidR="00AE6563" w:rsidRPr="00657FA9">
        <w:rPr>
          <w:b/>
          <w:sz w:val="44"/>
          <w:szCs w:val="44"/>
          <w:u w:val="single"/>
        </w:rPr>
        <w:t>APPENDIX 2.19</w:t>
      </w:r>
    </w:p>
    <w:p w14:paraId="629D9340" w14:textId="77777777" w:rsidR="00817A6D" w:rsidRDefault="00817A6D" w:rsidP="00A15BA9">
      <w:pPr>
        <w:spacing w:after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REVIEW PERIOD INDICATOR CODES</w:t>
      </w:r>
    </w:p>
    <w:p w14:paraId="629D9342" w14:textId="77777777" w:rsidR="00817A6D" w:rsidRDefault="00817A6D" w:rsidP="00E235E0">
      <w:pPr>
        <w:tabs>
          <w:tab w:val="left" w:pos="3600"/>
        </w:tabs>
        <w:spacing w:after="240"/>
      </w:pPr>
      <w:r>
        <w:rPr>
          <w:b/>
          <w:bCs/>
        </w:rPr>
        <w:t>NUMBER OF CHARACTERS:</w:t>
      </w:r>
      <w:r>
        <w:rPr>
          <w:b/>
          <w:bCs/>
        </w:rPr>
        <w:tab/>
      </w:r>
      <w:r>
        <w:t>One</w:t>
      </w:r>
    </w:p>
    <w:p w14:paraId="629D9344" w14:textId="77777777" w:rsidR="00817A6D" w:rsidRDefault="00817A6D" w:rsidP="00E235E0">
      <w:pPr>
        <w:tabs>
          <w:tab w:val="left" w:pos="3600"/>
        </w:tabs>
        <w:spacing w:after="240"/>
      </w:pPr>
      <w:r>
        <w:rPr>
          <w:b/>
          <w:bCs/>
        </w:rPr>
        <w:t>TYPE OF CODE:</w:t>
      </w:r>
      <w:r>
        <w:rPr>
          <w:b/>
          <w:bCs/>
        </w:rPr>
        <w:tab/>
      </w:r>
      <w:r>
        <w:t>Numeric</w:t>
      </w:r>
    </w:p>
    <w:p w14:paraId="629D9346" w14:textId="3764EAEF" w:rsidR="00817A6D" w:rsidRDefault="00817A6D" w:rsidP="00E235E0">
      <w:pPr>
        <w:tabs>
          <w:tab w:val="left" w:pos="3600"/>
        </w:tabs>
        <w:spacing w:after="240"/>
        <w:ind w:left="3564" w:right="-180" w:hanging="3564"/>
      </w:pPr>
      <w:r>
        <w:rPr>
          <w:b/>
          <w:bCs/>
        </w:rPr>
        <w:t>EXPLANATION:</w:t>
      </w:r>
      <w:r>
        <w:t xml:space="preserve"> </w:t>
      </w:r>
      <w:r>
        <w:tab/>
        <w:t>A code identifying the review period relative t</w:t>
      </w:r>
      <w:bookmarkStart w:id="0" w:name="_GoBack"/>
      <w:bookmarkEnd w:id="0"/>
      <w:r>
        <w:t xml:space="preserve">o the </w:t>
      </w:r>
      <w:r w:rsidR="00E235E0">
        <w:t>e</w:t>
      </w:r>
      <w:r w:rsidR="006B29E3" w:rsidRPr="006B29E3">
        <w:t xml:space="preserve">ffective </w:t>
      </w:r>
      <w:r w:rsidR="00E235E0">
        <w:t>t</w:t>
      </w:r>
      <w:r w:rsidR="006B29E3" w:rsidRPr="006B29E3">
        <w:t xml:space="preserve">ransfer </w:t>
      </w:r>
      <w:r w:rsidR="00E235E0">
        <w:t>d</w:t>
      </w:r>
      <w:r w:rsidR="006B29E3" w:rsidRPr="006B29E3">
        <w:t xml:space="preserve">ate </w:t>
      </w:r>
      <w:r w:rsidR="006B29E3">
        <w:t>(</w:t>
      </w:r>
      <w:r>
        <w:t>ETD</w:t>
      </w:r>
      <w:r w:rsidR="006B29E3">
        <w:t>)</w:t>
      </w:r>
      <w:r>
        <w:t>.</w:t>
      </w:r>
    </w:p>
    <w:p w14:paraId="629D9348" w14:textId="77777777" w:rsidR="00817A6D" w:rsidRDefault="00817A6D" w:rsidP="00E235E0">
      <w:pPr>
        <w:tabs>
          <w:tab w:val="left" w:pos="3600"/>
        </w:tabs>
        <w:spacing w:after="240"/>
      </w:pPr>
      <w:r>
        <w:rPr>
          <w:b/>
          <w:bCs/>
        </w:rPr>
        <w:t>RECORD POSITION:</w:t>
      </w:r>
      <w:r>
        <w:t xml:space="preserve">  </w:t>
      </w:r>
      <w:r>
        <w:tab/>
        <w:t>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5958"/>
      </w:tblGrid>
      <w:tr w:rsidR="00E235E0" w:rsidRPr="00813982" w14:paraId="072F8CDC" w14:textId="77777777" w:rsidTr="0076631C">
        <w:tc>
          <w:tcPr>
            <w:tcW w:w="3618" w:type="dxa"/>
          </w:tcPr>
          <w:p w14:paraId="7EB56FC5" w14:textId="77777777" w:rsidR="00E235E0" w:rsidRPr="00982382" w:rsidRDefault="00E235E0" w:rsidP="00E235E0">
            <w:pPr>
              <w:tabs>
                <w:tab w:val="left" w:pos="3600"/>
              </w:tabs>
              <w:spacing w:after="240"/>
              <w:rPr>
                <w:b/>
              </w:rPr>
            </w:pPr>
            <w:r w:rsidRPr="00982382">
              <w:rPr>
                <w:b/>
              </w:rPr>
              <w:t>DLMS SEGMENT/QUALIFIER:</w:t>
            </w:r>
          </w:p>
        </w:tc>
        <w:tc>
          <w:tcPr>
            <w:tcW w:w="5958" w:type="dxa"/>
          </w:tcPr>
          <w:p w14:paraId="118DC79D" w14:textId="77CF7354" w:rsidR="00E235E0" w:rsidRPr="00813982" w:rsidRDefault="00E235E0" w:rsidP="00D94593">
            <w:pPr>
              <w:tabs>
                <w:tab w:val="left" w:pos="3600"/>
              </w:tabs>
              <w:spacing w:after="240"/>
            </w:pPr>
            <w:r w:rsidRPr="00813982">
              <w:t>LQ Segment, LQ01 Data Element ID 1270</w:t>
            </w:r>
            <w:r>
              <w:t xml:space="preserve"> </w:t>
            </w:r>
            <w:r w:rsidRPr="00813982">
              <w:t>Qualifier</w:t>
            </w:r>
            <w:r>
              <w:t xml:space="preserve">    </w:t>
            </w:r>
            <w:r w:rsidRPr="00813982">
              <w:t>“</w:t>
            </w:r>
            <w:r>
              <w:t xml:space="preserve">EV – </w:t>
            </w:r>
            <w:r w:rsidR="0076631C">
              <w:t>R</w:t>
            </w:r>
            <w:r>
              <w:t>eview Period Indicator Code”</w:t>
            </w:r>
          </w:p>
        </w:tc>
      </w:tr>
    </w:tbl>
    <w:tbl>
      <w:tblPr>
        <w:tblW w:w="954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8280"/>
      </w:tblGrid>
      <w:tr w:rsidR="00817A6D" w:rsidRPr="0076631C" w14:paraId="629D934C" w14:textId="77777777" w:rsidTr="00430AB9">
        <w:trPr>
          <w:cantSplit/>
        </w:trPr>
        <w:tc>
          <w:tcPr>
            <w:tcW w:w="1260" w:type="dxa"/>
          </w:tcPr>
          <w:p w14:paraId="629D934A" w14:textId="77777777" w:rsidR="00817A6D" w:rsidRPr="0076631C" w:rsidRDefault="00817A6D" w:rsidP="0076631C">
            <w:pPr>
              <w:spacing w:before="120" w:after="120"/>
              <w:jc w:val="center"/>
              <w:rPr>
                <w:rFonts w:cs="Arial"/>
                <w:u w:val="single"/>
              </w:rPr>
            </w:pPr>
            <w:r w:rsidRPr="0076631C">
              <w:rPr>
                <w:bCs/>
                <w:u w:val="single"/>
              </w:rPr>
              <w:t>CODE</w:t>
            </w:r>
          </w:p>
        </w:tc>
        <w:tc>
          <w:tcPr>
            <w:tcW w:w="8280" w:type="dxa"/>
          </w:tcPr>
          <w:p w14:paraId="629D934B" w14:textId="77777777" w:rsidR="00817A6D" w:rsidRPr="0076631C" w:rsidRDefault="00817A6D" w:rsidP="0076631C">
            <w:pPr>
              <w:spacing w:before="120" w:after="120"/>
              <w:rPr>
                <w:rFonts w:cs="Arial"/>
                <w:u w:val="single"/>
              </w:rPr>
            </w:pPr>
            <w:r w:rsidRPr="0076631C">
              <w:rPr>
                <w:bCs/>
                <w:u w:val="single"/>
              </w:rPr>
              <w:t>EXPLANATION</w:t>
            </w:r>
          </w:p>
        </w:tc>
      </w:tr>
      <w:tr w:rsidR="00817A6D" w14:paraId="629D934F" w14:textId="77777777" w:rsidTr="00430AB9">
        <w:trPr>
          <w:cantSplit/>
          <w:trHeight w:val="403"/>
        </w:trPr>
        <w:tc>
          <w:tcPr>
            <w:tcW w:w="1260" w:type="dxa"/>
          </w:tcPr>
          <w:p w14:paraId="629D934D" w14:textId="77777777" w:rsidR="00817A6D" w:rsidRDefault="00817A6D" w:rsidP="006B29E3">
            <w:pPr>
              <w:spacing w:before="60" w:after="60"/>
              <w:jc w:val="center"/>
              <w:rPr>
                <w:rFonts w:cs="Arial"/>
              </w:rPr>
            </w:pPr>
            <w:r>
              <w:t>1</w:t>
            </w:r>
          </w:p>
        </w:tc>
        <w:tc>
          <w:tcPr>
            <w:tcW w:w="8280" w:type="dxa"/>
          </w:tcPr>
          <w:p w14:paraId="629D934E" w14:textId="77777777" w:rsidR="00817A6D" w:rsidRDefault="00817A6D" w:rsidP="006B29E3">
            <w:pPr>
              <w:spacing w:before="60" w:after="60"/>
              <w:rPr>
                <w:rFonts w:cs="Arial"/>
              </w:rPr>
            </w:pPr>
            <w:r>
              <w:t>ETD minus 120 days review period.</w:t>
            </w:r>
          </w:p>
        </w:tc>
      </w:tr>
      <w:tr w:rsidR="00817A6D" w14:paraId="629D9352" w14:textId="77777777" w:rsidTr="00430AB9">
        <w:trPr>
          <w:cantSplit/>
          <w:trHeight w:val="403"/>
        </w:trPr>
        <w:tc>
          <w:tcPr>
            <w:tcW w:w="1260" w:type="dxa"/>
          </w:tcPr>
          <w:p w14:paraId="629D9350" w14:textId="77777777" w:rsidR="00817A6D" w:rsidRDefault="00817A6D" w:rsidP="006B29E3">
            <w:pPr>
              <w:spacing w:before="60" w:after="60"/>
              <w:jc w:val="center"/>
              <w:rPr>
                <w:rFonts w:cs="Arial"/>
              </w:rPr>
            </w:pPr>
            <w:r>
              <w:t>2</w:t>
            </w:r>
          </w:p>
        </w:tc>
        <w:tc>
          <w:tcPr>
            <w:tcW w:w="8280" w:type="dxa"/>
          </w:tcPr>
          <w:p w14:paraId="629D9351" w14:textId="77777777" w:rsidR="00817A6D" w:rsidRDefault="00817A6D" w:rsidP="006B29E3">
            <w:pPr>
              <w:spacing w:before="60" w:after="60"/>
              <w:rPr>
                <w:rFonts w:cs="Arial"/>
              </w:rPr>
            </w:pPr>
            <w:r>
              <w:t>ETD minus 30 days review period.</w:t>
            </w:r>
          </w:p>
        </w:tc>
      </w:tr>
      <w:tr w:rsidR="00817A6D" w14:paraId="629D9355" w14:textId="77777777" w:rsidTr="00430AB9">
        <w:trPr>
          <w:cantSplit/>
          <w:trHeight w:val="403"/>
        </w:trPr>
        <w:tc>
          <w:tcPr>
            <w:tcW w:w="1260" w:type="dxa"/>
          </w:tcPr>
          <w:p w14:paraId="629D9353" w14:textId="77777777" w:rsidR="00817A6D" w:rsidRDefault="00817A6D" w:rsidP="006B29E3">
            <w:pPr>
              <w:spacing w:before="60" w:after="60"/>
              <w:jc w:val="center"/>
              <w:rPr>
                <w:rFonts w:cs="Arial"/>
              </w:rPr>
            </w:pPr>
            <w:r>
              <w:t>3</w:t>
            </w:r>
          </w:p>
        </w:tc>
        <w:tc>
          <w:tcPr>
            <w:tcW w:w="8280" w:type="dxa"/>
          </w:tcPr>
          <w:p w14:paraId="629D9354" w14:textId="77777777" w:rsidR="00817A6D" w:rsidRDefault="00817A6D" w:rsidP="006B29E3">
            <w:pPr>
              <w:spacing w:before="60" w:after="60"/>
              <w:rPr>
                <w:rFonts w:cs="Arial"/>
              </w:rPr>
            </w:pPr>
            <w:r>
              <w:t>ETD plus 90 days review period.</w:t>
            </w:r>
          </w:p>
        </w:tc>
      </w:tr>
      <w:tr w:rsidR="00817A6D" w14:paraId="629D9358" w14:textId="77777777" w:rsidTr="00430AB9">
        <w:trPr>
          <w:cantSplit/>
          <w:trHeight w:val="403"/>
        </w:trPr>
        <w:tc>
          <w:tcPr>
            <w:tcW w:w="1260" w:type="dxa"/>
          </w:tcPr>
          <w:p w14:paraId="629D9356" w14:textId="77777777" w:rsidR="00817A6D" w:rsidRDefault="00817A6D" w:rsidP="006B29E3">
            <w:pPr>
              <w:spacing w:before="60" w:after="60"/>
              <w:jc w:val="center"/>
              <w:rPr>
                <w:rFonts w:cs="Arial"/>
              </w:rPr>
            </w:pPr>
            <w:r>
              <w:t>4</w:t>
            </w:r>
          </w:p>
        </w:tc>
        <w:tc>
          <w:tcPr>
            <w:tcW w:w="8280" w:type="dxa"/>
          </w:tcPr>
          <w:p w14:paraId="629D9357" w14:textId="77777777" w:rsidR="00817A6D" w:rsidRDefault="00817A6D" w:rsidP="006B29E3">
            <w:pPr>
              <w:spacing w:before="60" w:after="60"/>
              <w:rPr>
                <w:rFonts w:cs="Arial"/>
              </w:rPr>
            </w:pPr>
            <w:r>
              <w:t>ETD plus 270 days review period.</w:t>
            </w:r>
          </w:p>
        </w:tc>
      </w:tr>
    </w:tbl>
    <w:p w14:paraId="629D9359" w14:textId="77777777" w:rsidR="00817A6D" w:rsidRDefault="00817A6D">
      <w:pPr>
        <w:pStyle w:val="Heading2"/>
        <w:numPr>
          <w:ilvl w:val="0"/>
          <w:numId w:val="0"/>
        </w:numPr>
      </w:pPr>
    </w:p>
    <w:sectPr w:rsidR="00817A6D" w:rsidSect="00E235E0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D935C" w14:textId="77777777" w:rsidR="00081DDF" w:rsidRDefault="00081DDF">
      <w:r>
        <w:separator/>
      </w:r>
    </w:p>
  </w:endnote>
  <w:endnote w:type="continuationSeparator" w:id="0">
    <w:p w14:paraId="629D935D" w14:textId="77777777" w:rsidR="00081DDF" w:rsidRDefault="0008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9362" w14:textId="77777777" w:rsidR="00E77C67" w:rsidRDefault="00B27020" w:rsidP="00817A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77C6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9D9363" w14:textId="77777777" w:rsidR="00817A6D" w:rsidRDefault="00817A6D">
    <w:pPr>
      <w:pStyle w:val="Footer"/>
      <w:jc w:val="center"/>
      <w:rPr>
        <w:b/>
      </w:rPr>
    </w:pPr>
    <w:r>
      <w:rPr>
        <w:b/>
      </w:rPr>
      <w:t>AP2.17-</w:t>
    </w:r>
  </w:p>
  <w:p w14:paraId="629D9364" w14:textId="77777777" w:rsidR="00817A6D" w:rsidRDefault="00817A6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9365" w14:textId="799B6AA7" w:rsidR="00E77C67" w:rsidRPr="00E77C67" w:rsidRDefault="00E77C67" w:rsidP="00817A6D">
    <w:pPr>
      <w:pStyle w:val="Footer"/>
      <w:framePr w:wrap="around" w:vAnchor="text" w:hAnchor="margin" w:xAlign="center" w:y="1"/>
      <w:rPr>
        <w:rStyle w:val="PageNumber"/>
        <w:b w:val="0"/>
      </w:rPr>
    </w:pPr>
    <w:r w:rsidRPr="00E77C67">
      <w:rPr>
        <w:rStyle w:val="PageNumber"/>
        <w:b w:val="0"/>
      </w:rPr>
      <w:t>AP2.19-</w:t>
    </w:r>
    <w:r w:rsidR="00B27020" w:rsidRPr="00E77C67">
      <w:rPr>
        <w:rStyle w:val="PageNumber"/>
        <w:b w:val="0"/>
      </w:rPr>
      <w:fldChar w:fldCharType="begin"/>
    </w:r>
    <w:r w:rsidRPr="00E77C67">
      <w:rPr>
        <w:rStyle w:val="PageNumber"/>
        <w:b w:val="0"/>
      </w:rPr>
      <w:instrText xml:space="preserve">PAGE  </w:instrText>
    </w:r>
    <w:r w:rsidR="00B27020" w:rsidRPr="00E77C67">
      <w:rPr>
        <w:rStyle w:val="PageNumber"/>
        <w:b w:val="0"/>
      </w:rPr>
      <w:fldChar w:fldCharType="separate"/>
    </w:r>
    <w:r w:rsidR="00061574">
      <w:rPr>
        <w:rStyle w:val="PageNumber"/>
        <w:b w:val="0"/>
        <w:noProof/>
      </w:rPr>
      <w:t>1</w:t>
    </w:r>
    <w:r w:rsidR="00B27020" w:rsidRPr="00E77C67">
      <w:rPr>
        <w:rStyle w:val="PageNumber"/>
        <w:b w:val="0"/>
      </w:rPr>
      <w:fldChar w:fldCharType="end"/>
    </w:r>
  </w:p>
  <w:p w14:paraId="629D9366" w14:textId="77777777" w:rsidR="00817A6D" w:rsidRPr="00E77C67" w:rsidRDefault="00AE6563" w:rsidP="00AE6563">
    <w:pPr>
      <w:pStyle w:val="Footer"/>
      <w:tabs>
        <w:tab w:val="clear" w:pos="4320"/>
        <w:tab w:val="clear" w:pos="8640"/>
      </w:tabs>
      <w:jc w:val="right"/>
    </w:pPr>
    <w:r>
      <w:t>APPENDIX 2.19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D935A" w14:textId="77777777" w:rsidR="00081DDF" w:rsidRDefault="00081DDF">
      <w:r>
        <w:separator/>
      </w:r>
    </w:p>
  </w:footnote>
  <w:footnote w:type="continuationSeparator" w:id="0">
    <w:p w14:paraId="629D935B" w14:textId="77777777" w:rsidR="00081DDF" w:rsidRDefault="00081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935E" w14:textId="77777777" w:rsidR="00817A6D" w:rsidRDefault="00817A6D">
    <w:pPr>
      <w:rPr>
        <w:b/>
        <w:bCs/>
        <w:iCs/>
      </w:rPr>
    </w:pPr>
    <w:r>
      <w:rPr>
        <w:b/>
        <w:bCs/>
        <w:iCs/>
      </w:rPr>
      <w:t xml:space="preserve">JULY 2001 </w:t>
    </w:r>
  </w:p>
  <w:p w14:paraId="629D935F" w14:textId="77777777" w:rsidR="00817A6D" w:rsidRDefault="00817A6D">
    <w:pPr>
      <w:pStyle w:val="Header"/>
      <w:jc w:val="left"/>
      <w:rPr>
        <w:u w:val="none"/>
      </w:rPr>
    </w:pPr>
    <w:r>
      <w:rPr>
        <w:b/>
        <w:bCs/>
        <w:iCs/>
        <w:u w:val="none"/>
      </w:rPr>
      <w:t>DoD 4000.25-2-M</w:t>
    </w:r>
  </w:p>
  <w:p w14:paraId="629D9360" w14:textId="77777777" w:rsidR="00817A6D" w:rsidRDefault="00817A6D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E4C10" w14:textId="47E27C21" w:rsidR="00527B03" w:rsidRDefault="00527B03" w:rsidP="00527B03">
    <w:pPr>
      <w:pStyle w:val="Header"/>
      <w:tabs>
        <w:tab w:val="left" w:pos="720"/>
      </w:tabs>
      <w:jc w:val="right"/>
      <w:rPr>
        <w:rFonts w:cs="Arial"/>
        <w:i/>
        <w:szCs w:val="24"/>
        <w:u w:val="none"/>
      </w:rPr>
    </w:pPr>
    <w:r>
      <w:rPr>
        <w:rFonts w:cs="Arial"/>
        <w:i/>
        <w:szCs w:val="24"/>
        <w:u w:val="none"/>
      </w:rPr>
      <w:t xml:space="preserve">DLM 4000.25, Volume 2, </w:t>
    </w:r>
    <w:r w:rsidR="00061574">
      <w:rPr>
        <w:rFonts w:cs="Arial"/>
        <w:i/>
        <w:szCs w:val="24"/>
        <w:u w:val="none"/>
      </w:rPr>
      <w:t>November 26</w:t>
    </w:r>
    <w:r>
      <w:rPr>
        <w:rFonts w:cs="Arial"/>
        <w:i/>
        <w:szCs w:val="24"/>
        <w:u w:val="none"/>
      </w:rPr>
      <w:t>, 2019</w:t>
    </w:r>
  </w:p>
  <w:p w14:paraId="0B58BE22" w14:textId="77777777" w:rsidR="00527B03" w:rsidRDefault="00527B03" w:rsidP="00527B03">
    <w:pPr>
      <w:pStyle w:val="Header"/>
      <w:tabs>
        <w:tab w:val="left" w:pos="720"/>
      </w:tabs>
      <w:jc w:val="right"/>
      <w:rPr>
        <w:i/>
        <w:u w:val="none"/>
      </w:rPr>
    </w:pPr>
    <w:r>
      <w:rPr>
        <w:rFonts w:cs="Arial"/>
        <w:i/>
        <w:szCs w:val="24"/>
        <w:u w:val="none"/>
      </w:rPr>
      <w:t>Change 13</w:t>
    </w:r>
  </w:p>
  <w:p w14:paraId="629D9361" w14:textId="340DC7D8" w:rsidR="00817A6D" w:rsidRPr="006B29E3" w:rsidRDefault="00817A6D" w:rsidP="00E77C67">
    <w:pPr>
      <w:pStyle w:val="Header"/>
      <w:jc w:val="right"/>
      <w:rPr>
        <w:bCs/>
        <w:iCs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03763EB8"/>
    <w:lvl w:ilvl="0">
      <w:start w:val="1"/>
      <w:numFmt w:val="none"/>
      <w:pStyle w:val="Heading1"/>
      <w:suff w:val="nothing"/>
      <w:lvlText w:val="AP2.19 APPENDIX 2.19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decimal"/>
      <w:pStyle w:val="Heading2"/>
      <w:suff w:val="nothing"/>
      <w:lvlText w:val="AP2.20.%2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2.20.%2.%3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2.20.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2.20.%2.%3.%4.%5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2.20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2.20.%2.%3.%4.%5.%6.%7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2.20.%2.%3.%4.%5.%6.%7.%8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2.20.%2.%3.%4.%5.%6.%7.%8.%9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B7C4E17"/>
    <w:multiLevelType w:val="hybridMultilevel"/>
    <w:tmpl w:val="6960FDF2"/>
    <w:lvl w:ilvl="0" w:tplc="18AAA806">
      <w:start w:val="1"/>
      <w:numFmt w:val="lowerLetter"/>
      <w:lvlText w:val="%1."/>
      <w:lvlJc w:val="left"/>
      <w:pPr>
        <w:tabs>
          <w:tab w:val="num" w:pos="4494"/>
        </w:tabs>
        <w:ind w:left="4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214"/>
        </w:tabs>
        <w:ind w:left="5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934"/>
        </w:tabs>
        <w:ind w:left="5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54"/>
        </w:tabs>
        <w:ind w:left="6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374"/>
        </w:tabs>
        <w:ind w:left="7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094"/>
        </w:tabs>
        <w:ind w:left="8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14"/>
        </w:tabs>
        <w:ind w:left="8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534"/>
        </w:tabs>
        <w:ind w:left="9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54"/>
        </w:tabs>
        <w:ind w:left="10254" w:hanging="18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966237"/>
    <w:multiLevelType w:val="hybridMultilevel"/>
    <w:tmpl w:val="C9BA7EC4"/>
    <w:lvl w:ilvl="0" w:tplc="A33CDE60">
      <w:start w:val="4"/>
      <w:numFmt w:val="decimal"/>
      <w:lvlText w:val="%1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10" w15:restartNumberingAfterBreak="0">
    <w:nsid w:val="25C06F62"/>
    <w:multiLevelType w:val="hybridMultilevel"/>
    <w:tmpl w:val="19008AC4"/>
    <w:lvl w:ilvl="0" w:tplc="4856689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B923C7"/>
    <w:multiLevelType w:val="hybridMultilevel"/>
    <w:tmpl w:val="621AD8B4"/>
    <w:lvl w:ilvl="0" w:tplc="C5946E64">
      <w:start w:val="2"/>
      <w:numFmt w:val="decimal"/>
      <w:lvlText w:val="%1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2" w15:restartNumberingAfterBreak="0">
    <w:nsid w:val="536041F4"/>
    <w:multiLevelType w:val="hybridMultilevel"/>
    <w:tmpl w:val="9E08157C"/>
    <w:lvl w:ilvl="0" w:tplc="20943578">
      <w:start w:val="2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496982"/>
    <w:multiLevelType w:val="hybridMultilevel"/>
    <w:tmpl w:val="35D45738"/>
    <w:lvl w:ilvl="0" w:tplc="6090057E">
      <w:start w:val="3"/>
      <w:numFmt w:val="decimal"/>
      <w:lvlText w:val="%1"/>
      <w:lvlJc w:val="left"/>
      <w:pPr>
        <w:tabs>
          <w:tab w:val="num" w:pos="4524"/>
        </w:tabs>
        <w:ind w:left="4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244"/>
        </w:tabs>
        <w:ind w:left="52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964"/>
        </w:tabs>
        <w:ind w:left="59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84"/>
        </w:tabs>
        <w:ind w:left="66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404"/>
        </w:tabs>
        <w:ind w:left="74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124"/>
        </w:tabs>
        <w:ind w:left="81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44"/>
        </w:tabs>
        <w:ind w:left="88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564"/>
        </w:tabs>
        <w:ind w:left="95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84"/>
        </w:tabs>
        <w:ind w:left="10284" w:hanging="180"/>
      </w:pPr>
    </w:lvl>
  </w:abstractNum>
  <w:abstractNum w:abstractNumId="14" w15:restartNumberingAfterBreak="0">
    <w:nsid w:val="7FD60581"/>
    <w:multiLevelType w:val="hybridMultilevel"/>
    <w:tmpl w:val="2C786A36"/>
    <w:lvl w:ilvl="0" w:tplc="6BE0FF34">
      <w:start w:val="1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1"/>
  </w:num>
  <w:num w:numId="12">
    <w:abstractNumId w:val="14"/>
  </w:num>
  <w:num w:numId="13">
    <w:abstractNumId w:val="7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C67"/>
    <w:rsid w:val="0003175D"/>
    <w:rsid w:val="00061574"/>
    <w:rsid w:val="00081DDF"/>
    <w:rsid w:val="00092844"/>
    <w:rsid w:val="000F79CE"/>
    <w:rsid w:val="001D69FF"/>
    <w:rsid w:val="00347CBC"/>
    <w:rsid w:val="00374945"/>
    <w:rsid w:val="003A22AB"/>
    <w:rsid w:val="00430AB9"/>
    <w:rsid w:val="00466F13"/>
    <w:rsid w:val="00527B03"/>
    <w:rsid w:val="0061521C"/>
    <w:rsid w:val="00623448"/>
    <w:rsid w:val="00657FA9"/>
    <w:rsid w:val="006B29E3"/>
    <w:rsid w:val="00734134"/>
    <w:rsid w:val="0076631C"/>
    <w:rsid w:val="00817A6D"/>
    <w:rsid w:val="00A15BA9"/>
    <w:rsid w:val="00A37F5D"/>
    <w:rsid w:val="00AB37B3"/>
    <w:rsid w:val="00AE6563"/>
    <w:rsid w:val="00B27020"/>
    <w:rsid w:val="00B83DAE"/>
    <w:rsid w:val="00BD72E5"/>
    <w:rsid w:val="00BE04E6"/>
    <w:rsid w:val="00CD26E7"/>
    <w:rsid w:val="00D94593"/>
    <w:rsid w:val="00E235E0"/>
    <w:rsid w:val="00E34197"/>
    <w:rsid w:val="00E77C67"/>
    <w:rsid w:val="00E964EB"/>
    <w:rsid w:val="00F7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9D933F"/>
  <w15:docId w15:val="{6E045101-DF91-4D38-97F6-E06835D6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020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B27020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B27020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B27020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B27020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B27020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B27020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B27020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B27020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B27020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B27020"/>
    <w:rPr>
      <w:vertAlign w:val="superscript"/>
    </w:rPr>
  </w:style>
  <w:style w:type="character" w:styleId="FootnoteReference">
    <w:name w:val="footnote reference"/>
    <w:basedOn w:val="DefaultParagraphFont"/>
    <w:semiHidden/>
    <w:rsid w:val="00B27020"/>
    <w:rPr>
      <w:vertAlign w:val="superscript"/>
    </w:rPr>
  </w:style>
  <w:style w:type="character" w:styleId="PageNumber">
    <w:name w:val="page number"/>
    <w:basedOn w:val="DefaultParagraphFont"/>
    <w:rsid w:val="00B27020"/>
    <w:rPr>
      <w:rFonts w:ascii="Arial" w:hAnsi="Arial"/>
      <w:b/>
      <w:sz w:val="24"/>
    </w:rPr>
  </w:style>
  <w:style w:type="paragraph" w:styleId="Footer">
    <w:name w:val="footer"/>
    <w:basedOn w:val="Normal"/>
    <w:rsid w:val="00B2702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B27020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B27020"/>
    <w:rPr>
      <w:sz w:val="20"/>
    </w:rPr>
  </w:style>
  <w:style w:type="paragraph" w:customStyle="1" w:styleId="SubTitle">
    <w:name w:val="Sub Title"/>
    <w:basedOn w:val="Title"/>
    <w:rsid w:val="00B27020"/>
    <w:rPr>
      <w:u w:val="single"/>
    </w:rPr>
  </w:style>
  <w:style w:type="paragraph" w:styleId="Title">
    <w:name w:val="Title"/>
    <w:basedOn w:val="Normal"/>
    <w:next w:val="Header"/>
    <w:qFormat/>
    <w:rsid w:val="00B27020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B27020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B27020"/>
    <w:pPr>
      <w:spacing w:after="160"/>
      <w:ind w:left="1440"/>
    </w:pPr>
  </w:style>
  <w:style w:type="paragraph" w:styleId="BodyText">
    <w:name w:val="Body Text"/>
    <w:basedOn w:val="Normal"/>
    <w:rsid w:val="00B27020"/>
    <w:pPr>
      <w:spacing w:after="120"/>
    </w:pPr>
  </w:style>
  <w:style w:type="paragraph" w:styleId="ListBullet">
    <w:name w:val="List Bullet"/>
    <w:basedOn w:val="Normal"/>
    <w:rsid w:val="00B27020"/>
    <w:pPr>
      <w:spacing w:after="120"/>
      <w:ind w:left="360" w:hanging="360"/>
    </w:pPr>
  </w:style>
  <w:style w:type="paragraph" w:styleId="ListBullet2">
    <w:name w:val="List Bullet 2"/>
    <w:basedOn w:val="Normal"/>
    <w:rsid w:val="00B27020"/>
    <w:pPr>
      <w:ind w:left="720" w:hanging="360"/>
    </w:pPr>
  </w:style>
  <w:style w:type="paragraph" w:styleId="ListBullet3">
    <w:name w:val="List Bullet 3"/>
    <w:basedOn w:val="Normal"/>
    <w:rsid w:val="00B27020"/>
    <w:pPr>
      <w:ind w:left="1080" w:hanging="360"/>
    </w:pPr>
  </w:style>
  <w:style w:type="paragraph" w:styleId="ListNumber">
    <w:name w:val="List Number"/>
    <w:basedOn w:val="Normal"/>
    <w:rsid w:val="00B27020"/>
    <w:pPr>
      <w:ind w:left="360" w:hanging="360"/>
    </w:pPr>
  </w:style>
  <w:style w:type="paragraph" w:styleId="ListNumber2">
    <w:name w:val="List Number 2"/>
    <w:basedOn w:val="Normal"/>
    <w:rsid w:val="00B27020"/>
    <w:pPr>
      <w:ind w:left="720" w:hanging="360"/>
    </w:pPr>
  </w:style>
  <w:style w:type="paragraph" w:styleId="ListNumber3">
    <w:name w:val="List Number 3"/>
    <w:basedOn w:val="Normal"/>
    <w:rsid w:val="00B27020"/>
    <w:pPr>
      <w:ind w:left="1080" w:hanging="360"/>
    </w:pPr>
  </w:style>
  <w:style w:type="paragraph" w:styleId="DocumentMap">
    <w:name w:val="Document Map"/>
    <w:basedOn w:val="Normal"/>
    <w:semiHidden/>
    <w:rsid w:val="00B27020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B27020"/>
    <w:pPr>
      <w:numPr>
        <w:ilvl w:val="8"/>
        <w:numId w:val="1"/>
      </w:numPr>
    </w:pPr>
    <w:rPr>
      <w:rFonts w:ascii="Arial" w:hAnsi="Arial"/>
      <w:noProof/>
      <w:sz w:val="24"/>
    </w:rPr>
  </w:style>
  <w:style w:type="table" w:styleId="TableGrid">
    <w:name w:val="Table Grid"/>
    <w:basedOn w:val="TableNormal"/>
    <w:rsid w:val="00E23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527B03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ppendi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D1D952-4DFA-4890-8478-734833B41D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15926-4101-4330-8CE8-F51E869D49F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BD43C1F-04B6-4598-A7CA-BDC3880D7235}"/>
</file>

<file path=docProps/app.xml><?xml version="1.0" encoding="utf-8"?>
<Properties xmlns="http://schemas.openxmlformats.org/officeDocument/2006/extended-properties" xmlns:vt="http://schemas.openxmlformats.org/officeDocument/2006/docPropsVTypes">
  <Template>Appendix.dot</Template>
  <TotalTime>14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AP2.19 Review Period Indicator Codes</vt:lpstr>
    </vt:vector>
  </TitlesOfParts>
  <Company>DLA Logistics Management Standards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AP2.19 Review Period Indicator Codes</dc:title>
  <dc:subject>REVIEW PERIOD INDICATOR CODES</dc:subject>
  <dc:creator>Mary Jane Johnson</dc:creator>
  <cp:keywords/>
  <cp:lastModifiedBy>Nguyen, Bao X CTR DLA INFO OPERATIONS (USA)</cp:lastModifiedBy>
  <cp:revision>14</cp:revision>
  <cp:lastPrinted>2001-08-17T15:05:00Z</cp:lastPrinted>
  <dcterms:created xsi:type="dcterms:W3CDTF">2009-12-16T17:30:00Z</dcterms:created>
  <dcterms:modified xsi:type="dcterms:W3CDTF">2019-11-26T19:35:00Z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2323400</vt:r8>
  </property>
</Properties>
</file>