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7C62" w14:textId="77777777" w:rsidR="00365F64" w:rsidRPr="00227101" w:rsidRDefault="00310506" w:rsidP="00FF67E5">
      <w:pPr>
        <w:spacing w:after="240"/>
        <w:jc w:val="center"/>
        <w:rPr>
          <w:b/>
          <w:sz w:val="44"/>
          <w:szCs w:val="44"/>
          <w:u w:val="single"/>
        </w:rPr>
      </w:pPr>
      <w:r w:rsidRPr="00227101">
        <w:rPr>
          <w:b/>
          <w:sz w:val="44"/>
          <w:szCs w:val="44"/>
          <w:u w:val="single"/>
        </w:rPr>
        <w:t>AP3.2</w:t>
      </w:r>
      <w:r w:rsidR="00EF5227" w:rsidRPr="00227101">
        <w:rPr>
          <w:b/>
          <w:sz w:val="44"/>
          <w:szCs w:val="44"/>
          <w:u w:val="single"/>
        </w:rPr>
        <w:t>.</w:t>
      </w:r>
      <w:r w:rsidRPr="00227101">
        <w:rPr>
          <w:b/>
          <w:sz w:val="44"/>
          <w:szCs w:val="44"/>
          <w:u w:val="single"/>
        </w:rPr>
        <w:t xml:space="preserve"> APPENDIX</w:t>
      </w:r>
      <w:r w:rsidR="00DB0A2D" w:rsidRPr="00227101">
        <w:rPr>
          <w:b/>
          <w:sz w:val="44"/>
          <w:szCs w:val="44"/>
          <w:u w:val="single"/>
        </w:rPr>
        <w:t xml:space="preserve"> </w:t>
      </w:r>
      <w:r w:rsidRPr="00227101">
        <w:rPr>
          <w:b/>
          <w:sz w:val="44"/>
          <w:szCs w:val="44"/>
          <w:u w:val="single"/>
        </w:rPr>
        <w:t>3.2</w:t>
      </w:r>
    </w:p>
    <w:p w14:paraId="37B47C64" w14:textId="0C0D5D3E" w:rsidR="00365F64" w:rsidRPr="00824B99" w:rsidRDefault="00310506" w:rsidP="00AF4FFF">
      <w:pPr>
        <w:spacing w:after="360"/>
        <w:jc w:val="center"/>
        <w:rPr>
          <w:b/>
          <w:sz w:val="36"/>
          <w:szCs w:val="36"/>
          <w:u w:val="single"/>
        </w:rPr>
      </w:pPr>
      <w:r w:rsidRPr="00824B99">
        <w:rPr>
          <w:b/>
          <w:sz w:val="36"/>
          <w:szCs w:val="36"/>
          <w:u w:val="single"/>
        </w:rPr>
        <w:t>MATERIEL RECEIPT – OTHER THAN</w:t>
      </w:r>
      <w:r w:rsidR="00FF67E5">
        <w:rPr>
          <w:b/>
          <w:sz w:val="36"/>
          <w:szCs w:val="36"/>
          <w:u w:val="single"/>
        </w:rPr>
        <w:br/>
      </w:r>
      <w:r w:rsidRPr="00824B99">
        <w:rPr>
          <w:b/>
          <w:sz w:val="36"/>
          <w:szCs w:val="36"/>
          <w:u w:val="single"/>
        </w:rPr>
        <w:t>PROCUREMENT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365F64" w:rsidRPr="00FF67E5" w14:paraId="37B47C6C" w14:textId="77777777" w:rsidTr="00007B43">
        <w:trPr>
          <w:cantSplit/>
          <w:tblHeader/>
        </w:trPr>
        <w:tc>
          <w:tcPr>
            <w:tcW w:w="2610" w:type="dxa"/>
            <w:vAlign w:val="bottom"/>
          </w:tcPr>
          <w:p w14:paraId="37B47C67" w14:textId="77777777" w:rsidR="00365F64" w:rsidRPr="00FF67E5" w:rsidRDefault="00365F64" w:rsidP="00AF4FFF">
            <w:pPr>
              <w:spacing w:before="120"/>
              <w:rPr>
                <w:rFonts w:cs="Arial"/>
                <w:szCs w:val="24"/>
                <w:u w:val="single"/>
              </w:rPr>
            </w:pPr>
            <w:r w:rsidRPr="00FF67E5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7B47C69" w14:textId="24384251" w:rsidR="00365F64" w:rsidRPr="00FF67E5" w:rsidRDefault="00365F64" w:rsidP="00AF4FFF">
            <w:pPr>
              <w:spacing w:before="120"/>
              <w:jc w:val="center"/>
              <w:rPr>
                <w:rFonts w:cs="Arial"/>
                <w:szCs w:val="24"/>
                <w:u w:val="single"/>
              </w:rPr>
            </w:pPr>
            <w:r w:rsidRPr="00FF67E5">
              <w:rPr>
                <w:bCs/>
                <w:szCs w:val="24"/>
                <w:u w:val="single"/>
              </w:rPr>
              <w:t>RECORD</w:t>
            </w:r>
            <w:r w:rsidR="00FF67E5" w:rsidRPr="00FF67E5">
              <w:rPr>
                <w:bCs/>
                <w:szCs w:val="24"/>
                <w:u w:val="single"/>
              </w:rPr>
              <w:br/>
            </w:r>
            <w:r w:rsidRPr="00FF67E5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37B47C6B" w14:textId="77777777" w:rsidR="00365F64" w:rsidRPr="00FF67E5" w:rsidRDefault="00365F64" w:rsidP="00AF4FFF">
            <w:pPr>
              <w:spacing w:before="120"/>
              <w:rPr>
                <w:rFonts w:cs="Arial"/>
                <w:szCs w:val="24"/>
                <w:u w:val="single"/>
              </w:rPr>
            </w:pPr>
            <w:r w:rsidRPr="00FF67E5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365F64" w:rsidRPr="00AB1465" w14:paraId="37B47C70" w14:textId="77777777" w:rsidTr="00007B43">
        <w:trPr>
          <w:cantSplit/>
        </w:trPr>
        <w:tc>
          <w:tcPr>
            <w:tcW w:w="2610" w:type="dxa"/>
          </w:tcPr>
          <w:p w14:paraId="37B47C6D" w14:textId="1D54EC0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Document Identifier</w:t>
            </w:r>
            <w:r w:rsidR="00FF67E5">
              <w:rPr>
                <w:color w:val="000000"/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7B47C6E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1-3</w:t>
            </w:r>
          </w:p>
        </w:tc>
        <w:tc>
          <w:tcPr>
            <w:tcW w:w="4950" w:type="dxa"/>
          </w:tcPr>
          <w:p w14:paraId="37B47C6F" w14:textId="4A7057DD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Enter appropriate </w:t>
            </w:r>
            <w:r w:rsidR="00FF67E5">
              <w:rPr>
                <w:color w:val="000000"/>
                <w:szCs w:val="24"/>
              </w:rPr>
              <w:t>DIC</w:t>
            </w:r>
            <w:r w:rsidRPr="00AB1465">
              <w:rPr>
                <w:color w:val="000000"/>
                <w:szCs w:val="24"/>
              </w:rPr>
              <w:t xml:space="preserve"> from the D6 series.</w:t>
            </w:r>
          </w:p>
        </w:tc>
      </w:tr>
      <w:tr w:rsidR="00365F64" w:rsidRPr="00AB1465" w14:paraId="37B47C74" w14:textId="77777777" w:rsidTr="00007B43">
        <w:trPr>
          <w:cantSplit/>
        </w:trPr>
        <w:tc>
          <w:tcPr>
            <w:tcW w:w="2610" w:type="dxa"/>
          </w:tcPr>
          <w:p w14:paraId="37B47C71" w14:textId="5DEF90C6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Routing Identifier</w:t>
            </w:r>
            <w:r w:rsidR="00FF67E5">
              <w:rPr>
                <w:color w:val="000000"/>
                <w:szCs w:val="24"/>
              </w:rPr>
              <w:t xml:space="preserve"> Code</w:t>
            </w:r>
            <w:r w:rsidRPr="00AB1465">
              <w:rPr>
                <w:color w:val="000000"/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37B47C72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4-6</w:t>
            </w:r>
          </w:p>
        </w:tc>
        <w:tc>
          <w:tcPr>
            <w:tcW w:w="4950" w:type="dxa"/>
          </w:tcPr>
          <w:p w14:paraId="37B47C73" w14:textId="1E8B0D01" w:rsidR="00365F64" w:rsidRPr="00AB1465" w:rsidRDefault="00365F64" w:rsidP="00FF67E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Enter (or perpetuate) the </w:t>
            </w:r>
            <w:r w:rsidR="00FF67E5">
              <w:rPr>
                <w:color w:val="000000"/>
                <w:szCs w:val="24"/>
              </w:rPr>
              <w:t>RIC</w:t>
            </w:r>
            <w:r w:rsidRPr="00AB1465">
              <w:rPr>
                <w:color w:val="000000"/>
                <w:szCs w:val="24"/>
              </w:rPr>
              <w:t xml:space="preserve"> of the I</w:t>
            </w:r>
            <w:r w:rsidR="00AF4FFF">
              <w:rPr>
                <w:color w:val="000000"/>
                <w:szCs w:val="24"/>
              </w:rPr>
              <w:t xml:space="preserve">nventory </w:t>
            </w:r>
            <w:r w:rsidRPr="00AB1465">
              <w:rPr>
                <w:color w:val="000000"/>
                <w:szCs w:val="24"/>
              </w:rPr>
              <w:t>C</w:t>
            </w:r>
            <w:r w:rsidR="00AF4FFF">
              <w:rPr>
                <w:color w:val="000000"/>
                <w:szCs w:val="24"/>
              </w:rPr>
              <w:t xml:space="preserve">ontrol </w:t>
            </w:r>
            <w:r w:rsidRPr="00AB1465">
              <w:rPr>
                <w:color w:val="000000"/>
                <w:szCs w:val="24"/>
              </w:rPr>
              <w:t>P</w:t>
            </w:r>
            <w:r w:rsidR="00AF4FFF">
              <w:rPr>
                <w:color w:val="000000"/>
                <w:szCs w:val="24"/>
              </w:rPr>
              <w:t>oint</w:t>
            </w:r>
            <w:r w:rsidRPr="00AB1465">
              <w:rPr>
                <w:color w:val="000000"/>
                <w:szCs w:val="24"/>
              </w:rPr>
              <w:t xml:space="preserve"> to which this transaction is being forwarded.</w:t>
            </w:r>
          </w:p>
        </w:tc>
      </w:tr>
      <w:tr w:rsidR="00365F64" w:rsidRPr="00AB1465" w14:paraId="37B47C78" w14:textId="77777777" w:rsidTr="00007B43">
        <w:trPr>
          <w:cantSplit/>
        </w:trPr>
        <w:tc>
          <w:tcPr>
            <w:tcW w:w="2610" w:type="dxa"/>
          </w:tcPr>
          <w:p w14:paraId="37B47C75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Blank</w:t>
            </w:r>
          </w:p>
        </w:tc>
        <w:tc>
          <w:tcPr>
            <w:tcW w:w="2070" w:type="dxa"/>
          </w:tcPr>
          <w:p w14:paraId="37B47C76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</w:t>
            </w:r>
          </w:p>
        </w:tc>
        <w:tc>
          <w:tcPr>
            <w:tcW w:w="4950" w:type="dxa"/>
          </w:tcPr>
          <w:p w14:paraId="37B47C77" w14:textId="2DC75D50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Leave blank.</w:t>
            </w:r>
          </w:p>
        </w:tc>
      </w:tr>
      <w:tr w:rsidR="00365F64" w:rsidRPr="00AB1465" w14:paraId="37B47C7C" w14:textId="77777777" w:rsidTr="00007B43">
        <w:trPr>
          <w:cantSplit/>
        </w:trPr>
        <w:tc>
          <w:tcPr>
            <w:tcW w:w="2610" w:type="dxa"/>
          </w:tcPr>
          <w:p w14:paraId="37B47C79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Stock </w:t>
            </w:r>
            <w:r w:rsidRPr="00C077B5">
              <w:rPr>
                <w:color w:val="000000"/>
                <w:szCs w:val="24"/>
              </w:rPr>
              <w:t>o</w:t>
            </w:r>
            <w:r w:rsidR="00DE1DA8" w:rsidRPr="00C077B5">
              <w:rPr>
                <w:color w:val="000000"/>
                <w:szCs w:val="24"/>
              </w:rPr>
              <w:t>r</w:t>
            </w:r>
            <w:r w:rsidRPr="00C077B5">
              <w:rPr>
                <w:color w:val="000000"/>
                <w:szCs w:val="24"/>
              </w:rPr>
              <w:t xml:space="preserve"> </w:t>
            </w:r>
            <w:r w:rsidRPr="00AB1465">
              <w:rPr>
                <w:color w:val="000000"/>
                <w:szCs w:val="24"/>
              </w:rPr>
              <w:t>Part Number</w:t>
            </w:r>
          </w:p>
        </w:tc>
        <w:tc>
          <w:tcPr>
            <w:tcW w:w="2070" w:type="dxa"/>
          </w:tcPr>
          <w:p w14:paraId="37B47C7A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8-22</w:t>
            </w:r>
          </w:p>
        </w:tc>
        <w:tc>
          <w:tcPr>
            <w:tcW w:w="4950" w:type="dxa"/>
          </w:tcPr>
          <w:p w14:paraId="37B47C7B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stock or part number of item received.</w:t>
            </w:r>
          </w:p>
        </w:tc>
      </w:tr>
      <w:tr w:rsidR="00365F64" w:rsidRPr="00AB1465" w14:paraId="37B47C80" w14:textId="77777777" w:rsidTr="00007B43">
        <w:trPr>
          <w:cantSplit/>
        </w:trPr>
        <w:tc>
          <w:tcPr>
            <w:tcW w:w="2610" w:type="dxa"/>
          </w:tcPr>
          <w:p w14:paraId="37B47C7D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Unit of Issue</w:t>
            </w:r>
          </w:p>
        </w:tc>
        <w:tc>
          <w:tcPr>
            <w:tcW w:w="2070" w:type="dxa"/>
          </w:tcPr>
          <w:p w14:paraId="37B47C7E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23-24</w:t>
            </w:r>
          </w:p>
        </w:tc>
        <w:tc>
          <w:tcPr>
            <w:tcW w:w="4950" w:type="dxa"/>
          </w:tcPr>
          <w:p w14:paraId="37B47C7F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UI of item.</w:t>
            </w:r>
          </w:p>
        </w:tc>
      </w:tr>
      <w:tr w:rsidR="00365F64" w:rsidRPr="00AB1465" w14:paraId="37B47C84" w14:textId="77777777" w:rsidTr="00007B43">
        <w:trPr>
          <w:cantSplit/>
        </w:trPr>
        <w:tc>
          <w:tcPr>
            <w:tcW w:w="2610" w:type="dxa"/>
          </w:tcPr>
          <w:p w14:paraId="37B47C81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Quantity (Received)</w:t>
            </w:r>
          </w:p>
        </w:tc>
        <w:tc>
          <w:tcPr>
            <w:tcW w:w="2070" w:type="dxa"/>
          </w:tcPr>
          <w:p w14:paraId="37B47C82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25-29</w:t>
            </w:r>
          </w:p>
        </w:tc>
        <w:tc>
          <w:tcPr>
            <w:tcW w:w="4950" w:type="dxa"/>
          </w:tcPr>
          <w:p w14:paraId="37B47C83" w14:textId="23A28EF2" w:rsidR="00365F64" w:rsidRPr="00AB1465" w:rsidRDefault="00365F64" w:rsidP="00FF67E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quantity received, preceding significant digits with zeros.</w:t>
            </w:r>
            <w:r w:rsidRPr="00AB1465">
              <w:rPr>
                <w:b/>
                <w:bCs/>
                <w:color w:val="000000"/>
                <w:szCs w:val="24"/>
              </w:rPr>
              <w:t xml:space="preserve"> </w:t>
            </w:r>
            <w:r w:rsidRPr="00AB1465">
              <w:rPr>
                <w:rStyle w:val="FootnoteReference"/>
                <w:color w:val="000000"/>
              </w:rPr>
              <w:footnoteReference w:id="1"/>
            </w:r>
            <w:r w:rsidR="00FF67E5" w:rsidRPr="00FF67E5">
              <w:rPr>
                <w:b/>
                <w:bCs/>
                <w:color w:val="000000"/>
                <w:szCs w:val="24"/>
                <w:vertAlign w:val="superscript"/>
              </w:rPr>
              <w:t>,</w:t>
            </w:r>
            <w:r w:rsidR="00FF67E5">
              <w:rPr>
                <w:b/>
                <w:bCs/>
                <w:color w:val="000000"/>
                <w:szCs w:val="24"/>
              </w:rPr>
              <w:t xml:space="preserve"> </w:t>
            </w:r>
            <w:r w:rsidRPr="00AB1465">
              <w:rPr>
                <w:rStyle w:val="FootnoteReference"/>
                <w:color w:val="000000"/>
              </w:rPr>
              <w:footnoteReference w:id="2"/>
            </w:r>
          </w:p>
        </w:tc>
      </w:tr>
      <w:tr w:rsidR="00365F64" w:rsidRPr="00AB1465" w14:paraId="37B47C88" w14:textId="77777777" w:rsidTr="00007B43">
        <w:trPr>
          <w:cantSplit/>
        </w:trPr>
        <w:tc>
          <w:tcPr>
            <w:tcW w:w="2610" w:type="dxa"/>
          </w:tcPr>
          <w:p w14:paraId="37B47C85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37B47C86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30-43</w:t>
            </w:r>
          </w:p>
        </w:tc>
        <w:tc>
          <w:tcPr>
            <w:tcW w:w="4950" w:type="dxa"/>
          </w:tcPr>
          <w:p w14:paraId="37B47C87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controlling document number.</w:t>
            </w:r>
          </w:p>
        </w:tc>
      </w:tr>
      <w:tr w:rsidR="00365F64" w:rsidRPr="00AB1465" w14:paraId="37B47C8C" w14:textId="77777777" w:rsidTr="00007B43">
        <w:trPr>
          <w:cantSplit/>
        </w:trPr>
        <w:tc>
          <w:tcPr>
            <w:tcW w:w="2610" w:type="dxa"/>
          </w:tcPr>
          <w:p w14:paraId="37B47C89" w14:textId="09CCE4E1" w:rsidR="00365F64" w:rsidRPr="00AB1465" w:rsidRDefault="00365F64" w:rsidP="003F47FA">
            <w:pPr>
              <w:spacing w:before="100" w:after="60"/>
              <w:rPr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Suffix</w:t>
            </w:r>
            <w:r w:rsidR="00FF67E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7B47C8A" w14:textId="77777777" w:rsidR="00365F64" w:rsidRPr="00AB1465" w:rsidRDefault="00365F64" w:rsidP="00AB1465">
            <w:pPr>
              <w:spacing w:before="100" w:after="60"/>
              <w:jc w:val="center"/>
              <w:rPr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44</w:t>
            </w:r>
          </w:p>
        </w:tc>
        <w:tc>
          <w:tcPr>
            <w:tcW w:w="4950" w:type="dxa"/>
          </w:tcPr>
          <w:p w14:paraId="37B47C8B" w14:textId="77777777" w:rsidR="00365F64" w:rsidRPr="00AB1465" w:rsidRDefault="00365F64" w:rsidP="00AB1465">
            <w:pPr>
              <w:spacing w:before="100" w:after="60"/>
              <w:rPr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consecutive alpha codes A through Z when assignments of suffix codes are necessary.</w:t>
            </w:r>
            <w:r w:rsidRPr="00AB1465">
              <w:rPr>
                <w:rStyle w:val="FootnoteReference"/>
                <w:color w:val="000000"/>
                <w:szCs w:val="24"/>
              </w:rPr>
              <w:footnoteReference w:id="3"/>
            </w:r>
          </w:p>
        </w:tc>
      </w:tr>
      <w:tr w:rsidR="00365F64" w:rsidRPr="00AB1465" w14:paraId="37B47C90" w14:textId="77777777" w:rsidTr="00007B43">
        <w:trPr>
          <w:cantSplit/>
        </w:trPr>
        <w:tc>
          <w:tcPr>
            <w:tcW w:w="2610" w:type="dxa"/>
          </w:tcPr>
          <w:p w14:paraId="37B47C8D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Supplementary Address</w:t>
            </w:r>
          </w:p>
        </w:tc>
        <w:tc>
          <w:tcPr>
            <w:tcW w:w="2070" w:type="dxa"/>
          </w:tcPr>
          <w:p w14:paraId="37B47C8E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45-50</w:t>
            </w:r>
          </w:p>
        </w:tc>
        <w:tc>
          <w:tcPr>
            <w:tcW w:w="4950" w:type="dxa"/>
          </w:tcPr>
          <w:p w14:paraId="37B47C8F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(or perpetuate) SUPADD; otherwise, leave blank.</w:t>
            </w:r>
          </w:p>
        </w:tc>
      </w:tr>
      <w:tr w:rsidR="00365F64" w:rsidRPr="00AB1465" w14:paraId="37B47C94" w14:textId="77777777" w:rsidTr="00007B43">
        <w:trPr>
          <w:cantSplit/>
        </w:trPr>
        <w:tc>
          <w:tcPr>
            <w:tcW w:w="2610" w:type="dxa"/>
          </w:tcPr>
          <w:p w14:paraId="37B47C91" w14:textId="147554B9" w:rsidR="00365F64" w:rsidRPr="00AB1465" w:rsidRDefault="00365F64" w:rsidP="003F47FA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Signal</w:t>
            </w:r>
            <w:r w:rsidR="00FF67E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7B47C92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51</w:t>
            </w:r>
          </w:p>
        </w:tc>
        <w:tc>
          <w:tcPr>
            <w:tcW w:w="4950" w:type="dxa"/>
          </w:tcPr>
          <w:p w14:paraId="37B47C93" w14:textId="33769B13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Enter (or perpetuate) </w:t>
            </w:r>
            <w:r w:rsidR="00FF67E5">
              <w:rPr>
                <w:color w:val="000000"/>
                <w:szCs w:val="24"/>
              </w:rPr>
              <w:t xml:space="preserve">the </w:t>
            </w:r>
            <w:r w:rsidRPr="00AB1465">
              <w:rPr>
                <w:color w:val="000000"/>
                <w:szCs w:val="24"/>
              </w:rPr>
              <w:t>signal code; otherwise, leave blank.</w:t>
            </w:r>
          </w:p>
        </w:tc>
      </w:tr>
      <w:tr w:rsidR="00365F64" w:rsidRPr="00AB1465" w14:paraId="37B47C98" w14:textId="77777777" w:rsidTr="00007B43">
        <w:trPr>
          <w:cantSplit/>
        </w:trPr>
        <w:tc>
          <w:tcPr>
            <w:tcW w:w="2610" w:type="dxa"/>
          </w:tcPr>
          <w:p w14:paraId="37B47C95" w14:textId="743FED88" w:rsidR="00365F64" w:rsidRPr="00AB1465" w:rsidRDefault="00365F64" w:rsidP="003F47FA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Fund</w:t>
            </w:r>
            <w:r w:rsidR="00FF67E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7B47C96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52-53</w:t>
            </w:r>
          </w:p>
        </w:tc>
        <w:tc>
          <w:tcPr>
            <w:tcW w:w="4950" w:type="dxa"/>
          </w:tcPr>
          <w:p w14:paraId="37B47C97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(or perpetuate) fund code; otherwise, leave blank.</w:t>
            </w:r>
          </w:p>
        </w:tc>
      </w:tr>
      <w:tr w:rsidR="00365F64" w:rsidRPr="00AB1465" w14:paraId="37B47C9C" w14:textId="77777777" w:rsidTr="00007B43">
        <w:trPr>
          <w:cantSplit/>
        </w:trPr>
        <w:tc>
          <w:tcPr>
            <w:tcW w:w="2610" w:type="dxa"/>
          </w:tcPr>
          <w:p w14:paraId="37B47C99" w14:textId="538880AD" w:rsidR="00365F64" w:rsidRPr="00AB1465" w:rsidRDefault="00365F64" w:rsidP="003F47FA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Distribution</w:t>
            </w:r>
            <w:r w:rsidR="00FF67E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7B47C9A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54-56</w:t>
            </w:r>
          </w:p>
        </w:tc>
        <w:tc>
          <w:tcPr>
            <w:tcW w:w="4950" w:type="dxa"/>
          </w:tcPr>
          <w:p w14:paraId="37B47C9B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(or perpetuate) distribution code; otherwise, leave blank.</w:t>
            </w:r>
          </w:p>
        </w:tc>
      </w:tr>
      <w:tr w:rsidR="00365F64" w:rsidRPr="00AB1465" w14:paraId="37B47CA0" w14:textId="77777777" w:rsidTr="00007B43">
        <w:trPr>
          <w:cantSplit/>
        </w:trPr>
        <w:tc>
          <w:tcPr>
            <w:tcW w:w="2610" w:type="dxa"/>
          </w:tcPr>
          <w:p w14:paraId="37B47C9D" w14:textId="36BD59DF" w:rsidR="00365F64" w:rsidRPr="00AB1465" w:rsidRDefault="00365F64" w:rsidP="003F47FA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Project</w:t>
            </w:r>
            <w:r w:rsidR="00FF67E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7B47C9E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57-59</w:t>
            </w:r>
          </w:p>
        </w:tc>
        <w:tc>
          <w:tcPr>
            <w:tcW w:w="4950" w:type="dxa"/>
          </w:tcPr>
          <w:p w14:paraId="37B47C9F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(or perpetuate) project code; otherwise, leave blank.</w:t>
            </w:r>
          </w:p>
        </w:tc>
      </w:tr>
      <w:tr w:rsidR="00365F64" w:rsidRPr="00794710" w14:paraId="37B47CA4" w14:textId="77777777" w:rsidTr="00007B43">
        <w:trPr>
          <w:cantSplit/>
        </w:trPr>
        <w:tc>
          <w:tcPr>
            <w:tcW w:w="2610" w:type="dxa"/>
          </w:tcPr>
          <w:p w14:paraId="37B47CA1" w14:textId="77777777" w:rsidR="00365F64" w:rsidRPr="00AF4FFF" w:rsidRDefault="00722316" w:rsidP="00794710">
            <w:pPr>
              <w:tabs>
                <w:tab w:val="left" w:pos="530"/>
                <w:tab w:val="left" w:pos="890"/>
              </w:tabs>
              <w:spacing w:before="100" w:after="60"/>
              <w:rPr>
                <w:rFonts w:cs="Arial"/>
                <w:szCs w:val="24"/>
              </w:rPr>
            </w:pPr>
            <w:r w:rsidRPr="00AF4FFF">
              <w:rPr>
                <w:szCs w:val="24"/>
              </w:rPr>
              <w:lastRenderedPageBreak/>
              <w:t>Dual-Use</w:t>
            </w:r>
            <w:r w:rsidRPr="00AF4FFF">
              <w:rPr>
                <w:szCs w:val="24"/>
              </w:rPr>
              <w:br/>
            </w:r>
            <w:r w:rsidRPr="00AF4FFF">
              <w:rPr>
                <w:szCs w:val="24"/>
              </w:rPr>
              <w:br/>
            </w:r>
            <w:r w:rsidR="00794710" w:rsidRPr="00AF4FFF">
              <w:rPr>
                <w:szCs w:val="24"/>
              </w:rPr>
              <w:tab/>
            </w:r>
            <w:r w:rsidRPr="00AF4FFF">
              <w:rPr>
                <w:szCs w:val="24"/>
              </w:rPr>
              <w:t>Multi-Use</w:t>
            </w:r>
            <w:r w:rsidRPr="00AF4FFF">
              <w:rPr>
                <w:szCs w:val="24"/>
              </w:rPr>
              <w:br/>
            </w:r>
            <w:r w:rsidRPr="00AF4FFF">
              <w:rPr>
                <w:szCs w:val="24"/>
              </w:rPr>
              <w:br/>
            </w:r>
            <w:r w:rsidR="00794710" w:rsidRPr="00AF4FFF">
              <w:rPr>
                <w:szCs w:val="24"/>
              </w:rPr>
              <w:tab/>
            </w:r>
            <w:r w:rsidRPr="00AF4FFF">
              <w:rPr>
                <w:szCs w:val="24"/>
                <w:u w:val="single"/>
              </w:rPr>
              <w:t>or</w:t>
            </w:r>
            <w:r w:rsidRPr="00AF4FFF">
              <w:rPr>
                <w:szCs w:val="24"/>
              </w:rPr>
              <w:br/>
            </w:r>
            <w:r w:rsidRPr="00AF4FFF">
              <w:rPr>
                <w:szCs w:val="24"/>
              </w:rPr>
              <w:br/>
            </w:r>
            <w:r w:rsidR="00794710" w:rsidRPr="00AF4FFF">
              <w:rPr>
                <w:szCs w:val="24"/>
              </w:rPr>
              <w:t>DSS O</w:t>
            </w:r>
            <w:r w:rsidRPr="00AF4FFF">
              <w:rPr>
                <w:szCs w:val="24"/>
              </w:rPr>
              <w:t>perations Control Number (OCN)</w:t>
            </w:r>
          </w:p>
        </w:tc>
        <w:tc>
          <w:tcPr>
            <w:tcW w:w="2070" w:type="dxa"/>
          </w:tcPr>
          <w:p w14:paraId="37B47CA2" w14:textId="77777777" w:rsidR="00365F64" w:rsidRPr="00AF4FFF" w:rsidRDefault="00365F64" w:rsidP="00AB1465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AF4FFF">
              <w:rPr>
                <w:szCs w:val="24"/>
              </w:rPr>
              <w:t>60-66</w:t>
            </w:r>
            <w:r w:rsidR="00391C81" w:rsidRPr="00AF4FFF">
              <w:rPr>
                <w:szCs w:val="24"/>
              </w:rPr>
              <w:br/>
            </w:r>
            <w:r w:rsidR="00391C81" w:rsidRPr="00AF4FFF">
              <w:rPr>
                <w:szCs w:val="24"/>
              </w:rPr>
              <w:br/>
            </w:r>
            <w:r w:rsidR="0007436F" w:rsidRPr="00AF4FFF">
              <w:rPr>
                <w:szCs w:val="24"/>
              </w:rPr>
              <w:t>(</w:t>
            </w:r>
            <w:r w:rsidR="00391C81" w:rsidRPr="00AF4FFF">
              <w:rPr>
                <w:szCs w:val="24"/>
              </w:rPr>
              <w:t>60-66</w:t>
            </w:r>
            <w:r w:rsidR="0007436F" w:rsidRPr="00AF4FFF">
              <w:rPr>
                <w:szCs w:val="24"/>
              </w:rPr>
              <w:t>)</w:t>
            </w:r>
            <w:r w:rsidR="00391C81" w:rsidRPr="00AF4FFF">
              <w:rPr>
                <w:szCs w:val="24"/>
              </w:rPr>
              <w:br/>
            </w:r>
            <w:r w:rsidR="00391C81" w:rsidRPr="00AF4FFF">
              <w:rPr>
                <w:szCs w:val="24"/>
              </w:rPr>
              <w:br/>
            </w:r>
            <w:r w:rsidR="00391C81" w:rsidRPr="00AF4FFF">
              <w:rPr>
                <w:szCs w:val="24"/>
              </w:rPr>
              <w:br/>
            </w:r>
            <w:r w:rsidR="00391C81" w:rsidRPr="00AF4FFF">
              <w:rPr>
                <w:szCs w:val="24"/>
              </w:rPr>
              <w:br/>
            </w:r>
            <w:r w:rsidR="0007436F" w:rsidRPr="00AF4FFF">
              <w:rPr>
                <w:szCs w:val="24"/>
              </w:rPr>
              <w:t>(</w:t>
            </w:r>
            <w:r w:rsidR="00391C81" w:rsidRPr="00AF4FFF">
              <w:rPr>
                <w:szCs w:val="24"/>
              </w:rPr>
              <w:t>60-66</w:t>
            </w:r>
            <w:r w:rsidR="0007436F" w:rsidRPr="00AF4FFF">
              <w:rPr>
                <w:szCs w:val="24"/>
              </w:rPr>
              <w:t>)</w:t>
            </w:r>
          </w:p>
        </w:tc>
        <w:tc>
          <w:tcPr>
            <w:tcW w:w="4950" w:type="dxa"/>
          </w:tcPr>
          <w:p w14:paraId="37B47CA3" w14:textId="6E57C6D3" w:rsidR="00365F64" w:rsidRPr="00AF4FFF" w:rsidRDefault="00722316" w:rsidP="003B02D3">
            <w:pPr>
              <w:spacing w:before="100" w:after="60"/>
              <w:rPr>
                <w:rFonts w:cs="Arial"/>
                <w:szCs w:val="24"/>
              </w:rPr>
            </w:pPr>
            <w:r w:rsidRPr="00AF4FFF">
              <w:rPr>
                <w:szCs w:val="24"/>
              </w:rPr>
              <w:br/>
            </w:r>
            <w:r w:rsidRPr="00AF4FFF">
              <w:rPr>
                <w:szCs w:val="24"/>
              </w:rPr>
              <w:br/>
            </w:r>
            <w:r w:rsidR="00365F64" w:rsidRPr="00AF4FFF">
              <w:rPr>
                <w:szCs w:val="24"/>
              </w:rPr>
              <w:t>For intra-</w:t>
            </w:r>
            <w:r w:rsidR="003C48FA" w:rsidRPr="00AF4FFF">
              <w:rPr>
                <w:szCs w:val="24"/>
              </w:rPr>
              <w:t xml:space="preserve">DoD </w:t>
            </w:r>
            <w:r w:rsidR="003B02D3" w:rsidRPr="001A7F52">
              <w:rPr>
                <w:szCs w:val="24"/>
              </w:rPr>
              <w:t>Component</w:t>
            </w:r>
            <w:r w:rsidRPr="00AF4FFF">
              <w:rPr>
                <w:szCs w:val="24"/>
              </w:rPr>
              <w:t xml:space="preserve"> </w:t>
            </w:r>
            <w:r w:rsidR="00365F64" w:rsidRPr="00AF4FFF">
              <w:rPr>
                <w:szCs w:val="24"/>
              </w:rPr>
              <w:t xml:space="preserve">use, enter data prescribed by </w:t>
            </w:r>
            <w:r w:rsidR="00794710" w:rsidRPr="00AF4FFF">
              <w:rPr>
                <w:szCs w:val="24"/>
              </w:rPr>
              <w:t xml:space="preserve">DoD </w:t>
            </w:r>
            <w:r w:rsidR="00365F64" w:rsidRPr="00AF4FFF">
              <w:rPr>
                <w:szCs w:val="24"/>
              </w:rPr>
              <w:t>Component</w:t>
            </w:r>
            <w:r w:rsidR="00391C81" w:rsidRPr="00AF4FFF">
              <w:rPr>
                <w:szCs w:val="24"/>
              </w:rPr>
              <w:t>.</w:t>
            </w:r>
            <w:r w:rsidR="00391C81" w:rsidRPr="00AF4FFF">
              <w:rPr>
                <w:rStyle w:val="FootnoteReference"/>
                <w:szCs w:val="24"/>
              </w:rPr>
              <w:footnoteReference w:id="4"/>
            </w:r>
            <w:r w:rsidR="0028305D" w:rsidRPr="00AF4FFF">
              <w:rPr>
                <w:szCs w:val="24"/>
                <w:vertAlign w:val="superscript"/>
              </w:rPr>
              <w:t xml:space="preserve">, </w:t>
            </w:r>
            <w:r w:rsidR="00391C81" w:rsidRPr="00AF4FFF">
              <w:rPr>
                <w:rStyle w:val="FootnoteReference"/>
                <w:szCs w:val="24"/>
              </w:rPr>
              <w:footnoteReference w:id="5"/>
            </w:r>
            <w:r w:rsidR="00C30C5B" w:rsidRPr="00AF4FFF">
              <w:rPr>
                <w:szCs w:val="24"/>
                <w:vertAlign w:val="superscript"/>
              </w:rPr>
              <w:t>,</w:t>
            </w:r>
            <w:r w:rsidR="00C30C5B" w:rsidRPr="00AF4FFF">
              <w:rPr>
                <w:szCs w:val="24"/>
              </w:rPr>
              <w:t xml:space="preserve"> </w:t>
            </w:r>
            <w:r w:rsidR="00C30C5B" w:rsidRPr="00AF4FFF">
              <w:rPr>
                <w:rStyle w:val="FootnoteReference"/>
                <w:szCs w:val="24"/>
              </w:rPr>
              <w:footnoteReference w:id="6"/>
            </w:r>
            <w:r w:rsidRPr="00AF4FFF">
              <w:rPr>
                <w:szCs w:val="24"/>
              </w:rPr>
              <w:br/>
            </w:r>
            <w:r w:rsidRPr="00AF4FFF">
              <w:rPr>
                <w:szCs w:val="24"/>
              </w:rPr>
              <w:br/>
            </w:r>
            <w:r w:rsidRPr="00AF4FFF">
              <w:rPr>
                <w:rFonts w:cs="Arial"/>
                <w:szCs w:val="24"/>
              </w:rPr>
              <w:br/>
              <w:t>For inter-DoD Component use, and intra-DLA use, DLA storage activities will enter the DSS OC</w:t>
            </w:r>
            <w:r w:rsidR="00794710" w:rsidRPr="00AF4FFF">
              <w:rPr>
                <w:rFonts w:cs="Arial"/>
                <w:szCs w:val="24"/>
              </w:rPr>
              <w:t>N</w:t>
            </w:r>
            <w:r w:rsidR="00B077F1" w:rsidRPr="00AF4FFF">
              <w:rPr>
                <w:rFonts w:cs="Arial"/>
                <w:szCs w:val="24"/>
              </w:rPr>
              <w:t>;</w:t>
            </w:r>
            <w:r w:rsidRPr="00AF4FFF">
              <w:rPr>
                <w:rFonts w:cs="Arial"/>
                <w:szCs w:val="24"/>
              </w:rPr>
              <w:t xml:space="preserve"> otherwise</w:t>
            </w:r>
            <w:r w:rsidR="0028305D" w:rsidRPr="00AF4FFF">
              <w:rPr>
                <w:rFonts w:cs="Arial"/>
                <w:szCs w:val="24"/>
              </w:rPr>
              <w:t>,</w:t>
            </w:r>
            <w:r w:rsidRPr="00AF4FFF">
              <w:rPr>
                <w:rFonts w:cs="Arial"/>
                <w:szCs w:val="24"/>
              </w:rPr>
              <w:t xml:space="preserve"> leave blank</w:t>
            </w:r>
            <w:r w:rsidR="0028305D" w:rsidRPr="00AF4FFF">
              <w:rPr>
                <w:rStyle w:val="FootnoteReference"/>
                <w:rFonts w:cs="Arial"/>
                <w:szCs w:val="24"/>
              </w:rPr>
              <w:footnoteReference w:id="7"/>
            </w:r>
            <w:r w:rsidRPr="00AF4FFF">
              <w:rPr>
                <w:rFonts w:cs="Arial"/>
                <w:szCs w:val="24"/>
              </w:rPr>
              <w:t>.</w:t>
            </w:r>
          </w:p>
        </w:tc>
      </w:tr>
      <w:tr w:rsidR="00365F64" w:rsidRPr="00AB1465" w14:paraId="37B47CA8" w14:textId="77777777" w:rsidTr="00007B43">
        <w:trPr>
          <w:cantSplit/>
        </w:trPr>
        <w:tc>
          <w:tcPr>
            <w:tcW w:w="2610" w:type="dxa"/>
          </w:tcPr>
          <w:p w14:paraId="37B47CA5" w14:textId="4A91D9AA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Routing Identifier </w:t>
            </w:r>
            <w:r w:rsidR="00FF67E5">
              <w:rPr>
                <w:color w:val="000000"/>
                <w:szCs w:val="24"/>
              </w:rPr>
              <w:t xml:space="preserve">Code </w:t>
            </w:r>
            <w:r w:rsidRPr="00AB1465">
              <w:rPr>
                <w:color w:val="000000"/>
                <w:szCs w:val="24"/>
              </w:rPr>
              <w:t>(Receiving Location)</w:t>
            </w:r>
          </w:p>
        </w:tc>
        <w:tc>
          <w:tcPr>
            <w:tcW w:w="2070" w:type="dxa"/>
          </w:tcPr>
          <w:p w14:paraId="37B47CA6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67-69</w:t>
            </w:r>
          </w:p>
        </w:tc>
        <w:tc>
          <w:tcPr>
            <w:tcW w:w="4950" w:type="dxa"/>
          </w:tcPr>
          <w:p w14:paraId="37B47CA7" w14:textId="00BADDFD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 xml:space="preserve">Enter (or perpetuate) </w:t>
            </w:r>
            <w:r w:rsidR="00FF67E5">
              <w:rPr>
                <w:color w:val="000000"/>
                <w:szCs w:val="24"/>
              </w:rPr>
              <w:t>the RIC</w:t>
            </w:r>
            <w:r w:rsidRPr="00AB1465">
              <w:rPr>
                <w:color w:val="000000"/>
                <w:szCs w:val="24"/>
              </w:rPr>
              <w:t xml:space="preserve"> identifying activity at which item is received, if available; otherwise, leave blank.</w:t>
            </w:r>
          </w:p>
        </w:tc>
      </w:tr>
      <w:tr w:rsidR="00365F64" w:rsidRPr="00AB1465" w14:paraId="37B47CAC" w14:textId="77777777" w:rsidTr="00007B43">
        <w:trPr>
          <w:cantSplit/>
        </w:trPr>
        <w:tc>
          <w:tcPr>
            <w:tcW w:w="2610" w:type="dxa"/>
          </w:tcPr>
          <w:p w14:paraId="37B47CA9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37B47CAA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70</w:t>
            </w:r>
          </w:p>
        </w:tc>
        <w:tc>
          <w:tcPr>
            <w:tcW w:w="4950" w:type="dxa"/>
          </w:tcPr>
          <w:p w14:paraId="37B47CAB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ownership/purpose code.</w:t>
            </w:r>
          </w:p>
        </w:tc>
      </w:tr>
      <w:tr w:rsidR="00365F64" w:rsidRPr="00AB1465" w14:paraId="37B47CB0" w14:textId="77777777" w:rsidTr="00007B43">
        <w:trPr>
          <w:cantSplit/>
        </w:trPr>
        <w:tc>
          <w:tcPr>
            <w:tcW w:w="2610" w:type="dxa"/>
          </w:tcPr>
          <w:p w14:paraId="37B47CAD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37B47CAE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71</w:t>
            </w:r>
          </w:p>
        </w:tc>
        <w:tc>
          <w:tcPr>
            <w:tcW w:w="4950" w:type="dxa"/>
          </w:tcPr>
          <w:p w14:paraId="37B47CAF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supply condition code of item received.</w:t>
            </w:r>
          </w:p>
        </w:tc>
      </w:tr>
      <w:tr w:rsidR="00365F64" w:rsidRPr="00AB1465" w14:paraId="37B47CB4" w14:textId="77777777" w:rsidTr="00007B43">
        <w:trPr>
          <w:cantSplit/>
        </w:trPr>
        <w:tc>
          <w:tcPr>
            <w:tcW w:w="2610" w:type="dxa"/>
          </w:tcPr>
          <w:p w14:paraId="37B47CB1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Management</w:t>
            </w:r>
          </w:p>
        </w:tc>
        <w:tc>
          <w:tcPr>
            <w:tcW w:w="2070" w:type="dxa"/>
          </w:tcPr>
          <w:p w14:paraId="37B47CB2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72</w:t>
            </w:r>
          </w:p>
        </w:tc>
        <w:tc>
          <w:tcPr>
            <w:tcW w:w="4950" w:type="dxa"/>
          </w:tcPr>
          <w:p w14:paraId="37B47CB3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management code; otherwise leave blank.</w:t>
            </w:r>
          </w:p>
        </w:tc>
      </w:tr>
      <w:tr w:rsidR="00365F64" w:rsidRPr="00AB1465" w14:paraId="37B47CB9" w14:textId="77777777" w:rsidTr="00007B43">
        <w:trPr>
          <w:cantSplit/>
        </w:trPr>
        <w:tc>
          <w:tcPr>
            <w:tcW w:w="2610" w:type="dxa"/>
          </w:tcPr>
          <w:p w14:paraId="37B47CB5" w14:textId="77777777" w:rsidR="002F50E7" w:rsidRPr="00AB1465" w:rsidRDefault="00365F64" w:rsidP="00AA4D08">
            <w:pPr>
              <w:spacing w:before="100"/>
              <w:rPr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Day of Year</w:t>
            </w:r>
          </w:p>
          <w:p w14:paraId="37B47CB6" w14:textId="77777777" w:rsidR="00365F64" w:rsidRPr="00AB1465" w:rsidRDefault="00365F64" w:rsidP="00AA4D08">
            <w:pPr>
              <w:spacing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(Released by Carrier)</w:t>
            </w:r>
          </w:p>
        </w:tc>
        <w:tc>
          <w:tcPr>
            <w:tcW w:w="2070" w:type="dxa"/>
          </w:tcPr>
          <w:p w14:paraId="37B47CB7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73-75</w:t>
            </w:r>
          </w:p>
        </w:tc>
        <w:tc>
          <w:tcPr>
            <w:tcW w:w="4950" w:type="dxa"/>
          </w:tcPr>
          <w:p w14:paraId="37B47CB8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Enter ordinal day of the calendar year that materiel was released by carrier.</w:t>
            </w:r>
            <w:r w:rsidR="00A165AD" w:rsidRPr="001A7F52">
              <w:rPr>
                <w:rStyle w:val="FootnoteReference"/>
                <w:color w:val="000000"/>
                <w:szCs w:val="24"/>
              </w:rPr>
              <w:footnoteReference w:id="8"/>
            </w:r>
          </w:p>
        </w:tc>
      </w:tr>
      <w:tr w:rsidR="00365F64" w:rsidRPr="00AB1465" w14:paraId="37B47CBD" w14:textId="77777777" w:rsidTr="00007B43">
        <w:trPr>
          <w:cantSplit/>
        </w:trPr>
        <w:tc>
          <w:tcPr>
            <w:tcW w:w="2610" w:type="dxa"/>
          </w:tcPr>
          <w:p w14:paraId="37B47CBA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Multiuse</w:t>
            </w:r>
          </w:p>
        </w:tc>
        <w:tc>
          <w:tcPr>
            <w:tcW w:w="2070" w:type="dxa"/>
          </w:tcPr>
          <w:p w14:paraId="37B47CBB" w14:textId="77777777" w:rsidR="00365F64" w:rsidRPr="00AB1465" w:rsidRDefault="00365F64" w:rsidP="00AB1465">
            <w:pPr>
              <w:spacing w:before="100" w:after="60"/>
              <w:jc w:val="center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76-80</w:t>
            </w:r>
          </w:p>
        </w:tc>
        <w:tc>
          <w:tcPr>
            <w:tcW w:w="4950" w:type="dxa"/>
          </w:tcPr>
          <w:p w14:paraId="37B47CBC" w14:textId="77777777" w:rsidR="00365F64" w:rsidRPr="00AB1465" w:rsidRDefault="00365F64" w:rsidP="00AB1465">
            <w:pPr>
              <w:spacing w:before="100" w:after="60"/>
              <w:rPr>
                <w:rFonts w:cs="Arial"/>
                <w:color w:val="000000"/>
                <w:szCs w:val="24"/>
              </w:rPr>
            </w:pPr>
            <w:r w:rsidRPr="00AB1465">
              <w:rPr>
                <w:color w:val="000000"/>
                <w:szCs w:val="24"/>
              </w:rPr>
              <w:t>For intra-Component use, enter data prescribed by Component.  For inter-Component use, leave blank</w:t>
            </w:r>
            <w:r w:rsidRPr="00794710">
              <w:rPr>
                <w:szCs w:val="24"/>
              </w:rPr>
              <w:t>.</w:t>
            </w:r>
            <w:r w:rsidR="00310506" w:rsidRPr="001A7F52">
              <w:rPr>
                <w:rStyle w:val="FootnoteReference"/>
                <w:szCs w:val="24"/>
              </w:rPr>
              <w:footnoteReference w:id="9"/>
            </w:r>
            <w:r w:rsidR="00994452">
              <w:rPr>
                <w:szCs w:val="24"/>
              </w:rPr>
              <w:t xml:space="preserve">, </w:t>
            </w:r>
            <w:r w:rsidR="00994452" w:rsidRPr="001A7F52">
              <w:rPr>
                <w:rStyle w:val="FootnoteReference"/>
                <w:szCs w:val="24"/>
              </w:rPr>
              <w:footnoteReference w:id="10"/>
            </w:r>
          </w:p>
        </w:tc>
      </w:tr>
    </w:tbl>
    <w:p w14:paraId="37B47CBE" w14:textId="77777777" w:rsidR="00365F64" w:rsidRDefault="00365F64" w:rsidP="00310506">
      <w:pPr>
        <w:pStyle w:val="Heading2"/>
        <w:numPr>
          <w:ilvl w:val="0"/>
          <w:numId w:val="0"/>
        </w:numPr>
      </w:pPr>
    </w:p>
    <w:sectPr w:rsidR="00365F64" w:rsidSect="00FF67E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9EAA" w14:textId="77777777" w:rsidR="00535763" w:rsidRDefault="00535763">
      <w:r>
        <w:separator/>
      </w:r>
    </w:p>
  </w:endnote>
  <w:endnote w:type="continuationSeparator" w:id="0">
    <w:p w14:paraId="3C9B800A" w14:textId="77777777" w:rsidR="00535763" w:rsidRDefault="0053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CC7" w14:textId="77777777" w:rsidR="00FF67E5" w:rsidRDefault="00FF67E5" w:rsidP="00FB5B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47CC8" w14:textId="77777777" w:rsidR="00FF67E5" w:rsidRDefault="00FF67E5">
    <w:pPr>
      <w:pStyle w:val="Footer"/>
      <w:jc w:val="center"/>
      <w:rPr>
        <w:b/>
      </w:rPr>
    </w:pPr>
    <w:r>
      <w:rPr>
        <w:b/>
      </w:rPr>
      <w:t>AP3.2-</w:t>
    </w:r>
  </w:p>
  <w:p w14:paraId="37B47CC9" w14:textId="77777777" w:rsidR="00FF67E5" w:rsidRDefault="00FF67E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CCA" w14:textId="44BE7D5E" w:rsidR="00FF67E5" w:rsidRPr="004B18F6" w:rsidRDefault="00FF67E5" w:rsidP="00FB5B0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AP3.2-</w:t>
    </w:r>
    <w:r w:rsidRPr="004B18F6">
      <w:rPr>
        <w:rStyle w:val="PageNumber"/>
        <w:b w:val="0"/>
      </w:rPr>
      <w:fldChar w:fldCharType="begin"/>
    </w:r>
    <w:r w:rsidRPr="004B18F6">
      <w:rPr>
        <w:rStyle w:val="PageNumber"/>
        <w:b w:val="0"/>
      </w:rPr>
      <w:instrText xml:space="preserve">PAGE  </w:instrText>
    </w:r>
    <w:r w:rsidRPr="004B18F6">
      <w:rPr>
        <w:rStyle w:val="PageNumber"/>
        <w:b w:val="0"/>
      </w:rPr>
      <w:fldChar w:fldCharType="separate"/>
    </w:r>
    <w:r w:rsidR="00A02957">
      <w:rPr>
        <w:rStyle w:val="PageNumber"/>
        <w:b w:val="0"/>
        <w:noProof/>
      </w:rPr>
      <w:t>1</w:t>
    </w:r>
    <w:r w:rsidRPr="004B18F6">
      <w:rPr>
        <w:rStyle w:val="PageNumber"/>
        <w:b w:val="0"/>
      </w:rPr>
      <w:fldChar w:fldCharType="end"/>
    </w:r>
  </w:p>
  <w:p w14:paraId="37B47CCB" w14:textId="77777777" w:rsidR="00FF67E5" w:rsidRPr="004B18F6" w:rsidRDefault="00FF67E5" w:rsidP="004B18F6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Pr="004B18F6">
      <w:t>AP3.2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5C30" w14:textId="77777777" w:rsidR="00535763" w:rsidRDefault="00535763">
      <w:r>
        <w:separator/>
      </w:r>
    </w:p>
  </w:footnote>
  <w:footnote w:type="continuationSeparator" w:id="0">
    <w:p w14:paraId="340F766A" w14:textId="77777777" w:rsidR="00535763" w:rsidRDefault="00535763">
      <w:r>
        <w:continuationSeparator/>
      </w:r>
    </w:p>
  </w:footnote>
  <w:footnote w:id="1">
    <w:p w14:paraId="37B47CCF" w14:textId="0ACE80A7" w:rsidR="00FF67E5" w:rsidRPr="00AA4D08" w:rsidRDefault="00FF67E5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AP3.3.1.</w:t>
      </w:r>
    </w:p>
  </w:footnote>
  <w:footnote w:id="2">
    <w:p w14:paraId="37B47CD0" w14:textId="7288DB0F" w:rsidR="00FF67E5" w:rsidRPr="00AA4D08" w:rsidRDefault="00FF67E5" w:rsidP="00AA4D08">
      <w:pPr>
        <w:tabs>
          <w:tab w:val="left" w:pos="8120"/>
        </w:tabs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AP3.3.2.</w:t>
      </w:r>
    </w:p>
  </w:footnote>
  <w:footnote w:id="3">
    <w:p w14:paraId="37B47CD1" w14:textId="0748B182" w:rsidR="00FF67E5" w:rsidRPr="00AA4D08" w:rsidRDefault="00FF67E5" w:rsidP="00AA4D08">
      <w:pPr>
        <w:rPr>
          <w:sz w:val="20"/>
        </w:rPr>
      </w:pPr>
      <w:r>
        <w:rPr>
          <w:rStyle w:val="FootnoteReference"/>
          <w:sz w:val="20"/>
        </w:rPr>
        <w:footnoteRef/>
      </w:r>
      <w:r>
        <w:t xml:space="preserve"> </w:t>
      </w:r>
      <w:r w:rsidRPr="00AA4D08">
        <w:rPr>
          <w:sz w:val="20"/>
        </w:rPr>
        <w:t>See Appendix AP3 - Formats Introduction, AP3.3.3.</w:t>
      </w:r>
    </w:p>
  </w:footnote>
  <w:footnote w:id="4">
    <w:p w14:paraId="37B47CD2" w14:textId="1AF32812" w:rsidR="00FF67E5" w:rsidRPr="00AF4FFF" w:rsidRDefault="00FF67E5">
      <w:pPr>
        <w:pStyle w:val="FootnoteText"/>
      </w:pPr>
      <w:r w:rsidRPr="001A7F52">
        <w:rPr>
          <w:rStyle w:val="FootnoteReference"/>
        </w:rPr>
        <w:footnoteRef/>
      </w:r>
      <w:r w:rsidRPr="001A7F52">
        <w:t xml:space="preserve"> </w:t>
      </w:r>
      <w:r w:rsidRPr="00AF4FFF">
        <w:t xml:space="preserve">For intra-Army use, </w:t>
      </w:r>
      <w:proofErr w:type="spellStart"/>
      <w:r w:rsidRPr="00AF4FFF">
        <w:t>rp</w:t>
      </w:r>
      <w:proofErr w:type="spellEnd"/>
      <w:r w:rsidRPr="00AF4FFF">
        <w:t xml:space="preserve"> 60-61 identifies the priority designator. (</w:t>
      </w:r>
      <w:r w:rsidR="003B02D3" w:rsidRPr="001A7F52">
        <w:t>Refer to</w:t>
      </w:r>
      <w:r w:rsidRPr="00AF4FFF">
        <w:t xml:space="preserve"> ADC 234.)</w:t>
      </w:r>
    </w:p>
  </w:footnote>
  <w:footnote w:id="5">
    <w:p w14:paraId="37B47CD3" w14:textId="6599D5E3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For intra-Army use, </w:t>
      </w:r>
      <w:proofErr w:type="spellStart"/>
      <w:r w:rsidRPr="00AF4FFF">
        <w:t>rp</w:t>
      </w:r>
      <w:proofErr w:type="spellEnd"/>
      <w:r w:rsidRPr="00AF4FFF">
        <w:t xml:space="preserve"> 65-66 identifies the advice code. (</w:t>
      </w:r>
      <w:r w:rsidR="003B02D3" w:rsidRPr="001A7F52">
        <w:t>Refer to</w:t>
      </w:r>
      <w:r w:rsidR="003B02D3" w:rsidRPr="00AF4FFF">
        <w:t xml:space="preserve"> </w:t>
      </w:r>
      <w:r w:rsidRPr="00AF4FFF">
        <w:t>ADC 234.)</w:t>
      </w:r>
    </w:p>
  </w:footnote>
  <w:footnote w:id="6">
    <w:p w14:paraId="37B47CD4" w14:textId="622F0383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</w:t>
      </w:r>
      <w:r w:rsidR="003B02D3" w:rsidRPr="001A7F52">
        <w:t xml:space="preserve">For intra-Air Force use, </w:t>
      </w:r>
      <w:proofErr w:type="spellStart"/>
      <w:r w:rsidR="003B02D3" w:rsidRPr="001A7F52">
        <w:t>rp</w:t>
      </w:r>
      <w:proofErr w:type="spellEnd"/>
      <w:r w:rsidR="003B02D3" w:rsidRPr="001A7F52">
        <w:t xml:space="preserve"> 60-65 identifies the Ship-From </w:t>
      </w:r>
      <w:proofErr w:type="spellStart"/>
      <w:r w:rsidR="003B02D3" w:rsidRPr="001A7F52">
        <w:t>DoDAAC</w:t>
      </w:r>
      <w:proofErr w:type="spellEnd"/>
      <w:r w:rsidR="003B02D3" w:rsidRPr="001A7F52">
        <w:t xml:space="preserve"> for use in Air Force retail receipts of shipments from Air Force retail activities. (Refer to ADC 1185.)</w:t>
      </w:r>
    </w:p>
  </w:footnote>
  <w:footnote w:id="7">
    <w:p w14:paraId="37B47CD5" w14:textId="51F8E7B2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</w:t>
      </w:r>
      <w:r w:rsidR="003B02D3" w:rsidRPr="001A7F52">
        <w:t>Refer to</w:t>
      </w:r>
      <w:r w:rsidR="003B02D3" w:rsidRPr="00AF4FFF">
        <w:t xml:space="preserve"> </w:t>
      </w:r>
      <w:r w:rsidRPr="00AF4FFF">
        <w:t>ADC 218</w:t>
      </w:r>
      <w:r w:rsidR="003B02D3">
        <w:t>.</w:t>
      </w:r>
    </w:p>
  </w:footnote>
  <w:footnote w:id="8">
    <w:p w14:paraId="37B47CD6" w14:textId="216FF400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On an intra-Army basis, Army sometimes uses D6X for their Direct Support/Reparable Exchange process by citing X in </w:t>
      </w:r>
      <w:proofErr w:type="spellStart"/>
      <w:r w:rsidRPr="00AF4FFF">
        <w:t>rp</w:t>
      </w:r>
      <w:proofErr w:type="spellEnd"/>
      <w:r w:rsidRPr="00AF4FFF">
        <w:t xml:space="preserve"> 73 with </w:t>
      </w:r>
      <w:proofErr w:type="spellStart"/>
      <w:r w:rsidRPr="00AF4FFF">
        <w:t>rp</w:t>
      </w:r>
      <w:proofErr w:type="spellEnd"/>
      <w:r w:rsidRPr="00AF4FFF">
        <w:t xml:space="preserve"> 74-75 blank.  This is a temporary deviation from standard processing in place until implementation of Army Exchange Pricing (estimated to be April 2009).  (</w:t>
      </w:r>
      <w:r w:rsidR="003B02D3" w:rsidRPr="001A7F52">
        <w:t>Refer to</w:t>
      </w:r>
      <w:r w:rsidR="003B02D3" w:rsidRPr="00AF4FFF">
        <w:t xml:space="preserve"> </w:t>
      </w:r>
      <w:r w:rsidRPr="00AF4FFF">
        <w:t>ADC 267.)</w:t>
      </w:r>
    </w:p>
  </w:footnote>
  <w:footnote w:id="9">
    <w:p w14:paraId="37B47CD7" w14:textId="2C62997E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For Navy CAV-ORM DIC D6K, </w:t>
      </w:r>
      <w:proofErr w:type="spellStart"/>
      <w:r w:rsidRPr="00AF4FFF">
        <w:t>rp</w:t>
      </w:r>
      <w:proofErr w:type="spellEnd"/>
      <w:r w:rsidRPr="00AF4FFF">
        <w:t xml:space="preserve"> 76-78 identifies the Shipper RIC.</w:t>
      </w:r>
    </w:p>
  </w:footnote>
  <w:footnote w:id="10">
    <w:p w14:paraId="37B47CD8" w14:textId="1956332D" w:rsidR="00FF67E5" w:rsidRPr="00AF4FFF" w:rsidRDefault="00FF67E5">
      <w:pPr>
        <w:pStyle w:val="FootnoteText"/>
      </w:pPr>
      <w:r w:rsidRPr="00AF4FFF">
        <w:rPr>
          <w:rStyle w:val="FootnoteReference"/>
        </w:rPr>
        <w:footnoteRef/>
      </w:r>
      <w:r w:rsidRPr="00AF4FFF">
        <w:t xml:space="preserve"> For intra-Army use only, </w:t>
      </w:r>
      <w:proofErr w:type="spellStart"/>
      <w:r w:rsidRPr="00AF4FFF">
        <w:t>rp</w:t>
      </w:r>
      <w:proofErr w:type="spellEnd"/>
      <w:r w:rsidRPr="00AF4FFF">
        <w:t xml:space="preserve"> 80 identifies the discrepancy indicator code (see appendix 2.17</w:t>
      </w:r>
      <w:r w:rsidR="00F07593">
        <w:t>)</w:t>
      </w:r>
      <w:r w:rsidRPr="00AF4FFF">
        <w:t>. (</w:t>
      </w:r>
      <w:r w:rsidR="003B02D3" w:rsidRPr="001A7F52">
        <w:t>Refer to</w:t>
      </w:r>
      <w:r w:rsidR="003B02D3" w:rsidRPr="00AF4FFF">
        <w:t xml:space="preserve"> </w:t>
      </w:r>
      <w:r w:rsidRPr="00AF4FFF">
        <w:t>ADC 272.)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CC3" w14:textId="77777777" w:rsidR="00FF67E5" w:rsidRDefault="00FF67E5">
    <w:pPr>
      <w:rPr>
        <w:i/>
      </w:rPr>
    </w:pPr>
  </w:p>
  <w:p w14:paraId="37B47CC4" w14:textId="77777777" w:rsidR="00FF67E5" w:rsidRDefault="00FF67E5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37B47CC5" w14:textId="77777777" w:rsidR="00FF67E5" w:rsidRDefault="00FF67E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BCB4" w14:textId="35C97DCF" w:rsidR="00AE19E6" w:rsidRDefault="00AE19E6" w:rsidP="00AE19E6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702531">
      <w:rPr>
        <w:rFonts w:cs="Arial"/>
        <w:i/>
        <w:szCs w:val="24"/>
        <w:u w:val="none"/>
      </w:rPr>
      <w:t>April 09, 2022</w:t>
    </w:r>
  </w:p>
  <w:p w14:paraId="2616485E" w14:textId="69663211" w:rsidR="00AE19E6" w:rsidRDefault="00A02957" w:rsidP="00AE19E6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9E46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1A3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8CF053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768BD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67022E60"/>
    <w:lvl w:ilvl="0">
      <w:start w:val="2"/>
      <w:numFmt w:val="decimal"/>
      <w:pStyle w:val="Heading1"/>
      <w:suff w:val="nothing"/>
      <w:lvlText w:val="AP3.%1 APPENDIX 3.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5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64"/>
    <w:rsid w:val="00007B43"/>
    <w:rsid w:val="000169B1"/>
    <w:rsid w:val="0002112D"/>
    <w:rsid w:val="000260D0"/>
    <w:rsid w:val="00072877"/>
    <w:rsid w:val="0007436F"/>
    <w:rsid w:val="000A3079"/>
    <w:rsid w:val="000E54BF"/>
    <w:rsid w:val="000E75A0"/>
    <w:rsid w:val="000F76FE"/>
    <w:rsid w:val="00103B9F"/>
    <w:rsid w:val="00115A0C"/>
    <w:rsid w:val="00131F71"/>
    <w:rsid w:val="001A7F52"/>
    <w:rsid w:val="001C1080"/>
    <w:rsid w:val="001D65E5"/>
    <w:rsid w:val="00227101"/>
    <w:rsid w:val="00245A3F"/>
    <w:rsid w:val="002460C4"/>
    <w:rsid w:val="0027070D"/>
    <w:rsid w:val="00281443"/>
    <w:rsid w:val="0028305D"/>
    <w:rsid w:val="002B5077"/>
    <w:rsid w:val="002C4ECE"/>
    <w:rsid w:val="002F50E7"/>
    <w:rsid w:val="00310506"/>
    <w:rsid w:val="003254C4"/>
    <w:rsid w:val="00354A7E"/>
    <w:rsid w:val="00365F64"/>
    <w:rsid w:val="00370525"/>
    <w:rsid w:val="00387F49"/>
    <w:rsid w:val="00391C81"/>
    <w:rsid w:val="003B02D3"/>
    <w:rsid w:val="003B114B"/>
    <w:rsid w:val="003C48FA"/>
    <w:rsid w:val="003F47FA"/>
    <w:rsid w:val="00410BBC"/>
    <w:rsid w:val="00457204"/>
    <w:rsid w:val="00465383"/>
    <w:rsid w:val="00466C72"/>
    <w:rsid w:val="0048636B"/>
    <w:rsid w:val="004B18F6"/>
    <w:rsid w:val="004D21EE"/>
    <w:rsid w:val="00514009"/>
    <w:rsid w:val="00535763"/>
    <w:rsid w:val="00544BA7"/>
    <w:rsid w:val="00561F4C"/>
    <w:rsid w:val="005E650D"/>
    <w:rsid w:val="005F5D48"/>
    <w:rsid w:val="00607075"/>
    <w:rsid w:val="0062360F"/>
    <w:rsid w:val="00624813"/>
    <w:rsid w:val="0063485F"/>
    <w:rsid w:val="006765D9"/>
    <w:rsid w:val="00702531"/>
    <w:rsid w:val="00722316"/>
    <w:rsid w:val="00794710"/>
    <w:rsid w:val="007A7F19"/>
    <w:rsid w:val="007D3E51"/>
    <w:rsid w:val="007F3E32"/>
    <w:rsid w:val="00815AE9"/>
    <w:rsid w:val="008212E4"/>
    <w:rsid w:val="00824B99"/>
    <w:rsid w:val="00887E58"/>
    <w:rsid w:val="00894BBD"/>
    <w:rsid w:val="00896D0C"/>
    <w:rsid w:val="008A7FE8"/>
    <w:rsid w:val="00994452"/>
    <w:rsid w:val="009A59F7"/>
    <w:rsid w:val="00A003D8"/>
    <w:rsid w:val="00A02957"/>
    <w:rsid w:val="00A165AD"/>
    <w:rsid w:val="00AA4D08"/>
    <w:rsid w:val="00AB1465"/>
    <w:rsid w:val="00AE19E6"/>
    <w:rsid w:val="00AE2B48"/>
    <w:rsid w:val="00AF4579"/>
    <w:rsid w:val="00AF4FFF"/>
    <w:rsid w:val="00B077F1"/>
    <w:rsid w:val="00B45825"/>
    <w:rsid w:val="00B8249D"/>
    <w:rsid w:val="00B9410B"/>
    <w:rsid w:val="00C077B5"/>
    <w:rsid w:val="00C30C5B"/>
    <w:rsid w:val="00CC2D91"/>
    <w:rsid w:val="00D35D2F"/>
    <w:rsid w:val="00D43EDB"/>
    <w:rsid w:val="00DA74B5"/>
    <w:rsid w:val="00DB0A2D"/>
    <w:rsid w:val="00DB40E8"/>
    <w:rsid w:val="00DD1823"/>
    <w:rsid w:val="00DE0F82"/>
    <w:rsid w:val="00DE1DA8"/>
    <w:rsid w:val="00E25973"/>
    <w:rsid w:val="00E91D6F"/>
    <w:rsid w:val="00E92BCB"/>
    <w:rsid w:val="00E946B6"/>
    <w:rsid w:val="00ED32F8"/>
    <w:rsid w:val="00EF5227"/>
    <w:rsid w:val="00F07593"/>
    <w:rsid w:val="00F12F31"/>
    <w:rsid w:val="00F41D26"/>
    <w:rsid w:val="00F44C7E"/>
    <w:rsid w:val="00F924E9"/>
    <w:rsid w:val="00FB5B0D"/>
    <w:rsid w:val="00FB6110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47C62"/>
  <w15:docId w15:val="{6F206955-A6E1-453F-9BFB-0F8A5857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BB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94BB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94BB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894BB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94BB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894BB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894BB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94BB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94BB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894BB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94BBD"/>
    <w:rPr>
      <w:vertAlign w:val="superscript"/>
    </w:rPr>
  </w:style>
  <w:style w:type="character" w:styleId="FootnoteReference">
    <w:name w:val="footnote reference"/>
    <w:basedOn w:val="DefaultParagraphFont"/>
    <w:semiHidden/>
    <w:rsid w:val="00894BBD"/>
    <w:rPr>
      <w:vertAlign w:val="superscript"/>
    </w:rPr>
  </w:style>
  <w:style w:type="character" w:styleId="PageNumber">
    <w:name w:val="page number"/>
    <w:basedOn w:val="DefaultParagraphFont"/>
    <w:rsid w:val="00894BBD"/>
    <w:rPr>
      <w:rFonts w:ascii="Arial" w:hAnsi="Arial"/>
      <w:b/>
      <w:sz w:val="24"/>
    </w:rPr>
  </w:style>
  <w:style w:type="paragraph" w:styleId="Footer">
    <w:name w:val="footer"/>
    <w:basedOn w:val="Normal"/>
    <w:rsid w:val="00894BB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894BB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94BBD"/>
    <w:rPr>
      <w:sz w:val="20"/>
    </w:rPr>
  </w:style>
  <w:style w:type="paragraph" w:customStyle="1" w:styleId="SubTitle">
    <w:name w:val="Sub Title"/>
    <w:basedOn w:val="Title"/>
    <w:rsid w:val="00894BBD"/>
    <w:rPr>
      <w:u w:val="single"/>
    </w:rPr>
  </w:style>
  <w:style w:type="paragraph" w:styleId="Title">
    <w:name w:val="Title"/>
    <w:basedOn w:val="Normal"/>
    <w:next w:val="Header"/>
    <w:qFormat/>
    <w:rsid w:val="00894BB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94BB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94BBD"/>
    <w:pPr>
      <w:spacing w:after="160"/>
      <w:ind w:left="1440"/>
    </w:pPr>
  </w:style>
  <w:style w:type="paragraph" w:styleId="BodyText">
    <w:name w:val="Body Text"/>
    <w:basedOn w:val="Normal"/>
    <w:rsid w:val="00894BBD"/>
    <w:pPr>
      <w:spacing w:after="120"/>
    </w:pPr>
  </w:style>
  <w:style w:type="paragraph" w:styleId="ListBullet">
    <w:name w:val="List Bullet"/>
    <w:basedOn w:val="Normal"/>
    <w:rsid w:val="00894BBD"/>
    <w:pPr>
      <w:spacing w:after="120"/>
      <w:ind w:left="360" w:hanging="360"/>
    </w:pPr>
  </w:style>
  <w:style w:type="paragraph" w:styleId="ListBullet2">
    <w:name w:val="List Bullet 2"/>
    <w:basedOn w:val="Normal"/>
    <w:rsid w:val="00894BBD"/>
    <w:pPr>
      <w:ind w:left="720" w:hanging="360"/>
    </w:pPr>
  </w:style>
  <w:style w:type="paragraph" w:styleId="ListBullet3">
    <w:name w:val="List Bullet 3"/>
    <w:basedOn w:val="Normal"/>
    <w:rsid w:val="00894BBD"/>
    <w:pPr>
      <w:ind w:left="1080" w:hanging="360"/>
    </w:pPr>
  </w:style>
  <w:style w:type="paragraph" w:styleId="ListNumber">
    <w:name w:val="List Number"/>
    <w:basedOn w:val="Normal"/>
    <w:rsid w:val="00894BBD"/>
    <w:pPr>
      <w:ind w:left="360" w:hanging="360"/>
    </w:pPr>
  </w:style>
  <w:style w:type="paragraph" w:styleId="ListNumber2">
    <w:name w:val="List Number 2"/>
    <w:basedOn w:val="Normal"/>
    <w:rsid w:val="00894BBD"/>
    <w:pPr>
      <w:ind w:left="720" w:hanging="360"/>
    </w:pPr>
  </w:style>
  <w:style w:type="paragraph" w:styleId="ListNumber3">
    <w:name w:val="List Number 3"/>
    <w:basedOn w:val="Normal"/>
    <w:rsid w:val="00894BBD"/>
    <w:pPr>
      <w:ind w:left="1080" w:hanging="360"/>
    </w:pPr>
  </w:style>
  <w:style w:type="paragraph" w:styleId="DocumentMap">
    <w:name w:val="Document Map"/>
    <w:basedOn w:val="Normal"/>
    <w:semiHidden/>
    <w:rsid w:val="00894BB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94BBD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basedOn w:val="DefaultParagraphFont"/>
    <w:link w:val="Header"/>
    <w:rsid w:val="00AE19E6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8E08A-9E40-42D3-A15D-34359E38B527}"/>
</file>

<file path=customXml/itemProps2.xml><?xml version="1.0" encoding="utf-8"?>
<ds:datastoreItem xmlns:ds="http://schemas.openxmlformats.org/officeDocument/2006/customXml" ds:itemID="{535E2063-938B-41EB-8C2E-0FF8344E656F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3E87C2-A643-4227-95BA-66CBDACD1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  MATERIEL RECEIPT – OTHER THAN PROCUREMENT INSTRUMENT SOURCE</vt:lpstr>
    </vt:vector>
  </TitlesOfParts>
  <Company>DLA Logistics Management Standards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3.2  Materiel Receipt - Other Than Procurement Instrument Source</dc:title>
  <dc:subject>MATERIEL RECEIPT – OTHER THAN PROCUREMENT INSTRUMENT SOURCE</dc:subject>
  <dc:creator>Mary Jane Johnson</dc:creator>
  <cp:lastModifiedBy>Nguyen, Bao X CTR DLA INFO OPERATIONS (USA)</cp:lastModifiedBy>
  <cp:revision>15</cp:revision>
  <cp:lastPrinted>2007-04-24T13:21:00Z</cp:lastPrinted>
  <dcterms:created xsi:type="dcterms:W3CDTF">2016-06-07T11:24:00Z</dcterms:created>
  <dcterms:modified xsi:type="dcterms:W3CDTF">2022-04-12T21:24:00Z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2324300</vt:r8>
  </property>
</Properties>
</file>