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107D5" w14:textId="77777777" w:rsidR="00B807A7" w:rsidRPr="008F27D4" w:rsidRDefault="001F3002" w:rsidP="00E205D8">
      <w:pPr>
        <w:spacing w:after="240"/>
        <w:jc w:val="center"/>
        <w:rPr>
          <w:b/>
          <w:sz w:val="44"/>
          <w:szCs w:val="44"/>
          <w:u w:val="single"/>
        </w:rPr>
      </w:pPr>
      <w:r w:rsidRPr="008F27D4">
        <w:rPr>
          <w:b/>
          <w:sz w:val="44"/>
          <w:szCs w:val="44"/>
          <w:u w:val="single"/>
        </w:rPr>
        <w:t>AP3.11</w:t>
      </w:r>
      <w:r w:rsidR="006A52F7" w:rsidRPr="008F27D4">
        <w:rPr>
          <w:b/>
          <w:sz w:val="44"/>
          <w:szCs w:val="44"/>
          <w:u w:val="single"/>
        </w:rPr>
        <w:t>.</w:t>
      </w:r>
      <w:r w:rsidR="004B44A3" w:rsidRPr="008F27D4">
        <w:rPr>
          <w:b/>
          <w:sz w:val="44"/>
          <w:szCs w:val="44"/>
          <w:u w:val="single"/>
        </w:rPr>
        <w:t xml:space="preserve"> </w:t>
      </w:r>
      <w:r w:rsidRPr="008F27D4">
        <w:rPr>
          <w:b/>
          <w:sz w:val="44"/>
          <w:szCs w:val="44"/>
          <w:u w:val="single"/>
        </w:rPr>
        <w:t>APPENDIX 3.11</w:t>
      </w:r>
    </w:p>
    <w:p w14:paraId="212107D6" w14:textId="77777777" w:rsidR="00B807A7" w:rsidRDefault="00B807A7" w:rsidP="006F03F5">
      <w:pPr>
        <w:pStyle w:val="Title"/>
        <w:spacing w:after="360"/>
        <w:rPr>
          <w:sz w:val="36"/>
          <w:u w:val="single"/>
        </w:rPr>
      </w:pPr>
      <w:r>
        <w:rPr>
          <w:sz w:val="36"/>
          <w:u w:val="single"/>
        </w:rPr>
        <w:t>logistics transfer/decapitalization</w:t>
      </w:r>
    </w:p>
    <w:tbl>
      <w:tblPr>
        <w:tblW w:w="972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160"/>
        <w:gridCol w:w="4950"/>
      </w:tblGrid>
      <w:tr w:rsidR="00B807A7" w14:paraId="212107DE" w14:textId="77777777" w:rsidTr="006F03F5">
        <w:trPr>
          <w:cantSplit/>
          <w:tblHeader/>
        </w:trPr>
        <w:tc>
          <w:tcPr>
            <w:tcW w:w="2610" w:type="dxa"/>
          </w:tcPr>
          <w:p w14:paraId="212107D8" w14:textId="2D3B848D" w:rsidR="00B807A7" w:rsidRDefault="00B807A7" w:rsidP="0011227E">
            <w:pPr>
              <w:spacing w:before="60" w:after="60"/>
              <w:rPr>
                <w:b/>
                <w:bCs/>
                <w:szCs w:val="24"/>
              </w:rPr>
            </w:pPr>
          </w:p>
          <w:p w14:paraId="212107D9" w14:textId="77777777" w:rsidR="00B807A7" w:rsidRDefault="00B807A7" w:rsidP="0011227E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160" w:type="dxa"/>
          </w:tcPr>
          <w:p w14:paraId="212107DA" w14:textId="77777777" w:rsidR="00B807A7" w:rsidRDefault="00B807A7" w:rsidP="001122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212107DB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212107DC" w14:textId="77777777" w:rsidR="00B807A7" w:rsidRDefault="00B807A7" w:rsidP="001122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rPr>
                <w:b/>
                <w:bCs/>
                <w:szCs w:val="24"/>
              </w:rPr>
            </w:pPr>
          </w:p>
          <w:p w14:paraId="212107DD" w14:textId="77777777" w:rsidR="00B807A7" w:rsidRDefault="00B807A7" w:rsidP="0011227E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B807A7" w14:paraId="212107E2" w14:textId="77777777" w:rsidTr="006F03F5">
        <w:trPr>
          <w:cantSplit/>
        </w:trPr>
        <w:tc>
          <w:tcPr>
            <w:tcW w:w="2610" w:type="dxa"/>
          </w:tcPr>
          <w:p w14:paraId="212107DF" w14:textId="43509F46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E205D8">
              <w:rPr>
                <w:szCs w:val="24"/>
              </w:rPr>
              <w:t xml:space="preserve"> Code</w:t>
            </w:r>
          </w:p>
        </w:tc>
        <w:tc>
          <w:tcPr>
            <w:tcW w:w="2160" w:type="dxa"/>
          </w:tcPr>
          <w:p w14:paraId="212107E0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212107E1" w14:textId="1BB08DCD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E205D8">
              <w:rPr>
                <w:szCs w:val="24"/>
              </w:rPr>
              <w:t>DIC</w:t>
            </w:r>
            <w:r>
              <w:rPr>
                <w:szCs w:val="24"/>
              </w:rPr>
              <w:t xml:space="preserve"> DEE or DEF, as appropriate.</w:t>
            </w:r>
          </w:p>
        </w:tc>
      </w:tr>
      <w:tr w:rsidR="00B807A7" w14:paraId="212107E6" w14:textId="77777777" w:rsidTr="006F03F5">
        <w:trPr>
          <w:cantSplit/>
        </w:trPr>
        <w:tc>
          <w:tcPr>
            <w:tcW w:w="2610" w:type="dxa"/>
          </w:tcPr>
          <w:p w14:paraId="212107E3" w14:textId="5F3CC551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</w:t>
            </w:r>
            <w:r w:rsidR="00E205D8">
              <w:rPr>
                <w:szCs w:val="24"/>
              </w:rPr>
              <w:t xml:space="preserve">Identifier Code </w:t>
            </w:r>
            <w:r>
              <w:rPr>
                <w:szCs w:val="24"/>
              </w:rPr>
              <w:t>(TO)</w:t>
            </w:r>
          </w:p>
        </w:tc>
        <w:tc>
          <w:tcPr>
            <w:tcW w:w="2160" w:type="dxa"/>
          </w:tcPr>
          <w:p w14:paraId="212107E4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212107E5" w14:textId="396A9815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E205D8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I</w:t>
            </w:r>
            <w:r w:rsidR="00E205D8">
              <w:rPr>
                <w:szCs w:val="24"/>
              </w:rPr>
              <w:t>nventory Con</w:t>
            </w:r>
            <w:bookmarkStart w:id="0" w:name="_GoBack"/>
            <w:bookmarkEnd w:id="0"/>
            <w:r w:rsidR="00E205D8">
              <w:rPr>
                <w:szCs w:val="24"/>
              </w:rPr>
              <w:t>trol Point (I</w:t>
            </w:r>
            <w:r>
              <w:rPr>
                <w:szCs w:val="24"/>
              </w:rPr>
              <w:t>CP</w:t>
            </w:r>
            <w:r w:rsidR="00E205D8">
              <w:rPr>
                <w:szCs w:val="24"/>
              </w:rPr>
              <w:t>)</w:t>
            </w:r>
            <w:r>
              <w:rPr>
                <w:szCs w:val="24"/>
              </w:rPr>
              <w:t xml:space="preserve"> to which this transaction is being forwarded.</w:t>
            </w:r>
          </w:p>
        </w:tc>
      </w:tr>
      <w:tr w:rsidR="00B807A7" w14:paraId="212107EA" w14:textId="77777777" w:rsidTr="006F03F5">
        <w:trPr>
          <w:cantSplit/>
        </w:trPr>
        <w:tc>
          <w:tcPr>
            <w:tcW w:w="2610" w:type="dxa"/>
          </w:tcPr>
          <w:p w14:paraId="212107E7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160" w:type="dxa"/>
          </w:tcPr>
          <w:p w14:paraId="212107E8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212107E9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B807A7" w14:paraId="212107EF" w14:textId="77777777" w:rsidTr="006F03F5">
        <w:trPr>
          <w:cantSplit/>
        </w:trPr>
        <w:tc>
          <w:tcPr>
            <w:tcW w:w="2610" w:type="dxa"/>
          </w:tcPr>
          <w:p w14:paraId="212107EC" w14:textId="70E70859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2160" w:type="dxa"/>
          </w:tcPr>
          <w:p w14:paraId="212107ED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212107EE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number of item being transferred.</w:t>
            </w:r>
          </w:p>
        </w:tc>
      </w:tr>
      <w:tr w:rsidR="00B807A7" w14:paraId="212107F3" w14:textId="77777777" w:rsidTr="006F03F5">
        <w:trPr>
          <w:cantSplit/>
        </w:trPr>
        <w:tc>
          <w:tcPr>
            <w:tcW w:w="2610" w:type="dxa"/>
          </w:tcPr>
          <w:p w14:paraId="212107F0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160" w:type="dxa"/>
          </w:tcPr>
          <w:p w14:paraId="212107F1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212107F2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B807A7" w14:paraId="212107F7" w14:textId="77777777" w:rsidTr="006F03F5">
        <w:trPr>
          <w:cantSplit/>
        </w:trPr>
        <w:tc>
          <w:tcPr>
            <w:tcW w:w="2610" w:type="dxa"/>
          </w:tcPr>
          <w:p w14:paraId="212107F4" w14:textId="77777777" w:rsidR="00B807A7" w:rsidRDefault="006A52F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  <w:r>
              <w:rPr>
                <w:szCs w:val="24"/>
              </w:rPr>
              <w:br/>
            </w:r>
            <w:r w:rsidR="00B807A7">
              <w:rPr>
                <w:szCs w:val="24"/>
              </w:rPr>
              <w:t>(Transfer/ Decapitalization)</w:t>
            </w:r>
          </w:p>
        </w:tc>
        <w:tc>
          <w:tcPr>
            <w:tcW w:w="2160" w:type="dxa"/>
          </w:tcPr>
          <w:p w14:paraId="212107F5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212107F6" w14:textId="163F5E94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quantity being transferred/ decapitalized, preceding significant digits with zeros.</w:t>
            </w:r>
            <w:r>
              <w:rPr>
                <w:rStyle w:val="FootnoteReference"/>
              </w:rPr>
              <w:footnoteReference w:id="1"/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 xml:space="preserve">/ </w:t>
            </w:r>
            <w:r>
              <w:rPr>
                <w:rStyle w:val="FootnoteReference"/>
              </w:rPr>
              <w:footnoteReference w:id="2"/>
            </w:r>
          </w:p>
        </w:tc>
      </w:tr>
      <w:tr w:rsidR="00B807A7" w14:paraId="212107FC" w14:textId="77777777" w:rsidTr="006F03F5">
        <w:trPr>
          <w:cantSplit/>
        </w:trPr>
        <w:tc>
          <w:tcPr>
            <w:tcW w:w="2610" w:type="dxa"/>
          </w:tcPr>
          <w:p w14:paraId="212107F9" w14:textId="69CEEEFF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160" w:type="dxa"/>
          </w:tcPr>
          <w:p w14:paraId="212107FA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212107FB" w14:textId="684470BF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current document number of the losing ICP using consecutive numbers for each different inventory record control balance.</w:t>
            </w:r>
          </w:p>
        </w:tc>
      </w:tr>
      <w:tr w:rsidR="00B807A7" w14:paraId="21210800" w14:textId="77777777" w:rsidTr="006F03F5">
        <w:trPr>
          <w:cantSplit/>
        </w:trPr>
        <w:tc>
          <w:tcPr>
            <w:tcW w:w="2610" w:type="dxa"/>
          </w:tcPr>
          <w:p w14:paraId="212107FD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2160" w:type="dxa"/>
          </w:tcPr>
          <w:p w14:paraId="212107FE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212107FF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consecutive suffix code (beginning with the letter A in the initial transaction) when quantity for inventory control record balance exceeds 99,999.</w:t>
            </w:r>
          </w:p>
        </w:tc>
      </w:tr>
      <w:tr w:rsidR="00B807A7" w14:paraId="21210804" w14:textId="77777777" w:rsidTr="006F03F5">
        <w:trPr>
          <w:cantSplit/>
        </w:trPr>
        <w:tc>
          <w:tcPr>
            <w:tcW w:w="2610" w:type="dxa"/>
          </w:tcPr>
          <w:p w14:paraId="21210801" w14:textId="02A04039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E205D8">
              <w:rPr>
                <w:szCs w:val="24"/>
              </w:rPr>
              <w:t xml:space="preserve"> Code </w:t>
            </w:r>
            <w:r>
              <w:rPr>
                <w:szCs w:val="24"/>
              </w:rPr>
              <w:t>(Losing)</w:t>
            </w:r>
          </w:p>
        </w:tc>
        <w:tc>
          <w:tcPr>
            <w:tcW w:w="2160" w:type="dxa"/>
          </w:tcPr>
          <w:p w14:paraId="21210802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45-47</w:t>
            </w:r>
          </w:p>
        </w:tc>
        <w:tc>
          <w:tcPr>
            <w:tcW w:w="4950" w:type="dxa"/>
          </w:tcPr>
          <w:p w14:paraId="21210803" w14:textId="58CC81A1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E205D8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losing ICP.</w:t>
            </w:r>
          </w:p>
        </w:tc>
      </w:tr>
      <w:tr w:rsidR="00B807A7" w14:paraId="21210808" w14:textId="77777777" w:rsidTr="006F03F5">
        <w:trPr>
          <w:cantSplit/>
        </w:trPr>
        <w:tc>
          <w:tcPr>
            <w:tcW w:w="2610" w:type="dxa"/>
          </w:tcPr>
          <w:p w14:paraId="21210805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160" w:type="dxa"/>
          </w:tcPr>
          <w:p w14:paraId="21210806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48-53</w:t>
            </w:r>
          </w:p>
        </w:tc>
        <w:tc>
          <w:tcPr>
            <w:tcW w:w="4950" w:type="dxa"/>
          </w:tcPr>
          <w:p w14:paraId="21210807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B807A7" w14:paraId="2121080C" w14:textId="77777777" w:rsidTr="006F03F5">
        <w:trPr>
          <w:cantSplit/>
        </w:trPr>
        <w:tc>
          <w:tcPr>
            <w:tcW w:w="2610" w:type="dxa"/>
          </w:tcPr>
          <w:p w14:paraId="21210809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</w:p>
        </w:tc>
        <w:tc>
          <w:tcPr>
            <w:tcW w:w="2160" w:type="dxa"/>
          </w:tcPr>
          <w:p w14:paraId="2121080A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950" w:type="dxa"/>
          </w:tcPr>
          <w:p w14:paraId="2121080B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distribution code if stocks are segregated and maintained by codes reflected in the distribution field; otherwise, leave blank.</w:t>
            </w:r>
          </w:p>
        </w:tc>
      </w:tr>
      <w:tr w:rsidR="00B807A7" w14:paraId="21210810" w14:textId="77777777" w:rsidTr="006F03F5">
        <w:trPr>
          <w:cantSplit/>
        </w:trPr>
        <w:tc>
          <w:tcPr>
            <w:tcW w:w="2610" w:type="dxa"/>
          </w:tcPr>
          <w:p w14:paraId="2121080D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2160" w:type="dxa"/>
          </w:tcPr>
          <w:p w14:paraId="2121080E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57-61</w:t>
            </w:r>
          </w:p>
        </w:tc>
        <w:tc>
          <w:tcPr>
            <w:tcW w:w="4950" w:type="dxa"/>
          </w:tcPr>
          <w:p w14:paraId="2121080F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 use, enter data prescribed by Component.  For inter-Component use, leave blank.</w:t>
            </w:r>
          </w:p>
        </w:tc>
      </w:tr>
      <w:tr w:rsidR="00B807A7" w14:paraId="21210814" w14:textId="77777777" w:rsidTr="006F03F5">
        <w:trPr>
          <w:cantSplit/>
        </w:trPr>
        <w:tc>
          <w:tcPr>
            <w:tcW w:w="2610" w:type="dxa"/>
          </w:tcPr>
          <w:p w14:paraId="21210811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 xml:space="preserve">Day of Year  (Effective)  </w:t>
            </w:r>
          </w:p>
        </w:tc>
        <w:tc>
          <w:tcPr>
            <w:tcW w:w="2160" w:type="dxa"/>
          </w:tcPr>
          <w:p w14:paraId="21210812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62-64</w:t>
            </w:r>
          </w:p>
        </w:tc>
        <w:tc>
          <w:tcPr>
            <w:tcW w:w="4950" w:type="dxa"/>
          </w:tcPr>
          <w:p w14:paraId="21210813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effective day (ordinal day of the calendar year) of the logistic transfer or decapitalization.</w:t>
            </w:r>
          </w:p>
        </w:tc>
      </w:tr>
      <w:tr w:rsidR="00B807A7" w14:paraId="21210818" w14:textId="77777777" w:rsidTr="006F03F5">
        <w:trPr>
          <w:cantSplit/>
        </w:trPr>
        <w:tc>
          <w:tcPr>
            <w:tcW w:w="2610" w:type="dxa"/>
          </w:tcPr>
          <w:p w14:paraId="21210815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160" w:type="dxa"/>
          </w:tcPr>
          <w:p w14:paraId="21210816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4950" w:type="dxa"/>
          </w:tcPr>
          <w:p w14:paraId="21210817" w14:textId="2B9A5701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To be used by gaining I</w:t>
            </w:r>
            <w:r w:rsidR="00A20880">
              <w:rPr>
                <w:szCs w:val="24"/>
              </w:rPr>
              <w:t xml:space="preserve">nventory </w:t>
            </w:r>
            <w:r>
              <w:rPr>
                <w:szCs w:val="24"/>
              </w:rPr>
              <w:t>C</w:t>
            </w:r>
            <w:r w:rsidR="00A20880">
              <w:rPr>
                <w:szCs w:val="24"/>
              </w:rPr>
              <w:t xml:space="preserve">ontrol </w:t>
            </w:r>
            <w:r>
              <w:rPr>
                <w:szCs w:val="24"/>
              </w:rPr>
              <w:t>P</w:t>
            </w:r>
            <w:r w:rsidR="00A20880">
              <w:rPr>
                <w:szCs w:val="24"/>
              </w:rPr>
              <w:t>oint (ICP)</w:t>
            </w:r>
            <w:r>
              <w:rPr>
                <w:szCs w:val="24"/>
              </w:rPr>
              <w:t>.</w:t>
            </w:r>
          </w:p>
        </w:tc>
      </w:tr>
      <w:tr w:rsidR="00B807A7" w14:paraId="2121081C" w14:textId="77777777" w:rsidTr="006F03F5">
        <w:trPr>
          <w:cantSplit/>
        </w:trPr>
        <w:tc>
          <w:tcPr>
            <w:tcW w:w="2610" w:type="dxa"/>
          </w:tcPr>
          <w:p w14:paraId="21210819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160" w:type="dxa"/>
          </w:tcPr>
          <w:p w14:paraId="2121081A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4950" w:type="dxa"/>
          </w:tcPr>
          <w:p w14:paraId="2121081B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To be used by gaining ICP.</w:t>
            </w:r>
          </w:p>
        </w:tc>
      </w:tr>
      <w:tr w:rsidR="00B807A7" w14:paraId="21210820" w14:textId="77777777" w:rsidTr="006F03F5">
        <w:trPr>
          <w:cantSplit/>
        </w:trPr>
        <w:tc>
          <w:tcPr>
            <w:tcW w:w="2610" w:type="dxa"/>
          </w:tcPr>
          <w:p w14:paraId="2121081D" w14:textId="5F155034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E205D8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Activity)</w:t>
            </w:r>
          </w:p>
        </w:tc>
        <w:tc>
          <w:tcPr>
            <w:tcW w:w="2160" w:type="dxa"/>
          </w:tcPr>
          <w:p w14:paraId="2121081E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2121081F" w14:textId="3895DCCD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E205D8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activity at which item is stored.</w:t>
            </w:r>
          </w:p>
        </w:tc>
      </w:tr>
      <w:tr w:rsidR="00B807A7" w14:paraId="21210825" w14:textId="77777777" w:rsidTr="006F03F5">
        <w:trPr>
          <w:cantSplit/>
        </w:trPr>
        <w:tc>
          <w:tcPr>
            <w:tcW w:w="2610" w:type="dxa"/>
          </w:tcPr>
          <w:p w14:paraId="21210821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160" w:type="dxa"/>
          </w:tcPr>
          <w:p w14:paraId="21210822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21210824" w14:textId="1AC3EB7B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appropriate ownership/purpose</w:t>
            </w:r>
            <w:r w:rsidR="00A20880">
              <w:rPr>
                <w:szCs w:val="24"/>
              </w:rPr>
              <w:t xml:space="preserve"> </w:t>
            </w:r>
            <w:r>
              <w:rPr>
                <w:szCs w:val="24"/>
              </w:rPr>
              <w:t>code of the balance being transferred/ decapitalized.</w:t>
            </w:r>
          </w:p>
        </w:tc>
      </w:tr>
      <w:tr w:rsidR="00B807A7" w14:paraId="21210829" w14:textId="77777777" w:rsidTr="006F03F5">
        <w:trPr>
          <w:cantSplit/>
        </w:trPr>
        <w:tc>
          <w:tcPr>
            <w:tcW w:w="2610" w:type="dxa"/>
          </w:tcPr>
          <w:p w14:paraId="21210826" w14:textId="77777777" w:rsidR="00B807A7" w:rsidRDefault="00B807A7" w:rsidP="0011227E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160" w:type="dxa"/>
          </w:tcPr>
          <w:p w14:paraId="21210827" w14:textId="77777777" w:rsidR="00B807A7" w:rsidRDefault="00B807A7" w:rsidP="0011227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21210828" w14:textId="77777777" w:rsidR="00B807A7" w:rsidRDefault="00B807A7" w:rsidP="0011227E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Enter supply condition code of the balance being transferred/decapitalized.</w:t>
            </w:r>
          </w:p>
        </w:tc>
      </w:tr>
      <w:tr w:rsidR="00B807A7" w14:paraId="2121082D" w14:textId="77777777" w:rsidTr="006F03F5">
        <w:trPr>
          <w:cantSplit/>
        </w:trPr>
        <w:tc>
          <w:tcPr>
            <w:tcW w:w="2610" w:type="dxa"/>
          </w:tcPr>
          <w:p w14:paraId="2121082A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2160" w:type="dxa"/>
          </w:tcPr>
          <w:p w14:paraId="2121082B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2121082C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 use, enter data prescribed by the Component.   For inter-Component use, leave blank.</w:t>
            </w:r>
          </w:p>
        </w:tc>
      </w:tr>
      <w:tr w:rsidR="00B807A7" w14:paraId="21210831" w14:textId="77777777" w:rsidTr="006F03F5">
        <w:trPr>
          <w:cantSplit/>
        </w:trPr>
        <w:tc>
          <w:tcPr>
            <w:tcW w:w="2610" w:type="dxa"/>
          </w:tcPr>
          <w:p w14:paraId="2121082E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160" w:type="dxa"/>
          </w:tcPr>
          <w:p w14:paraId="2121082F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4950" w:type="dxa"/>
          </w:tcPr>
          <w:p w14:paraId="21210830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</w:t>
            </w:r>
            <w:r w:rsidRPr="006A52F7">
              <w:rPr>
                <w:color w:val="000000"/>
                <w:szCs w:val="24"/>
              </w:rPr>
              <w:t>.</w:t>
            </w:r>
            <w:r w:rsidR="001F3002" w:rsidRPr="006A52F7">
              <w:rPr>
                <w:rStyle w:val="FootnoteReference"/>
                <w:i/>
                <w:color w:val="000000"/>
                <w:szCs w:val="24"/>
              </w:rPr>
              <w:footnoteReference w:id="3"/>
            </w:r>
          </w:p>
        </w:tc>
      </w:tr>
      <w:tr w:rsidR="00B807A7" w14:paraId="21210835" w14:textId="77777777" w:rsidTr="006F03F5">
        <w:trPr>
          <w:cantSplit/>
        </w:trPr>
        <w:tc>
          <w:tcPr>
            <w:tcW w:w="2610" w:type="dxa"/>
          </w:tcPr>
          <w:p w14:paraId="21210832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Price</w:t>
            </w:r>
          </w:p>
        </w:tc>
        <w:tc>
          <w:tcPr>
            <w:tcW w:w="2160" w:type="dxa"/>
          </w:tcPr>
          <w:p w14:paraId="21210833" w14:textId="77777777" w:rsidR="00B807A7" w:rsidRDefault="00B807A7" w:rsidP="0011227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74-80</w:t>
            </w:r>
          </w:p>
        </w:tc>
        <w:tc>
          <w:tcPr>
            <w:tcW w:w="4950" w:type="dxa"/>
          </w:tcPr>
          <w:p w14:paraId="21210834" w14:textId="77777777" w:rsidR="00B807A7" w:rsidRDefault="00B807A7" w:rsidP="0011227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unit price in effect for valuing the inventory.  (For transfers within a Component, this field may be left blank.)</w:t>
            </w:r>
          </w:p>
        </w:tc>
      </w:tr>
    </w:tbl>
    <w:p w14:paraId="21210836" w14:textId="77777777" w:rsidR="00B807A7" w:rsidRDefault="00B807A7">
      <w:pPr>
        <w:pStyle w:val="Heading2"/>
      </w:pPr>
    </w:p>
    <w:sectPr w:rsidR="00B807A7" w:rsidSect="006F03F5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10839" w14:textId="77777777" w:rsidR="002D7004" w:rsidRDefault="002D7004" w:rsidP="00B807A7">
      <w:r>
        <w:separator/>
      </w:r>
    </w:p>
  </w:endnote>
  <w:endnote w:type="continuationSeparator" w:id="0">
    <w:p w14:paraId="2121083A" w14:textId="77777777" w:rsidR="002D7004" w:rsidRDefault="002D7004" w:rsidP="00B8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1083F" w14:textId="77777777" w:rsidR="00243388" w:rsidRDefault="00A000DB" w:rsidP="00065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33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38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210840" w14:textId="77777777" w:rsidR="00243388" w:rsidRDefault="00243388">
    <w:pPr>
      <w:pStyle w:val="Footer"/>
      <w:jc w:val="center"/>
      <w:rPr>
        <w:b/>
      </w:rPr>
    </w:pPr>
    <w:r>
      <w:rPr>
        <w:b/>
      </w:rPr>
      <w:t>AP3.11-</w:t>
    </w:r>
  </w:p>
  <w:p w14:paraId="21210841" w14:textId="77777777" w:rsidR="00243388" w:rsidRDefault="0024338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10842" w14:textId="3944ED3C" w:rsidR="00243388" w:rsidRPr="001F3002" w:rsidRDefault="00243388" w:rsidP="000652C3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AP3.11-</w:t>
    </w:r>
    <w:r w:rsidR="00A000DB" w:rsidRPr="001F3002">
      <w:rPr>
        <w:rStyle w:val="PageNumber"/>
        <w:b w:val="0"/>
      </w:rPr>
      <w:fldChar w:fldCharType="begin"/>
    </w:r>
    <w:r w:rsidRPr="001F3002">
      <w:rPr>
        <w:rStyle w:val="PageNumber"/>
        <w:b w:val="0"/>
      </w:rPr>
      <w:instrText xml:space="preserve">PAGE  </w:instrText>
    </w:r>
    <w:r w:rsidR="00A000DB" w:rsidRPr="001F3002">
      <w:rPr>
        <w:rStyle w:val="PageNumber"/>
        <w:b w:val="0"/>
      </w:rPr>
      <w:fldChar w:fldCharType="separate"/>
    </w:r>
    <w:r w:rsidR="00892B33">
      <w:rPr>
        <w:rStyle w:val="PageNumber"/>
        <w:b w:val="0"/>
        <w:noProof/>
      </w:rPr>
      <w:t>1</w:t>
    </w:r>
    <w:r w:rsidR="00A000DB" w:rsidRPr="001F3002">
      <w:rPr>
        <w:rStyle w:val="PageNumber"/>
        <w:b w:val="0"/>
      </w:rPr>
      <w:fldChar w:fldCharType="end"/>
    </w:r>
  </w:p>
  <w:p w14:paraId="21210843" w14:textId="77777777" w:rsidR="00243388" w:rsidRPr="001F3002" w:rsidRDefault="00243388" w:rsidP="001F3002">
    <w:pPr>
      <w:pStyle w:val="Footer"/>
      <w:tabs>
        <w:tab w:val="clear" w:pos="4320"/>
        <w:tab w:val="clear" w:pos="8640"/>
      </w:tabs>
      <w:jc w:val="right"/>
    </w:pPr>
    <w:r w:rsidRPr="001F3002">
      <w:t>APPENDIX 3.11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10837" w14:textId="77777777" w:rsidR="002D7004" w:rsidRDefault="002D7004" w:rsidP="00B807A7">
      <w:r>
        <w:separator/>
      </w:r>
    </w:p>
  </w:footnote>
  <w:footnote w:type="continuationSeparator" w:id="0">
    <w:p w14:paraId="21210838" w14:textId="77777777" w:rsidR="002D7004" w:rsidRDefault="002D7004" w:rsidP="00B807A7">
      <w:r>
        <w:continuationSeparator/>
      </w:r>
    </w:p>
  </w:footnote>
  <w:footnote w:id="1">
    <w:p w14:paraId="21210846" w14:textId="77777777" w:rsidR="00243388" w:rsidRDefault="00243388">
      <w:pPr>
        <w:rPr>
          <w:sz w:val="20"/>
          <w:szCs w:val="24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>See Appendix AP3 - Formats Introduction, Paragraph AP3.3.1.</w:t>
      </w:r>
      <w:r>
        <w:rPr>
          <w:sz w:val="20"/>
          <w:szCs w:val="24"/>
        </w:rPr>
        <w:t xml:space="preserve"> </w:t>
      </w:r>
    </w:p>
    <w:p w14:paraId="21210847" w14:textId="77777777" w:rsidR="00243388" w:rsidRDefault="00243388">
      <w:pPr>
        <w:rPr>
          <w:sz w:val="8"/>
          <w:szCs w:val="24"/>
        </w:rPr>
      </w:pPr>
    </w:p>
  </w:footnote>
  <w:footnote w:id="2">
    <w:p w14:paraId="21210848" w14:textId="77777777" w:rsidR="00243388" w:rsidRDefault="00243388">
      <w:pPr>
        <w:rPr>
          <w:szCs w:val="24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>See Appendix AP3 - Formats Introduction, Paragraph AP3.3.2.</w:t>
      </w:r>
      <w:r>
        <w:t xml:space="preserve"> </w:t>
      </w:r>
    </w:p>
  </w:footnote>
  <w:footnote w:id="3">
    <w:p w14:paraId="21210849" w14:textId="77777777" w:rsidR="00243388" w:rsidRPr="006A52F7" w:rsidRDefault="00243388">
      <w:pPr>
        <w:pStyle w:val="FootnoteText"/>
        <w:rPr>
          <w:color w:val="000000"/>
        </w:rPr>
      </w:pPr>
      <w:r w:rsidRPr="006A52F7">
        <w:rPr>
          <w:rStyle w:val="FootnoteReference"/>
          <w:color w:val="000000"/>
        </w:rPr>
        <w:footnoteRef/>
      </w:r>
      <w:r w:rsidRPr="006A52F7">
        <w:rPr>
          <w:color w:val="000000"/>
        </w:rPr>
        <w:t xml:space="preserve"> For intra-DLA use only, enter the intra-DLA logistics reassignment price type indicator when applicable; otherwise leave blank.</w:t>
      </w:r>
      <w:r w:rsidR="00686D85" w:rsidRPr="006A52F7">
        <w:rPr>
          <w:color w:val="000000"/>
        </w:rPr>
        <w:t xml:space="preserve"> </w:t>
      </w:r>
      <w:r w:rsidRPr="006A52F7">
        <w:rPr>
          <w:color w:val="000000"/>
        </w:rPr>
        <w:t xml:space="preserve"> (</w:t>
      </w:r>
      <w:r w:rsidR="007526E5" w:rsidRPr="006A52F7">
        <w:rPr>
          <w:color w:val="000000"/>
        </w:rPr>
        <w:t>S</w:t>
      </w:r>
      <w:r w:rsidRPr="006A52F7">
        <w:rPr>
          <w:color w:val="000000"/>
        </w:rPr>
        <w:t>ee ADC 125</w:t>
      </w:r>
      <w:r w:rsidR="007526E5" w:rsidRPr="006A52F7">
        <w:rPr>
          <w:color w:val="000000"/>
        </w:rPr>
        <w:t>.</w:t>
      </w:r>
      <w:r w:rsidRPr="006A52F7">
        <w:rPr>
          <w:color w:val="00000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1083B" w14:textId="77777777" w:rsidR="00243388" w:rsidRDefault="00243388">
    <w:pPr>
      <w:rPr>
        <w:i/>
      </w:rPr>
    </w:pPr>
  </w:p>
  <w:p w14:paraId="2121083C" w14:textId="77777777" w:rsidR="00243388" w:rsidRDefault="00243388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2121083D" w14:textId="77777777" w:rsidR="00243388" w:rsidRDefault="00243388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3E374" w14:textId="71081FC5" w:rsidR="0004483D" w:rsidRDefault="0004483D" w:rsidP="0004483D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892B33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2121083E" w14:textId="6B4DDB14" w:rsidR="00243388" w:rsidRPr="00E205D8" w:rsidRDefault="0004483D" w:rsidP="0004483D">
    <w:pPr>
      <w:pStyle w:val="Header"/>
      <w:tabs>
        <w:tab w:val="left" w:pos="720"/>
      </w:tabs>
      <w:jc w:val="right"/>
      <w:rPr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D64FDC8"/>
    <w:lvl w:ilvl="0">
      <w:start w:val="1"/>
      <w:numFmt w:val="none"/>
      <w:suff w:val="nothing"/>
      <w:lvlText w:val="AP3.11  APPENDIX 3.11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Heading9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7A7"/>
    <w:rsid w:val="00031548"/>
    <w:rsid w:val="0004483D"/>
    <w:rsid w:val="000652C3"/>
    <w:rsid w:val="0011227E"/>
    <w:rsid w:val="001F3002"/>
    <w:rsid w:val="00210E3A"/>
    <w:rsid w:val="00243388"/>
    <w:rsid w:val="00281EA3"/>
    <w:rsid w:val="002D7004"/>
    <w:rsid w:val="00396193"/>
    <w:rsid w:val="003C390D"/>
    <w:rsid w:val="004B44A3"/>
    <w:rsid w:val="00553438"/>
    <w:rsid w:val="00686D85"/>
    <w:rsid w:val="006A52F7"/>
    <w:rsid w:val="006F03F5"/>
    <w:rsid w:val="00726EBD"/>
    <w:rsid w:val="007437F0"/>
    <w:rsid w:val="007526E5"/>
    <w:rsid w:val="00850A8C"/>
    <w:rsid w:val="008843E0"/>
    <w:rsid w:val="00892B33"/>
    <w:rsid w:val="008D7430"/>
    <w:rsid w:val="008F27D4"/>
    <w:rsid w:val="009948F0"/>
    <w:rsid w:val="00A000DB"/>
    <w:rsid w:val="00A20880"/>
    <w:rsid w:val="00A66952"/>
    <w:rsid w:val="00B454E6"/>
    <w:rsid w:val="00B807A7"/>
    <w:rsid w:val="00C26277"/>
    <w:rsid w:val="00CA1567"/>
    <w:rsid w:val="00D96787"/>
    <w:rsid w:val="00E205D8"/>
    <w:rsid w:val="00F0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107D5"/>
  <w15:docId w15:val="{ADE49490-A64E-49E3-94F0-152A0E2A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DB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A000DB"/>
    <w:p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A000DB"/>
    <w:pPr>
      <w:spacing w:before="60" w:after="120"/>
      <w:outlineLvl w:val="1"/>
    </w:pPr>
  </w:style>
  <w:style w:type="paragraph" w:styleId="Heading3">
    <w:name w:val="heading 3"/>
    <w:basedOn w:val="Normal"/>
    <w:qFormat/>
    <w:rsid w:val="00A000DB"/>
    <w:p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A000DB"/>
    <w:pPr>
      <w:spacing w:before="60" w:after="120"/>
      <w:outlineLvl w:val="3"/>
    </w:pPr>
  </w:style>
  <w:style w:type="paragraph" w:styleId="Heading5">
    <w:name w:val="heading 5"/>
    <w:basedOn w:val="Normal"/>
    <w:qFormat/>
    <w:rsid w:val="00A000DB"/>
    <w:pPr>
      <w:spacing w:before="60" w:after="120"/>
      <w:outlineLvl w:val="4"/>
    </w:pPr>
  </w:style>
  <w:style w:type="paragraph" w:styleId="Heading6">
    <w:name w:val="heading 6"/>
    <w:basedOn w:val="Normal"/>
    <w:qFormat/>
    <w:rsid w:val="00A000DB"/>
    <w:p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A000DB"/>
    <w:p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A000DB"/>
    <w:pPr>
      <w:spacing w:before="60" w:after="120"/>
      <w:outlineLvl w:val="7"/>
    </w:pPr>
  </w:style>
  <w:style w:type="paragraph" w:styleId="Heading9">
    <w:name w:val="heading 9"/>
    <w:basedOn w:val="Normal"/>
    <w:qFormat/>
    <w:rsid w:val="00A000DB"/>
    <w:pPr>
      <w:numPr>
        <w:ilvl w:val="8"/>
        <w:numId w:val="1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A000DB"/>
    <w:rPr>
      <w:vertAlign w:val="superscript"/>
    </w:rPr>
  </w:style>
  <w:style w:type="character" w:styleId="FootnoteReference">
    <w:name w:val="footnote reference"/>
    <w:semiHidden/>
    <w:rsid w:val="00A000DB"/>
    <w:rPr>
      <w:vertAlign w:val="superscript"/>
    </w:rPr>
  </w:style>
  <w:style w:type="character" w:styleId="PageNumber">
    <w:name w:val="page number"/>
    <w:rsid w:val="00A000DB"/>
    <w:rPr>
      <w:rFonts w:ascii="Arial" w:hAnsi="Arial"/>
      <w:b/>
      <w:sz w:val="24"/>
    </w:rPr>
  </w:style>
  <w:style w:type="paragraph" w:styleId="Footer">
    <w:name w:val="footer"/>
    <w:basedOn w:val="Normal"/>
    <w:rsid w:val="00A000D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A000DB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A000DB"/>
    <w:rPr>
      <w:sz w:val="20"/>
    </w:rPr>
  </w:style>
  <w:style w:type="paragraph" w:customStyle="1" w:styleId="SubTitle">
    <w:name w:val="Sub Title"/>
    <w:basedOn w:val="Title"/>
    <w:rsid w:val="00A000DB"/>
    <w:rPr>
      <w:u w:val="single"/>
    </w:rPr>
  </w:style>
  <w:style w:type="paragraph" w:styleId="Title">
    <w:name w:val="Title"/>
    <w:basedOn w:val="Normal"/>
    <w:next w:val="Header"/>
    <w:qFormat/>
    <w:rsid w:val="00A000DB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A000DB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A000DB"/>
    <w:pPr>
      <w:spacing w:after="160"/>
      <w:ind w:left="1440"/>
    </w:pPr>
  </w:style>
  <w:style w:type="paragraph" w:styleId="BodyText">
    <w:name w:val="Body Text"/>
    <w:basedOn w:val="Normal"/>
    <w:rsid w:val="00A000DB"/>
    <w:pPr>
      <w:spacing w:after="120"/>
    </w:pPr>
  </w:style>
  <w:style w:type="paragraph" w:styleId="ListBullet">
    <w:name w:val="List Bullet"/>
    <w:basedOn w:val="Normal"/>
    <w:rsid w:val="00A000DB"/>
    <w:pPr>
      <w:spacing w:after="120"/>
      <w:ind w:left="360" w:hanging="360"/>
    </w:pPr>
  </w:style>
  <w:style w:type="paragraph" w:styleId="ListBullet2">
    <w:name w:val="List Bullet 2"/>
    <w:basedOn w:val="Normal"/>
    <w:rsid w:val="00A000DB"/>
    <w:pPr>
      <w:ind w:left="720" w:hanging="360"/>
    </w:pPr>
  </w:style>
  <w:style w:type="paragraph" w:styleId="ListBullet3">
    <w:name w:val="List Bullet 3"/>
    <w:basedOn w:val="Normal"/>
    <w:rsid w:val="00A000DB"/>
    <w:pPr>
      <w:ind w:left="1080" w:hanging="360"/>
    </w:pPr>
  </w:style>
  <w:style w:type="paragraph" w:styleId="ListNumber">
    <w:name w:val="List Number"/>
    <w:basedOn w:val="Normal"/>
    <w:rsid w:val="00A000DB"/>
    <w:pPr>
      <w:ind w:left="360" w:hanging="360"/>
    </w:pPr>
  </w:style>
  <w:style w:type="paragraph" w:styleId="ListNumber2">
    <w:name w:val="List Number 2"/>
    <w:basedOn w:val="Normal"/>
    <w:rsid w:val="00A000DB"/>
    <w:pPr>
      <w:ind w:left="720" w:hanging="360"/>
    </w:pPr>
  </w:style>
  <w:style w:type="paragraph" w:styleId="ListNumber3">
    <w:name w:val="List Number 3"/>
    <w:basedOn w:val="Normal"/>
    <w:rsid w:val="00A000DB"/>
    <w:pPr>
      <w:ind w:left="1080" w:hanging="360"/>
    </w:pPr>
  </w:style>
  <w:style w:type="paragraph" w:styleId="DocumentMap">
    <w:name w:val="Document Map"/>
    <w:basedOn w:val="Normal"/>
    <w:semiHidden/>
    <w:rsid w:val="00A000DB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A000DB"/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04483D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874D3-824D-4729-8ED0-C5C1F2CF837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D71ABF-31F2-46D5-A804-42EEE47E6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3E968-EAC7-4AFA-88E0-01C1D2E3A9AB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AP3.11  DEE  DEF  logistics transfer/decapitalization</vt:lpstr>
    </vt:vector>
  </TitlesOfParts>
  <Company>DLA Logistics Management Standards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AP3.11  DEE  DEF  logistics transfer/decapitalization</dc:title>
  <dc:subject>LOGISTICS TRANSFER/DECAPITALIZATION</dc:subject>
  <dc:creator>Mary Jane Johnson</dc:creator>
  <cp:keywords/>
  <cp:lastModifiedBy>Nguyen, Bao X CTR DLA INFO OPERATIONS (USA)</cp:lastModifiedBy>
  <cp:revision>10</cp:revision>
  <cp:lastPrinted>2001-09-12T14:57:00Z</cp:lastPrinted>
  <dcterms:created xsi:type="dcterms:W3CDTF">2009-12-16T17:33:00Z</dcterms:created>
  <dcterms:modified xsi:type="dcterms:W3CDTF">2019-11-26T19:50:00Z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2325200</vt:r8>
  </property>
</Properties>
</file>