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A8DA4" w14:textId="77777777" w:rsidR="00B95EFB" w:rsidRPr="001C15C0" w:rsidRDefault="007C15F4" w:rsidP="00930346">
      <w:pPr>
        <w:spacing w:after="240"/>
        <w:jc w:val="center"/>
        <w:rPr>
          <w:b/>
          <w:sz w:val="40"/>
          <w:szCs w:val="40"/>
          <w:u w:val="single"/>
        </w:rPr>
      </w:pPr>
      <w:r w:rsidRPr="001C15C0">
        <w:rPr>
          <w:b/>
          <w:sz w:val="40"/>
          <w:szCs w:val="40"/>
          <w:u w:val="single"/>
        </w:rPr>
        <w:t>AP3.12. APPENDIX 3.12</w:t>
      </w:r>
    </w:p>
    <w:p w14:paraId="6DDA8DA5" w14:textId="77777777" w:rsidR="0043125E" w:rsidRPr="00930346" w:rsidRDefault="00B95EFB" w:rsidP="00201CFA">
      <w:pPr>
        <w:spacing w:after="360"/>
        <w:jc w:val="center"/>
        <w:rPr>
          <w:b/>
          <w:sz w:val="36"/>
          <w:szCs w:val="36"/>
          <w:u w:val="single"/>
        </w:rPr>
      </w:pPr>
      <w:r w:rsidRPr="00930346">
        <w:rPr>
          <w:b/>
          <w:sz w:val="36"/>
          <w:szCs w:val="36"/>
          <w:u w:val="single"/>
        </w:rPr>
        <w:t>DUE-IN-OTHER THAN PROCUREMENT INSTRUMENT SOURCE</w:t>
      </w:r>
    </w:p>
    <w:tbl>
      <w:tblPr>
        <w:tblW w:w="954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610"/>
        <w:gridCol w:w="1980"/>
        <w:gridCol w:w="4950"/>
      </w:tblGrid>
      <w:tr w:rsidR="0043125E" w:rsidRPr="00930346" w14:paraId="6DDA8DAD" w14:textId="77777777" w:rsidTr="00201CFA">
        <w:trPr>
          <w:cantSplit/>
          <w:tblHeader/>
        </w:trPr>
        <w:tc>
          <w:tcPr>
            <w:tcW w:w="2610" w:type="dxa"/>
          </w:tcPr>
          <w:p w14:paraId="6DDA8DA7" w14:textId="77777777" w:rsidR="0043125E" w:rsidRPr="00930346" w:rsidRDefault="0043125E" w:rsidP="00930346">
            <w:pPr>
              <w:spacing w:after="120"/>
              <w:jc w:val="right"/>
              <w:rPr>
                <w:b/>
                <w:bCs/>
                <w:szCs w:val="24"/>
              </w:rPr>
            </w:pPr>
          </w:p>
          <w:p w14:paraId="6DDA8DA8" w14:textId="77777777" w:rsidR="0043125E" w:rsidRPr="00930346" w:rsidRDefault="0043125E" w:rsidP="00930346">
            <w:pPr>
              <w:spacing w:after="120"/>
              <w:rPr>
                <w:rFonts w:cs="Arial"/>
                <w:szCs w:val="24"/>
                <w:u w:val="single"/>
              </w:rPr>
            </w:pPr>
            <w:r w:rsidRPr="00930346"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1980" w:type="dxa"/>
          </w:tcPr>
          <w:p w14:paraId="6DDA8DA9" w14:textId="77777777" w:rsidR="0043125E" w:rsidRPr="00930346" w:rsidRDefault="0043125E" w:rsidP="00930346">
            <w:pPr>
              <w:spacing w:after="120"/>
              <w:jc w:val="center"/>
              <w:rPr>
                <w:b/>
                <w:bCs/>
                <w:szCs w:val="24"/>
              </w:rPr>
            </w:pPr>
            <w:r w:rsidRPr="00930346">
              <w:rPr>
                <w:b/>
                <w:bCs/>
                <w:szCs w:val="24"/>
              </w:rPr>
              <w:t>RECORD</w:t>
            </w:r>
          </w:p>
          <w:p w14:paraId="6DDA8DAA" w14:textId="77777777" w:rsidR="0043125E" w:rsidRPr="00930346" w:rsidRDefault="0043125E" w:rsidP="00930346">
            <w:pPr>
              <w:spacing w:after="120"/>
              <w:jc w:val="center"/>
              <w:rPr>
                <w:rFonts w:cs="Arial"/>
                <w:szCs w:val="24"/>
                <w:u w:val="single"/>
              </w:rPr>
            </w:pPr>
            <w:r w:rsidRPr="00930346"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950" w:type="dxa"/>
          </w:tcPr>
          <w:p w14:paraId="6DDA8DAB" w14:textId="77777777" w:rsidR="0043125E" w:rsidRPr="00930346" w:rsidRDefault="0043125E" w:rsidP="00930346">
            <w:pPr>
              <w:spacing w:after="120"/>
              <w:rPr>
                <w:b/>
                <w:bCs/>
                <w:szCs w:val="24"/>
              </w:rPr>
            </w:pPr>
          </w:p>
          <w:p w14:paraId="6DDA8DAC" w14:textId="77777777" w:rsidR="0043125E" w:rsidRPr="00930346" w:rsidRDefault="0043125E" w:rsidP="00930346">
            <w:pPr>
              <w:spacing w:after="120"/>
              <w:rPr>
                <w:rFonts w:cs="Arial"/>
                <w:szCs w:val="24"/>
                <w:u w:val="single"/>
              </w:rPr>
            </w:pPr>
            <w:r w:rsidRPr="00930346"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43125E" w14:paraId="6DDA8DB4" w14:textId="77777777" w:rsidTr="00201CFA">
        <w:trPr>
          <w:cantSplit/>
        </w:trPr>
        <w:tc>
          <w:tcPr>
            <w:tcW w:w="2610" w:type="dxa"/>
          </w:tcPr>
          <w:p w14:paraId="6DDA8DAE" w14:textId="77860084" w:rsidR="0043125E" w:rsidRPr="00930346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 w:rsidRPr="00930346">
              <w:rPr>
                <w:szCs w:val="24"/>
              </w:rPr>
              <w:t>Document Identifier</w:t>
            </w:r>
            <w:r w:rsidR="00930346">
              <w:rPr>
                <w:szCs w:val="24"/>
              </w:rPr>
              <w:t xml:space="preserve"> Code </w:t>
            </w:r>
          </w:p>
        </w:tc>
        <w:tc>
          <w:tcPr>
            <w:tcW w:w="1980" w:type="dxa"/>
          </w:tcPr>
          <w:p w14:paraId="6DDA8DAF" w14:textId="77777777" w:rsidR="0043125E" w:rsidRPr="00930346" w:rsidRDefault="0043125E" w:rsidP="00A55210">
            <w:pPr>
              <w:spacing w:before="60" w:after="60"/>
              <w:jc w:val="center"/>
              <w:rPr>
                <w:rFonts w:cs="Arial"/>
                <w:szCs w:val="24"/>
              </w:rPr>
            </w:pPr>
            <w:r w:rsidRPr="00930346">
              <w:rPr>
                <w:szCs w:val="24"/>
              </w:rPr>
              <w:t>1-3</w:t>
            </w:r>
          </w:p>
        </w:tc>
        <w:tc>
          <w:tcPr>
            <w:tcW w:w="4950" w:type="dxa"/>
          </w:tcPr>
          <w:p w14:paraId="6DDA8DB0" w14:textId="61AFF355" w:rsidR="0043125E" w:rsidRPr="00930346" w:rsidRDefault="0043125E" w:rsidP="00A55210">
            <w:pPr>
              <w:spacing w:before="60" w:after="60"/>
              <w:rPr>
                <w:szCs w:val="24"/>
              </w:rPr>
            </w:pPr>
            <w:r w:rsidRPr="00930346">
              <w:rPr>
                <w:szCs w:val="24"/>
              </w:rPr>
              <w:t xml:space="preserve">Enter appropriate </w:t>
            </w:r>
            <w:r w:rsidR="00930346">
              <w:rPr>
                <w:szCs w:val="24"/>
              </w:rPr>
              <w:t>DIC</w:t>
            </w:r>
            <w:r w:rsidRPr="00930346">
              <w:rPr>
                <w:szCs w:val="24"/>
              </w:rPr>
              <w:t xml:space="preserve"> from the DF</w:t>
            </w:r>
          </w:p>
          <w:p w14:paraId="6DDA8DB1" w14:textId="77777777" w:rsidR="0043125E" w:rsidRPr="00930346" w:rsidRDefault="0043125E" w:rsidP="00A55210">
            <w:pPr>
              <w:spacing w:before="60" w:after="60"/>
              <w:rPr>
                <w:szCs w:val="24"/>
              </w:rPr>
            </w:pPr>
            <w:r w:rsidRPr="00930346">
              <w:rPr>
                <w:szCs w:val="24"/>
              </w:rPr>
              <w:t>series (third digit codes in this</w:t>
            </w:r>
          </w:p>
          <w:p w14:paraId="6DDA8DB2" w14:textId="77777777" w:rsidR="0043125E" w:rsidRPr="00930346" w:rsidRDefault="0043125E" w:rsidP="00A55210">
            <w:pPr>
              <w:spacing w:before="60" w:after="60"/>
              <w:rPr>
                <w:szCs w:val="24"/>
              </w:rPr>
            </w:pPr>
            <w:r w:rsidRPr="00930346">
              <w:rPr>
                <w:szCs w:val="24"/>
              </w:rPr>
              <w:t>series correspond to the third digit</w:t>
            </w:r>
            <w:bookmarkStart w:id="0" w:name="_GoBack"/>
            <w:bookmarkEnd w:id="0"/>
          </w:p>
          <w:p w14:paraId="6DDA8DB3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 w:rsidRPr="00930346">
              <w:rPr>
                <w:szCs w:val="24"/>
              </w:rPr>
              <w:t>codes provided in the D6 series).</w:t>
            </w:r>
          </w:p>
        </w:tc>
      </w:tr>
      <w:tr w:rsidR="0043125E" w14:paraId="6DDA8DB8" w14:textId="77777777" w:rsidTr="00201CFA">
        <w:trPr>
          <w:cantSplit/>
        </w:trPr>
        <w:tc>
          <w:tcPr>
            <w:tcW w:w="2610" w:type="dxa"/>
          </w:tcPr>
          <w:p w14:paraId="6DDA8DB5" w14:textId="01CDF234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Routing Identifier</w:t>
            </w:r>
            <w:r w:rsidR="00930346">
              <w:rPr>
                <w:szCs w:val="24"/>
              </w:rPr>
              <w:t xml:space="preserve"> Code</w:t>
            </w:r>
            <w:r>
              <w:rPr>
                <w:szCs w:val="24"/>
              </w:rPr>
              <w:t xml:space="preserve"> </w:t>
            </w:r>
            <w:r>
              <w:rPr>
                <w:sz w:val="22"/>
                <w:szCs w:val="22"/>
              </w:rPr>
              <w:t>(TO)</w:t>
            </w:r>
          </w:p>
        </w:tc>
        <w:tc>
          <w:tcPr>
            <w:tcW w:w="1980" w:type="dxa"/>
          </w:tcPr>
          <w:p w14:paraId="6DDA8DB6" w14:textId="77777777" w:rsidR="0043125E" w:rsidRDefault="0043125E" w:rsidP="00A5521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950" w:type="dxa"/>
          </w:tcPr>
          <w:p w14:paraId="6DDA8DB7" w14:textId="3616F1A6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930346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I</w:t>
            </w:r>
            <w:r w:rsidR="00930346">
              <w:rPr>
                <w:szCs w:val="24"/>
              </w:rPr>
              <w:t xml:space="preserve">nventory </w:t>
            </w:r>
            <w:r>
              <w:rPr>
                <w:szCs w:val="24"/>
              </w:rPr>
              <w:t>C</w:t>
            </w:r>
            <w:r w:rsidR="00930346">
              <w:rPr>
                <w:szCs w:val="24"/>
              </w:rPr>
              <w:t xml:space="preserve">ontrol </w:t>
            </w:r>
            <w:r>
              <w:rPr>
                <w:szCs w:val="24"/>
              </w:rPr>
              <w:t>P</w:t>
            </w:r>
            <w:r w:rsidR="00930346">
              <w:rPr>
                <w:szCs w:val="24"/>
              </w:rPr>
              <w:t>oint</w:t>
            </w:r>
            <w:r>
              <w:rPr>
                <w:szCs w:val="24"/>
              </w:rPr>
              <w:t xml:space="preserve"> </w:t>
            </w:r>
            <w:r w:rsidR="00930346">
              <w:rPr>
                <w:szCs w:val="24"/>
              </w:rPr>
              <w:t xml:space="preserve">(ICP) </w:t>
            </w:r>
            <w:r>
              <w:rPr>
                <w:szCs w:val="24"/>
              </w:rPr>
              <w:t>to which this transaction is being forwarded.</w:t>
            </w:r>
          </w:p>
        </w:tc>
      </w:tr>
      <w:tr w:rsidR="0043125E" w14:paraId="6DDA8DBC" w14:textId="77777777" w:rsidTr="00201CFA">
        <w:trPr>
          <w:cantSplit/>
        </w:trPr>
        <w:tc>
          <w:tcPr>
            <w:tcW w:w="2610" w:type="dxa"/>
          </w:tcPr>
          <w:p w14:paraId="6DDA8DB9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980" w:type="dxa"/>
          </w:tcPr>
          <w:p w14:paraId="6DDA8DBA" w14:textId="77777777" w:rsidR="0043125E" w:rsidRDefault="0043125E" w:rsidP="00A5521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950" w:type="dxa"/>
          </w:tcPr>
          <w:p w14:paraId="6DDA8DBB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43125E" w14:paraId="6DDA8DC0" w14:textId="77777777" w:rsidTr="00201CFA">
        <w:trPr>
          <w:cantSplit/>
        </w:trPr>
        <w:tc>
          <w:tcPr>
            <w:tcW w:w="2610" w:type="dxa"/>
          </w:tcPr>
          <w:p w14:paraId="6DDA8DBD" w14:textId="77777777" w:rsidR="0043125E" w:rsidRDefault="00AD5F14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Stock or</w:t>
            </w:r>
            <w:r w:rsidR="0043125E">
              <w:rPr>
                <w:szCs w:val="24"/>
              </w:rPr>
              <w:t xml:space="preserve"> Part Number</w:t>
            </w:r>
          </w:p>
        </w:tc>
        <w:tc>
          <w:tcPr>
            <w:tcW w:w="1980" w:type="dxa"/>
          </w:tcPr>
          <w:p w14:paraId="6DDA8DBE" w14:textId="77777777" w:rsidR="0043125E" w:rsidRDefault="0043125E" w:rsidP="00A5521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8-22</w:t>
            </w:r>
          </w:p>
        </w:tc>
        <w:tc>
          <w:tcPr>
            <w:tcW w:w="4950" w:type="dxa"/>
          </w:tcPr>
          <w:p w14:paraId="6DDA8DBF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stock or part number of item due-in.</w:t>
            </w:r>
          </w:p>
        </w:tc>
      </w:tr>
      <w:tr w:rsidR="0043125E" w14:paraId="6DDA8DC4" w14:textId="77777777" w:rsidTr="00201CFA">
        <w:trPr>
          <w:cantSplit/>
        </w:trPr>
        <w:tc>
          <w:tcPr>
            <w:tcW w:w="2610" w:type="dxa"/>
          </w:tcPr>
          <w:p w14:paraId="6DDA8DC1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of Issue</w:t>
            </w:r>
          </w:p>
        </w:tc>
        <w:tc>
          <w:tcPr>
            <w:tcW w:w="1980" w:type="dxa"/>
          </w:tcPr>
          <w:p w14:paraId="6DDA8DC2" w14:textId="77777777" w:rsidR="0043125E" w:rsidRDefault="0043125E" w:rsidP="00A5521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23-24</w:t>
            </w:r>
          </w:p>
        </w:tc>
        <w:tc>
          <w:tcPr>
            <w:tcW w:w="4950" w:type="dxa"/>
          </w:tcPr>
          <w:p w14:paraId="6DDA8DC3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UI of item.</w:t>
            </w:r>
          </w:p>
        </w:tc>
      </w:tr>
      <w:tr w:rsidR="0043125E" w14:paraId="6DDA8DC8" w14:textId="77777777" w:rsidTr="00201CFA">
        <w:trPr>
          <w:cantSplit/>
        </w:trPr>
        <w:tc>
          <w:tcPr>
            <w:tcW w:w="2610" w:type="dxa"/>
          </w:tcPr>
          <w:p w14:paraId="6DDA8DC5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(Due-In)</w:t>
            </w:r>
            <w:r w:rsidR="004F6033">
              <w:rPr>
                <w:szCs w:val="24"/>
              </w:rPr>
              <w:fldChar w:fldCharType="begin"/>
            </w:r>
            <w:r>
              <w:rPr>
                <w:szCs w:val="24"/>
              </w:rPr>
              <w:instrText>ADVANCE \d 6</w:instrText>
            </w:r>
            <w:r w:rsidR="004F6033">
              <w:rPr>
                <w:szCs w:val="24"/>
              </w:rPr>
              <w:fldChar w:fldCharType="end"/>
            </w:r>
          </w:p>
        </w:tc>
        <w:tc>
          <w:tcPr>
            <w:tcW w:w="1980" w:type="dxa"/>
          </w:tcPr>
          <w:p w14:paraId="6DDA8DC6" w14:textId="77777777" w:rsidR="0043125E" w:rsidRDefault="0043125E" w:rsidP="00A5521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25-29</w:t>
            </w:r>
          </w:p>
        </w:tc>
        <w:tc>
          <w:tcPr>
            <w:tcW w:w="4950" w:type="dxa"/>
          </w:tcPr>
          <w:p w14:paraId="6DDA8DC7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quantity due-in, preceding significant digits with zero.</w:t>
            </w:r>
            <w:r>
              <w:rPr>
                <w:rStyle w:val="FootnoteReference"/>
                <w:szCs w:val="24"/>
              </w:rPr>
              <w:footnoteReference w:id="1"/>
            </w:r>
            <w:r>
              <w:rPr>
                <w:szCs w:val="24"/>
              </w:rPr>
              <w:t xml:space="preserve"> </w:t>
            </w:r>
            <w:r>
              <w:rPr>
                <w:szCs w:val="24"/>
                <w:vertAlign w:val="superscript"/>
              </w:rPr>
              <w:t xml:space="preserve">/ </w:t>
            </w:r>
            <w:r>
              <w:rPr>
                <w:rStyle w:val="FootnoteReference"/>
                <w:szCs w:val="24"/>
              </w:rPr>
              <w:footnoteReference w:id="2"/>
            </w:r>
          </w:p>
        </w:tc>
      </w:tr>
      <w:tr w:rsidR="0043125E" w14:paraId="6DDA8DCC" w14:textId="77777777" w:rsidTr="00201CFA">
        <w:trPr>
          <w:cantSplit/>
        </w:trPr>
        <w:tc>
          <w:tcPr>
            <w:tcW w:w="2610" w:type="dxa"/>
          </w:tcPr>
          <w:p w14:paraId="6DDA8DC9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Number</w:t>
            </w:r>
          </w:p>
        </w:tc>
        <w:tc>
          <w:tcPr>
            <w:tcW w:w="1980" w:type="dxa"/>
          </w:tcPr>
          <w:p w14:paraId="6DDA8DCA" w14:textId="77777777" w:rsidR="0043125E" w:rsidRDefault="0043125E" w:rsidP="00A5521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30-43</w:t>
            </w:r>
          </w:p>
        </w:tc>
        <w:tc>
          <w:tcPr>
            <w:tcW w:w="4950" w:type="dxa"/>
          </w:tcPr>
          <w:p w14:paraId="6DDA8DCB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controlling document number.</w:t>
            </w:r>
          </w:p>
        </w:tc>
      </w:tr>
      <w:tr w:rsidR="0043125E" w14:paraId="6DDA8DD1" w14:textId="77777777" w:rsidTr="00201CFA">
        <w:trPr>
          <w:cantSplit/>
        </w:trPr>
        <w:tc>
          <w:tcPr>
            <w:tcW w:w="2610" w:type="dxa"/>
          </w:tcPr>
          <w:p w14:paraId="6DDA8DCE" w14:textId="40852A9E" w:rsidR="0043125E" w:rsidRDefault="00B95EFB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Suffix</w:t>
            </w:r>
          </w:p>
        </w:tc>
        <w:tc>
          <w:tcPr>
            <w:tcW w:w="1980" w:type="dxa"/>
          </w:tcPr>
          <w:p w14:paraId="6DDA8DCF" w14:textId="77777777" w:rsidR="0043125E" w:rsidRDefault="0043125E" w:rsidP="00A5521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</w:t>
            </w:r>
          </w:p>
        </w:tc>
        <w:tc>
          <w:tcPr>
            <w:tcW w:w="4950" w:type="dxa"/>
          </w:tcPr>
          <w:p w14:paraId="6DDA8DD0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controlling suffix code, otherwise leave blank.</w:t>
            </w:r>
          </w:p>
        </w:tc>
      </w:tr>
      <w:tr w:rsidR="0043125E" w14:paraId="6DDA8DD5" w14:textId="77777777" w:rsidTr="00201CFA">
        <w:trPr>
          <w:cantSplit/>
        </w:trPr>
        <w:tc>
          <w:tcPr>
            <w:tcW w:w="2610" w:type="dxa"/>
          </w:tcPr>
          <w:p w14:paraId="6DDA8DD2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Supplementary Address</w:t>
            </w:r>
          </w:p>
        </w:tc>
        <w:tc>
          <w:tcPr>
            <w:tcW w:w="1980" w:type="dxa"/>
          </w:tcPr>
          <w:p w14:paraId="6DDA8DD3" w14:textId="77777777" w:rsidR="0043125E" w:rsidRDefault="0043125E" w:rsidP="00A5521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45-50</w:t>
            </w:r>
          </w:p>
        </w:tc>
        <w:tc>
          <w:tcPr>
            <w:tcW w:w="4950" w:type="dxa"/>
          </w:tcPr>
          <w:p w14:paraId="6DDA8DD4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SUPADD; otherwise, leave blank.</w:t>
            </w:r>
          </w:p>
        </w:tc>
      </w:tr>
      <w:tr w:rsidR="0043125E" w14:paraId="6DDA8DD9" w14:textId="77777777" w:rsidTr="00201CFA">
        <w:trPr>
          <w:cantSplit/>
        </w:trPr>
        <w:tc>
          <w:tcPr>
            <w:tcW w:w="2610" w:type="dxa"/>
          </w:tcPr>
          <w:p w14:paraId="6DDA8DD6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Signal</w:t>
            </w:r>
          </w:p>
        </w:tc>
        <w:tc>
          <w:tcPr>
            <w:tcW w:w="1980" w:type="dxa"/>
          </w:tcPr>
          <w:p w14:paraId="6DDA8DD7" w14:textId="77777777" w:rsidR="0043125E" w:rsidRDefault="0043125E" w:rsidP="00A5521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51</w:t>
            </w:r>
          </w:p>
        </w:tc>
        <w:tc>
          <w:tcPr>
            <w:tcW w:w="4950" w:type="dxa"/>
          </w:tcPr>
          <w:p w14:paraId="6DDA8DD8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signal code; otherwise, leave blank.</w:t>
            </w:r>
          </w:p>
        </w:tc>
      </w:tr>
      <w:tr w:rsidR="0043125E" w14:paraId="6DDA8DDD" w14:textId="77777777" w:rsidTr="00201CFA">
        <w:trPr>
          <w:cantSplit/>
        </w:trPr>
        <w:tc>
          <w:tcPr>
            <w:tcW w:w="2610" w:type="dxa"/>
          </w:tcPr>
          <w:p w14:paraId="6DDA8DDA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Fund</w:t>
            </w:r>
          </w:p>
        </w:tc>
        <w:tc>
          <w:tcPr>
            <w:tcW w:w="1980" w:type="dxa"/>
          </w:tcPr>
          <w:p w14:paraId="6DDA8DDB" w14:textId="77777777" w:rsidR="0043125E" w:rsidRDefault="0043125E" w:rsidP="00A5521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52-53</w:t>
            </w:r>
          </w:p>
        </w:tc>
        <w:tc>
          <w:tcPr>
            <w:tcW w:w="4950" w:type="dxa"/>
          </w:tcPr>
          <w:p w14:paraId="6DDA8DDC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fund code; otherwise, leave blank.</w:t>
            </w:r>
          </w:p>
        </w:tc>
      </w:tr>
      <w:tr w:rsidR="0043125E" w14:paraId="6DDA8DE1" w14:textId="77777777" w:rsidTr="00201CFA">
        <w:trPr>
          <w:cantSplit/>
        </w:trPr>
        <w:tc>
          <w:tcPr>
            <w:tcW w:w="2610" w:type="dxa"/>
          </w:tcPr>
          <w:p w14:paraId="6DDA8DDE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Distribution</w:t>
            </w:r>
          </w:p>
        </w:tc>
        <w:tc>
          <w:tcPr>
            <w:tcW w:w="1980" w:type="dxa"/>
          </w:tcPr>
          <w:p w14:paraId="6DDA8DDF" w14:textId="77777777" w:rsidR="0043125E" w:rsidRDefault="0043125E" w:rsidP="00A5521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4950" w:type="dxa"/>
          </w:tcPr>
          <w:p w14:paraId="6DDA8DE0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distribution code; otherwise, leave blank.</w:t>
            </w:r>
          </w:p>
        </w:tc>
      </w:tr>
      <w:tr w:rsidR="0043125E" w14:paraId="6DDA8DE5" w14:textId="77777777" w:rsidTr="00201CFA">
        <w:trPr>
          <w:cantSplit/>
        </w:trPr>
        <w:tc>
          <w:tcPr>
            <w:tcW w:w="2610" w:type="dxa"/>
          </w:tcPr>
          <w:p w14:paraId="6DDA8DE2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Project</w:t>
            </w:r>
          </w:p>
        </w:tc>
        <w:tc>
          <w:tcPr>
            <w:tcW w:w="1980" w:type="dxa"/>
          </w:tcPr>
          <w:p w14:paraId="6DDA8DE3" w14:textId="77777777" w:rsidR="0043125E" w:rsidRDefault="0043125E" w:rsidP="00A5521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57-59</w:t>
            </w:r>
          </w:p>
        </w:tc>
        <w:tc>
          <w:tcPr>
            <w:tcW w:w="4950" w:type="dxa"/>
          </w:tcPr>
          <w:p w14:paraId="6DDA8DE4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project code; otherwise, leave blank.</w:t>
            </w:r>
          </w:p>
        </w:tc>
      </w:tr>
      <w:tr w:rsidR="0043125E" w14:paraId="6DDA8DE9" w14:textId="77777777" w:rsidTr="00201CFA">
        <w:trPr>
          <w:cantSplit/>
        </w:trPr>
        <w:tc>
          <w:tcPr>
            <w:tcW w:w="2610" w:type="dxa"/>
          </w:tcPr>
          <w:p w14:paraId="6DDA8DE6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Multiuse</w:t>
            </w:r>
          </w:p>
        </w:tc>
        <w:tc>
          <w:tcPr>
            <w:tcW w:w="1980" w:type="dxa"/>
          </w:tcPr>
          <w:p w14:paraId="6DDA8DE7" w14:textId="77777777" w:rsidR="0043125E" w:rsidRDefault="0043125E" w:rsidP="00A5521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60-66</w:t>
            </w:r>
          </w:p>
        </w:tc>
        <w:tc>
          <w:tcPr>
            <w:tcW w:w="4950" w:type="dxa"/>
          </w:tcPr>
          <w:p w14:paraId="6DDA8DE8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For intra-Component use, enter data prescribed by the Component.  For inter-Component use, leave blank</w:t>
            </w:r>
            <w:r w:rsidRPr="00BD09F8">
              <w:rPr>
                <w:szCs w:val="24"/>
              </w:rPr>
              <w:t>.</w:t>
            </w:r>
            <w:r w:rsidR="00F70A38" w:rsidRPr="00BD09F8">
              <w:rPr>
                <w:rStyle w:val="FootnoteReference"/>
                <w:szCs w:val="24"/>
              </w:rPr>
              <w:footnoteReference w:id="3"/>
            </w:r>
            <w:r w:rsidR="003D26FB" w:rsidRPr="003D26FB">
              <w:rPr>
                <w:szCs w:val="24"/>
                <w:vertAlign w:val="superscript"/>
              </w:rPr>
              <w:t>,</w:t>
            </w:r>
            <w:r w:rsidR="00AD5F14" w:rsidRPr="003D26FB">
              <w:rPr>
                <w:szCs w:val="24"/>
              </w:rPr>
              <w:t xml:space="preserve"> </w:t>
            </w:r>
            <w:r w:rsidR="00F70A38" w:rsidRPr="00BD09F8">
              <w:rPr>
                <w:rStyle w:val="FootnoteReference"/>
                <w:szCs w:val="24"/>
              </w:rPr>
              <w:footnoteReference w:id="4"/>
            </w:r>
            <w:r w:rsidR="008D001F" w:rsidRPr="003D26FB">
              <w:rPr>
                <w:szCs w:val="24"/>
                <w:vertAlign w:val="superscript"/>
              </w:rPr>
              <w:t>,</w:t>
            </w:r>
            <w:r w:rsidR="008D001F">
              <w:rPr>
                <w:szCs w:val="24"/>
              </w:rPr>
              <w:t xml:space="preserve"> </w:t>
            </w:r>
            <w:r w:rsidR="008D001F" w:rsidRPr="00BD09F8">
              <w:rPr>
                <w:rStyle w:val="FootnoteReference"/>
                <w:szCs w:val="24"/>
              </w:rPr>
              <w:footnoteReference w:id="5"/>
            </w:r>
          </w:p>
        </w:tc>
      </w:tr>
      <w:tr w:rsidR="0043125E" w14:paraId="6DDA8DED" w14:textId="77777777" w:rsidTr="00201CFA">
        <w:trPr>
          <w:cantSplit/>
        </w:trPr>
        <w:tc>
          <w:tcPr>
            <w:tcW w:w="2610" w:type="dxa"/>
          </w:tcPr>
          <w:p w14:paraId="6DDA8DEA" w14:textId="02144792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 xml:space="preserve">Routing Identifier </w:t>
            </w:r>
            <w:r w:rsidR="00930346">
              <w:rPr>
                <w:szCs w:val="24"/>
              </w:rPr>
              <w:t xml:space="preserve">Code </w:t>
            </w:r>
            <w:r>
              <w:rPr>
                <w:szCs w:val="24"/>
              </w:rPr>
              <w:t>(Storage Activity)</w:t>
            </w:r>
          </w:p>
        </w:tc>
        <w:tc>
          <w:tcPr>
            <w:tcW w:w="1980" w:type="dxa"/>
          </w:tcPr>
          <w:p w14:paraId="6DDA8DEB" w14:textId="77777777" w:rsidR="0043125E" w:rsidRDefault="0043125E" w:rsidP="00A5521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67-69</w:t>
            </w:r>
          </w:p>
        </w:tc>
        <w:tc>
          <w:tcPr>
            <w:tcW w:w="4950" w:type="dxa"/>
          </w:tcPr>
          <w:p w14:paraId="6DDA8DEC" w14:textId="3F95A9E2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930346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storage activity to which the item is due-in.</w:t>
            </w:r>
          </w:p>
        </w:tc>
      </w:tr>
      <w:tr w:rsidR="0043125E" w14:paraId="6DDA8DF1" w14:textId="77777777" w:rsidTr="00201CFA">
        <w:trPr>
          <w:cantSplit/>
        </w:trPr>
        <w:tc>
          <w:tcPr>
            <w:tcW w:w="2610" w:type="dxa"/>
          </w:tcPr>
          <w:p w14:paraId="6DDA8DEE" w14:textId="13683045" w:rsidR="0043125E" w:rsidRDefault="00A55210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Ownership/Purpose</w:t>
            </w:r>
          </w:p>
        </w:tc>
        <w:tc>
          <w:tcPr>
            <w:tcW w:w="1980" w:type="dxa"/>
          </w:tcPr>
          <w:p w14:paraId="6DDA8DEF" w14:textId="77777777" w:rsidR="0043125E" w:rsidRDefault="0043125E" w:rsidP="00A5521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70</w:t>
            </w:r>
          </w:p>
        </w:tc>
        <w:tc>
          <w:tcPr>
            <w:tcW w:w="4950" w:type="dxa"/>
          </w:tcPr>
          <w:p w14:paraId="6DDA8DF0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ownership/purpose code of item due-in.</w:t>
            </w:r>
          </w:p>
        </w:tc>
      </w:tr>
      <w:tr w:rsidR="0043125E" w14:paraId="6DDA8DF5" w14:textId="77777777" w:rsidTr="00201CFA">
        <w:trPr>
          <w:cantSplit/>
        </w:trPr>
        <w:tc>
          <w:tcPr>
            <w:tcW w:w="2610" w:type="dxa"/>
          </w:tcPr>
          <w:p w14:paraId="6DDA8DF2" w14:textId="7638EE52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Supply Condition </w:t>
            </w:r>
          </w:p>
        </w:tc>
        <w:tc>
          <w:tcPr>
            <w:tcW w:w="1980" w:type="dxa"/>
          </w:tcPr>
          <w:p w14:paraId="6DDA8DF3" w14:textId="77777777" w:rsidR="0043125E" w:rsidRDefault="0043125E" w:rsidP="00A5521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71</w:t>
            </w:r>
          </w:p>
        </w:tc>
        <w:tc>
          <w:tcPr>
            <w:tcW w:w="4950" w:type="dxa"/>
          </w:tcPr>
          <w:p w14:paraId="6DDA8DF4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supply condition code of the item due-in.</w:t>
            </w:r>
          </w:p>
        </w:tc>
      </w:tr>
      <w:tr w:rsidR="0043125E" w14:paraId="6DDA8DFA" w14:textId="77777777" w:rsidTr="00201CFA">
        <w:trPr>
          <w:cantSplit/>
        </w:trPr>
        <w:tc>
          <w:tcPr>
            <w:tcW w:w="2610" w:type="dxa"/>
          </w:tcPr>
          <w:p w14:paraId="6DDA8DF6" w14:textId="5621A315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Management</w:t>
            </w:r>
          </w:p>
        </w:tc>
        <w:tc>
          <w:tcPr>
            <w:tcW w:w="1980" w:type="dxa"/>
          </w:tcPr>
          <w:p w14:paraId="6DDA8DF7" w14:textId="77777777" w:rsidR="0043125E" w:rsidRDefault="0043125E" w:rsidP="00A5521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72</w:t>
            </w:r>
          </w:p>
        </w:tc>
        <w:tc>
          <w:tcPr>
            <w:tcW w:w="4950" w:type="dxa"/>
          </w:tcPr>
          <w:p w14:paraId="6DDA8DF8" w14:textId="77777777" w:rsidR="0043125E" w:rsidRDefault="0043125E" w:rsidP="00A55210">
            <w:pPr>
              <w:spacing w:before="60" w:after="60"/>
              <w:rPr>
                <w:szCs w:val="24"/>
              </w:rPr>
            </w:pPr>
            <w:r>
              <w:rPr>
                <w:szCs w:val="24"/>
              </w:rPr>
              <w:t>Enter management code; otherwise, leave</w:t>
            </w:r>
          </w:p>
          <w:p w14:paraId="6DDA8DF9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blank.</w:t>
            </w:r>
          </w:p>
        </w:tc>
      </w:tr>
      <w:tr w:rsidR="0043125E" w14:paraId="6DDA8DFE" w14:textId="77777777" w:rsidTr="00201CFA">
        <w:trPr>
          <w:cantSplit/>
        </w:trPr>
        <w:tc>
          <w:tcPr>
            <w:tcW w:w="2610" w:type="dxa"/>
          </w:tcPr>
          <w:p w14:paraId="6DDA8DFB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 Indicator (Estimated Delivery)</w:t>
            </w:r>
          </w:p>
        </w:tc>
        <w:tc>
          <w:tcPr>
            <w:tcW w:w="1980" w:type="dxa"/>
          </w:tcPr>
          <w:p w14:paraId="6DDA8DFC" w14:textId="77777777" w:rsidR="0043125E" w:rsidRDefault="0043125E" w:rsidP="00A5521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73-75</w:t>
            </w:r>
          </w:p>
        </w:tc>
        <w:tc>
          <w:tcPr>
            <w:tcW w:w="4950" w:type="dxa"/>
          </w:tcPr>
          <w:p w14:paraId="6DDA8DFD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last digit of calendar year and 2-digit month signifying estimated delivery date; e.g., 307 is 2003, month of July.</w:t>
            </w:r>
            <w:r>
              <w:rPr>
                <w:rStyle w:val="FootnoteReference"/>
                <w:szCs w:val="24"/>
              </w:rPr>
              <w:footnoteReference w:id="6"/>
            </w:r>
          </w:p>
        </w:tc>
      </w:tr>
      <w:tr w:rsidR="0043125E" w14:paraId="6DDA8E02" w14:textId="77777777" w:rsidTr="00201CFA">
        <w:trPr>
          <w:cantSplit/>
        </w:trPr>
        <w:tc>
          <w:tcPr>
            <w:tcW w:w="2610" w:type="dxa"/>
          </w:tcPr>
          <w:p w14:paraId="6DDA8DFF" w14:textId="7EE303BC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930346">
              <w:rPr>
                <w:szCs w:val="24"/>
              </w:rPr>
              <w:t xml:space="preserve"> Code </w:t>
            </w:r>
            <w:r>
              <w:rPr>
                <w:szCs w:val="24"/>
              </w:rPr>
              <w:t>(FROM)</w:t>
            </w:r>
          </w:p>
        </w:tc>
        <w:tc>
          <w:tcPr>
            <w:tcW w:w="1980" w:type="dxa"/>
          </w:tcPr>
          <w:p w14:paraId="6DDA8E00" w14:textId="77777777" w:rsidR="0043125E" w:rsidRDefault="0043125E" w:rsidP="00A5521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76-78</w:t>
            </w:r>
          </w:p>
        </w:tc>
        <w:tc>
          <w:tcPr>
            <w:tcW w:w="4950" w:type="dxa"/>
          </w:tcPr>
          <w:p w14:paraId="6DDA8E01" w14:textId="6BA307F6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930346">
              <w:rPr>
                <w:szCs w:val="24"/>
              </w:rPr>
              <w:t>RIC</w:t>
            </w:r>
            <w:r>
              <w:rPr>
                <w:szCs w:val="24"/>
              </w:rPr>
              <w:t xml:space="preserve"> of the ICP transmitting this transaction for logistic reassignment due-in; otherwise, leave blank.</w:t>
            </w:r>
          </w:p>
        </w:tc>
      </w:tr>
      <w:tr w:rsidR="0043125E" w14:paraId="6DDA8E06" w14:textId="77777777" w:rsidTr="00201CFA">
        <w:trPr>
          <w:cantSplit/>
        </w:trPr>
        <w:tc>
          <w:tcPr>
            <w:tcW w:w="2610" w:type="dxa"/>
          </w:tcPr>
          <w:p w14:paraId="6DDA8E03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1980" w:type="dxa"/>
          </w:tcPr>
          <w:p w14:paraId="6DDA8E04" w14:textId="77777777" w:rsidR="0043125E" w:rsidRDefault="0043125E" w:rsidP="00A55210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79-80</w:t>
            </w:r>
          </w:p>
        </w:tc>
        <w:tc>
          <w:tcPr>
            <w:tcW w:w="4950" w:type="dxa"/>
          </w:tcPr>
          <w:p w14:paraId="6DDA8E05" w14:textId="77777777" w:rsidR="0043125E" w:rsidRDefault="0043125E" w:rsidP="00A55210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6DDA8E07" w14:textId="77777777" w:rsidR="0043125E" w:rsidRPr="00B95EFB" w:rsidRDefault="0043125E">
      <w:pPr>
        <w:pStyle w:val="Heading2"/>
      </w:pPr>
    </w:p>
    <w:sectPr w:rsidR="0043125E" w:rsidRPr="00B95EFB" w:rsidSect="00201CFA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DA8E0A" w14:textId="77777777" w:rsidR="0085422B" w:rsidRDefault="0085422B">
      <w:r>
        <w:separator/>
      </w:r>
    </w:p>
  </w:endnote>
  <w:endnote w:type="continuationSeparator" w:id="0">
    <w:p w14:paraId="6DDA8E0B" w14:textId="77777777" w:rsidR="0085422B" w:rsidRDefault="008542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A8E10" w14:textId="77777777" w:rsidR="00AD5F14" w:rsidRDefault="004F6033" w:rsidP="0043125E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AD5F14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AD5F1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DDA8E11" w14:textId="77777777" w:rsidR="00AD5F14" w:rsidRDefault="00AD5F14">
    <w:pPr>
      <w:pStyle w:val="Footer"/>
      <w:jc w:val="center"/>
      <w:rPr>
        <w:b/>
      </w:rPr>
    </w:pPr>
    <w:r>
      <w:rPr>
        <w:b/>
      </w:rPr>
      <w:t>AP3.12-</w:t>
    </w:r>
  </w:p>
  <w:p w14:paraId="6DDA8E12" w14:textId="77777777" w:rsidR="00AD5F14" w:rsidRDefault="00AD5F14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A8E13" w14:textId="04DBA306" w:rsidR="00AD5F14" w:rsidRPr="00B95EFB" w:rsidRDefault="00AD5F14" w:rsidP="0043125E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AP3.12-</w:t>
    </w:r>
    <w:r w:rsidR="004F6033" w:rsidRPr="00B95EFB">
      <w:rPr>
        <w:rStyle w:val="PageNumber"/>
        <w:b w:val="0"/>
      </w:rPr>
      <w:fldChar w:fldCharType="begin"/>
    </w:r>
    <w:r w:rsidRPr="00B95EFB">
      <w:rPr>
        <w:rStyle w:val="PageNumber"/>
        <w:b w:val="0"/>
      </w:rPr>
      <w:instrText xml:space="preserve">PAGE  </w:instrText>
    </w:r>
    <w:r w:rsidR="004F6033" w:rsidRPr="00B95EFB">
      <w:rPr>
        <w:rStyle w:val="PageNumber"/>
        <w:b w:val="0"/>
      </w:rPr>
      <w:fldChar w:fldCharType="separate"/>
    </w:r>
    <w:r w:rsidR="002070A3">
      <w:rPr>
        <w:rStyle w:val="PageNumber"/>
        <w:b w:val="0"/>
        <w:noProof/>
      </w:rPr>
      <w:t>1</w:t>
    </w:r>
    <w:r w:rsidR="004F6033" w:rsidRPr="00B95EFB">
      <w:rPr>
        <w:rStyle w:val="PageNumber"/>
        <w:b w:val="0"/>
      </w:rPr>
      <w:fldChar w:fldCharType="end"/>
    </w:r>
  </w:p>
  <w:p w14:paraId="6DDA8E14" w14:textId="77777777" w:rsidR="00AD5F14" w:rsidRPr="00B95EFB" w:rsidRDefault="007C15F4" w:rsidP="00B95EFB">
    <w:pPr>
      <w:pStyle w:val="Footer"/>
      <w:tabs>
        <w:tab w:val="clear" w:pos="4320"/>
        <w:tab w:val="clear" w:pos="8640"/>
      </w:tabs>
      <w:jc w:val="right"/>
    </w:pPr>
    <w:r>
      <w:t>APPENDIX 3.12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DA8E08" w14:textId="77777777" w:rsidR="0085422B" w:rsidRDefault="0085422B">
      <w:r>
        <w:separator/>
      </w:r>
    </w:p>
  </w:footnote>
  <w:footnote w:type="continuationSeparator" w:id="0">
    <w:p w14:paraId="6DDA8E09" w14:textId="77777777" w:rsidR="0085422B" w:rsidRDefault="0085422B">
      <w:r>
        <w:continuationSeparator/>
      </w:r>
    </w:p>
  </w:footnote>
  <w:footnote w:id="1">
    <w:p w14:paraId="6DDA8E17" w14:textId="77777777" w:rsidR="00AD5F14" w:rsidRDefault="00AD5F14">
      <w:pPr>
        <w:pStyle w:val="FootnoteText"/>
      </w:pPr>
      <w:r>
        <w:rPr>
          <w:rStyle w:val="FootnoteReference"/>
        </w:rPr>
        <w:footnoteRef/>
      </w:r>
      <w:r>
        <w:t xml:space="preserve"> See Appendix AP3 - Formats Introduction, Paragraph AP3.3.1.</w:t>
      </w:r>
    </w:p>
    <w:p w14:paraId="6DDA8E18" w14:textId="77777777" w:rsidR="00AD5F14" w:rsidRDefault="00AD5F14">
      <w:pPr>
        <w:pStyle w:val="FootnoteText"/>
        <w:rPr>
          <w:sz w:val="8"/>
        </w:rPr>
      </w:pPr>
    </w:p>
  </w:footnote>
  <w:footnote w:id="2">
    <w:p w14:paraId="6DDA8E19" w14:textId="77777777" w:rsidR="00AD5F14" w:rsidRDefault="00AD5F14">
      <w:pPr>
        <w:pStyle w:val="FootnoteText"/>
      </w:pPr>
      <w:r>
        <w:rPr>
          <w:rStyle w:val="FootnoteReference"/>
        </w:rPr>
        <w:footnoteRef/>
      </w:r>
      <w:r>
        <w:t xml:space="preserve"> See Appendix AP3 - Formats Introduction, Paragraph AP3.3.2.</w:t>
      </w:r>
    </w:p>
  </w:footnote>
  <w:footnote w:id="3">
    <w:p w14:paraId="6DDA8E1A" w14:textId="77777777" w:rsidR="00AD5F14" w:rsidRPr="00930346" w:rsidRDefault="00AD5F14">
      <w:pPr>
        <w:pStyle w:val="FootnoteText"/>
      </w:pPr>
      <w:r w:rsidRPr="00930346">
        <w:rPr>
          <w:rStyle w:val="FootnoteReference"/>
        </w:rPr>
        <w:footnoteRef/>
      </w:r>
      <w:r w:rsidR="00B96611" w:rsidRPr="00930346">
        <w:t xml:space="preserve"> For intra-Army use, rp 60-61 identifies the priority designator. (See ADC 234.)</w:t>
      </w:r>
    </w:p>
  </w:footnote>
  <w:footnote w:id="4">
    <w:p w14:paraId="6DDA8E1B" w14:textId="77777777" w:rsidR="00AD5F14" w:rsidRPr="00930346" w:rsidRDefault="00AD5F14">
      <w:pPr>
        <w:pStyle w:val="FootnoteText"/>
      </w:pPr>
      <w:r w:rsidRPr="00930346">
        <w:rPr>
          <w:rStyle w:val="FootnoteReference"/>
        </w:rPr>
        <w:footnoteRef/>
      </w:r>
      <w:r w:rsidRPr="00930346">
        <w:t xml:space="preserve"> </w:t>
      </w:r>
      <w:r w:rsidR="00B96611" w:rsidRPr="00930346">
        <w:t>For intra-Army use,</w:t>
      </w:r>
      <w:r w:rsidRPr="00930346">
        <w:t xml:space="preserve"> rp 65-66 </w:t>
      </w:r>
      <w:r w:rsidR="00B96611" w:rsidRPr="00930346">
        <w:t xml:space="preserve">identifies the advice code.  </w:t>
      </w:r>
      <w:r w:rsidRPr="00930346">
        <w:t>(See ADC 234.)</w:t>
      </w:r>
    </w:p>
  </w:footnote>
  <w:footnote w:id="5">
    <w:p w14:paraId="6DDA8E1C" w14:textId="77777777" w:rsidR="008D001F" w:rsidRPr="00930346" w:rsidRDefault="008D001F">
      <w:pPr>
        <w:pStyle w:val="FootnoteText"/>
      </w:pPr>
      <w:r w:rsidRPr="00930346">
        <w:rPr>
          <w:rStyle w:val="FootnoteReference"/>
        </w:rPr>
        <w:footnoteRef/>
      </w:r>
      <w:r w:rsidRPr="00930346">
        <w:t xml:space="preserve"> </w:t>
      </w:r>
      <w:r w:rsidR="003D26FB" w:rsidRPr="00930346">
        <w:t>Priority Designator is identified in Army Regulation (AR) for intra-Army use in rp 60-61</w:t>
      </w:r>
      <w:r w:rsidRPr="00930346">
        <w:t>.</w:t>
      </w:r>
    </w:p>
  </w:footnote>
  <w:footnote w:id="6">
    <w:p w14:paraId="6DDA8E1D" w14:textId="77777777" w:rsidR="00AD5F14" w:rsidRPr="00930346" w:rsidRDefault="00AD5F14">
      <w:pPr>
        <w:pStyle w:val="FootnoteText"/>
      </w:pPr>
      <w:r w:rsidRPr="00930346">
        <w:rPr>
          <w:rStyle w:val="FootnoteReference"/>
        </w:rPr>
        <w:footnoteRef/>
      </w:r>
      <w:r w:rsidRPr="00930346">
        <w:t xml:space="preserve"> See Appendix AP3 - Formats Introduction, Paragraph AP3.3.4.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DA8E0C" w14:textId="77777777" w:rsidR="00AD5F14" w:rsidRDefault="00AD5F14">
    <w:pPr>
      <w:rPr>
        <w:iCs/>
      </w:rPr>
    </w:pPr>
  </w:p>
  <w:p w14:paraId="6DDA8E0D" w14:textId="77777777" w:rsidR="00AD5F14" w:rsidRDefault="00AD5F14">
    <w:pPr>
      <w:pStyle w:val="Header"/>
      <w:jc w:val="left"/>
      <w:rPr>
        <w:b/>
        <w:bCs/>
        <w:iCs/>
        <w:u w:val="none"/>
      </w:rPr>
    </w:pPr>
    <w:r>
      <w:rPr>
        <w:b/>
        <w:bCs/>
        <w:iCs/>
        <w:u w:val="none"/>
      </w:rPr>
      <w:t>DoD 4000.25-2-M</w:t>
    </w:r>
  </w:p>
  <w:p w14:paraId="6DDA8E0E" w14:textId="77777777" w:rsidR="00AD5F14" w:rsidRDefault="00AD5F14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69E46CB" w14:textId="5FF50788" w:rsidR="00A41C05" w:rsidRDefault="00A41C05" w:rsidP="00A41C05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2070A3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6DDA8E0F" w14:textId="10C12CFA" w:rsidR="00AD5F14" w:rsidRPr="00930346" w:rsidRDefault="00A41C05" w:rsidP="00A41C05">
    <w:pPr>
      <w:pStyle w:val="Header"/>
      <w:tabs>
        <w:tab w:val="left" w:pos="720"/>
      </w:tabs>
      <w:jc w:val="right"/>
      <w:rPr>
        <w:bCs/>
        <w:iCs/>
        <w:u w:val="none"/>
      </w:rPr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0570E048"/>
    <w:lvl w:ilvl="0">
      <w:start w:val="1"/>
      <w:numFmt w:val="none"/>
      <w:suff w:val="nothing"/>
      <w:lvlText w:val="AP3.12  APPENDIX 3.12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suff w:val="nothing"/>
      <w:lvlText w:val="AP%1.%2  "/>
      <w:lvlJc w:val="left"/>
      <w:pPr>
        <w:ind w:left="0" w:firstLine="0"/>
      </w:pPr>
      <w:rPr>
        <w:rFonts w:hint="default"/>
        <w:b/>
        <w:i w:val="0"/>
      </w:rPr>
    </w:lvl>
    <w:lvl w:ilvl="2">
      <w:start w:val="1"/>
      <w:numFmt w:val="decimal"/>
      <w:suff w:val="nothing"/>
      <w:lvlText w:val="AP%1.%2.%3  "/>
      <w:lvlJc w:val="left"/>
      <w:pPr>
        <w:ind w:left="0" w:firstLine="0"/>
      </w:pPr>
      <w:rPr>
        <w:rFonts w:hint="default"/>
        <w:b/>
        <w:i w:val="0"/>
      </w:rPr>
    </w:lvl>
    <w:lvl w:ilvl="3">
      <w:start w:val="1"/>
      <w:numFmt w:val="decimal"/>
      <w:suff w:val="nothing"/>
      <w:lvlText w:val="AP%1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suff w:val="nothing"/>
      <w:lvlText w:val="AP%1.%2.%3.%4.%5  "/>
      <w:lvlJc w:val="left"/>
      <w:pPr>
        <w:ind w:left="0" w:firstLine="0"/>
      </w:pPr>
      <w:rPr>
        <w:rFonts w:hint="default"/>
        <w:b/>
        <w:i w:val="0"/>
      </w:rPr>
    </w:lvl>
    <w:lvl w:ilvl="5">
      <w:start w:val="1"/>
      <w:numFmt w:val="decimal"/>
      <w:suff w:val="nothing"/>
      <w:lvlText w:val="AP%1.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suff w:val="nothing"/>
      <w:lvlText w:val="AP%1.%2.%3.%4.%5.%6.%7  "/>
      <w:lvlJc w:val="left"/>
      <w:pPr>
        <w:ind w:left="0" w:firstLine="0"/>
      </w:pPr>
      <w:rPr>
        <w:rFonts w:hint="default"/>
        <w:b/>
        <w:i w:val="0"/>
      </w:rPr>
    </w:lvl>
    <w:lvl w:ilvl="7">
      <w:start w:val="1"/>
      <w:numFmt w:val="decimal"/>
      <w:suff w:val="nothing"/>
      <w:lvlText w:val="AP%1.%2.%3.%4.%5.%6.%7.%8  "/>
      <w:lvlJc w:val="left"/>
      <w:pPr>
        <w:ind w:left="0" w:firstLine="0"/>
      </w:pPr>
      <w:rPr>
        <w:rFonts w:hint="default"/>
        <w:b/>
        <w:i w:val="0"/>
      </w:rPr>
    </w:lvl>
    <w:lvl w:ilvl="8">
      <w:start w:val="1"/>
      <w:numFmt w:val="decimal"/>
      <w:pStyle w:val="Heading9"/>
      <w:suff w:val="nothing"/>
      <w:lvlText w:val="AP%1.%2.%3.%4.%5.%6.%7.%8.%9  "/>
      <w:lvlJc w:val="left"/>
      <w:pPr>
        <w:ind w:left="0" w:firstLine="0"/>
      </w:pPr>
      <w:rPr>
        <w:rFonts w:hint="default"/>
        <w:b/>
        <w:i w:val="0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activeWritingStyle w:appName="MSWord" w:lang="en-US" w:vendorID="64" w:dllVersion="131077" w:nlCheck="1" w:checkStyle="0"/>
  <w:activeWritingStyle w:appName="MSWord" w:lang="en-US" w:vendorID="64" w:dllVersion="131078" w:nlCheck="1" w:checkStyle="1"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95EFB"/>
    <w:rsid w:val="000B59B2"/>
    <w:rsid w:val="0018160D"/>
    <w:rsid w:val="001C15C0"/>
    <w:rsid w:val="00201CFA"/>
    <w:rsid w:val="002070A3"/>
    <w:rsid w:val="00343037"/>
    <w:rsid w:val="003D26FB"/>
    <w:rsid w:val="00413B8A"/>
    <w:rsid w:val="0043125E"/>
    <w:rsid w:val="004473B9"/>
    <w:rsid w:val="004F6033"/>
    <w:rsid w:val="006C27B7"/>
    <w:rsid w:val="006D6357"/>
    <w:rsid w:val="007220DB"/>
    <w:rsid w:val="007C15F4"/>
    <w:rsid w:val="007F09AE"/>
    <w:rsid w:val="00824870"/>
    <w:rsid w:val="0085422B"/>
    <w:rsid w:val="008D001F"/>
    <w:rsid w:val="00930346"/>
    <w:rsid w:val="00A27670"/>
    <w:rsid w:val="00A41C05"/>
    <w:rsid w:val="00A55210"/>
    <w:rsid w:val="00A8482A"/>
    <w:rsid w:val="00AD5F14"/>
    <w:rsid w:val="00B95EFB"/>
    <w:rsid w:val="00B96611"/>
    <w:rsid w:val="00BC72F3"/>
    <w:rsid w:val="00BD09F8"/>
    <w:rsid w:val="00E064F1"/>
    <w:rsid w:val="00EB7B20"/>
    <w:rsid w:val="00EE67DF"/>
    <w:rsid w:val="00F140D7"/>
    <w:rsid w:val="00F70A38"/>
    <w:rsid w:val="00FD0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  <w14:docId w14:val="6DDA8DA4"/>
  <w15:docId w15:val="{75EEB586-E28A-49FE-A081-D00E540AB4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6033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4F6033"/>
    <w:p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4F6033"/>
    <w:pPr>
      <w:spacing w:before="60" w:after="120"/>
      <w:outlineLvl w:val="1"/>
    </w:pPr>
  </w:style>
  <w:style w:type="paragraph" w:styleId="Heading3">
    <w:name w:val="heading 3"/>
    <w:basedOn w:val="Normal"/>
    <w:qFormat/>
    <w:rsid w:val="004F6033"/>
    <w:p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4F6033"/>
    <w:pPr>
      <w:spacing w:before="60" w:after="120"/>
      <w:outlineLvl w:val="3"/>
    </w:pPr>
  </w:style>
  <w:style w:type="paragraph" w:styleId="Heading5">
    <w:name w:val="heading 5"/>
    <w:basedOn w:val="Normal"/>
    <w:qFormat/>
    <w:rsid w:val="004F6033"/>
    <w:pPr>
      <w:spacing w:before="60" w:after="120"/>
      <w:outlineLvl w:val="4"/>
    </w:pPr>
  </w:style>
  <w:style w:type="paragraph" w:styleId="Heading6">
    <w:name w:val="heading 6"/>
    <w:basedOn w:val="Normal"/>
    <w:qFormat/>
    <w:rsid w:val="004F6033"/>
    <w:p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4F6033"/>
    <w:p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4F6033"/>
    <w:pPr>
      <w:spacing w:before="60" w:after="120"/>
      <w:outlineLvl w:val="7"/>
    </w:pPr>
  </w:style>
  <w:style w:type="paragraph" w:styleId="Heading9">
    <w:name w:val="heading 9"/>
    <w:basedOn w:val="Normal"/>
    <w:qFormat/>
    <w:rsid w:val="004F6033"/>
    <w:pPr>
      <w:numPr>
        <w:ilvl w:val="8"/>
        <w:numId w:val="1"/>
      </w:num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4F6033"/>
    <w:rPr>
      <w:vertAlign w:val="superscript"/>
    </w:rPr>
  </w:style>
  <w:style w:type="character" w:styleId="FootnoteReference">
    <w:name w:val="footnote reference"/>
    <w:semiHidden/>
    <w:rsid w:val="004F6033"/>
    <w:rPr>
      <w:vertAlign w:val="superscript"/>
    </w:rPr>
  </w:style>
  <w:style w:type="character" w:styleId="PageNumber">
    <w:name w:val="page number"/>
    <w:rsid w:val="004F6033"/>
    <w:rPr>
      <w:rFonts w:ascii="Arial" w:hAnsi="Arial"/>
      <w:b/>
      <w:sz w:val="24"/>
    </w:rPr>
  </w:style>
  <w:style w:type="paragraph" w:styleId="Footer">
    <w:name w:val="footer"/>
    <w:basedOn w:val="Normal"/>
    <w:rsid w:val="004F6033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4F6033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4F6033"/>
    <w:rPr>
      <w:sz w:val="20"/>
    </w:rPr>
  </w:style>
  <w:style w:type="paragraph" w:customStyle="1" w:styleId="SubTitle">
    <w:name w:val="Sub Title"/>
    <w:basedOn w:val="Title"/>
    <w:rsid w:val="004F6033"/>
    <w:rPr>
      <w:u w:val="single"/>
    </w:rPr>
  </w:style>
  <w:style w:type="paragraph" w:styleId="Title">
    <w:name w:val="Title"/>
    <w:basedOn w:val="Normal"/>
    <w:next w:val="Header"/>
    <w:qFormat/>
    <w:rsid w:val="004F6033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4F6033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4F6033"/>
    <w:pPr>
      <w:spacing w:after="160"/>
      <w:ind w:left="1440"/>
    </w:pPr>
  </w:style>
  <w:style w:type="paragraph" w:styleId="BodyText">
    <w:name w:val="Body Text"/>
    <w:basedOn w:val="Normal"/>
    <w:rsid w:val="004F6033"/>
    <w:pPr>
      <w:spacing w:after="120"/>
    </w:pPr>
  </w:style>
  <w:style w:type="paragraph" w:styleId="ListBullet">
    <w:name w:val="List Bullet"/>
    <w:basedOn w:val="Normal"/>
    <w:rsid w:val="004F6033"/>
    <w:pPr>
      <w:spacing w:after="120"/>
      <w:ind w:left="360" w:hanging="360"/>
    </w:pPr>
  </w:style>
  <w:style w:type="paragraph" w:styleId="ListBullet2">
    <w:name w:val="List Bullet 2"/>
    <w:basedOn w:val="Normal"/>
    <w:rsid w:val="004F6033"/>
    <w:pPr>
      <w:ind w:left="720" w:hanging="360"/>
    </w:pPr>
  </w:style>
  <w:style w:type="paragraph" w:styleId="ListBullet3">
    <w:name w:val="List Bullet 3"/>
    <w:basedOn w:val="Normal"/>
    <w:rsid w:val="004F6033"/>
    <w:pPr>
      <w:ind w:left="1080" w:hanging="360"/>
    </w:pPr>
  </w:style>
  <w:style w:type="paragraph" w:styleId="ListNumber">
    <w:name w:val="List Number"/>
    <w:basedOn w:val="Normal"/>
    <w:rsid w:val="004F6033"/>
    <w:pPr>
      <w:ind w:left="360" w:hanging="360"/>
    </w:pPr>
  </w:style>
  <w:style w:type="paragraph" w:styleId="ListNumber2">
    <w:name w:val="List Number 2"/>
    <w:basedOn w:val="Normal"/>
    <w:rsid w:val="004F6033"/>
    <w:pPr>
      <w:ind w:left="720" w:hanging="360"/>
    </w:pPr>
  </w:style>
  <w:style w:type="paragraph" w:styleId="ListNumber3">
    <w:name w:val="List Number 3"/>
    <w:basedOn w:val="Normal"/>
    <w:rsid w:val="004F6033"/>
    <w:pPr>
      <w:ind w:left="1080" w:hanging="360"/>
    </w:pPr>
  </w:style>
  <w:style w:type="paragraph" w:styleId="DocumentMap">
    <w:name w:val="Document Map"/>
    <w:basedOn w:val="Normal"/>
    <w:semiHidden/>
    <w:rsid w:val="004F6033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4F6033"/>
    <w:rPr>
      <w:rFonts w:ascii="Arial" w:hAnsi="Arial"/>
      <w:noProof/>
      <w:sz w:val="24"/>
    </w:rPr>
  </w:style>
  <w:style w:type="character" w:customStyle="1" w:styleId="HeaderChar">
    <w:name w:val="Header Char"/>
    <w:link w:val="Header"/>
    <w:rsid w:val="00A41C05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92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0586D9-1608-477F-955E-91FC3C62011C}"/>
</file>

<file path=customXml/itemProps2.xml><?xml version="1.0" encoding="utf-8"?>
<ds:datastoreItem xmlns:ds="http://schemas.openxmlformats.org/officeDocument/2006/customXml" ds:itemID="{42BE043B-3CF3-4EB8-8CD1-E11E05F2A440}">
  <ds:schemaRefs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DAB00C86-5AC2-49FD-88AB-1D7D4622037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13</TotalTime>
  <Pages>2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AP3.12  DF_ due-in-other than procurement instrument source</vt:lpstr>
    </vt:vector>
  </TitlesOfParts>
  <Company>DLA Logistics Management Standards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AP3.12  DF_ due-in-other than procurement instrument source</dc:title>
  <dc:subject>DUE-IN-OTHER THAN PROCUREMENT INSTRUMENT SOURCE</dc:subject>
  <dc:creator>Mary Jane Johnson</dc:creator>
  <cp:keywords/>
  <cp:lastModifiedBy>Nguyen, Bao X CTR DLA INFO OPERATIONS (USA)</cp:lastModifiedBy>
  <cp:revision>11</cp:revision>
  <cp:lastPrinted>2001-09-12T14:57:00Z</cp:lastPrinted>
  <dcterms:created xsi:type="dcterms:W3CDTF">2009-12-16T17:42:00Z</dcterms:created>
  <dcterms:modified xsi:type="dcterms:W3CDTF">2019-11-26T19:50:00Z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2325300</vt:r8>
  </property>
</Properties>
</file>