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B0DED" w14:textId="77777777" w:rsidR="00B256FD" w:rsidRPr="00463AB6" w:rsidRDefault="00244E80" w:rsidP="00291FEA">
      <w:pPr>
        <w:spacing w:after="240"/>
        <w:jc w:val="center"/>
        <w:rPr>
          <w:b/>
          <w:sz w:val="44"/>
          <w:szCs w:val="44"/>
          <w:u w:val="single"/>
        </w:rPr>
      </w:pPr>
      <w:r w:rsidRPr="00463AB6">
        <w:rPr>
          <w:b/>
          <w:sz w:val="44"/>
          <w:szCs w:val="44"/>
          <w:u w:val="single"/>
        </w:rPr>
        <w:t xml:space="preserve">AP3.13. </w:t>
      </w:r>
      <w:r w:rsidR="00D95622" w:rsidRPr="00463AB6">
        <w:rPr>
          <w:b/>
          <w:sz w:val="44"/>
          <w:szCs w:val="44"/>
          <w:u w:val="single"/>
        </w:rPr>
        <w:t>APPENDIX 3.13</w:t>
      </w:r>
    </w:p>
    <w:p w14:paraId="6A2B0DEE" w14:textId="77777777" w:rsidR="00B256FD" w:rsidRPr="00244E80" w:rsidRDefault="00244E80" w:rsidP="00464D4F">
      <w:pPr>
        <w:spacing w:after="360"/>
        <w:jc w:val="center"/>
        <w:rPr>
          <w:b/>
          <w:sz w:val="36"/>
          <w:szCs w:val="36"/>
          <w:u w:val="single"/>
        </w:rPr>
      </w:pPr>
      <w:r w:rsidRPr="00244E80">
        <w:rPr>
          <w:b/>
          <w:sz w:val="36"/>
          <w:szCs w:val="36"/>
          <w:u w:val="single"/>
        </w:rPr>
        <w:t>BACKORDER</w:t>
      </w: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B256FD" w14:paraId="6A2B0DF6" w14:textId="77777777" w:rsidTr="00464D4F">
        <w:trPr>
          <w:cantSplit/>
          <w:tblHeader/>
        </w:trPr>
        <w:tc>
          <w:tcPr>
            <w:tcW w:w="2610" w:type="dxa"/>
          </w:tcPr>
          <w:p w14:paraId="6A2B0DF0" w14:textId="7257AD63" w:rsidR="00B256FD" w:rsidRDefault="00B256FD" w:rsidP="00291FEA">
            <w:pPr>
              <w:spacing w:after="120"/>
              <w:rPr>
                <w:b/>
                <w:bCs/>
                <w:szCs w:val="24"/>
              </w:rPr>
            </w:pPr>
          </w:p>
          <w:p w14:paraId="6A2B0DF1" w14:textId="77777777" w:rsidR="00B256FD" w:rsidRDefault="00B256FD" w:rsidP="00291FEA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6A2B0DF2" w14:textId="77777777" w:rsidR="00B256FD" w:rsidRDefault="00B256FD" w:rsidP="00291FEA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6A2B0DF3" w14:textId="77777777" w:rsidR="00B256FD" w:rsidRDefault="00B256FD" w:rsidP="00291FEA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6A2B0DF4" w14:textId="77777777" w:rsidR="00B256FD" w:rsidRDefault="00B256FD" w:rsidP="00291FEA">
            <w:pPr>
              <w:spacing w:after="120"/>
              <w:rPr>
                <w:b/>
                <w:bCs/>
                <w:szCs w:val="24"/>
              </w:rPr>
            </w:pPr>
          </w:p>
          <w:p w14:paraId="6A2B0DF5" w14:textId="77777777" w:rsidR="00B256FD" w:rsidRDefault="00B256FD" w:rsidP="00291FEA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B256FD" w14:paraId="6A2B0DFA" w14:textId="77777777" w:rsidTr="00464D4F">
        <w:trPr>
          <w:cantSplit/>
        </w:trPr>
        <w:tc>
          <w:tcPr>
            <w:tcW w:w="2610" w:type="dxa"/>
          </w:tcPr>
          <w:p w14:paraId="6A2B0DF7" w14:textId="2BDB5156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291FEA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6A2B0DF8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6A2B0DF9" w14:textId="59556336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appropriate </w:t>
            </w:r>
            <w:r w:rsidR="00291FEA">
              <w:rPr>
                <w:szCs w:val="24"/>
              </w:rPr>
              <w:t>DIC</w:t>
            </w:r>
            <w:r>
              <w:rPr>
                <w:szCs w:val="24"/>
              </w:rPr>
              <w:t xml:space="preserve"> from the DG series (third digit codes in this series correspond to the third digit codes prov</w:t>
            </w:r>
            <w:bookmarkStart w:id="0" w:name="_GoBack"/>
            <w:bookmarkEnd w:id="0"/>
            <w:r>
              <w:rPr>
                <w:szCs w:val="24"/>
              </w:rPr>
              <w:t>ided in the D7 series).</w:t>
            </w:r>
          </w:p>
        </w:tc>
      </w:tr>
      <w:tr w:rsidR="00B256FD" w14:paraId="6A2B0DFE" w14:textId="77777777" w:rsidTr="00464D4F">
        <w:trPr>
          <w:cantSplit/>
        </w:trPr>
        <w:tc>
          <w:tcPr>
            <w:tcW w:w="2610" w:type="dxa"/>
          </w:tcPr>
          <w:p w14:paraId="6A2B0DFB" w14:textId="17CC21EB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291FEA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6A2B0DFC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6A2B0DFD" w14:textId="1956BA08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291FEA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I</w:t>
            </w:r>
            <w:r w:rsidR="00291FEA">
              <w:rPr>
                <w:szCs w:val="24"/>
              </w:rPr>
              <w:t xml:space="preserve">nventory Control Point </w:t>
            </w:r>
            <w:r>
              <w:rPr>
                <w:szCs w:val="24"/>
              </w:rPr>
              <w:t>to which this transaction is being forwarded.</w:t>
            </w:r>
          </w:p>
        </w:tc>
      </w:tr>
      <w:tr w:rsidR="00B256FD" w14:paraId="6A2B0E02" w14:textId="77777777" w:rsidTr="00464D4F">
        <w:trPr>
          <w:cantSplit/>
        </w:trPr>
        <w:tc>
          <w:tcPr>
            <w:tcW w:w="2610" w:type="dxa"/>
          </w:tcPr>
          <w:p w14:paraId="6A2B0DFF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Media and Status</w:t>
            </w:r>
          </w:p>
        </w:tc>
        <w:tc>
          <w:tcPr>
            <w:tcW w:w="2070" w:type="dxa"/>
          </w:tcPr>
          <w:p w14:paraId="6A2B0E00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6A2B0E01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M&amp;S code from source document.</w:t>
            </w:r>
          </w:p>
        </w:tc>
      </w:tr>
      <w:tr w:rsidR="00B256FD" w14:paraId="6A2B0E06" w14:textId="77777777" w:rsidTr="00464D4F">
        <w:trPr>
          <w:cantSplit/>
        </w:trPr>
        <w:tc>
          <w:tcPr>
            <w:tcW w:w="2610" w:type="dxa"/>
          </w:tcPr>
          <w:p w14:paraId="6A2B0E03" w14:textId="2C16FA4D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</w:t>
            </w:r>
            <w:r w:rsidR="006849BE">
              <w:rPr>
                <w:szCs w:val="24"/>
              </w:rPr>
              <w:t xml:space="preserve"> Number</w:t>
            </w:r>
          </w:p>
        </w:tc>
        <w:tc>
          <w:tcPr>
            <w:tcW w:w="2070" w:type="dxa"/>
          </w:tcPr>
          <w:p w14:paraId="6A2B0E04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6A2B0E05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stock or part number of item Number backordered.</w:t>
            </w:r>
          </w:p>
        </w:tc>
      </w:tr>
      <w:tr w:rsidR="00B256FD" w14:paraId="6A2B0E0A" w14:textId="77777777" w:rsidTr="00464D4F">
        <w:trPr>
          <w:cantSplit/>
        </w:trPr>
        <w:tc>
          <w:tcPr>
            <w:tcW w:w="2610" w:type="dxa"/>
          </w:tcPr>
          <w:p w14:paraId="6A2B0E07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2070" w:type="dxa"/>
          </w:tcPr>
          <w:p w14:paraId="6A2B0E08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6A2B0E09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item.</w:t>
            </w:r>
          </w:p>
        </w:tc>
      </w:tr>
      <w:tr w:rsidR="00B256FD" w14:paraId="6A2B0E0E" w14:textId="77777777" w:rsidTr="00464D4F">
        <w:trPr>
          <w:cantSplit/>
        </w:trPr>
        <w:tc>
          <w:tcPr>
            <w:tcW w:w="2610" w:type="dxa"/>
          </w:tcPr>
          <w:p w14:paraId="6A2B0E0B" w14:textId="77777777" w:rsidR="00B256FD" w:rsidRDefault="00B256FD" w:rsidP="00131BA1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Quantity (Backordered)</w:t>
            </w:r>
          </w:p>
        </w:tc>
        <w:tc>
          <w:tcPr>
            <w:tcW w:w="2070" w:type="dxa"/>
          </w:tcPr>
          <w:p w14:paraId="6A2B0E0C" w14:textId="77777777" w:rsidR="00B256FD" w:rsidRDefault="00B256FD" w:rsidP="00131BA1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6A2B0E0D" w14:textId="77777777" w:rsidR="00B256FD" w:rsidRDefault="00B256FD" w:rsidP="00131BA1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Enter quantity backordered, preceding significant digits with zeros.</w:t>
            </w:r>
            <w:r>
              <w:rPr>
                <w:rStyle w:val="FootnoteReference"/>
                <w:szCs w:val="24"/>
              </w:rPr>
              <w:footnoteReference w:id="1"/>
            </w:r>
            <w:r>
              <w:rPr>
                <w:szCs w:val="24"/>
                <w:vertAlign w:val="superscript"/>
              </w:rPr>
              <w:t xml:space="preserve"> / </w:t>
            </w:r>
            <w:r>
              <w:rPr>
                <w:rStyle w:val="FootnoteReference"/>
                <w:szCs w:val="24"/>
              </w:rPr>
              <w:footnoteReference w:id="2"/>
            </w:r>
          </w:p>
        </w:tc>
      </w:tr>
      <w:tr w:rsidR="00B256FD" w14:paraId="6A2B0E12" w14:textId="77777777" w:rsidTr="00464D4F">
        <w:trPr>
          <w:cantSplit/>
        </w:trPr>
        <w:tc>
          <w:tcPr>
            <w:tcW w:w="2610" w:type="dxa"/>
          </w:tcPr>
          <w:p w14:paraId="6A2B0E0F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2070" w:type="dxa"/>
          </w:tcPr>
          <w:p w14:paraId="6A2B0E10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6A2B0E11" w14:textId="77777777" w:rsidR="00B256FD" w:rsidRDefault="00B256FD" w:rsidP="00131BA1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document number from original document.</w:t>
            </w:r>
          </w:p>
        </w:tc>
      </w:tr>
      <w:tr w:rsidR="00B256FD" w14:paraId="6A2B0E16" w14:textId="77777777" w:rsidTr="00464D4F">
        <w:trPr>
          <w:cantSplit/>
        </w:trPr>
        <w:tc>
          <w:tcPr>
            <w:tcW w:w="2610" w:type="dxa"/>
          </w:tcPr>
          <w:p w14:paraId="6A2B0E13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</w:p>
        </w:tc>
        <w:tc>
          <w:tcPr>
            <w:tcW w:w="2070" w:type="dxa"/>
          </w:tcPr>
          <w:p w14:paraId="6A2B0E14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6A2B0E15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assigned suffix code; otherwise, leave blank.</w:t>
            </w:r>
          </w:p>
        </w:tc>
      </w:tr>
      <w:tr w:rsidR="00B256FD" w14:paraId="6A2B0E1A" w14:textId="77777777" w:rsidTr="00464D4F">
        <w:trPr>
          <w:cantSplit/>
        </w:trPr>
        <w:tc>
          <w:tcPr>
            <w:tcW w:w="2610" w:type="dxa"/>
          </w:tcPr>
          <w:p w14:paraId="6A2B0E17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Supplementary Address</w:t>
            </w:r>
          </w:p>
        </w:tc>
        <w:tc>
          <w:tcPr>
            <w:tcW w:w="2070" w:type="dxa"/>
          </w:tcPr>
          <w:p w14:paraId="6A2B0E18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950" w:type="dxa"/>
          </w:tcPr>
          <w:p w14:paraId="6A2B0E19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B256FD" w14:paraId="6A2B0E1E" w14:textId="77777777" w:rsidTr="00464D4F">
        <w:trPr>
          <w:cantSplit/>
        </w:trPr>
        <w:tc>
          <w:tcPr>
            <w:tcW w:w="2610" w:type="dxa"/>
          </w:tcPr>
          <w:p w14:paraId="6A2B0E1B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Signal</w:t>
            </w:r>
          </w:p>
        </w:tc>
        <w:tc>
          <w:tcPr>
            <w:tcW w:w="2070" w:type="dxa"/>
          </w:tcPr>
          <w:p w14:paraId="6A2B0E1C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4950" w:type="dxa"/>
          </w:tcPr>
          <w:p w14:paraId="6A2B0E1D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B256FD" w14:paraId="6A2B0E22" w14:textId="77777777" w:rsidTr="00464D4F">
        <w:trPr>
          <w:cantSplit/>
        </w:trPr>
        <w:tc>
          <w:tcPr>
            <w:tcW w:w="2610" w:type="dxa"/>
          </w:tcPr>
          <w:p w14:paraId="6A2B0E1F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Fund</w:t>
            </w:r>
          </w:p>
        </w:tc>
        <w:tc>
          <w:tcPr>
            <w:tcW w:w="2070" w:type="dxa"/>
          </w:tcPr>
          <w:p w14:paraId="6A2B0E20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52-53</w:t>
            </w:r>
          </w:p>
        </w:tc>
        <w:tc>
          <w:tcPr>
            <w:tcW w:w="4950" w:type="dxa"/>
          </w:tcPr>
          <w:p w14:paraId="6A2B0E21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B256FD" w14:paraId="6A2B0E26" w14:textId="77777777" w:rsidTr="00464D4F">
        <w:trPr>
          <w:cantSplit/>
        </w:trPr>
        <w:tc>
          <w:tcPr>
            <w:tcW w:w="2610" w:type="dxa"/>
          </w:tcPr>
          <w:p w14:paraId="6A2B0E23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Distribution</w:t>
            </w:r>
          </w:p>
        </w:tc>
        <w:tc>
          <w:tcPr>
            <w:tcW w:w="2070" w:type="dxa"/>
          </w:tcPr>
          <w:p w14:paraId="6A2B0E24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950" w:type="dxa"/>
          </w:tcPr>
          <w:p w14:paraId="6A2B0E25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B256FD" w14:paraId="6A2B0E2A" w14:textId="77777777" w:rsidTr="00464D4F">
        <w:trPr>
          <w:cantSplit/>
        </w:trPr>
        <w:tc>
          <w:tcPr>
            <w:tcW w:w="2610" w:type="dxa"/>
          </w:tcPr>
          <w:p w14:paraId="6A2B0E27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</w:p>
        </w:tc>
        <w:tc>
          <w:tcPr>
            <w:tcW w:w="2070" w:type="dxa"/>
          </w:tcPr>
          <w:p w14:paraId="6A2B0E28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6A2B0E29" w14:textId="77777777" w:rsidR="00B256FD" w:rsidRDefault="00B256FD" w:rsidP="00131BA1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B256FD" w14:paraId="6A2B0E2E" w14:textId="77777777" w:rsidTr="00464D4F">
        <w:trPr>
          <w:cantSplit/>
        </w:trPr>
        <w:tc>
          <w:tcPr>
            <w:tcW w:w="2610" w:type="dxa"/>
          </w:tcPr>
          <w:p w14:paraId="6A2B0E2B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Priority</w:t>
            </w:r>
          </w:p>
        </w:tc>
        <w:tc>
          <w:tcPr>
            <w:tcW w:w="2070" w:type="dxa"/>
          </w:tcPr>
          <w:p w14:paraId="6A2B0E2C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60-61</w:t>
            </w:r>
          </w:p>
        </w:tc>
        <w:tc>
          <w:tcPr>
            <w:tcW w:w="4950" w:type="dxa"/>
          </w:tcPr>
          <w:p w14:paraId="6A2B0E2D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B256FD" w14:paraId="6A2B0E32" w14:textId="77777777" w:rsidTr="00464D4F">
        <w:trPr>
          <w:cantSplit/>
        </w:trPr>
        <w:tc>
          <w:tcPr>
            <w:tcW w:w="2610" w:type="dxa"/>
          </w:tcPr>
          <w:p w14:paraId="6A2B0E2F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Day of Year (Delivery)</w:t>
            </w:r>
          </w:p>
        </w:tc>
        <w:tc>
          <w:tcPr>
            <w:tcW w:w="2070" w:type="dxa"/>
          </w:tcPr>
          <w:p w14:paraId="6A2B0E30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62-64</w:t>
            </w:r>
          </w:p>
        </w:tc>
        <w:tc>
          <w:tcPr>
            <w:tcW w:w="4950" w:type="dxa"/>
          </w:tcPr>
          <w:p w14:paraId="6A2B0E31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Perpetuate from source document. </w:t>
            </w:r>
          </w:p>
        </w:tc>
      </w:tr>
      <w:tr w:rsidR="00B256FD" w14:paraId="6A2B0E36" w14:textId="77777777" w:rsidTr="00464D4F">
        <w:trPr>
          <w:cantSplit/>
        </w:trPr>
        <w:tc>
          <w:tcPr>
            <w:tcW w:w="2610" w:type="dxa"/>
          </w:tcPr>
          <w:p w14:paraId="6A2B0E33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Advice</w:t>
            </w:r>
          </w:p>
        </w:tc>
        <w:tc>
          <w:tcPr>
            <w:tcW w:w="2070" w:type="dxa"/>
          </w:tcPr>
          <w:p w14:paraId="6A2B0E34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65-66</w:t>
            </w:r>
          </w:p>
        </w:tc>
        <w:tc>
          <w:tcPr>
            <w:tcW w:w="4950" w:type="dxa"/>
          </w:tcPr>
          <w:p w14:paraId="6A2B0E35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B256FD" w14:paraId="6A2B0E3A" w14:textId="77777777" w:rsidTr="00464D4F">
        <w:trPr>
          <w:cantSplit/>
        </w:trPr>
        <w:tc>
          <w:tcPr>
            <w:tcW w:w="2610" w:type="dxa"/>
          </w:tcPr>
          <w:p w14:paraId="6A2B0E37" w14:textId="0D3DE76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291FEA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Activity)</w:t>
            </w:r>
          </w:p>
        </w:tc>
        <w:tc>
          <w:tcPr>
            <w:tcW w:w="2070" w:type="dxa"/>
          </w:tcPr>
          <w:p w14:paraId="6A2B0E38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6A2B0E39" w14:textId="4E99A0C2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291FEA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activity against which the backorder is recorded.</w:t>
            </w:r>
          </w:p>
        </w:tc>
      </w:tr>
      <w:tr w:rsidR="00B256FD" w14:paraId="6A2B0E3E" w14:textId="77777777" w:rsidTr="00464D4F">
        <w:trPr>
          <w:cantSplit/>
        </w:trPr>
        <w:tc>
          <w:tcPr>
            <w:tcW w:w="2610" w:type="dxa"/>
          </w:tcPr>
          <w:p w14:paraId="6A2B0E3B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Ownership/Purpose</w:t>
            </w:r>
          </w:p>
        </w:tc>
        <w:tc>
          <w:tcPr>
            <w:tcW w:w="2070" w:type="dxa"/>
          </w:tcPr>
          <w:p w14:paraId="6A2B0E3C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6A2B0E3D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 of item backordered.</w:t>
            </w:r>
          </w:p>
        </w:tc>
      </w:tr>
      <w:tr w:rsidR="00B256FD" w14:paraId="6A2B0E43" w14:textId="77777777" w:rsidTr="00464D4F">
        <w:trPr>
          <w:cantSplit/>
        </w:trPr>
        <w:tc>
          <w:tcPr>
            <w:tcW w:w="2610" w:type="dxa"/>
          </w:tcPr>
          <w:p w14:paraId="6A2B0E3F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070" w:type="dxa"/>
          </w:tcPr>
          <w:p w14:paraId="6A2B0E40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6A2B0E41" w14:textId="77777777" w:rsidR="00B256FD" w:rsidRDefault="00B256FD" w:rsidP="00131BA1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Enter supply condition code of the item</w:t>
            </w:r>
          </w:p>
          <w:p w14:paraId="6A2B0E42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backordered.</w:t>
            </w:r>
          </w:p>
        </w:tc>
      </w:tr>
      <w:tr w:rsidR="00B256FD" w14:paraId="6A2B0E47" w14:textId="77777777" w:rsidTr="00464D4F">
        <w:trPr>
          <w:cantSplit/>
        </w:trPr>
        <w:tc>
          <w:tcPr>
            <w:tcW w:w="2610" w:type="dxa"/>
          </w:tcPr>
          <w:p w14:paraId="6A2B0E44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Management</w:t>
            </w:r>
          </w:p>
        </w:tc>
        <w:tc>
          <w:tcPr>
            <w:tcW w:w="2070" w:type="dxa"/>
          </w:tcPr>
          <w:p w14:paraId="6A2B0E45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950" w:type="dxa"/>
          </w:tcPr>
          <w:p w14:paraId="6A2B0E46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issue management code; otherwise, leave blank.</w:t>
            </w:r>
          </w:p>
        </w:tc>
      </w:tr>
      <w:tr w:rsidR="00B256FD" w14:paraId="6A2B0E4B" w14:textId="77777777" w:rsidTr="00464D4F">
        <w:trPr>
          <w:cantSplit/>
        </w:trPr>
        <w:tc>
          <w:tcPr>
            <w:tcW w:w="2610" w:type="dxa"/>
          </w:tcPr>
          <w:p w14:paraId="6A2B0E48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Day of Year (Transaction)</w:t>
            </w:r>
          </w:p>
        </w:tc>
        <w:tc>
          <w:tcPr>
            <w:tcW w:w="2070" w:type="dxa"/>
          </w:tcPr>
          <w:p w14:paraId="6A2B0E49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950" w:type="dxa"/>
          </w:tcPr>
          <w:p w14:paraId="6A2B0E4A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ordinal day of the calendar year on which the transaction is processed.</w:t>
            </w:r>
          </w:p>
        </w:tc>
      </w:tr>
      <w:tr w:rsidR="00B256FD" w14:paraId="6A2B0E4F" w14:textId="77777777" w:rsidTr="00464D4F">
        <w:trPr>
          <w:cantSplit/>
        </w:trPr>
        <w:tc>
          <w:tcPr>
            <w:tcW w:w="2610" w:type="dxa"/>
          </w:tcPr>
          <w:p w14:paraId="6A2B0E4C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2070" w:type="dxa"/>
          </w:tcPr>
          <w:p w14:paraId="6A2B0E4D" w14:textId="77777777" w:rsidR="00B256FD" w:rsidRDefault="00B256FD" w:rsidP="00131BA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76-80</w:t>
            </w:r>
          </w:p>
        </w:tc>
        <w:tc>
          <w:tcPr>
            <w:tcW w:w="4950" w:type="dxa"/>
          </w:tcPr>
          <w:p w14:paraId="6A2B0E4E" w14:textId="77777777" w:rsidR="00B256FD" w:rsidRDefault="00B256FD" w:rsidP="00131BA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intra-Component use, enter data prescribed by the Component.  For inter-Component use, leave blank.</w:t>
            </w:r>
          </w:p>
        </w:tc>
      </w:tr>
    </w:tbl>
    <w:p w14:paraId="6A2B0E50" w14:textId="77777777" w:rsidR="00B256FD" w:rsidRPr="00244E80" w:rsidRDefault="00B256FD">
      <w:pPr>
        <w:pStyle w:val="Heading2"/>
      </w:pPr>
    </w:p>
    <w:sectPr w:rsidR="00B256FD" w:rsidRPr="00244E80" w:rsidSect="00464D4F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B0E53" w14:textId="77777777" w:rsidR="000364B6" w:rsidRDefault="000364B6">
      <w:r>
        <w:separator/>
      </w:r>
    </w:p>
  </w:endnote>
  <w:endnote w:type="continuationSeparator" w:id="0">
    <w:p w14:paraId="6A2B0E54" w14:textId="77777777" w:rsidR="000364B6" w:rsidRDefault="0003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B0E59" w14:textId="77777777" w:rsidR="00244E80" w:rsidRDefault="00BF4436" w:rsidP="00B256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E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B0E5A" w14:textId="77777777" w:rsidR="00B256FD" w:rsidRDefault="00B256FD">
    <w:pPr>
      <w:pStyle w:val="Footer"/>
      <w:jc w:val="center"/>
      <w:rPr>
        <w:b/>
      </w:rPr>
    </w:pPr>
    <w:r>
      <w:rPr>
        <w:b/>
      </w:rPr>
      <w:t>AP3.13-</w:t>
    </w:r>
  </w:p>
  <w:p w14:paraId="6A2B0E5B" w14:textId="77777777" w:rsidR="00B256FD" w:rsidRDefault="00B256F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B0E5C" w14:textId="748E3062" w:rsidR="00244E80" w:rsidRPr="00244E80" w:rsidRDefault="00244E80" w:rsidP="00B256FD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AP3.13-</w:t>
    </w:r>
    <w:r w:rsidR="00BF4436" w:rsidRPr="00244E80">
      <w:rPr>
        <w:rStyle w:val="PageNumber"/>
        <w:b w:val="0"/>
      </w:rPr>
      <w:fldChar w:fldCharType="begin"/>
    </w:r>
    <w:r w:rsidRPr="00244E80">
      <w:rPr>
        <w:rStyle w:val="PageNumber"/>
        <w:b w:val="0"/>
      </w:rPr>
      <w:instrText xml:space="preserve">PAGE  </w:instrText>
    </w:r>
    <w:r w:rsidR="00BF4436" w:rsidRPr="00244E80">
      <w:rPr>
        <w:rStyle w:val="PageNumber"/>
        <w:b w:val="0"/>
      </w:rPr>
      <w:fldChar w:fldCharType="separate"/>
    </w:r>
    <w:r w:rsidR="00455AA4">
      <w:rPr>
        <w:rStyle w:val="PageNumber"/>
        <w:b w:val="0"/>
        <w:noProof/>
      </w:rPr>
      <w:t>1</w:t>
    </w:r>
    <w:r w:rsidR="00BF4436" w:rsidRPr="00244E80">
      <w:rPr>
        <w:rStyle w:val="PageNumber"/>
        <w:b w:val="0"/>
      </w:rPr>
      <w:fldChar w:fldCharType="end"/>
    </w:r>
  </w:p>
  <w:p w14:paraId="6A2B0E5D" w14:textId="77777777" w:rsidR="00B256FD" w:rsidRPr="00244E80" w:rsidRDefault="00D95622" w:rsidP="00244E80">
    <w:pPr>
      <w:pStyle w:val="Footer"/>
      <w:tabs>
        <w:tab w:val="clear" w:pos="4320"/>
        <w:tab w:val="clear" w:pos="8640"/>
      </w:tabs>
      <w:jc w:val="right"/>
    </w:pPr>
    <w:r>
      <w:t>APPENDIX 3.13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B0E51" w14:textId="77777777" w:rsidR="000364B6" w:rsidRDefault="000364B6">
      <w:r>
        <w:separator/>
      </w:r>
    </w:p>
  </w:footnote>
  <w:footnote w:type="continuationSeparator" w:id="0">
    <w:p w14:paraId="6A2B0E52" w14:textId="77777777" w:rsidR="000364B6" w:rsidRDefault="000364B6">
      <w:r>
        <w:continuationSeparator/>
      </w:r>
    </w:p>
  </w:footnote>
  <w:footnote w:id="1">
    <w:p w14:paraId="6A2B0E60" w14:textId="77777777" w:rsidR="00B256FD" w:rsidRDefault="00B256FD">
      <w:pPr>
        <w:pStyle w:val="FootnoteText"/>
      </w:pPr>
      <w:r>
        <w:rPr>
          <w:rStyle w:val="FootnoteReference"/>
        </w:rPr>
        <w:footnoteRef/>
      </w:r>
      <w:r>
        <w:t xml:space="preserve"> See Appendix AP3 – formats introductions, paragraph AP3.3.1. </w:t>
      </w:r>
    </w:p>
    <w:p w14:paraId="6A2B0E61" w14:textId="77777777" w:rsidR="00B256FD" w:rsidRDefault="00B256FD">
      <w:pPr>
        <w:pStyle w:val="FootnoteText"/>
        <w:rPr>
          <w:sz w:val="8"/>
        </w:rPr>
      </w:pPr>
    </w:p>
  </w:footnote>
  <w:footnote w:id="2">
    <w:p w14:paraId="6A2B0E62" w14:textId="77777777" w:rsidR="00B256FD" w:rsidRDefault="00B256FD">
      <w:pPr>
        <w:pStyle w:val="FootnoteText"/>
      </w:pPr>
      <w:r>
        <w:rPr>
          <w:rStyle w:val="FootnoteReference"/>
        </w:rPr>
        <w:footnoteRef/>
      </w:r>
      <w:r>
        <w:t xml:space="preserve"> See Appendix AP3 – formats introductions, paragraph AP3.3.2.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B0E55" w14:textId="77777777" w:rsidR="00B256FD" w:rsidRDefault="00B256FD">
    <w:pPr>
      <w:rPr>
        <w:iCs/>
      </w:rPr>
    </w:pPr>
  </w:p>
  <w:p w14:paraId="6A2B0E56" w14:textId="77777777" w:rsidR="00B256FD" w:rsidRDefault="00B256FD">
    <w:pPr>
      <w:pStyle w:val="Header"/>
      <w:jc w:val="left"/>
      <w:rPr>
        <w:b/>
        <w:bCs/>
        <w:iCs/>
        <w:u w:val="none"/>
      </w:rPr>
    </w:pPr>
    <w:r>
      <w:rPr>
        <w:b/>
        <w:bCs/>
        <w:iCs/>
        <w:u w:val="none"/>
      </w:rPr>
      <w:t>DoD 4000.25-2-M</w:t>
    </w:r>
  </w:p>
  <w:p w14:paraId="6A2B0E57" w14:textId="77777777" w:rsidR="00B256FD" w:rsidRDefault="00B256FD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4FFC3" w14:textId="1F6D88F2" w:rsidR="006274EA" w:rsidRDefault="006274EA" w:rsidP="006274EA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455AA4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6A2B0E58" w14:textId="3FDC3C8D" w:rsidR="00B256FD" w:rsidRPr="00291FEA" w:rsidRDefault="006274EA" w:rsidP="006274EA">
    <w:pPr>
      <w:pStyle w:val="Header"/>
      <w:tabs>
        <w:tab w:val="left" w:pos="720"/>
      </w:tabs>
      <w:jc w:val="right"/>
      <w:rPr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D7EAF7C"/>
    <w:lvl w:ilvl="0">
      <w:start w:val="1"/>
      <w:numFmt w:val="none"/>
      <w:suff w:val="nothing"/>
      <w:lvlText w:val="AP3.13  APPENDIX 3.13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Heading9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E80"/>
    <w:rsid w:val="000364B6"/>
    <w:rsid w:val="00131BA1"/>
    <w:rsid w:val="00244E80"/>
    <w:rsid w:val="00263D20"/>
    <w:rsid w:val="00291FEA"/>
    <w:rsid w:val="00455AA4"/>
    <w:rsid w:val="00463AB6"/>
    <w:rsid w:val="00464D4F"/>
    <w:rsid w:val="004F1E46"/>
    <w:rsid w:val="004F4B88"/>
    <w:rsid w:val="006274EA"/>
    <w:rsid w:val="006849BE"/>
    <w:rsid w:val="00812452"/>
    <w:rsid w:val="008E5C90"/>
    <w:rsid w:val="00B256FD"/>
    <w:rsid w:val="00B60110"/>
    <w:rsid w:val="00BF4436"/>
    <w:rsid w:val="00C40CD5"/>
    <w:rsid w:val="00C65324"/>
    <w:rsid w:val="00C8413D"/>
    <w:rsid w:val="00D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B0DED"/>
  <w15:docId w15:val="{A2A1B3E0-E7CE-49F2-A32E-390A83AF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436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BF4436"/>
    <w:p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BF4436"/>
    <w:pPr>
      <w:spacing w:before="60" w:after="120"/>
      <w:outlineLvl w:val="1"/>
    </w:pPr>
  </w:style>
  <w:style w:type="paragraph" w:styleId="Heading3">
    <w:name w:val="heading 3"/>
    <w:basedOn w:val="Normal"/>
    <w:qFormat/>
    <w:rsid w:val="00BF4436"/>
    <w:p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BF4436"/>
    <w:pPr>
      <w:spacing w:before="60" w:after="120"/>
      <w:outlineLvl w:val="3"/>
    </w:pPr>
  </w:style>
  <w:style w:type="paragraph" w:styleId="Heading5">
    <w:name w:val="heading 5"/>
    <w:basedOn w:val="Normal"/>
    <w:qFormat/>
    <w:rsid w:val="00BF4436"/>
    <w:pPr>
      <w:spacing w:before="60" w:after="120"/>
      <w:outlineLvl w:val="4"/>
    </w:pPr>
  </w:style>
  <w:style w:type="paragraph" w:styleId="Heading6">
    <w:name w:val="heading 6"/>
    <w:basedOn w:val="Normal"/>
    <w:qFormat/>
    <w:rsid w:val="00BF4436"/>
    <w:p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BF4436"/>
    <w:p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BF4436"/>
    <w:pPr>
      <w:spacing w:before="60" w:after="120"/>
      <w:outlineLvl w:val="7"/>
    </w:pPr>
  </w:style>
  <w:style w:type="paragraph" w:styleId="Heading9">
    <w:name w:val="heading 9"/>
    <w:basedOn w:val="Normal"/>
    <w:qFormat/>
    <w:rsid w:val="00BF4436"/>
    <w:pPr>
      <w:numPr>
        <w:ilvl w:val="8"/>
        <w:numId w:val="1"/>
      </w:num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BF4436"/>
    <w:rPr>
      <w:vertAlign w:val="superscript"/>
    </w:rPr>
  </w:style>
  <w:style w:type="character" w:styleId="FootnoteReference">
    <w:name w:val="footnote reference"/>
    <w:semiHidden/>
    <w:rsid w:val="00BF4436"/>
    <w:rPr>
      <w:vertAlign w:val="superscript"/>
    </w:rPr>
  </w:style>
  <w:style w:type="character" w:styleId="PageNumber">
    <w:name w:val="page number"/>
    <w:rsid w:val="00BF4436"/>
    <w:rPr>
      <w:rFonts w:ascii="Arial" w:hAnsi="Arial"/>
      <w:b/>
      <w:sz w:val="24"/>
    </w:rPr>
  </w:style>
  <w:style w:type="paragraph" w:styleId="Footer">
    <w:name w:val="footer"/>
    <w:basedOn w:val="Normal"/>
    <w:rsid w:val="00BF443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F4436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BF4436"/>
    <w:rPr>
      <w:sz w:val="20"/>
    </w:rPr>
  </w:style>
  <w:style w:type="paragraph" w:customStyle="1" w:styleId="SubTitle">
    <w:name w:val="Sub Title"/>
    <w:basedOn w:val="Title"/>
    <w:rsid w:val="00BF4436"/>
    <w:rPr>
      <w:u w:val="single"/>
    </w:rPr>
  </w:style>
  <w:style w:type="paragraph" w:styleId="Title">
    <w:name w:val="Title"/>
    <w:basedOn w:val="Normal"/>
    <w:next w:val="Header"/>
    <w:qFormat/>
    <w:rsid w:val="00BF4436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BF4436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BF4436"/>
    <w:pPr>
      <w:spacing w:after="160"/>
      <w:ind w:left="1440"/>
    </w:pPr>
  </w:style>
  <w:style w:type="paragraph" w:styleId="BodyText">
    <w:name w:val="Body Text"/>
    <w:basedOn w:val="Normal"/>
    <w:rsid w:val="00BF4436"/>
    <w:pPr>
      <w:spacing w:after="120"/>
    </w:pPr>
  </w:style>
  <w:style w:type="paragraph" w:styleId="ListBullet">
    <w:name w:val="List Bullet"/>
    <w:basedOn w:val="Normal"/>
    <w:rsid w:val="00BF4436"/>
    <w:pPr>
      <w:spacing w:after="120"/>
      <w:ind w:left="360" w:hanging="360"/>
    </w:pPr>
  </w:style>
  <w:style w:type="paragraph" w:styleId="ListBullet2">
    <w:name w:val="List Bullet 2"/>
    <w:basedOn w:val="Normal"/>
    <w:rsid w:val="00BF4436"/>
    <w:pPr>
      <w:ind w:left="720" w:hanging="360"/>
    </w:pPr>
  </w:style>
  <w:style w:type="paragraph" w:styleId="ListBullet3">
    <w:name w:val="List Bullet 3"/>
    <w:basedOn w:val="Normal"/>
    <w:rsid w:val="00BF4436"/>
    <w:pPr>
      <w:ind w:left="1080" w:hanging="360"/>
    </w:pPr>
  </w:style>
  <w:style w:type="paragraph" w:styleId="ListNumber">
    <w:name w:val="List Number"/>
    <w:basedOn w:val="Normal"/>
    <w:rsid w:val="00BF4436"/>
    <w:pPr>
      <w:ind w:left="360" w:hanging="360"/>
    </w:pPr>
  </w:style>
  <w:style w:type="paragraph" w:styleId="ListNumber2">
    <w:name w:val="List Number 2"/>
    <w:basedOn w:val="Normal"/>
    <w:rsid w:val="00BF4436"/>
    <w:pPr>
      <w:ind w:left="720" w:hanging="360"/>
    </w:pPr>
  </w:style>
  <w:style w:type="paragraph" w:styleId="ListNumber3">
    <w:name w:val="List Number 3"/>
    <w:basedOn w:val="Normal"/>
    <w:rsid w:val="00BF4436"/>
    <w:pPr>
      <w:ind w:left="1080" w:hanging="360"/>
    </w:pPr>
  </w:style>
  <w:style w:type="paragraph" w:styleId="DocumentMap">
    <w:name w:val="Document Map"/>
    <w:basedOn w:val="Normal"/>
    <w:semiHidden/>
    <w:rsid w:val="00BF4436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BF4436"/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6274EA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51AFF-8E79-4A97-BE0F-65A26901D79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F898B0-C42D-403E-BCC4-EB9F6476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15236-7E14-42EB-9CBC-476259528ED2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AP3.13   DG_  BACKORDER</vt:lpstr>
    </vt:vector>
  </TitlesOfParts>
  <Company>DLA Logistics Management Standards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AP3.13   DG_  BACKORDER</dc:title>
  <dc:subject>BACKORDER</dc:subject>
  <dc:creator>Mary Jane Johnson</dc:creator>
  <cp:keywords/>
  <cp:lastModifiedBy>Nguyen, Bao X CTR DLA INFO OPERATIONS (USA)</cp:lastModifiedBy>
  <cp:revision>10</cp:revision>
  <cp:lastPrinted>2001-09-12T14:58:00Z</cp:lastPrinted>
  <dcterms:created xsi:type="dcterms:W3CDTF">2009-12-16T17:42:00Z</dcterms:created>
  <dcterms:modified xsi:type="dcterms:W3CDTF">2019-11-26T19:51:00Z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2325400</vt:r8>
  </property>
</Properties>
</file>