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FBC7F" w14:textId="77777777" w:rsidR="0054762F" w:rsidRPr="00E4081D" w:rsidRDefault="00C24E12" w:rsidP="00FE780B">
      <w:pPr>
        <w:spacing w:after="240"/>
        <w:jc w:val="center"/>
        <w:rPr>
          <w:b/>
          <w:sz w:val="44"/>
          <w:szCs w:val="44"/>
          <w:u w:val="single"/>
        </w:rPr>
      </w:pPr>
      <w:r w:rsidRPr="00E4081D">
        <w:rPr>
          <w:b/>
          <w:sz w:val="44"/>
          <w:szCs w:val="44"/>
          <w:u w:val="single"/>
        </w:rPr>
        <w:t xml:space="preserve">AP3.25. </w:t>
      </w:r>
      <w:r w:rsidR="00C809A9" w:rsidRPr="00E4081D">
        <w:rPr>
          <w:b/>
          <w:sz w:val="44"/>
          <w:szCs w:val="44"/>
          <w:u w:val="single"/>
        </w:rPr>
        <w:t>APPENDIX 3.25</w:t>
      </w:r>
    </w:p>
    <w:p w14:paraId="098FBC80" w14:textId="77777777" w:rsidR="0054762F" w:rsidRPr="00C24E12" w:rsidRDefault="00C24E12" w:rsidP="003540A4">
      <w:pPr>
        <w:spacing w:after="360"/>
        <w:jc w:val="center"/>
        <w:rPr>
          <w:b/>
          <w:sz w:val="36"/>
          <w:szCs w:val="36"/>
          <w:u w:val="single"/>
        </w:rPr>
      </w:pPr>
      <w:r w:rsidRPr="00C24E12">
        <w:rPr>
          <w:b/>
          <w:sz w:val="36"/>
          <w:szCs w:val="36"/>
          <w:u w:val="single"/>
        </w:rPr>
        <w:t>LOGISTICS REASSIGNMENT DUE-IN ASSET DATA</w:t>
      </w:r>
      <w:r w:rsidR="0054762F" w:rsidRPr="00C24E12">
        <w:rPr>
          <w:rStyle w:val="FootnoteReference"/>
          <w:b/>
          <w:sz w:val="36"/>
          <w:szCs w:val="36"/>
          <w:u w:val="single"/>
        </w:rPr>
        <w:footnoteReference w:id="1"/>
      </w:r>
    </w:p>
    <w:tbl>
      <w:tblPr>
        <w:tblW w:w="9568" w:type="dxa"/>
        <w:tblLook w:val="0000" w:firstRow="0" w:lastRow="0" w:firstColumn="0" w:lastColumn="0" w:noHBand="0" w:noVBand="0"/>
      </w:tblPr>
      <w:tblGrid>
        <w:gridCol w:w="8"/>
        <w:gridCol w:w="2620"/>
        <w:gridCol w:w="1980"/>
        <w:gridCol w:w="4950"/>
        <w:gridCol w:w="10"/>
      </w:tblGrid>
      <w:tr w:rsidR="0054762F" w14:paraId="098FBC83" w14:textId="77777777" w:rsidTr="00AD1845">
        <w:trPr>
          <w:tblHeader/>
        </w:trPr>
        <w:tc>
          <w:tcPr>
            <w:tcW w:w="9568" w:type="dxa"/>
            <w:gridSpan w:val="5"/>
          </w:tcPr>
          <w:p w14:paraId="098FBC82" w14:textId="77777777" w:rsidR="0054762F" w:rsidRDefault="0054762F" w:rsidP="002369B3">
            <w:pPr>
              <w:pStyle w:val="Header"/>
              <w:spacing w:before="60" w:after="60"/>
              <w:rPr>
                <w:b/>
                <w:bCs/>
                <w:sz w:val="32"/>
                <w:u w:val="none"/>
              </w:rPr>
            </w:pPr>
            <w:r>
              <w:rPr>
                <w:b/>
                <w:bCs/>
                <w:sz w:val="32"/>
                <w:u w:val="none"/>
              </w:rPr>
              <w:t>RECORD 1</w:t>
            </w:r>
          </w:p>
        </w:tc>
      </w:tr>
      <w:tr w:rsidR="0054762F" w14:paraId="098FBC8A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tblHeader/>
        </w:trPr>
        <w:tc>
          <w:tcPr>
            <w:tcW w:w="2620" w:type="dxa"/>
          </w:tcPr>
          <w:p w14:paraId="098FBC84" w14:textId="77777777" w:rsidR="0054762F" w:rsidRDefault="0054762F" w:rsidP="002369B3">
            <w:pPr>
              <w:spacing w:before="60" w:after="60"/>
              <w:rPr>
                <w:b/>
                <w:bCs/>
                <w:szCs w:val="24"/>
              </w:rPr>
            </w:pPr>
          </w:p>
          <w:p w14:paraId="098FBC85" w14:textId="77777777" w:rsidR="0054762F" w:rsidRDefault="0054762F" w:rsidP="002369B3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098FBC86" w14:textId="77777777" w:rsidR="0054762F" w:rsidRDefault="0054762F" w:rsidP="002369B3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98FBC87" w14:textId="77777777" w:rsidR="0054762F" w:rsidRDefault="0054762F" w:rsidP="002369B3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98FBC88" w14:textId="77777777" w:rsidR="0054762F" w:rsidRDefault="0054762F" w:rsidP="002369B3">
            <w:pPr>
              <w:spacing w:before="60" w:after="60"/>
              <w:rPr>
                <w:b/>
                <w:bCs/>
                <w:szCs w:val="24"/>
              </w:rPr>
            </w:pPr>
          </w:p>
          <w:p w14:paraId="098FBC89" w14:textId="77777777" w:rsidR="0054762F" w:rsidRDefault="0054762F" w:rsidP="002369B3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54762F" w14:paraId="098FBC8E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8B" w14:textId="166ED1AE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A3B8B">
              <w:rPr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098FBC8C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98FBC8D" w14:textId="1107D2ED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DIC</w:t>
            </w:r>
            <w:r>
              <w:rPr>
                <w:szCs w:val="24"/>
              </w:rPr>
              <w:t xml:space="preserve"> DLV.</w:t>
            </w:r>
            <w:bookmarkStart w:id="0" w:name="_GoBack"/>
            <w:bookmarkEnd w:id="0"/>
          </w:p>
        </w:tc>
      </w:tr>
      <w:tr w:rsidR="0054762F" w14:paraId="098FBC92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8F" w14:textId="192E0B29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A3B8B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098FBC90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98FBC91" w14:textId="7A775742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1A3B8B">
              <w:rPr>
                <w:szCs w:val="24"/>
              </w:rPr>
              <w:t>gaining item manager (</w:t>
            </w:r>
            <w:r>
              <w:rPr>
                <w:szCs w:val="24"/>
              </w:rPr>
              <w:t>GIM</w:t>
            </w:r>
            <w:r w:rsidR="001A3B8B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54762F" w14:paraId="098FBC96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93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Review Period</w:t>
            </w:r>
          </w:p>
        </w:tc>
        <w:tc>
          <w:tcPr>
            <w:tcW w:w="1980" w:type="dxa"/>
          </w:tcPr>
          <w:p w14:paraId="098FBC94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98FBC95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Enter review period indicator 1 or 2 in Indicator accordance with appendix AP2.19.</w:t>
            </w:r>
          </w:p>
        </w:tc>
      </w:tr>
      <w:tr w:rsidR="0054762F" w14:paraId="098FBC9A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97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1980" w:type="dxa"/>
          </w:tcPr>
          <w:p w14:paraId="098FBC98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098FBC99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NSN of item being transferred. </w:t>
            </w:r>
          </w:p>
        </w:tc>
      </w:tr>
      <w:tr w:rsidR="0054762F" w14:paraId="098FBC9F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9B" w14:textId="77777777" w:rsidR="0054762F" w:rsidRDefault="0054762F" w:rsidP="00B421F9">
            <w:pPr>
              <w:spacing w:before="60" w:after="6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Package Sequence Number </w:t>
            </w:r>
          </w:p>
          <w:p w14:paraId="098FBC9C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</w:p>
        </w:tc>
        <w:tc>
          <w:tcPr>
            <w:tcW w:w="1980" w:type="dxa"/>
          </w:tcPr>
          <w:p w14:paraId="098FBC9D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098FBC9E" w14:textId="79D5F55A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To sequence the records, enter A01 if more than one record is required for this </w:t>
            </w:r>
            <w:r w:rsidR="001A3B8B">
              <w:rPr>
                <w:szCs w:val="24"/>
              </w:rPr>
              <w:t>DIC</w:t>
            </w:r>
            <w:r>
              <w:rPr>
                <w:szCs w:val="24"/>
              </w:rPr>
              <w:t xml:space="preserve"> and NSN.  Enter Z01 if only one record is required.</w:t>
            </w:r>
          </w:p>
        </w:tc>
      </w:tr>
      <w:tr w:rsidR="0054762F" w14:paraId="098FBCA3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A0" w14:textId="00F02E54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A3B8B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</w:t>
            </w:r>
          </w:p>
        </w:tc>
        <w:tc>
          <w:tcPr>
            <w:tcW w:w="1980" w:type="dxa"/>
          </w:tcPr>
          <w:p w14:paraId="098FBCA1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950" w:type="dxa"/>
          </w:tcPr>
          <w:p w14:paraId="098FBCA2" w14:textId="380A7ABD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 w:rsidR="002A5494">
              <w:rPr>
                <w:szCs w:val="24"/>
              </w:rPr>
              <w:t xml:space="preserve"> i</w:t>
            </w:r>
            <w:r>
              <w:rPr>
                <w:szCs w:val="24"/>
              </w:rPr>
              <w:t xml:space="preserve">dentifying the </w:t>
            </w:r>
            <w:r w:rsidR="001A3B8B">
              <w:rPr>
                <w:szCs w:val="24"/>
              </w:rPr>
              <w:t>losing item mamanger</w:t>
            </w:r>
            <w:r>
              <w:rPr>
                <w:szCs w:val="24"/>
              </w:rPr>
              <w:t xml:space="preserve"> preparing the transaction.</w:t>
            </w:r>
          </w:p>
        </w:tc>
      </w:tr>
      <w:tr w:rsidR="0054762F" w14:paraId="098FBCA7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A4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1980" w:type="dxa"/>
          </w:tcPr>
          <w:p w14:paraId="098FBCA5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950" w:type="dxa"/>
          </w:tcPr>
          <w:p w14:paraId="098FBCA6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Enter two-digit year in record positions     27-28 and three digit ordinal date in record positions 29-31.</w:t>
            </w:r>
          </w:p>
        </w:tc>
      </w:tr>
      <w:tr w:rsidR="0054762F" w14:paraId="098FBCAB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A8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Quantity (Total Due-In Wholesale)</w:t>
            </w:r>
          </w:p>
        </w:tc>
        <w:tc>
          <w:tcPr>
            <w:tcW w:w="1980" w:type="dxa"/>
          </w:tcPr>
          <w:p w14:paraId="098FBCA9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32-41</w:t>
            </w:r>
          </w:p>
        </w:tc>
        <w:tc>
          <w:tcPr>
            <w:tcW w:w="4950" w:type="dxa"/>
          </w:tcPr>
          <w:p w14:paraId="098FBCAA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Enter the total due-in wholesale quantity; otherwise, leave blank.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54762F" w14:paraId="098FBCAF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AC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098FBCAD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42-49</w:t>
            </w:r>
          </w:p>
        </w:tc>
        <w:tc>
          <w:tcPr>
            <w:tcW w:w="4950" w:type="dxa"/>
          </w:tcPr>
          <w:p w14:paraId="098FBCAE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4762F" w14:paraId="098FBCB4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B0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Quantity (Due-In Wholesale)</w:t>
            </w:r>
          </w:p>
        </w:tc>
        <w:tc>
          <w:tcPr>
            <w:tcW w:w="1980" w:type="dxa"/>
          </w:tcPr>
          <w:p w14:paraId="098FBCB1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50-58</w:t>
            </w:r>
          </w:p>
        </w:tc>
        <w:tc>
          <w:tcPr>
            <w:tcW w:w="4950" w:type="dxa"/>
          </w:tcPr>
          <w:p w14:paraId="098FBCB2" w14:textId="77777777" w:rsidR="0054762F" w:rsidRDefault="0054762F" w:rsidP="00B421F9">
            <w:pPr>
              <w:spacing w:before="60" w:after="60"/>
              <w:contextualSpacing/>
              <w:rPr>
                <w:szCs w:val="24"/>
                <w:vertAlign w:val="superscript"/>
              </w:rPr>
            </w:pPr>
            <w:r>
              <w:rPr>
                <w:szCs w:val="24"/>
              </w:rPr>
              <w:t>Enter due-in wholesale quantity; otherwise, leave blank.</w:t>
            </w:r>
            <w:r>
              <w:rPr>
                <w:szCs w:val="24"/>
                <w:vertAlign w:val="superscript"/>
              </w:rPr>
              <w:t>1</w:t>
            </w:r>
          </w:p>
          <w:p w14:paraId="098FBCB3" w14:textId="77777777" w:rsidR="002941E8" w:rsidRDefault="002941E8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</w:p>
        </w:tc>
      </w:tr>
      <w:tr w:rsidR="0054762F" w14:paraId="098FBCC1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BE" w14:textId="27BFB785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1A3B8B">
              <w:rPr>
                <w:szCs w:val="24"/>
              </w:rPr>
              <w:t xml:space="preserve"> 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1980" w:type="dxa"/>
          </w:tcPr>
          <w:p w14:paraId="098FBCBF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59-61</w:t>
            </w:r>
          </w:p>
        </w:tc>
        <w:tc>
          <w:tcPr>
            <w:tcW w:w="4950" w:type="dxa"/>
          </w:tcPr>
          <w:p w14:paraId="098FBCC0" w14:textId="4ACD0D7B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54762F" w14:paraId="098FBCC5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C2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Date (Due-In)</w:t>
            </w:r>
          </w:p>
        </w:tc>
        <w:tc>
          <w:tcPr>
            <w:tcW w:w="1980" w:type="dxa"/>
          </w:tcPr>
          <w:p w14:paraId="098FBCC3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62-66</w:t>
            </w:r>
          </w:p>
        </w:tc>
        <w:tc>
          <w:tcPr>
            <w:tcW w:w="4950" w:type="dxa"/>
          </w:tcPr>
          <w:p w14:paraId="098FBCC4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Enter due-in date;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54762F" w14:paraId="098FBCC9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C6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Type Due-In Indicator </w:t>
            </w:r>
            <w:r w:rsidR="0049493E">
              <w:rPr>
                <w:szCs w:val="24"/>
              </w:rPr>
              <w:fldChar w:fldCharType="begin"/>
            </w:r>
            <w:r>
              <w:rPr>
                <w:szCs w:val="24"/>
              </w:rPr>
              <w:instrText>ADVANCE \u 6</w:instrText>
            </w:r>
            <w:r w:rsidR="0049493E">
              <w:rPr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98FBCC7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4950" w:type="dxa"/>
          </w:tcPr>
          <w:p w14:paraId="098FBCC8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Enter type due-in indicator in accordance with appendix AP2.22;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54762F" w14:paraId="098FBCCD" w14:textId="77777777" w:rsidTr="00AD1845">
        <w:tblPrEx>
          <w:tblCellMar>
            <w:left w:w="100" w:type="dxa"/>
            <w:right w:w="100" w:type="dxa"/>
          </w:tblCellMar>
        </w:tblPrEx>
        <w:trPr>
          <w:gridBefore w:val="1"/>
          <w:gridAfter w:val="1"/>
          <w:wBefore w:w="8" w:type="dxa"/>
          <w:wAfter w:w="10" w:type="dxa"/>
          <w:cantSplit/>
        </w:trPr>
        <w:tc>
          <w:tcPr>
            <w:tcW w:w="2620" w:type="dxa"/>
          </w:tcPr>
          <w:p w14:paraId="098FBCCA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098FBCCB" w14:textId="77777777" w:rsidR="0054762F" w:rsidRDefault="0054762F" w:rsidP="00B421F9">
            <w:pPr>
              <w:spacing w:before="60" w:after="6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68-80</w:t>
            </w:r>
          </w:p>
        </w:tc>
        <w:tc>
          <w:tcPr>
            <w:tcW w:w="4950" w:type="dxa"/>
          </w:tcPr>
          <w:p w14:paraId="098FBCCC" w14:textId="77777777" w:rsidR="0054762F" w:rsidRDefault="0054762F" w:rsidP="00B421F9">
            <w:pPr>
              <w:spacing w:before="60" w:after="60"/>
              <w:contextualSpacing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98FBCCE" w14:textId="77777777" w:rsidR="0054762F" w:rsidRDefault="0054762F" w:rsidP="00B421F9">
      <w:pPr>
        <w:pStyle w:val="Header"/>
        <w:spacing w:before="60" w:after="60"/>
        <w:contextualSpacing/>
        <w:jc w:val="left"/>
      </w:pPr>
    </w:p>
    <w:p w14:paraId="098FBCCF" w14:textId="77777777" w:rsidR="0054762F" w:rsidRDefault="0054762F" w:rsidP="002B2189">
      <w:pPr>
        <w:pStyle w:val="Header"/>
        <w:jc w:val="left"/>
      </w:pPr>
    </w:p>
    <w:tbl>
      <w:tblPr>
        <w:tblW w:w="9558" w:type="dxa"/>
        <w:tblLook w:val="0000" w:firstRow="0" w:lastRow="0" w:firstColumn="0" w:lastColumn="0" w:noHBand="0" w:noVBand="0"/>
      </w:tblPr>
      <w:tblGrid>
        <w:gridCol w:w="2628"/>
        <w:gridCol w:w="1980"/>
        <w:gridCol w:w="4950"/>
      </w:tblGrid>
      <w:tr w:rsidR="0054762F" w14:paraId="098FBCD1" w14:textId="77777777" w:rsidTr="00AD1845">
        <w:trPr>
          <w:tblHeader/>
        </w:trPr>
        <w:tc>
          <w:tcPr>
            <w:tcW w:w="9558" w:type="dxa"/>
            <w:gridSpan w:val="3"/>
          </w:tcPr>
          <w:p w14:paraId="098FBCD0" w14:textId="77777777" w:rsidR="0054762F" w:rsidRDefault="0054762F" w:rsidP="00FE780B">
            <w:pPr>
              <w:pStyle w:val="Header"/>
              <w:keepNext/>
              <w:keepLines/>
              <w:spacing w:before="60" w:after="60"/>
              <w:rPr>
                <w:b/>
                <w:bCs/>
                <w:sz w:val="32"/>
                <w:u w:val="none"/>
              </w:rPr>
            </w:pPr>
            <w:r>
              <w:rPr>
                <w:b/>
                <w:bCs/>
                <w:sz w:val="32"/>
                <w:u w:val="none"/>
              </w:rPr>
              <w:lastRenderedPageBreak/>
              <w:t>RECORD 2</w:t>
            </w:r>
          </w:p>
        </w:tc>
      </w:tr>
      <w:tr w:rsidR="0054762F" w14:paraId="098FBCD8" w14:textId="77777777" w:rsidTr="00AD1845">
        <w:trPr>
          <w:tblHeader/>
        </w:trPr>
        <w:tc>
          <w:tcPr>
            <w:tcW w:w="2628" w:type="dxa"/>
          </w:tcPr>
          <w:p w14:paraId="098FBCD2" w14:textId="77777777" w:rsidR="0054762F" w:rsidRDefault="0054762F" w:rsidP="00FE780B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098FBCD3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098FBCD4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098FBCD5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098FBCD6" w14:textId="77777777" w:rsidR="0054762F" w:rsidRDefault="0054762F" w:rsidP="00FE780B">
            <w:pPr>
              <w:keepNext/>
              <w:keepLines/>
              <w:spacing w:before="60" w:after="60"/>
              <w:rPr>
                <w:b/>
                <w:bCs/>
                <w:szCs w:val="24"/>
              </w:rPr>
            </w:pPr>
          </w:p>
          <w:p w14:paraId="098FBCD7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54762F" w14:paraId="098FBCDC" w14:textId="77777777" w:rsidTr="00AD1845">
        <w:tc>
          <w:tcPr>
            <w:tcW w:w="2628" w:type="dxa"/>
          </w:tcPr>
          <w:p w14:paraId="098FBCD9" w14:textId="203276B5" w:rsidR="0054762F" w:rsidRDefault="0054762F" w:rsidP="00FE780B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A3B8B">
              <w:rPr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098FBCDA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098FBCDB" w14:textId="6C86AF2D" w:rsidR="0054762F" w:rsidRDefault="0054762F" w:rsidP="00FE780B">
            <w:pPr>
              <w:pStyle w:val="Footer"/>
              <w:keepNext/>
              <w:keepLines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DIC</w:t>
            </w:r>
            <w:r>
              <w:rPr>
                <w:szCs w:val="24"/>
              </w:rPr>
              <w:t xml:space="preserve"> DLV.</w:t>
            </w:r>
          </w:p>
        </w:tc>
      </w:tr>
      <w:tr w:rsidR="0054762F" w14:paraId="098FBCE0" w14:textId="77777777" w:rsidTr="00AD1845">
        <w:tc>
          <w:tcPr>
            <w:tcW w:w="2628" w:type="dxa"/>
          </w:tcPr>
          <w:p w14:paraId="098FBCDD" w14:textId="4B00BEB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A3B8B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098FBCDE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098FBCDF" w14:textId="5F9F62CC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GIM to which the transaction is being forwarded.</w:t>
            </w:r>
          </w:p>
        </w:tc>
      </w:tr>
      <w:tr w:rsidR="0054762F" w14:paraId="098FBCE4" w14:textId="77777777" w:rsidTr="00AD1845">
        <w:tc>
          <w:tcPr>
            <w:tcW w:w="2628" w:type="dxa"/>
          </w:tcPr>
          <w:p w14:paraId="098FBCE1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098FBCE2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098FBCE3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4762F" w14:paraId="098FBCE8" w14:textId="77777777" w:rsidTr="00AD1845">
        <w:tc>
          <w:tcPr>
            <w:tcW w:w="2628" w:type="dxa"/>
          </w:tcPr>
          <w:p w14:paraId="098FBCE5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1980" w:type="dxa"/>
          </w:tcPr>
          <w:p w14:paraId="098FBCE6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950" w:type="dxa"/>
          </w:tcPr>
          <w:p w14:paraId="098FBCE7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transferred.</w:t>
            </w:r>
          </w:p>
        </w:tc>
      </w:tr>
      <w:tr w:rsidR="0054762F" w14:paraId="098FBCEC" w14:textId="77777777" w:rsidTr="00AD1845">
        <w:tc>
          <w:tcPr>
            <w:tcW w:w="2628" w:type="dxa"/>
          </w:tcPr>
          <w:p w14:paraId="098FBCE9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Package Sequence Number</w:t>
            </w:r>
          </w:p>
        </w:tc>
        <w:tc>
          <w:tcPr>
            <w:tcW w:w="1980" w:type="dxa"/>
          </w:tcPr>
          <w:p w14:paraId="098FBCEA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950" w:type="dxa"/>
          </w:tcPr>
          <w:p w14:paraId="098FBCEB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A02 on this record and increment by one (i.e. A03, A04, etc.) for each additional record.  On the last record, enter Z and appropriate two position sequence number.  If only this record is required, enter Z02.</w:t>
            </w:r>
          </w:p>
        </w:tc>
      </w:tr>
      <w:tr w:rsidR="0054762F" w14:paraId="098FBCF0" w14:textId="77777777" w:rsidTr="00AD1845">
        <w:tc>
          <w:tcPr>
            <w:tcW w:w="2628" w:type="dxa"/>
          </w:tcPr>
          <w:p w14:paraId="098FBCED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098FBCEE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24-31</w:t>
            </w:r>
          </w:p>
        </w:tc>
        <w:tc>
          <w:tcPr>
            <w:tcW w:w="4950" w:type="dxa"/>
          </w:tcPr>
          <w:p w14:paraId="098FBCEF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4762F" w14:paraId="098FBCF4" w14:textId="77777777" w:rsidTr="00AD1845">
        <w:tc>
          <w:tcPr>
            <w:tcW w:w="2628" w:type="dxa"/>
          </w:tcPr>
          <w:p w14:paraId="098FBCF1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Quantity (Due-In Wholesale) </w:t>
            </w:r>
          </w:p>
        </w:tc>
        <w:tc>
          <w:tcPr>
            <w:tcW w:w="1980" w:type="dxa"/>
          </w:tcPr>
          <w:p w14:paraId="098FBCF2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32-40</w:t>
            </w:r>
          </w:p>
        </w:tc>
        <w:tc>
          <w:tcPr>
            <w:tcW w:w="4950" w:type="dxa"/>
          </w:tcPr>
          <w:p w14:paraId="098FBCF3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due-in wholesale quantity; otherwise, leave blank.</w:t>
            </w:r>
            <w:r>
              <w:rPr>
                <w:szCs w:val="24"/>
                <w:vertAlign w:val="superscript"/>
              </w:rPr>
              <w:t xml:space="preserve">2 </w:t>
            </w:r>
          </w:p>
        </w:tc>
      </w:tr>
      <w:tr w:rsidR="0054762F" w14:paraId="098FBCF8" w14:textId="77777777" w:rsidTr="00AD1845">
        <w:tc>
          <w:tcPr>
            <w:tcW w:w="2628" w:type="dxa"/>
          </w:tcPr>
          <w:p w14:paraId="098FBCF5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 (Storage Location)</w:t>
            </w:r>
          </w:p>
        </w:tc>
        <w:tc>
          <w:tcPr>
            <w:tcW w:w="1980" w:type="dxa"/>
          </w:tcPr>
          <w:p w14:paraId="098FBCF6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41-43</w:t>
            </w:r>
          </w:p>
        </w:tc>
        <w:tc>
          <w:tcPr>
            <w:tcW w:w="4950" w:type="dxa"/>
          </w:tcPr>
          <w:p w14:paraId="098FBCF7" w14:textId="4A2043E5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54762F" w14:paraId="098FBCFD" w14:textId="77777777" w:rsidTr="00AD1845">
        <w:tc>
          <w:tcPr>
            <w:tcW w:w="2628" w:type="dxa"/>
          </w:tcPr>
          <w:p w14:paraId="098FBCF9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(Due-In)</w:t>
            </w:r>
          </w:p>
        </w:tc>
        <w:tc>
          <w:tcPr>
            <w:tcW w:w="1980" w:type="dxa"/>
          </w:tcPr>
          <w:p w14:paraId="098FBCFA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44-48</w:t>
            </w:r>
          </w:p>
        </w:tc>
        <w:tc>
          <w:tcPr>
            <w:tcW w:w="4950" w:type="dxa"/>
          </w:tcPr>
          <w:p w14:paraId="098FBCFB" w14:textId="77777777" w:rsidR="0054762F" w:rsidRDefault="0054762F" w:rsidP="00FE780B">
            <w:pPr>
              <w:keepNext/>
              <w:keepLines/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due-in date; otherwise, leave blank.</w:t>
            </w:r>
            <w:r>
              <w:rPr>
                <w:rStyle w:val="FootnoteReference"/>
                <w:szCs w:val="24"/>
              </w:rPr>
              <w:footnoteReference w:id="3"/>
            </w:r>
          </w:p>
          <w:p w14:paraId="098FBCFC" w14:textId="77777777" w:rsidR="002941E8" w:rsidRDefault="002941E8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</w:p>
        </w:tc>
      </w:tr>
      <w:tr w:rsidR="0054762F" w14:paraId="098FBD0A" w14:textId="77777777" w:rsidTr="00AD1845">
        <w:tc>
          <w:tcPr>
            <w:tcW w:w="2628" w:type="dxa"/>
          </w:tcPr>
          <w:p w14:paraId="098FBD07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Type Due-In Indicator</w:t>
            </w:r>
          </w:p>
        </w:tc>
        <w:tc>
          <w:tcPr>
            <w:tcW w:w="1980" w:type="dxa"/>
          </w:tcPr>
          <w:p w14:paraId="098FBD08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4950" w:type="dxa"/>
          </w:tcPr>
          <w:p w14:paraId="098FBD09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type due-in indicator in accordance with appendix AP2.22;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54762F" w14:paraId="098FBD0E" w14:textId="77777777" w:rsidTr="00AD1845">
        <w:tc>
          <w:tcPr>
            <w:tcW w:w="2628" w:type="dxa"/>
          </w:tcPr>
          <w:p w14:paraId="098FBD0B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(Due-In Wholesale)</w:t>
            </w:r>
          </w:p>
        </w:tc>
        <w:tc>
          <w:tcPr>
            <w:tcW w:w="1980" w:type="dxa"/>
          </w:tcPr>
          <w:p w14:paraId="098FBD0C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50-58</w:t>
            </w:r>
          </w:p>
        </w:tc>
        <w:tc>
          <w:tcPr>
            <w:tcW w:w="4950" w:type="dxa"/>
          </w:tcPr>
          <w:p w14:paraId="098FBD0D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due-in wholesale quantity; otherwise, leave blank.</w:t>
            </w:r>
            <w:r>
              <w:rPr>
                <w:rStyle w:val="FootnoteReference"/>
              </w:rPr>
              <w:t>3</w:t>
            </w:r>
          </w:p>
        </w:tc>
      </w:tr>
      <w:tr w:rsidR="0054762F" w14:paraId="098FBD12" w14:textId="77777777" w:rsidTr="00AD1845">
        <w:tc>
          <w:tcPr>
            <w:tcW w:w="2628" w:type="dxa"/>
          </w:tcPr>
          <w:p w14:paraId="098FBD0F" w14:textId="76A15ED3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A3B8B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Location)</w:t>
            </w:r>
          </w:p>
        </w:tc>
        <w:tc>
          <w:tcPr>
            <w:tcW w:w="1980" w:type="dxa"/>
          </w:tcPr>
          <w:p w14:paraId="098FBD10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59-61</w:t>
            </w:r>
          </w:p>
        </w:tc>
        <w:tc>
          <w:tcPr>
            <w:tcW w:w="4950" w:type="dxa"/>
          </w:tcPr>
          <w:p w14:paraId="098FBD11" w14:textId="00102B02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A3B8B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location;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54762F" w14:paraId="098FBD16" w14:textId="77777777" w:rsidTr="00AD1845">
        <w:tc>
          <w:tcPr>
            <w:tcW w:w="2628" w:type="dxa"/>
          </w:tcPr>
          <w:p w14:paraId="098FBD13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(Due-In)</w:t>
            </w:r>
          </w:p>
        </w:tc>
        <w:tc>
          <w:tcPr>
            <w:tcW w:w="1980" w:type="dxa"/>
          </w:tcPr>
          <w:p w14:paraId="098FBD14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62-66</w:t>
            </w:r>
          </w:p>
        </w:tc>
        <w:tc>
          <w:tcPr>
            <w:tcW w:w="4950" w:type="dxa"/>
          </w:tcPr>
          <w:p w14:paraId="098FBD15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due-in date; otherwise, leave 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54762F" w14:paraId="098FBD1A" w14:textId="77777777" w:rsidTr="00AD1845">
        <w:tc>
          <w:tcPr>
            <w:tcW w:w="2628" w:type="dxa"/>
          </w:tcPr>
          <w:p w14:paraId="098FBD17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Type Due-In Indicator</w:t>
            </w:r>
          </w:p>
        </w:tc>
        <w:tc>
          <w:tcPr>
            <w:tcW w:w="1980" w:type="dxa"/>
          </w:tcPr>
          <w:p w14:paraId="098FBD18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4950" w:type="dxa"/>
          </w:tcPr>
          <w:p w14:paraId="098FBD19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type due-in indicator in accordance with appendix AP2.22; otherwise, leave </w:t>
            </w:r>
            <w:r>
              <w:rPr>
                <w:szCs w:val="24"/>
              </w:rPr>
              <w:lastRenderedPageBreak/>
              <w:t>blank.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54762F" w14:paraId="098FBD1E" w14:textId="77777777" w:rsidTr="00AD1845">
        <w:tc>
          <w:tcPr>
            <w:tcW w:w="2628" w:type="dxa"/>
          </w:tcPr>
          <w:p w14:paraId="098FBD1B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1980" w:type="dxa"/>
          </w:tcPr>
          <w:p w14:paraId="098FBD1C" w14:textId="77777777" w:rsidR="0054762F" w:rsidRDefault="0054762F" w:rsidP="00FE780B">
            <w:pPr>
              <w:keepNext/>
              <w:keepLines/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68-80</w:t>
            </w:r>
          </w:p>
        </w:tc>
        <w:tc>
          <w:tcPr>
            <w:tcW w:w="4950" w:type="dxa"/>
          </w:tcPr>
          <w:p w14:paraId="098FBD1D" w14:textId="77777777" w:rsidR="0054762F" w:rsidRDefault="0054762F" w:rsidP="00FE780B">
            <w:pPr>
              <w:keepNext/>
              <w:keepLines/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98FBD1F" w14:textId="77777777" w:rsidR="0054762F" w:rsidRDefault="0054762F">
      <w:pPr>
        <w:pStyle w:val="Heading2"/>
        <w:numPr>
          <w:ilvl w:val="0"/>
          <w:numId w:val="0"/>
        </w:numPr>
        <w:jc w:val="center"/>
      </w:pPr>
    </w:p>
    <w:sectPr w:rsidR="0054762F" w:rsidSect="003540A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BD22" w14:textId="77777777" w:rsidR="004944E2" w:rsidRDefault="004944E2">
      <w:r>
        <w:separator/>
      </w:r>
    </w:p>
  </w:endnote>
  <w:endnote w:type="continuationSeparator" w:id="0">
    <w:p w14:paraId="098FBD23" w14:textId="77777777" w:rsidR="004944E2" w:rsidRDefault="0049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BD28" w14:textId="77777777" w:rsidR="002B2189" w:rsidRDefault="0049493E" w:rsidP="005476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21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1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8FBD29" w14:textId="77777777" w:rsidR="002B2189" w:rsidRDefault="002B2189">
    <w:pPr>
      <w:pStyle w:val="Footer"/>
      <w:jc w:val="center"/>
      <w:rPr>
        <w:b/>
      </w:rPr>
    </w:pPr>
    <w:r>
      <w:rPr>
        <w:b/>
      </w:rPr>
      <w:t>AP3.25-</w:t>
    </w:r>
  </w:p>
  <w:p w14:paraId="098FBD2A" w14:textId="77777777" w:rsidR="002B2189" w:rsidRDefault="002B218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BD2B" w14:textId="098B666C" w:rsidR="002B2189" w:rsidRPr="00C24E12" w:rsidRDefault="002B2189" w:rsidP="0054762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AP3.25-</w:t>
    </w:r>
    <w:r w:rsidR="0049493E" w:rsidRPr="00C24E12">
      <w:rPr>
        <w:rStyle w:val="PageNumber"/>
        <w:b w:val="0"/>
      </w:rPr>
      <w:fldChar w:fldCharType="begin"/>
    </w:r>
    <w:r w:rsidRPr="00C24E12">
      <w:rPr>
        <w:rStyle w:val="PageNumber"/>
        <w:b w:val="0"/>
      </w:rPr>
      <w:instrText xml:space="preserve">PAGE  </w:instrText>
    </w:r>
    <w:r w:rsidR="0049493E" w:rsidRPr="00C24E12">
      <w:rPr>
        <w:rStyle w:val="PageNumber"/>
        <w:b w:val="0"/>
      </w:rPr>
      <w:fldChar w:fldCharType="separate"/>
    </w:r>
    <w:r w:rsidR="005D1917">
      <w:rPr>
        <w:rStyle w:val="PageNumber"/>
        <w:b w:val="0"/>
        <w:noProof/>
      </w:rPr>
      <w:t>1</w:t>
    </w:r>
    <w:r w:rsidR="0049493E" w:rsidRPr="00C24E12">
      <w:rPr>
        <w:rStyle w:val="PageNumber"/>
        <w:b w:val="0"/>
      </w:rPr>
      <w:fldChar w:fldCharType="end"/>
    </w:r>
  </w:p>
  <w:p w14:paraId="098FBD2C" w14:textId="77777777" w:rsidR="002B2189" w:rsidRPr="00C24E12" w:rsidRDefault="002B2189" w:rsidP="00C24E12">
    <w:pPr>
      <w:pStyle w:val="Footer"/>
      <w:tabs>
        <w:tab w:val="clear" w:pos="4320"/>
        <w:tab w:val="clear" w:pos="8640"/>
      </w:tabs>
      <w:jc w:val="right"/>
    </w:pPr>
    <w:r>
      <w:t>APPENDIX 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FBD20" w14:textId="77777777" w:rsidR="004944E2" w:rsidRDefault="004944E2">
      <w:r>
        <w:separator/>
      </w:r>
    </w:p>
  </w:footnote>
  <w:footnote w:type="continuationSeparator" w:id="0">
    <w:p w14:paraId="098FBD21" w14:textId="77777777" w:rsidR="004944E2" w:rsidRDefault="004944E2">
      <w:r>
        <w:continuationSeparator/>
      </w:r>
    </w:p>
  </w:footnote>
  <w:footnote w:id="1">
    <w:p w14:paraId="098FBD2F" w14:textId="75FBECB2" w:rsidR="002B2189" w:rsidRDefault="002B2189">
      <w:pPr>
        <w:pStyle w:val="FootnoteText"/>
      </w:pPr>
      <w:r>
        <w:rPr>
          <w:rStyle w:val="FootnoteReference"/>
        </w:rPr>
        <w:footnoteRef/>
      </w:r>
      <w:r w:rsidR="002A5494">
        <w:t xml:space="preserve"> The DI</w:t>
      </w:r>
      <w:r>
        <w:t>C DLV records convey the total due-in wholesale assets.  The records provide the individual quantities due-in at each storage activity by due-in date and due-in indicator.  The sum of all the due-in quantities for the individual locations are to equal the total quantity in record 1, record positions 32-41.  When an individual quantity is entered, the RI code, due-in date and due-in indicator for that quantity must be entered; otherwise all four fields are left blank.</w:t>
      </w:r>
    </w:p>
  </w:footnote>
  <w:footnote w:id="2">
    <w:p w14:paraId="098FBD30" w14:textId="22442592" w:rsidR="002B2189" w:rsidRDefault="002B21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A5494">
        <w:t>The DI</w:t>
      </w:r>
      <w:r w:rsidR="00FE780B" w:rsidRPr="00FE780B">
        <w:t>C DLV records convey the total due-in wholesale assets.  The records provide the individual quantities due-in at each storage activity by due-in date and due-in indicator.  The sum of all the due-in quantities for the individual locations are to equal the total quantity in record 1, record positions 32-41.  When an individual quantity is entered, the RI code, due-in date and due-in indicator for that quantity must be entered; otherwise all four fields are left blank.</w:t>
      </w:r>
    </w:p>
  </w:footnote>
  <w:footnote w:id="3">
    <w:p w14:paraId="098FBD31" w14:textId="59FCA3EF" w:rsidR="002B2189" w:rsidRDefault="002B21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E780B" w:rsidRPr="00FE780B">
        <w:t>The DIC DLV records convey the total due-in wholesale assets.  The records provide the individual quantities due-in at each storage activity by due-in date and due-in indicator.  The sum of all the due-in quantities for the individual locations are to equal the total quantity in record 1, record positions 32-41.  When an individual quantity is entered, the RI code, due-in date and due-in indicator for that quantity must be entered; otherwise all four fields are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FBD24" w14:textId="77777777" w:rsidR="002B2189" w:rsidRDefault="002B2189">
    <w:pPr>
      <w:rPr>
        <w:iCs/>
      </w:rPr>
    </w:pPr>
  </w:p>
  <w:p w14:paraId="098FBD25" w14:textId="77777777" w:rsidR="002B2189" w:rsidRDefault="002B2189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098FBD26" w14:textId="77777777" w:rsidR="002B2189" w:rsidRDefault="002B218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793C" w14:textId="445A3BC8" w:rsidR="00447FCB" w:rsidRDefault="00447FCB" w:rsidP="00447FCB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5D1917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807FC85" w14:textId="77777777" w:rsidR="00447FCB" w:rsidRDefault="00447FCB" w:rsidP="00447FCB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  <w:p w14:paraId="1A7175F9" w14:textId="77777777" w:rsidR="00FE780B" w:rsidRDefault="00FE78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40E5A3A"/>
    <w:lvl w:ilvl="0">
      <w:start w:val="1"/>
      <w:numFmt w:val="none"/>
      <w:pStyle w:val="Heading1"/>
      <w:suff w:val="nothing"/>
      <w:lvlText w:val="AP3.25 APPENDIX 3.2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5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5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5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5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5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5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5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5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E12"/>
    <w:rsid w:val="000B24EA"/>
    <w:rsid w:val="001160B0"/>
    <w:rsid w:val="001A3B8B"/>
    <w:rsid w:val="002369B3"/>
    <w:rsid w:val="002941E8"/>
    <w:rsid w:val="002A5494"/>
    <w:rsid w:val="002B2189"/>
    <w:rsid w:val="003540A4"/>
    <w:rsid w:val="003E5BAA"/>
    <w:rsid w:val="00447FCB"/>
    <w:rsid w:val="004944E2"/>
    <w:rsid w:val="0049493E"/>
    <w:rsid w:val="00505565"/>
    <w:rsid w:val="00545E20"/>
    <w:rsid w:val="0054762F"/>
    <w:rsid w:val="005C7995"/>
    <w:rsid w:val="005D1917"/>
    <w:rsid w:val="006A6C59"/>
    <w:rsid w:val="008319B9"/>
    <w:rsid w:val="009777D7"/>
    <w:rsid w:val="00A337AA"/>
    <w:rsid w:val="00AD1845"/>
    <w:rsid w:val="00B421F9"/>
    <w:rsid w:val="00C24E12"/>
    <w:rsid w:val="00C809A9"/>
    <w:rsid w:val="00DA336D"/>
    <w:rsid w:val="00DB264E"/>
    <w:rsid w:val="00DD2564"/>
    <w:rsid w:val="00E12CD5"/>
    <w:rsid w:val="00E4081D"/>
    <w:rsid w:val="00F74D47"/>
    <w:rsid w:val="00FA3AD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FBC7F"/>
  <w15:docId w15:val="{217EAF67-9215-4B5B-A1AB-48EBA43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93E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9493E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9493E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9493E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9493E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9493E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9493E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9493E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9493E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9493E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9493E"/>
    <w:rPr>
      <w:vertAlign w:val="superscript"/>
    </w:rPr>
  </w:style>
  <w:style w:type="character" w:styleId="FootnoteReference">
    <w:name w:val="footnote reference"/>
    <w:basedOn w:val="DefaultParagraphFont"/>
    <w:semiHidden/>
    <w:rsid w:val="0049493E"/>
    <w:rPr>
      <w:vertAlign w:val="superscript"/>
    </w:rPr>
  </w:style>
  <w:style w:type="character" w:styleId="PageNumber">
    <w:name w:val="page number"/>
    <w:basedOn w:val="DefaultParagraphFont"/>
    <w:rsid w:val="0049493E"/>
    <w:rPr>
      <w:rFonts w:ascii="Arial" w:hAnsi="Arial"/>
      <w:b/>
      <w:sz w:val="24"/>
    </w:rPr>
  </w:style>
  <w:style w:type="paragraph" w:styleId="Footer">
    <w:name w:val="footer"/>
    <w:basedOn w:val="Normal"/>
    <w:rsid w:val="0049493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9493E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9493E"/>
    <w:rPr>
      <w:sz w:val="20"/>
    </w:rPr>
  </w:style>
  <w:style w:type="paragraph" w:customStyle="1" w:styleId="SubTitle">
    <w:name w:val="Sub Title"/>
    <w:basedOn w:val="Title"/>
    <w:rsid w:val="0049493E"/>
    <w:rPr>
      <w:u w:val="single"/>
    </w:rPr>
  </w:style>
  <w:style w:type="paragraph" w:styleId="Title">
    <w:name w:val="Title"/>
    <w:basedOn w:val="Normal"/>
    <w:next w:val="Header"/>
    <w:qFormat/>
    <w:rsid w:val="0049493E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9493E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9493E"/>
    <w:pPr>
      <w:spacing w:after="160"/>
      <w:ind w:left="1440"/>
    </w:pPr>
  </w:style>
  <w:style w:type="paragraph" w:styleId="BodyText">
    <w:name w:val="Body Text"/>
    <w:basedOn w:val="Normal"/>
    <w:rsid w:val="0049493E"/>
    <w:pPr>
      <w:spacing w:after="120"/>
    </w:pPr>
  </w:style>
  <w:style w:type="paragraph" w:styleId="ListBullet">
    <w:name w:val="List Bullet"/>
    <w:basedOn w:val="Normal"/>
    <w:rsid w:val="0049493E"/>
    <w:pPr>
      <w:spacing w:after="120"/>
      <w:ind w:left="360" w:hanging="360"/>
    </w:pPr>
  </w:style>
  <w:style w:type="paragraph" w:styleId="ListBullet2">
    <w:name w:val="List Bullet 2"/>
    <w:basedOn w:val="Normal"/>
    <w:rsid w:val="0049493E"/>
    <w:pPr>
      <w:ind w:left="720" w:hanging="360"/>
    </w:pPr>
  </w:style>
  <w:style w:type="paragraph" w:styleId="ListBullet3">
    <w:name w:val="List Bullet 3"/>
    <w:basedOn w:val="Normal"/>
    <w:rsid w:val="0049493E"/>
    <w:pPr>
      <w:ind w:left="1080" w:hanging="360"/>
    </w:pPr>
  </w:style>
  <w:style w:type="paragraph" w:styleId="ListNumber">
    <w:name w:val="List Number"/>
    <w:basedOn w:val="Normal"/>
    <w:rsid w:val="0049493E"/>
    <w:pPr>
      <w:ind w:left="360" w:hanging="360"/>
    </w:pPr>
  </w:style>
  <w:style w:type="paragraph" w:styleId="ListNumber2">
    <w:name w:val="List Number 2"/>
    <w:basedOn w:val="Normal"/>
    <w:rsid w:val="0049493E"/>
    <w:pPr>
      <w:ind w:left="720" w:hanging="360"/>
    </w:pPr>
  </w:style>
  <w:style w:type="paragraph" w:styleId="ListNumber3">
    <w:name w:val="List Number 3"/>
    <w:basedOn w:val="Normal"/>
    <w:rsid w:val="0049493E"/>
    <w:pPr>
      <w:ind w:left="1080" w:hanging="360"/>
    </w:pPr>
  </w:style>
  <w:style w:type="paragraph" w:styleId="DocumentMap">
    <w:name w:val="Document Map"/>
    <w:basedOn w:val="Normal"/>
    <w:semiHidden/>
    <w:rsid w:val="0049493E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9493E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447FCB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80303-E4F5-452A-904B-464C0372114B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880571-6227-445E-8AAD-00963DF13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60655-F023-4140-A216-1C61900D3904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20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AP3.25 DLV,  logistics reassignment due-in asset data</vt:lpstr>
    </vt:vector>
  </TitlesOfParts>
  <Company>DLA Logistics Management Standards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AP3.25 DLV,  logistics reassignment due-in asset data</dc:title>
  <dc:subject>LOGISTICS REASSIGNMENT DUE-IN ASSET DATA</dc:subject>
  <dc:creator>Mary Jane Johnson</dc:creator>
  <cp:keywords/>
  <cp:lastModifiedBy>Nguyen, Bao X CTR DLA INFO OPERATIONS (USA)</cp:lastModifiedBy>
  <cp:revision>14</cp:revision>
  <cp:lastPrinted>2001-09-12T16:48:00Z</cp:lastPrinted>
  <dcterms:created xsi:type="dcterms:W3CDTF">2009-12-16T17:42:00Z</dcterms:created>
  <dcterms:modified xsi:type="dcterms:W3CDTF">2019-11-26T19:59:00Z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2326600</vt:r8>
  </property>
</Properties>
</file>