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299E2" w14:textId="64F3F212" w:rsidR="009046E0" w:rsidRPr="00787F32" w:rsidRDefault="00BC6AE1" w:rsidP="008F104F">
      <w:pPr>
        <w:spacing w:after="240"/>
        <w:jc w:val="center"/>
        <w:rPr>
          <w:b/>
          <w:sz w:val="44"/>
          <w:szCs w:val="44"/>
          <w:u w:val="single"/>
        </w:rPr>
      </w:pPr>
      <w:r>
        <w:rPr>
          <w:b/>
          <w:sz w:val="44"/>
          <w:szCs w:val="44"/>
          <w:u w:val="single"/>
        </w:rPr>
        <w:t>AP7</w:t>
      </w:r>
      <w:r w:rsidR="00FB135B" w:rsidRPr="00787F32">
        <w:rPr>
          <w:b/>
          <w:sz w:val="44"/>
          <w:szCs w:val="44"/>
          <w:u w:val="single"/>
        </w:rPr>
        <w:t>.13</w:t>
      </w:r>
      <w:r w:rsidR="00563CF0" w:rsidRPr="00787F32">
        <w:rPr>
          <w:b/>
          <w:sz w:val="44"/>
          <w:szCs w:val="44"/>
          <w:u w:val="single"/>
        </w:rPr>
        <w:t>.</w:t>
      </w:r>
      <w:r w:rsidR="00FB135B" w:rsidRPr="00787F32">
        <w:rPr>
          <w:b/>
          <w:sz w:val="44"/>
          <w:szCs w:val="44"/>
          <w:u w:val="single"/>
        </w:rPr>
        <w:t xml:space="preserve"> APPENDIX </w:t>
      </w:r>
      <w:r>
        <w:rPr>
          <w:b/>
          <w:sz w:val="44"/>
          <w:szCs w:val="44"/>
          <w:u w:val="single"/>
        </w:rPr>
        <w:t>7</w:t>
      </w:r>
      <w:r w:rsidR="00FB135B" w:rsidRPr="00787F32">
        <w:rPr>
          <w:b/>
          <w:sz w:val="44"/>
          <w:szCs w:val="44"/>
          <w:u w:val="single"/>
        </w:rPr>
        <w:t>.13</w:t>
      </w:r>
    </w:p>
    <w:p w14:paraId="681299E3" w14:textId="2A10B9A1" w:rsidR="008C45DB" w:rsidRDefault="00F43231" w:rsidP="00787F32">
      <w:pPr>
        <w:spacing w:after="360"/>
        <w:jc w:val="center"/>
        <w:rPr>
          <w:b/>
          <w:bCs/>
          <w:sz w:val="36"/>
          <w:szCs w:val="36"/>
          <w:u w:val="single"/>
        </w:rPr>
      </w:pPr>
      <w:r>
        <w:rPr>
          <w:b/>
          <w:bCs/>
          <w:sz w:val="36"/>
          <w:szCs w:val="36"/>
          <w:u w:val="single"/>
        </w:rPr>
        <w:t>PROJECT CODES</w:t>
      </w:r>
    </w:p>
    <w:p w14:paraId="681299E4" w14:textId="77777777" w:rsidR="00647462" w:rsidRPr="008C45DB" w:rsidRDefault="00647462" w:rsidP="008C45DB"/>
    <w:tbl>
      <w:tblPr>
        <w:tblW w:w="10080" w:type="dxa"/>
        <w:jc w:val="center"/>
        <w:tblLayout w:type="fixed"/>
        <w:tblCellMar>
          <w:left w:w="120" w:type="dxa"/>
          <w:right w:w="120" w:type="dxa"/>
        </w:tblCellMar>
        <w:tblLook w:val="0000" w:firstRow="0" w:lastRow="0" w:firstColumn="0" w:lastColumn="0" w:noHBand="0" w:noVBand="0"/>
        <w:tblDescription w:val="Project code Information table"/>
      </w:tblPr>
      <w:tblGrid>
        <w:gridCol w:w="3780"/>
        <w:gridCol w:w="6300"/>
      </w:tblGrid>
      <w:tr w:rsidR="00F43231" w14:paraId="681299E7" w14:textId="77777777" w:rsidTr="00C818C0">
        <w:trPr>
          <w:cantSplit/>
          <w:trHeight w:val="403"/>
          <w:tblHeader/>
          <w:jc w:val="center"/>
        </w:trPr>
        <w:tc>
          <w:tcPr>
            <w:tcW w:w="3780" w:type="dxa"/>
            <w:tcBorders>
              <w:top w:val="nil"/>
              <w:left w:val="nil"/>
              <w:bottom w:val="nil"/>
              <w:right w:val="nil"/>
            </w:tcBorders>
          </w:tcPr>
          <w:p w14:paraId="681299E5" w14:textId="77777777" w:rsidR="00F43231" w:rsidRPr="00322490" w:rsidRDefault="00F43231">
            <w:pPr>
              <w:spacing w:before="60" w:after="60"/>
              <w:rPr>
                <w:rFonts w:cs="Arial"/>
                <w:szCs w:val="24"/>
              </w:rPr>
            </w:pPr>
            <w:r w:rsidRPr="00322490">
              <w:rPr>
                <w:bCs/>
                <w:szCs w:val="24"/>
              </w:rPr>
              <w:t>NUMBER OF CHARACTERS:</w:t>
            </w:r>
          </w:p>
        </w:tc>
        <w:tc>
          <w:tcPr>
            <w:tcW w:w="6300" w:type="dxa"/>
            <w:tcBorders>
              <w:top w:val="nil"/>
              <w:left w:val="nil"/>
              <w:bottom w:val="nil"/>
              <w:right w:val="nil"/>
            </w:tcBorders>
          </w:tcPr>
          <w:p w14:paraId="681299E6" w14:textId="77777777" w:rsidR="00F43231" w:rsidRDefault="00F43231">
            <w:pPr>
              <w:spacing w:before="60" w:after="60"/>
              <w:rPr>
                <w:rFonts w:cs="Arial"/>
                <w:szCs w:val="24"/>
              </w:rPr>
            </w:pPr>
            <w:r>
              <w:rPr>
                <w:szCs w:val="24"/>
              </w:rPr>
              <w:t>Three.</w:t>
            </w:r>
          </w:p>
        </w:tc>
      </w:tr>
      <w:tr w:rsidR="00F43231" w14:paraId="681299EA" w14:textId="77777777" w:rsidTr="0003403E">
        <w:trPr>
          <w:cantSplit/>
          <w:trHeight w:val="403"/>
          <w:jc w:val="center"/>
        </w:trPr>
        <w:tc>
          <w:tcPr>
            <w:tcW w:w="3780" w:type="dxa"/>
            <w:tcBorders>
              <w:top w:val="nil"/>
              <w:left w:val="nil"/>
              <w:bottom w:val="nil"/>
              <w:right w:val="nil"/>
            </w:tcBorders>
          </w:tcPr>
          <w:p w14:paraId="681299E8" w14:textId="77777777" w:rsidR="00F43231" w:rsidRPr="00322490" w:rsidRDefault="00F43231">
            <w:pPr>
              <w:spacing w:before="60" w:after="60"/>
              <w:rPr>
                <w:rFonts w:cs="Arial"/>
                <w:szCs w:val="24"/>
              </w:rPr>
            </w:pPr>
            <w:r w:rsidRPr="00322490">
              <w:rPr>
                <w:bCs/>
                <w:szCs w:val="24"/>
              </w:rPr>
              <w:t>TYPE OF CODE:</w:t>
            </w:r>
          </w:p>
        </w:tc>
        <w:tc>
          <w:tcPr>
            <w:tcW w:w="6300" w:type="dxa"/>
            <w:tcBorders>
              <w:top w:val="nil"/>
              <w:left w:val="nil"/>
              <w:bottom w:val="nil"/>
              <w:right w:val="nil"/>
            </w:tcBorders>
          </w:tcPr>
          <w:p w14:paraId="681299E9" w14:textId="77777777" w:rsidR="00F43231" w:rsidRDefault="00F43231">
            <w:pPr>
              <w:spacing w:before="60" w:after="60"/>
              <w:rPr>
                <w:rFonts w:cs="Arial"/>
                <w:szCs w:val="24"/>
              </w:rPr>
            </w:pPr>
            <w:r>
              <w:rPr>
                <w:szCs w:val="24"/>
              </w:rPr>
              <w:t>Alpha/Numeric.</w:t>
            </w:r>
          </w:p>
        </w:tc>
      </w:tr>
      <w:tr w:rsidR="00F43231" w14:paraId="681299ED" w14:textId="77777777" w:rsidTr="0003403E">
        <w:trPr>
          <w:cantSplit/>
          <w:trHeight w:val="403"/>
          <w:jc w:val="center"/>
        </w:trPr>
        <w:tc>
          <w:tcPr>
            <w:tcW w:w="3780" w:type="dxa"/>
            <w:tcBorders>
              <w:top w:val="nil"/>
              <w:left w:val="nil"/>
              <w:bottom w:val="nil"/>
              <w:right w:val="nil"/>
            </w:tcBorders>
          </w:tcPr>
          <w:p w14:paraId="681299EB" w14:textId="77777777" w:rsidR="00F43231" w:rsidRPr="00322490" w:rsidRDefault="00F43231">
            <w:pPr>
              <w:spacing w:before="60" w:after="60"/>
              <w:rPr>
                <w:rFonts w:cs="Arial"/>
                <w:szCs w:val="24"/>
              </w:rPr>
            </w:pPr>
            <w:r w:rsidRPr="00322490">
              <w:rPr>
                <w:bCs/>
                <w:szCs w:val="24"/>
              </w:rPr>
              <w:t>EXPLANATION:</w:t>
            </w:r>
          </w:p>
        </w:tc>
        <w:tc>
          <w:tcPr>
            <w:tcW w:w="6300" w:type="dxa"/>
            <w:tcBorders>
              <w:top w:val="nil"/>
              <w:left w:val="nil"/>
              <w:bottom w:val="nil"/>
              <w:right w:val="nil"/>
            </w:tcBorders>
          </w:tcPr>
          <w:p w14:paraId="681299EC" w14:textId="77777777" w:rsidR="00F43231" w:rsidRDefault="00F43231">
            <w:pPr>
              <w:spacing w:before="60" w:after="60"/>
              <w:rPr>
                <w:rFonts w:cs="Arial"/>
                <w:szCs w:val="24"/>
              </w:rPr>
            </w:pPr>
            <w:r>
              <w:rPr>
                <w:szCs w:val="24"/>
              </w:rPr>
              <w:t>Identifies requisitions and related documentation as to special programs, exercises, projects, operations, or other purposes.</w:t>
            </w:r>
          </w:p>
        </w:tc>
      </w:tr>
      <w:tr w:rsidR="00F43231" w14:paraId="681299F0" w14:textId="77777777" w:rsidTr="0003403E">
        <w:trPr>
          <w:cantSplit/>
          <w:trHeight w:val="403"/>
          <w:jc w:val="center"/>
        </w:trPr>
        <w:tc>
          <w:tcPr>
            <w:tcW w:w="3780" w:type="dxa"/>
            <w:tcBorders>
              <w:top w:val="nil"/>
              <w:left w:val="nil"/>
              <w:bottom w:val="nil"/>
              <w:right w:val="nil"/>
            </w:tcBorders>
          </w:tcPr>
          <w:p w14:paraId="681299EE" w14:textId="52FB9D54" w:rsidR="00F43231" w:rsidRPr="00322490" w:rsidRDefault="0003403E">
            <w:pPr>
              <w:spacing w:before="60" w:after="60"/>
              <w:rPr>
                <w:rFonts w:cs="Arial"/>
                <w:szCs w:val="24"/>
              </w:rPr>
            </w:pPr>
            <w:r w:rsidRPr="00022542">
              <w:rPr>
                <w:bCs/>
                <w:szCs w:val="24"/>
              </w:rPr>
              <w:t xml:space="preserve">LEGACY </w:t>
            </w:r>
            <w:r w:rsidR="00F43231" w:rsidRPr="00322490">
              <w:rPr>
                <w:bCs/>
                <w:szCs w:val="24"/>
              </w:rPr>
              <w:t>RECORD POSITION(S):</w:t>
            </w:r>
          </w:p>
        </w:tc>
        <w:tc>
          <w:tcPr>
            <w:tcW w:w="6300" w:type="dxa"/>
            <w:tcBorders>
              <w:top w:val="nil"/>
              <w:left w:val="nil"/>
              <w:bottom w:val="nil"/>
              <w:right w:val="nil"/>
            </w:tcBorders>
          </w:tcPr>
          <w:p w14:paraId="681299EF" w14:textId="77777777" w:rsidR="00F43231" w:rsidRDefault="00F43231">
            <w:pPr>
              <w:spacing w:before="60" w:after="60"/>
              <w:rPr>
                <w:rFonts w:cs="Arial"/>
                <w:szCs w:val="24"/>
              </w:rPr>
            </w:pPr>
            <w:r>
              <w:rPr>
                <w:szCs w:val="24"/>
              </w:rPr>
              <w:t>57-59.</w:t>
            </w:r>
          </w:p>
        </w:tc>
      </w:tr>
      <w:tr w:rsidR="0003403E" w:rsidRPr="0003403E" w14:paraId="1ED1419F" w14:textId="77777777" w:rsidTr="0003403E">
        <w:trPr>
          <w:cantSplit/>
          <w:trHeight w:val="403"/>
          <w:jc w:val="center"/>
        </w:trPr>
        <w:tc>
          <w:tcPr>
            <w:tcW w:w="3780" w:type="dxa"/>
            <w:tcBorders>
              <w:top w:val="nil"/>
              <w:left w:val="nil"/>
              <w:bottom w:val="nil"/>
              <w:right w:val="nil"/>
            </w:tcBorders>
          </w:tcPr>
          <w:p w14:paraId="29736762" w14:textId="3754E8EC" w:rsidR="0003403E" w:rsidRPr="00022542" w:rsidRDefault="0003403E">
            <w:pPr>
              <w:spacing w:before="60" w:after="60"/>
              <w:rPr>
                <w:bCs/>
                <w:szCs w:val="24"/>
              </w:rPr>
            </w:pPr>
            <w:r w:rsidRPr="00022542">
              <w:rPr>
                <w:rFonts w:cs="Arial"/>
                <w:bCs/>
              </w:rPr>
              <w:t>DLMS SEGMENT/QUALIFIER:</w:t>
            </w:r>
          </w:p>
        </w:tc>
        <w:tc>
          <w:tcPr>
            <w:tcW w:w="6300" w:type="dxa"/>
            <w:tcBorders>
              <w:top w:val="nil"/>
              <w:left w:val="nil"/>
              <w:bottom w:val="nil"/>
              <w:right w:val="nil"/>
            </w:tcBorders>
          </w:tcPr>
          <w:p w14:paraId="4B51DE7D" w14:textId="654B0774" w:rsidR="0003403E" w:rsidRPr="00022542" w:rsidRDefault="0003403E">
            <w:pPr>
              <w:spacing w:before="60" w:after="60"/>
              <w:rPr>
                <w:szCs w:val="24"/>
              </w:rPr>
            </w:pPr>
            <w:r w:rsidRPr="00022542">
              <w:rPr>
                <w:rFonts w:cs="Arial"/>
              </w:rPr>
              <w:t>LQ Segment, LQ01 Qualifier 78</w:t>
            </w:r>
            <w:r w:rsidRPr="00022542">
              <w:rPr>
                <w:rStyle w:val="FootnoteReference"/>
                <w:rFonts w:cs="Arial"/>
              </w:rPr>
              <w:footnoteReference w:id="1"/>
            </w:r>
          </w:p>
        </w:tc>
      </w:tr>
      <w:tr w:rsidR="000A2FB7" w:rsidRPr="0003403E" w14:paraId="3EE42271" w14:textId="77777777" w:rsidTr="0003403E">
        <w:trPr>
          <w:cantSplit/>
          <w:trHeight w:val="403"/>
          <w:jc w:val="center"/>
        </w:trPr>
        <w:tc>
          <w:tcPr>
            <w:tcW w:w="3780" w:type="dxa"/>
            <w:tcBorders>
              <w:top w:val="nil"/>
              <w:left w:val="nil"/>
              <w:bottom w:val="nil"/>
              <w:right w:val="nil"/>
            </w:tcBorders>
          </w:tcPr>
          <w:p w14:paraId="32953986" w14:textId="4303AF7B" w:rsidR="000A2FB7" w:rsidRPr="000A2FB7" w:rsidRDefault="000A2FB7">
            <w:pPr>
              <w:spacing w:before="60" w:after="60"/>
              <w:rPr>
                <w:rFonts w:cs="Arial"/>
                <w:b/>
                <w:bCs/>
                <w:i/>
              </w:rPr>
            </w:pPr>
          </w:p>
        </w:tc>
        <w:tc>
          <w:tcPr>
            <w:tcW w:w="6300" w:type="dxa"/>
            <w:tcBorders>
              <w:top w:val="nil"/>
              <w:left w:val="nil"/>
              <w:bottom w:val="nil"/>
              <w:right w:val="nil"/>
            </w:tcBorders>
          </w:tcPr>
          <w:p w14:paraId="21CC8A58" w14:textId="3B97A0E1" w:rsidR="000A2FB7" w:rsidRPr="000A2FB7" w:rsidRDefault="000A2FB7">
            <w:pPr>
              <w:spacing w:before="60" w:after="60"/>
              <w:rPr>
                <w:rFonts w:cs="Arial"/>
                <w:b/>
                <w:i/>
              </w:rPr>
            </w:pPr>
          </w:p>
        </w:tc>
      </w:tr>
    </w:tbl>
    <w:p w14:paraId="681299F1" w14:textId="3AB2B10B" w:rsidR="00F43231" w:rsidRDefault="00BC6AE1" w:rsidP="00C818C0">
      <w:pPr>
        <w:tabs>
          <w:tab w:val="left" w:pos="540"/>
          <w:tab w:val="left" w:pos="1080"/>
          <w:tab w:val="left" w:pos="1620"/>
        </w:tabs>
        <w:spacing w:before="240" w:after="240"/>
        <w:outlineLvl w:val="0"/>
      </w:pPr>
      <w:r>
        <w:t>AP7</w:t>
      </w:r>
      <w:r w:rsidR="00FB135B">
        <w:t xml:space="preserve">.13.1.  </w:t>
      </w:r>
      <w:r w:rsidR="00F43231">
        <w:t xml:space="preserve">Project codes are used </w:t>
      </w:r>
      <w:r w:rsidR="00697D4B">
        <w:t xml:space="preserve">to </w:t>
      </w:r>
      <w:r w:rsidR="00F43231">
        <w:t>distinguish</w:t>
      </w:r>
      <w:r w:rsidR="00697D4B">
        <w:t xml:space="preserve"> </w:t>
      </w:r>
      <w:r w:rsidR="00F43231">
        <w:t xml:space="preserve">requisitions and related documentation and shipments, </w:t>
      </w:r>
      <w:r w:rsidR="00697D4B">
        <w:t>and to a</w:t>
      </w:r>
      <w:r w:rsidR="00091003">
        <w:t>ccumulat</w:t>
      </w:r>
      <w:r w:rsidR="00697D4B">
        <w:t xml:space="preserve">e </w:t>
      </w:r>
      <w:r w:rsidR="00F43231" w:rsidRPr="0005146C">
        <w:t>Service</w:t>
      </w:r>
      <w:r w:rsidR="00725823" w:rsidRPr="0005146C">
        <w:t>/Agency</w:t>
      </w:r>
      <w:r w:rsidR="00F43231">
        <w:t xml:space="preserve"> </w:t>
      </w:r>
      <w:r w:rsidR="00AD1E84" w:rsidRPr="00022542">
        <w:t>(S/A)</w:t>
      </w:r>
      <w:r w:rsidR="00AD1E84">
        <w:t xml:space="preserve"> </w:t>
      </w:r>
      <w:r w:rsidR="00F43231">
        <w:t xml:space="preserve">performance and cost data related to exercises, maneuvers, and other distinct programs, projects, and operations.  If no project code is applicable, </w:t>
      </w:r>
      <w:r w:rsidR="00AD1E84" w:rsidRPr="00022542">
        <w:t>leave</w:t>
      </w:r>
      <w:r w:rsidR="00F43231">
        <w:t xml:space="preserve"> blank</w:t>
      </w:r>
      <w:r w:rsidR="00AD1E84">
        <w:t xml:space="preserve"> </w:t>
      </w:r>
      <w:r w:rsidR="00AD1E84" w:rsidRPr="00022542">
        <w:t>in the applicable transaction</w:t>
      </w:r>
      <w:r w:rsidR="00F43231">
        <w:t>.</w:t>
      </w:r>
    </w:p>
    <w:p w14:paraId="681299F2" w14:textId="7DC26FC1" w:rsidR="00F43231" w:rsidRDefault="00BC6AE1" w:rsidP="00F11C1F">
      <w:pPr>
        <w:tabs>
          <w:tab w:val="left" w:pos="540"/>
          <w:tab w:val="left" w:pos="1080"/>
          <w:tab w:val="left" w:pos="1620"/>
        </w:tabs>
        <w:spacing w:after="240"/>
      </w:pPr>
      <w:r>
        <w:t>AP7</w:t>
      </w:r>
      <w:r w:rsidR="00FB135B">
        <w:t xml:space="preserve">.13.2.  </w:t>
      </w:r>
      <w:r w:rsidR="00F43231">
        <w:t xml:space="preserve">Project codes, other than </w:t>
      </w:r>
      <w:r w:rsidR="00A24125">
        <w:t>Office of the Secretary of Defense (</w:t>
      </w:r>
      <w:r w:rsidR="00F43231">
        <w:t>OSD</w:t>
      </w:r>
      <w:r w:rsidR="00156050">
        <w:t>)</w:t>
      </w:r>
      <w:r w:rsidR="00F43231">
        <w:t>/</w:t>
      </w:r>
      <w:r w:rsidR="001F1183">
        <w:t xml:space="preserve"> </w:t>
      </w:r>
      <w:r w:rsidR="00156050">
        <w:t>Chairman of the Joint Chiefs of Staff (</w:t>
      </w:r>
      <w:r w:rsidR="00F43231">
        <w:t>CJCS</w:t>
      </w:r>
      <w:r w:rsidR="00156050">
        <w:t>)</w:t>
      </w:r>
      <w:r w:rsidR="00F43231">
        <w:t xml:space="preserve"> assigned codes, do not provide nor imply any priority or precedence for requisition p</w:t>
      </w:r>
      <w:r w:rsidR="00F43231" w:rsidRPr="00697D4B">
        <w:t>roces</w:t>
      </w:r>
      <w:r w:rsidR="00F43231">
        <w:t xml:space="preserve">sing or supply decisions.  Project codes are not related to priority in any respect and, when used, do not alter nor override the priority assigned to a requisition or shipment.  Requisitions containing project codes and shipments related thereto </w:t>
      </w:r>
      <w:r w:rsidR="0003403E">
        <w:t>will</w:t>
      </w:r>
      <w:r w:rsidR="00F43231">
        <w:t xml:space="preserve"> be processed strictly under the assigned priority designator and implied/requested preferential treatment to the contrary </w:t>
      </w:r>
      <w:r w:rsidR="0003403E">
        <w:t>will</w:t>
      </w:r>
      <w:r w:rsidR="00F43231">
        <w:t xml:space="preserve"> be disregarded.</w:t>
      </w:r>
    </w:p>
    <w:p w14:paraId="681299F3" w14:textId="26CF503A" w:rsidR="00F43231" w:rsidRPr="00866A7B" w:rsidRDefault="00BC6AE1" w:rsidP="00F11C1F">
      <w:pPr>
        <w:tabs>
          <w:tab w:val="left" w:pos="540"/>
          <w:tab w:val="left" w:pos="1080"/>
          <w:tab w:val="left" w:pos="1620"/>
        </w:tabs>
        <w:spacing w:after="240"/>
      </w:pPr>
      <w:r>
        <w:t>AP7</w:t>
      </w:r>
      <w:r w:rsidR="00FB135B">
        <w:t xml:space="preserve">.13.3.  </w:t>
      </w:r>
      <w:r w:rsidR="00F43231">
        <w:t xml:space="preserve">Project codes </w:t>
      </w:r>
      <w:r w:rsidR="0003403E">
        <w:t>will</w:t>
      </w:r>
      <w:r w:rsidR="00F43231">
        <w:t xml:space="preserve"> be perpetuated in all related documentation and </w:t>
      </w:r>
      <w:r w:rsidR="0003403E">
        <w:t>will</w:t>
      </w:r>
      <w:r w:rsidR="00F43231">
        <w:t xml:space="preserve"> appear as a part of shipping container markings.  Recognition of project codes by suppliers in another S/A and the resultant special handling afforded requisitions and shipments </w:t>
      </w:r>
      <w:r w:rsidR="0003403E">
        <w:t>will</w:t>
      </w:r>
      <w:r w:rsidR="00F43231">
        <w:t xml:space="preserve"> be limited to:</w:t>
      </w:r>
    </w:p>
    <w:p w14:paraId="681299F4" w14:textId="7A45991C" w:rsidR="00F43231" w:rsidRDefault="008E46DB" w:rsidP="00F11C1F">
      <w:pPr>
        <w:tabs>
          <w:tab w:val="left" w:pos="540"/>
          <w:tab w:val="left" w:pos="1080"/>
          <w:tab w:val="left" w:pos="1620"/>
        </w:tabs>
        <w:spacing w:after="240"/>
      </w:pPr>
      <w:r>
        <w:rPr>
          <w:bCs/>
        </w:rPr>
        <w:tab/>
      </w:r>
      <w:r w:rsidR="00BC6AE1">
        <w:rPr>
          <w:bCs/>
        </w:rPr>
        <w:t>AP7</w:t>
      </w:r>
      <w:r w:rsidR="00FB135B" w:rsidRPr="002F5248">
        <w:rPr>
          <w:bCs/>
        </w:rPr>
        <w:t>.13.3.1.</w:t>
      </w:r>
      <w:r w:rsidR="00FB135B" w:rsidRPr="00290B7A">
        <w:rPr>
          <w:bCs/>
        </w:rPr>
        <w:t xml:space="preserve">  </w:t>
      </w:r>
      <w:r w:rsidR="00F43231" w:rsidRPr="00322490">
        <w:rPr>
          <w:bCs/>
          <w:u w:val="single"/>
        </w:rPr>
        <w:t>Shipment Consolid</w:t>
      </w:r>
      <w:r w:rsidR="00F43231" w:rsidRPr="00463882">
        <w:rPr>
          <w:bCs/>
          <w:u w:val="single"/>
        </w:rPr>
        <w:t>ation</w:t>
      </w:r>
      <w:r w:rsidR="00F43231" w:rsidRPr="00463882">
        <w:rPr>
          <w:bCs/>
        </w:rPr>
        <w:t>.</w:t>
      </w:r>
      <w:r w:rsidR="00F43231" w:rsidRPr="00463882">
        <w:t xml:space="preserve">  </w:t>
      </w:r>
      <w:r w:rsidR="00F43231">
        <w:t xml:space="preserve">Criteria </w:t>
      </w:r>
      <w:r w:rsidR="00463882">
        <w:t xml:space="preserve">for </w:t>
      </w:r>
      <w:r w:rsidR="00F43231">
        <w:t xml:space="preserve">consolidation of project code materiel is published </w:t>
      </w:r>
      <w:r w:rsidR="00F43231" w:rsidRPr="00866A7B">
        <w:t xml:space="preserve">in </w:t>
      </w:r>
      <w:r w:rsidR="004A2EEE" w:rsidRPr="00985358">
        <w:rPr>
          <w:szCs w:val="24"/>
        </w:rPr>
        <w:t>D</w:t>
      </w:r>
      <w:r w:rsidR="00697D4B" w:rsidRPr="00985358">
        <w:rPr>
          <w:szCs w:val="24"/>
        </w:rPr>
        <w:t xml:space="preserve">TR </w:t>
      </w:r>
      <w:r w:rsidR="004A2EEE" w:rsidRPr="00985358">
        <w:rPr>
          <w:szCs w:val="24"/>
        </w:rPr>
        <w:t>4500.9-R</w:t>
      </w:r>
      <w:r w:rsidR="00F43231">
        <w:t>.</w:t>
      </w:r>
    </w:p>
    <w:p w14:paraId="681299F5" w14:textId="5B0FB16B" w:rsidR="00F43231" w:rsidRDefault="008E46DB" w:rsidP="00F11C1F">
      <w:pPr>
        <w:tabs>
          <w:tab w:val="left" w:pos="540"/>
          <w:tab w:val="left" w:pos="1080"/>
          <w:tab w:val="left" w:pos="1620"/>
        </w:tabs>
        <w:spacing w:after="240"/>
      </w:pPr>
      <w:r>
        <w:rPr>
          <w:bCs/>
        </w:rPr>
        <w:tab/>
      </w:r>
      <w:r w:rsidR="00BC6AE1">
        <w:rPr>
          <w:bCs/>
        </w:rPr>
        <w:t>AP7</w:t>
      </w:r>
      <w:r w:rsidR="00FB135B" w:rsidRPr="002F5248">
        <w:rPr>
          <w:bCs/>
        </w:rPr>
        <w:t>.13.3.2.</w:t>
      </w:r>
      <w:r w:rsidR="00FB135B" w:rsidRPr="00290B7A">
        <w:rPr>
          <w:bCs/>
        </w:rPr>
        <w:t xml:space="preserve">  </w:t>
      </w:r>
      <w:r w:rsidR="00F43231" w:rsidRPr="00322490">
        <w:rPr>
          <w:bCs/>
          <w:u w:val="single"/>
        </w:rPr>
        <w:t>Container Marking</w:t>
      </w:r>
      <w:r w:rsidR="00F43231">
        <w:rPr>
          <w:b/>
          <w:bCs/>
        </w:rPr>
        <w:t>.</w:t>
      </w:r>
      <w:r w:rsidR="00F43231">
        <w:t xml:space="preserve">  Shipments </w:t>
      </w:r>
      <w:r w:rsidR="0003403E">
        <w:t>will</w:t>
      </w:r>
      <w:r w:rsidR="00F43231">
        <w:t xml:space="preserve"> be marked as prescribed in MIL-STD-129</w:t>
      </w:r>
      <w:r w:rsidR="0038562E">
        <w:t>, as amended</w:t>
      </w:r>
      <w:r w:rsidR="00F43231">
        <w:t>.</w:t>
      </w:r>
    </w:p>
    <w:p w14:paraId="681299F6" w14:textId="04164598" w:rsidR="00F43231" w:rsidRDefault="008E46DB" w:rsidP="00F11C1F">
      <w:pPr>
        <w:tabs>
          <w:tab w:val="left" w:pos="540"/>
          <w:tab w:val="left" w:pos="1080"/>
          <w:tab w:val="left" w:pos="1620"/>
        </w:tabs>
        <w:spacing w:after="240"/>
      </w:pPr>
      <w:r>
        <w:rPr>
          <w:bCs/>
        </w:rPr>
        <w:lastRenderedPageBreak/>
        <w:tab/>
      </w:r>
      <w:r w:rsidR="00BC6AE1">
        <w:rPr>
          <w:bCs/>
        </w:rPr>
        <w:t>AP7</w:t>
      </w:r>
      <w:r w:rsidR="00FB135B" w:rsidRPr="002F5248">
        <w:rPr>
          <w:bCs/>
        </w:rPr>
        <w:t>.13.3.3.</w:t>
      </w:r>
      <w:r w:rsidR="00FB135B" w:rsidRPr="00290B7A">
        <w:rPr>
          <w:bCs/>
        </w:rPr>
        <w:t xml:space="preserve">  </w:t>
      </w:r>
      <w:r w:rsidR="00F43231" w:rsidRPr="00322490">
        <w:rPr>
          <w:bCs/>
          <w:u w:val="single"/>
        </w:rPr>
        <w:t>Shipment Release/Movement Contr</w:t>
      </w:r>
      <w:r w:rsidR="00F43231" w:rsidRPr="00463882">
        <w:rPr>
          <w:bCs/>
          <w:u w:val="single"/>
        </w:rPr>
        <w:t>ol</w:t>
      </w:r>
      <w:r w:rsidR="00F43231" w:rsidRPr="00463882">
        <w:rPr>
          <w:bCs/>
        </w:rPr>
        <w:t>.</w:t>
      </w:r>
      <w:r w:rsidR="00F43231" w:rsidRPr="00463882">
        <w:t xml:space="preserve">  </w:t>
      </w:r>
      <w:r w:rsidR="00F43231">
        <w:t xml:space="preserve">At the time of project announcement for contingencies and similar rapid response situations, the initiating S/A </w:t>
      </w:r>
      <w:r w:rsidR="0003403E">
        <w:t>will</w:t>
      </w:r>
      <w:r w:rsidR="00F43231">
        <w:t xml:space="preserve"> provide the instructions as to procedures to be followed on requisitions which must arrive at destinations within specified time periods.</w:t>
      </w:r>
    </w:p>
    <w:p w14:paraId="681299F7" w14:textId="20860CAF" w:rsidR="00F43231" w:rsidRDefault="00BC6AE1" w:rsidP="00F11C1F">
      <w:pPr>
        <w:tabs>
          <w:tab w:val="left" w:pos="540"/>
          <w:tab w:val="left" w:pos="1080"/>
          <w:tab w:val="left" w:pos="1620"/>
        </w:tabs>
        <w:spacing w:after="240"/>
      </w:pPr>
      <w:r>
        <w:t>AP7</w:t>
      </w:r>
      <w:r w:rsidR="00FB135B">
        <w:t xml:space="preserve">.13.4.  </w:t>
      </w:r>
      <w:r w:rsidR="00F43231">
        <w:t>Project codes are categorized into four groups and the authority to assign project codes varies by category.  The following paragraphs provide the definitions of each category of project codes and identify the S/A which is authorized to assign each category of project code.</w:t>
      </w:r>
      <w:r w:rsidR="0003403E" w:rsidRPr="00022542">
        <w:t xml:space="preserve">  The authoritative source for each category of project codes is either maintained with the Services or the Project Code Management System (PCMS) as part of </w:t>
      </w:r>
      <w:r w:rsidR="005A448B">
        <w:t>DAAS</w:t>
      </w:r>
      <w:r w:rsidR="0003403E" w:rsidRPr="00022542">
        <w:t xml:space="preserve"> logistics transaction processing infrastructure.</w:t>
      </w:r>
    </w:p>
    <w:p w14:paraId="681299F8" w14:textId="2C354DE8" w:rsidR="00F43231" w:rsidRPr="00463882" w:rsidRDefault="008E46DB" w:rsidP="00F11C1F">
      <w:pPr>
        <w:tabs>
          <w:tab w:val="left" w:pos="540"/>
          <w:tab w:val="left" w:pos="1080"/>
          <w:tab w:val="left" w:pos="1620"/>
        </w:tabs>
        <w:spacing w:after="240"/>
      </w:pPr>
      <w:r w:rsidRPr="00463882">
        <w:rPr>
          <w:bCs/>
        </w:rPr>
        <w:tab/>
      </w:r>
      <w:r w:rsidR="00BC6AE1">
        <w:rPr>
          <w:bCs/>
        </w:rPr>
        <w:t>AP7</w:t>
      </w:r>
      <w:r w:rsidR="00FB135B" w:rsidRPr="00463882">
        <w:rPr>
          <w:bCs/>
        </w:rPr>
        <w:t xml:space="preserve">.13.4.1.  </w:t>
      </w:r>
      <w:r w:rsidR="00F43231" w:rsidRPr="00463882">
        <w:rPr>
          <w:bCs/>
          <w:u w:val="single"/>
        </w:rPr>
        <w:t>Category A</w:t>
      </w:r>
      <w:r w:rsidR="00F43231" w:rsidRPr="00463882">
        <w:rPr>
          <w:bCs/>
        </w:rPr>
        <w:t>.</w:t>
      </w:r>
      <w:r w:rsidR="00F43231" w:rsidRPr="00463882">
        <w:t xml:space="preserve">  For use when no meaning of the code </w:t>
      </w:r>
      <w:r w:rsidR="0003403E">
        <w:t>will</w:t>
      </w:r>
      <w:r w:rsidR="00F43231" w:rsidRPr="00463882">
        <w:t xml:space="preserve"> be perpetuated outside the originating S/A.  The code </w:t>
      </w:r>
      <w:r w:rsidR="0003403E">
        <w:t>will</w:t>
      </w:r>
      <w:r w:rsidR="00F43231" w:rsidRPr="00463882">
        <w:t xml:space="preserve"> be perpetuated in all related documentation and </w:t>
      </w:r>
      <w:r w:rsidR="0003403E">
        <w:t>will</w:t>
      </w:r>
      <w:r w:rsidR="00F43231" w:rsidRPr="00463882">
        <w:t xml:space="preserve"> appear as a part of the shipping container markings.  Project codes in</w:t>
      </w:r>
      <w:r w:rsidR="00AD1E84">
        <w:t xml:space="preserve"> </w:t>
      </w:r>
      <w:r w:rsidR="0003403E" w:rsidRPr="00022542">
        <w:t>C</w:t>
      </w:r>
      <w:r w:rsidR="00F43231" w:rsidRPr="00463882">
        <w:t xml:space="preserve">ategory A may be assigned by those S/As identified in </w:t>
      </w:r>
      <w:r w:rsidR="00697D4B" w:rsidRPr="00463882">
        <w:t>A</w:t>
      </w:r>
      <w:r w:rsidR="00F43231" w:rsidRPr="00463882">
        <w:t xml:space="preserve">ppendix </w:t>
      </w:r>
      <w:r w:rsidR="009935CB">
        <w:t>7</w:t>
      </w:r>
      <w:r w:rsidR="00250478" w:rsidRPr="00463882">
        <w:t>.2</w:t>
      </w:r>
      <w:r w:rsidR="00F43231" w:rsidRPr="00463882">
        <w:t xml:space="preserve"> by a distinct S/A code, </w:t>
      </w:r>
      <w:r w:rsidR="00697D4B" w:rsidRPr="00463882">
        <w:t>Federal Standard Requisitioning and Issue Procedures (</w:t>
      </w:r>
      <w:r w:rsidR="00F43231" w:rsidRPr="00463882">
        <w:t>FEDSTRIP</w:t>
      </w:r>
      <w:r w:rsidR="00697D4B" w:rsidRPr="00463882">
        <w:t xml:space="preserve">) </w:t>
      </w:r>
      <w:r w:rsidR="0065544F" w:rsidRPr="00463882">
        <w:t>activity</w:t>
      </w:r>
      <w:r w:rsidR="00697D4B" w:rsidRPr="00463882">
        <w:t xml:space="preserve"> address code (AAC)</w:t>
      </w:r>
      <w:r w:rsidR="00F43231" w:rsidRPr="00463882">
        <w:t>, and by</w:t>
      </w:r>
      <w:r w:rsidR="00091003" w:rsidRPr="00463882">
        <w:t xml:space="preserve"> those Agencies using the multi</w:t>
      </w:r>
      <w:r w:rsidR="00F43231" w:rsidRPr="00463882">
        <w:t>use Service Code H.</w:t>
      </w:r>
      <w:r w:rsidR="00432110">
        <w:t xml:space="preserve">  </w:t>
      </w:r>
      <w:r w:rsidR="00432110" w:rsidRPr="00022542">
        <w:t>Category A project codes are managed by the Services and are not included in the PCMS.</w:t>
      </w:r>
    </w:p>
    <w:p w14:paraId="681299F9" w14:textId="4C177B46" w:rsidR="00F43231" w:rsidRPr="00463882" w:rsidRDefault="008E46DB" w:rsidP="00F11C1F">
      <w:pPr>
        <w:tabs>
          <w:tab w:val="left" w:pos="540"/>
          <w:tab w:val="left" w:pos="1080"/>
          <w:tab w:val="left" w:pos="1620"/>
        </w:tabs>
        <w:spacing w:after="240"/>
      </w:pPr>
      <w:r w:rsidRPr="00463882">
        <w:rPr>
          <w:bCs/>
        </w:rPr>
        <w:tab/>
      </w:r>
      <w:r w:rsidR="00BC6AE1">
        <w:rPr>
          <w:bCs/>
        </w:rPr>
        <w:t>AP7</w:t>
      </w:r>
      <w:r w:rsidR="00FB135B" w:rsidRPr="00463882">
        <w:rPr>
          <w:bCs/>
        </w:rPr>
        <w:t xml:space="preserve">.13.4.2.  </w:t>
      </w:r>
      <w:r w:rsidR="00F43231" w:rsidRPr="00463882">
        <w:rPr>
          <w:bCs/>
          <w:u w:val="single"/>
        </w:rPr>
        <w:t>Category B</w:t>
      </w:r>
      <w:r w:rsidR="00F43231" w:rsidRPr="00463882">
        <w:rPr>
          <w:bCs/>
        </w:rPr>
        <w:t>.</w:t>
      </w:r>
      <w:r w:rsidR="00F43231" w:rsidRPr="00463882">
        <w:t xml:space="preserve">  For use when recognition and exceptional processing actions have been prearranged between specified S/As.  Category B project codes </w:t>
      </w:r>
      <w:r w:rsidR="0003403E">
        <w:t>will</w:t>
      </w:r>
      <w:r w:rsidR="00F43231" w:rsidRPr="00463882">
        <w:t xml:space="preserve"> be announced </w:t>
      </w:r>
      <w:r w:rsidR="00144FFB" w:rsidRPr="00022542">
        <w:t xml:space="preserve">by the managing S/A </w:t>
      </w:r>
      <w:r w:rsidR="00F43231" w:rsidRPr="00463882">
        <w:t xml:space="preserve">only to participating S/As, </w:t>
      </w:r>
      <w:r w:rsidR="00144FFB" w:rsidRPr="00022542">
        <w:t xml:space="preserve">with the information described </w:t>
      </w:r>
      <w:r w:rsidR="00F43231" w:rsidRPr="00463882">
        <w:t>below</w:t>
      </w:r>
      <w:r w:rsidR="00144FFB">
        <w:t xml:space="preserve"> </w:t>
      </w:r>
      <w:r w:rsidR="00144FFB" w:rsidRPr="00022542">
        <w:t xml:space="preserve">in </w:t>
      </w:r>
      <w:r w:rsidR="00BC6AE1">
        <w:t>AP7</w:t>
      </w:r>
      <w:r w:rsidR="00144FFB" w:rsidRPr="00022542">
        <w:t>.13.6.3</w:t>
      </w:r>
      <w:r w:rsidR="00F43231" w:rsidRPr="00463882">
        <w:t xml:space="preserve">.  Assignment authority is the same as for </w:t>
      </w:r>
      <w:r w:rsidR="00144FFB" w:rsidRPr="00022542">
        <w:t>C</w:t>
      </w:r>
      <w:r w:rsidR="00F43231" w:rsidRPr="00463882">
        <w:t>ategory A.</w:t>
      </w:r>
      <w:r w:rsidR="00144FFB">
        <w:t xml:space="preserve">  </w:t>
      </w:r>
      <w:r w:rsidR="00144FFB" w:rsidRPr="00022542">
        <w:t>Category B project codes are managed by the Services and are not included in PCMS.</w:t>
      </w:r>
    </w:p>
    <w:p w14:paraId="681299FA" w14:textId="7D39990B" w:rsidR="00F43231" w:rsidRPr="00144FFB" w:rsidRDefault="008E46DB" w:rsidP="00F11C1F">
      <w:pPr>
        <w:tabs>
          <w:tab w:val="left" w:pos="540"/>
          <w:tab w:val="left" w:pos="1080"/>
          <w:tab w:val="left" w:pos="1620"/>
        </w:tabs>
        <w:spacing w:after="240"/>
        <w:rPr>
          <w:dstrike/>
        </w:rPr>
      </w:pPr>
      <w:r w:rsidRPr="00463882">
        <w:rPr>
          <w:bCs/>
        </w:rPr>
        <w:tab/>
      </w:r>
      <w:r w:rsidR="00BC6AE1">
        <w:rPr>
          <w:bCs/>
        </w:rPr>
        <w:t>AP7</w:t>
      </w:r>
      <w:r w:rsidR="00FB135B" w:rsidRPr="00463882">
        <w:rPr>
          <w:bCs/>
        </w:rPr>
        <w:t xml:space="preserve">.13.4.3.  </w:t>
      </w:r>
      <w:r w:rsidR="00F43231" w:rsidRPr="00463882">
        <w:rPr>
          <w:bCs/>
          <w:u w:val="single"/>
        </w:rPr>
        <w:t>Category C</w:t>
      </w:r>
      <w:r w:rsidR="00F43231" w:rsidRPr="00463882">
        <w:rPr>
          <w:u w:val="single"/>
        </w:rPr>
        <w:t xml:space="preserve"> (3/alpha</w:t>
      </w:r>
      <w:r w:rsidR="00144FFB" w:rsidRPr="00022542">
        <w:rPr>
          <w:u w:val="single"/>
        </w:rPr>
        <w:t>numeric</w:t>
      </w:r>
      <w:r w:rsidR="00F43231" w:rsidRPr="00463882">
        <w:rPr>
          <w:u w:val="single"/>
        </w:rPr>
        <w:t>/alpha</w:t>
      </w:r>
      <w:r w:rsidR="00144FFB" w:rsidRPr="00022542">
        <w:rPr>
          <w:u w:val="single"/>
        </w:rPr>
        <w:t>numeric</w:t>
      </w:r>
      <w:r w:rsidR="00F43231" w:rsidRPr="00463882">
        <w:rPr>
          <w:u w:val="single"/>
        </w:rPr>
        <w:t>)</w:t>
      </w:r>
      <w:r w:rsidR="00F43231" w:rsidRPr="00463882">
        <w:t xml:space="preserve">.  Assigned for common purpose use by all or specified S/As.  </w:t>
      </w:r>
      <w:r w:rsidR="00144FFB" w:rsidRPr="00022542">
        <w:t xml:space="preserve">Category C project code(s) are assigned for a specified period of time, not to exceed two years initially, with an exception for project codes assigned to ongoing MILSTRIP procedures.  The project code monitor/coordinator will evaluate the need to extend and update Category C project codes prior to expiration.  </w:t>
      </w:r>
      <w:r w:rsidR="00F43231" w:rsidRPr="00022542">
        <w:t xml:space="preserve">All </w:t>
      </w:r>
      <w:r w:rsidR="00144FFB" w:rsidRPr="001F1183">
        <w:rPr>
          <w:rFonts w:ascii="Arial Bold" w:hAnsi="Arial Bold"/>
          <w:i/>
        </w:rPr>
        <w:t>C</w:t>
      </w:r>
      <w:r w:rsidR="00F43231" w:rsidRPr="00022542">
        <w:t xml:space="preserve">ategory C codes </w:t>
      </w:r>
      <w:r w:rsidR="0038562E" w:rsidRPr="00022542">
        <w:t>are</w:t>
      </w:r>
      <w:r w:rsidR="00F43231" w:rsidRPr="00022542">
        <w:t xml:space="preserve"> </w:t>
      </w:r>
      <w:r w:rsidR="00144FFB" w:rsidRPr="00022542">
        <w:t>managed in PCMS by OSD, Office of CJCS, or the DoD Military Standard Requisition and Issue Procedures (MILSTRIP) Administrator.</w:t>
      </w:r>
    </w:p>
    <w:p w14:paraId="681299FB" w14:textId="275C7EE2" w:rsidR="00F43231" w:rsidRDefault="008E46DB" w:rsidP="00F11C1F">
      <w:pPr>
        <w:tabs>
          <w:tab w:val="left" w:pos="540"/>
          <w:tab w:val="left" w:pos="1080"/>
          <w:tab w:val="left" w:pos="1620"/>
        </w:tabs>
        <w:spacing w:after="240"/>
      </w:pPr>
      <w:r>
        <w:tab/>
      </w:r>
      <w:r>
        <w:tab/>
      </w:r>
      <w:r w:rsidR="00BC6AE1">
        <w:t>AP7</w:t>
      </w:r>
      <w:r w:rsidR="00FB135B" w:rsidRPr="00022542">
        <w:t xml:space="preserve">.13.4.3.1.  </w:t>
      </w:r>
      <w:r w:rsidR="00F43231" w:rsidRPr="00022542">
        <w:t xml:space="preserve">Assignment of </w:t>
      </w:r>
      <w:r w:rsidR="00E27360" w:rsidRPr="00022542">
        <w:t>C</w:t>
      </w:r>
      <w:r w:rsidR="00F43231" w:rsidRPr="00022542">
        <w:t xml:space="preserve">ategory C project codes may be requested by OSD/CJCS or by S/As.  S/A requests </w:t>
      </w:r>
      <w:r w:rsidR="0003403E" w:rsidRPr="00022542">
        <w:t>will</w:t>
      </w:r>
      <w:r w:rsidR="00F43231" w:rsidRPr="00022542">
        <w:t xml:space="preserve"> be forwarded </w:t>
      </w:r>
      <w:r w:rsidR="00E27360" w:rsidRPr="00022542">
        <w:t>by the Supply Process</w:t>
      </w:r>
      <w:r w:rsidR="00E27360" w:rsidRPr="00E27360">
        <w:rPr>
          <w:b/>
          <w:i/>
        </w:rPr>
        <w:t xml:space="preserve"> </w:t>
      </w:r>
      <w:r w:rsidR="00E27360" w:rsidRPr="00022542">
        <w:t xml:space="preserve">Review Committee (SPRC) representative </w:t>
      </w:r>
      <w:r w:rsidR="00F43231">
        <w:t xml:space="preserve">to the DoD </w:t>
      </w:r>
      <w:r w:rsidR="00A24125">
        <w:t>Military Standard Requisition and Issue Procedures (</w:t>
      </w:r>
      <w:r w:rsidR="00F43231">
        <w:t>MILSTRIP</w:t>
      </w:r>
      <w:r w:rsidR="00A24125">
        <w:t>)</w:t>
      </w:r>
      <w:r w:rsidR="00F43231">
        <w:t xml:space="preserve"> Administrator</w:t>
      </w:r>
      <w:r w:rsidR="00E27360">
        <w:t>.</w:t>
      </w:r>
      <w:r w:rsidR="00F43231">
        <w:t xml:space="preserve">  Such requests</w:t>
      </w:r>
      <w:r w:rsidR="00E27360" w:rsidRPr="00022542">
        <w:t xml:space="preserve"> must</w:t>
      </w:r>
      <w:r w:rsidR="00F43231">
        <w:t>:</w:t>
      </w:r>
    </w:p>
    <w:p w14:paraId="681299FC" w14:textId="227C72DA" w:rsidR="00F43231" w:rsidRDefault="008E46DB" w:rsidP="00C818C0">
      <w:pPr>
        <w:tabs>
          <w:tab w:val="left" w:pos="540"/>
          <w:tab w:val="left" w:pos="1080"/>
          <w:tab w:val="left" w:pos="1620"/>
        </w:tabs>
        <w:spacing w:after="240"/>
        <w:outlineLvl w:val="1"/>
      </w:pPr>
      <w:r>
        <w:tab/>
      </w:r>
      <w:r w:rsidR="002E18C3">
        <w:tab/>
      </w:r>
      <w:r>
        <w:tab/>
      </w:r>
      <w:r w:rsidR="00BC6AE1">
        <w:t>AP7</w:t>
      </w:r>
      <w:r w:rsidR="00FB135B">
        <w:t xml:space="preserve">.13.4.3.1.1.  </w:t>
      </w:r>
      <w:r w:rsidR="00F43231">
        <w:t>Include a statement of the intended use.</w:t>
      </w:r>
    </w:p>
    <w:p w14:paraId="681299FD" w14:textId="1B4EEB5E" w:rsidR="00F43231" w:rsidRDefault="008E46DB" w:rsidP="00F11C1F">
      <w:pPr>
        <w:tabs>
          <w:tab w:val="left" w:pos="540"/>
          <w:tab w:val="left" w:pos="1080"/>
          <w:tab w:val="left" w:pos="1620"/>
        </w:tabs>
        <w:spacing w:after="240"/>
      </w:pPr>
      <w:r>
        <w:tab/>
      </w:r>
      <w:r>
        <w:tab/>
      </w:r>
      <w:r w:rsidR="002E18C3">
        <w:tab/>
      </w:r>
      <w:r w:rsidR="00BC6AE1">
        <w:t>AP7</w:t>
      </w:r>
      <w:r w:rsidR="00FB135B">
        <w:t xml:space="preserve">.13.4.3.1.2.  </w:t>
      </w:r>
      <w:r w:rsidR="00F43231">
        <w:t xml:space="preserve">Indicate the S/As which </w:t>
      </w:r>
      <w:r w:rsidR="0003403E">
        <w:t>will</w:t>
      </w:r>
      <w:r w:rsidR="00F43231">
        <w:t xml:space="preserve"> be involved (including designator of applicable S/A codes).</w:t>
      </w:r>
    </w:p>
    <w:p w14:paraId="681299FE" w14:textId="3DA82447" w:rsidR="00F43231" w:rsidRDefault="002E18C3" w:rsidP="00F11C1F">
      <w:pPr>
        <w:tabs>
          <w:tab w:val="left" w:pos="540"/>
          <w:tab w:val="left" w:pos="1080"/>
          <w:tab w:val="left" w:pos="1620"/>
        </w:tabs>
        <w:spacing w:after="240"/>
      </w:pPr>
      <w:r>
        <w:tab/>
      </w:r>
      <w:r w:rsidR="008E46DB">
        <w:tab/>
      </w:r>
      <w:r w:rsidR="008E46DB">
        <w:tab/>
      </w:r>
      <w:r w:rsidR="00BC6AE1">
        <w:t>AP7</w:t>
      </w:r>
      <w:r w:rsidR="00FB135B">
        <w:t xml:space="preserve">.13.4.3.1.3.  </w:t>
      </w:r>
      <w:r w:rsidR="00F43231">
        <w:t>Provide the effective date and termination date of the code.</w:t>
      </w:r>
    </w:p>
    <w:p w14:paraId="07393A7D" w14:textId="76849B4B" w:rsidR="00E27360" w:rsidRPr="00022542" w:rsidRDefault="00E27360" w:rsidP="00F11C1F">
      <w:pPr>
        <w:tabs>
          <w:tab w:val="left" w:pos="540"/>
          <w:tab w:val="left" w:pos="1080"/>
          <w:tab w:val="left" w:pos="1620"/>
        </w:tabs>
        <w:spacing w:after="240"/>
      </w:pPr>
      <w:r>
        <w:lastRenderedPageBreak/>
        <w:tab/>
      </w:r>
      <w:r w:rsidR="002E18C3">
        <w:tab/>
      </w:r>
      <w:r>
        <w:tab/>
      </w:r>
      <w:r w:rsidR="00BC6AE1">
        <w:t>AP7</w:t>
      </w:r>
      <w:r w:rsidRPr="00022542">
        <w:t>.13.4.3.1.4.  Identify at least one monitor/coordinator.</w:t>
      </w:r>
    </w:p>
    <w:p w14:paraId="5FFA652B" w14:textId="584694D7" w:rsidR="00E27360" w:rsidRPr="00022542" w:rsidRDefault="00E27360" w:rsidP="00F11C1F">
      <w:pPr>
        <w:tabs>
          <w:tab w:val="left" w:pos="540"/>
          <w:tab w:val="left" w:pos="1080"/>
          <w:tab w:val="left" w:pos="1620"/>
        </w:tabs>
        <w:spacing w:after="240"/>
      </w:pPr>
      <w:r w:rsidRPr="00022542">
        <w:tab/>
      </w:r>
      <w:r w:rsidRPr="00022542">
        <w:tab/>
      </w:r>
      <w:r w:rsidR="002E18C3" w:rsidRPr="00022542">
        <w:tab/>
      </w:r>
      <w:r w:rsidR="00BC6AE1">
        <w:t>AP7</w:t>
      </w:r>
      <w:r w:rsidRPr="00022542">
        <w:t>.13.4.3.1.5.  Note any references.</w:t>
      </w:r>
    </w:p>
    <w:p w14:paraId="6B633B7C" w14:textId="26C8DB0B" w:rsidR="005B3986" w:rsidRPr="00C47D1C" w:rsidRDefault="002E18C3" w:rsidP="00366D5B">
      <w:pPr>
        <w:tabs>
          <w:tab w:val="left" w:pos="540"/>
          <w:tab w:val="left" w:pos="1080"/>
          <w:tab w:val="left" w:pos="1620"/>
        </w:tabs>
        <w:spacing w:after="240"/>
        <w:rPr>
          <w:rFonts w:cs="Arial"/>
          <w:dstrike/>
          <w:szCs w:val="24"/>
        </w:rPr>
      </w:pPr>
      <w:r>
        <w:tab/>
      </w:r>
      <w:r w:rsidR="00E27360">
        <w:tab/>
      </w:r>
      <w:r w:rsidR="00BC6AE1">
        <w:t>AP7</w:t>
      </w:r>
      <w:r w:rsidR="00FB135B">
        <w:t xml:space="preserve">.13.4.3.2.  </w:t>
      </w:r>
      <w:r w:rsidR="00C47D1C" w:rsidRPr="00C47D1C">
        <w:t xml:space="preserve">Project Codes </w:t>
      </w:r>
      <w:r w:rsidR="00C47D1C" w:rsidRPr="00022542">
        <w:t xml:space="preserve">CYK, </w:t>
      </w:r>
      <w:r w:rsidR="00C47D1C" w:rsidRPr="00C47D1C">
        <w:t xml:space="preserve">JZC, JZM, </w:t>
      </w:r>
      <w:r w:rsidR="00C47D1C" w:rsidRPr="00022542">
        <w:t xml:space="preserve">JZO, </w:t>
      </w:r>
      <w:r w:rsidR="00C47D1C" w:rsidRPr="00C47D1C">
        <w:t xml:space="preserve">and RBB are designated as </w:t>
      </w:r>
      <w:r w:rsidR="00C47D1C" w:rsidRPr="00022542">
        <w:t>C</w:t>
      </w:r>
      <w:r w:rsidR="00C47D1C" w:rsidRPr="00C47D1C">
        <w:t xml:space="preserve">ategory C and are authorized exceptions to the normal </w:t>
      </w:r>
      <w:r w:rsidR="00C47D1C" w:rsidRPr="00022542">
        <w:t>C</w:t>
      </w:r>
      <w:r w:rsidR="00C47D1C" w:rsidRPr="00C47D1C">
        <w:t>ategory C 3/alpha</w:t>
      </w:r>
      <w:r w:rsidR="00C47D1C" w:rsidRPr="00022542">
        <w:t>numeric</w:t>
      </w:r>
      <w:r w:rsidR="00C47D1C" w:rsidRPr="00C47D1C">
        <w:t>/alpha</w:t>
      </w:r>
      <w:r w:rsidR="00C47D1C" w:rsidRPr="00022542">
        <w:t>numeric</w:t>
      </w:r>
      <w:r w:rsidR="00C47D1C" w:rsidRPr="00C47D1C">
        <w:t xml:space="preserve"> structure.</w:t>
      </w:r>
    </w:p>
    <w:p w14:paraId="68129A08" w14:textId="1EA3D652" w:rsidR="00F43231" w:rsidRPr="00022542" w:rsidRDefault="008E46DB" w:rsidP="00366D5B">
      <w:pPr>
        <w:tabs>
          <w:tab w:val="left" w:pos="540"/>
          <w:tab w:val="left" w:pos="1080"/>
          <w:tab w:val="left" w:pos="1620"/>
        </w:tabs>
        <w:spacing w:after="240"/>
        <w:rPr>
          <w:dstrike/>
        </w:rPr>
      </w:pPr>
      <w:r w:rsidRPr="00352053">
        <w:rPr>
          <w:bCs/>
        </w:rPr>
        <w:tab/>
      </w:r>
      <w:r w:rsidR="00BC6AE1">
        <w:rPr>
          <w:bCs/>
        </w:rPr>
        <w:t>AP7</w:t>
      </w:r>
      <w:r w:rsidR="00FB135B" w:rsidRPr="00352053">
        <w:rPr>
          <w:bCs/>
        </w:rPr>
        <w:t xml:space="preserve">.13.4.4.  </w:t>
      </w:r>
      <w:r w:rsidR="00F43231" w:rsidRPr="00352053">
        <w:rPr>
          <w:bCs/>
          <w:u w:val="single"/>
        </w:rPr>
        <w:t>Category D</w:t>
      </w:r>
      <w:r w:rsidR="0072526C">
        <w:rPr>
          <w:bCs/>
          <w:u w:val="single"/>
        </w:rPr>
        <w:t xml:space="preserve"> </w:t>
      </w:r>
      <w:r w:rsidR="0072526C" w:rsidRPr="00022542">
        <w:rPr>
          <w:rFonts w:cs="Arial"/>
          <w:bCs/>
          <w:u w:val="single"/>
        </w:rPr>
        <w:t>(9/alphanumeric/alphanumeric)</w:t>
      </w:r>
      <w:r w:rsidR="00F43231" w:rsidRPr="00352053">
        <w:rPr>
          <w:bCs/>
        </w:rPr>
        <w:t>.</w:t>
      </w:r>
      <w:r w:rsidR="00F43231" w:rsidRPr="00352053">
        <w:t xml:space="preserve">  OSD/CJCS project codes.  Requisitions and materiel releases with </w:t>
      </w:r>
      <w:r w:rsidR="0072526C" w:rsidRPr="00022542">
        <w:t>C</w:t>
      </w:r>
      <w:r w:rsidR="00F43231" w:rsidRPr="00352053">
        <w:t xml:space="preserve">ategory D project codes </w:t>
      </w:r>
      <w:r w:rsidR="0003403E">
        <w:t>will</w:t>
      </w:r>
      <w:r w:rsidR="00F43231" w:rsidRPr="00352053">
        <w:t xml:space="preserve"> be ranked above all other requisitions with the same priority designators for processing purposes.  </w:t>
      </w:r>
      <w:r w:rsidR="0072526C" w:rsidRPr="00022542">
        <w:rPr>
          <w:rFonts w:cs="Arial"/>
        </w:rPr>
        <w:t>Authorization for use of Category D project code(s) will be for a specified period of time, not to exceed two years initially.  OSD/CJCS will evaluate the need to extend and update Category D project codes prior to expiration.  All Category D codes are</w:t>
      </w:r>
      <w:r w:rsidR="0072526C" w:rsidRPr="0072526C">
        <w:rPr>
          <w:rFonts w:cs="Arial"/>
        </w:rPr>
        <w:t xml:space="preserve"> </w:t>
      </w:r>
      <w:r w:rsidR="0072526C" w:rsidRPr="00022542">
        <w:rPr>
          <w:rFonts w:cs="Arial"/>
        </w:rPr>
        <w:t>managed in PCMS by OSD and CJCS.</w:t>
      </w:r>
    </w:p>
    <w:p w14:paraId="68129A09" w14:textId="33BA5273" w:rsidR="00F43231" w:rsidRPr="00352053" w:rsidRDefault="008E46DB" w:rsidP="00C818C0">
      <w:pPr>
        <w:tabs>
          <w:tab w:val="left" w:pos="540"/>
          <w:tab w:val="left" w:pos="1080"/>
          <w:tab w:val="left" w:pos="1620"/>
          <w:tab w:val="left" w:pos="2160"/>
        </w:tabs>
        <w:spacing w:after="240"/>
        <w:outlineLvl w:val="1"/>
      </w:pPr>
      <w:r w:rsidRPr="00352053">
        <w:tab/>
      </w:r>
      <w:r w:rsidR="00BC6AE1">
        <w:t>AP7</w:t>
      </w:r>
      <w:r w:rsidR="00906D23" w:rsidRPr="00352053">
        <w:t>.13.4.</w:t>
      </w:r>
      <w:r w:rsidR="00990008" w:rsidRPr="00022542">
        <w:t>5.</w:t>
      </w:r>
      <w:r w:rsidR="00906D23" w:rsidRPr="00352053">
        <w:t xml:space="preserve">  </w:t>
      </w:r>
      <w:r w:rsidR="00990008" w:rsidRPr="00022542">
        <w:rPr>
          <w:u w:val="single"/>
        </w:rPr>
        <w:t xml:space="preserve">OSD and CJCS </w:t>
      </w:r>
      <w:r w:rsidR="00F43231" w:rsidRPr="00352053">
        <w:rPr>
          <w:u w:val="single"/>
        </w:rPr>
        <w:t>Assignment Requests</w:t>
      </w:r>
    </w:p>
    <w:p w14:paraId="68129A0B" w14:textId="79560AAE" w:rsidR="00F43231" w:rsidRPr="00352053" w:rsidRDefault="00AA3B56" w:rsidP="00F11C1F">
      <w:pPr>
        <w:tabs>
          <w:tab w:val="left" w:pos="540"/>
          <w:tab w:val="left" w:pos="1080"/>
          <w:tab w:val="left" w:pos="1620"/>
          <w:tab w:val="left" w:pos="2160"/>
        </w:tabs>
        <w:spacing w:after="240"/>
      </w:pPr>
      <w:r>
        <w:tab/>
      </w:r>
      <w:r>
        <w:tab/>
      </w:r>
      <w:r w:rsidR="00BC6AE1">
        <w:t>AP7</w:t>
      </w:r>
      <w:r w:rsidR="00906D23" w:rsidRPr="00352053">
        <w:t>.13.</w:t>
      </w:r>
      <w:r w:rsidR="002E18C3">
        <w:t>4.</w:t>
      </w:r>
      <w:r w:rsidR="00F51FAF" w:rsidRPr="00022542">
        <w:t>5</w:t>
      </w:r>
      <w:r w:rsidRPr="00022542">
        <w:t>.1</w:t>
      </w:r>
      <w:r w:rsidR="00906D23" w:rsidRPr="00352053">
        <w:t xml:space="preserve">.  </w:t>
      </w:r>
      <w:r w:rsidR="00F51FAF" w:rsidRPr="00022542">
        <w:t>OSD project codes will be assigned only to projects and programs clearly of direct interest to the Secretary of Defense (SECDEF).</w:t>
      </w:r>
      <w:r w:rsidR="00F51FAF" w:rsidRPr="00F51FAF">
        <w:t xml:space="preserve">  </w:t>
      </w:r>
      <w:r w:rsidR="00F43231" w:rsidRPr="00352053">
        <w:t xml:space="preserve">Requests for assignment of OSD project code(s) </w:t>
      </w:r>
      <w:r w:rsidR="0003403E">
        <w:t>will</w:t>
      </w:r>
      <w:r w:rsidR="00F43231" w:rsidRPr="00352053">
        <w:t xml:space="preserve"> be submitted to the</w:t>
      </w:r>
      <w:r w:rsidR="00B36050" w:rsidRPr="00352053">
        <w:t xml:space="preserve"> DASD</w:t>
      </w:r>
      <w:r w:rsidR="00F43231" w:rsidRPr="00352053">
        <w:t xml:space="preserve"> </w:t>
      </w:r>
      <w:r w:rsidR="007F643C" w:rsidRPr="00352053">
        <w:t>(L</w:t>
      </w:r>
      <w:r w:rsidR="00B36050" w:rsidRPr="00352053">
        <w:t>&amp;</w:t>
      </w:r>
      <w:r w:rsidR="007F643C" w:rsidRPr="00352053">
        <w:t>MR)</w:t>
      </w:r>
      <w:r w:rsidR="00B36050" w:rsidRPr="00352053">
        <w:t xml:space="preserve"> </w:t>
      </w:r>
      <w:r w:rsidR="007F643C" w:rsidRPr="00352053">
        <w:t>SCI</w:t>
      </w:r>
      <w:r w:rsidR="00F43231" w:rsidRPr="00352053">
        <w:t xml:space="preserve">.  An information copy of the request </w:t>
      </w:r>
      <w:r w:rsidR="0003403E">
        <w:t>will</w:t>
      </w:r>
      <w:r w:rsidR="00F43231" w:rsidRPr="00352053">
        <w:t xml:space="preserve"> be provided to the DoD MILSTRIP Administrator.  </w:t>
      </w:r>
      <w:r w:rsidR="00F51FAF" w:rsidRPr="00290B7A">
        <w:t>U</w:t>
      </w:r>
      <w:r w:rsidR="00F43231" w:rsidRPr="00352053">
        <w:t xml:space="preserve">pon approval of the request by the </w:t>
      </w:r>
      <w:r w:rsidR="00B36050" w:rsidRPr="00352053">
        <w:t xml:space="preserve">DASD </w:t>
      </w:r>
      <w:r w:rsidR="007F643C" w:rsidRPr="00352053">
        <w:t>(L</w:t>
      </w:r>
      <w:r w:rsidR="00B36050" w:rsidRPr="00352053">
        <w:t>&amp;</w:t>
      </w:r>
      <w:r w:rsidR="007F643C" w:rsidRPr="00352053">
        <w:t>MR)</w:t>
      </w:r>
      <w:r w:rsidR="00B36050" w:rsidRPr="00352053">
        <w:t xml:space="preserve"> </w:t>
      </w:r>
      <w:r w:rsidR="007F643C" w:rsidRPr="00352053">
        <w:t>SCI</w:t>
      </w:r>
      <w:r w:rsidR="00F51FAF">
        <w:t xml:space="preserve">, </w:t>
      </w:r>
      <w:r w:rsidR="00F51FAF" w:rsidRPr="00022542">
        <w:t>OSD will complete assignment of the project code in PCMS, or may request CJCS record the project code in PCMS on behalf of OSD</w:t>
      </w:r>
      <w:r w:rsidR="00F51FAF" w:rsidRPr="00F51FAF">
        <w:t>.</w:t>
      </w:r>
    </w:p>
    <w:p w14:paraId="68129A0C" w14:textId="751C11D7" w:rsidR="00F43231" w:rsidRPr="00352053" w:rsidRDefault="008E46DB" w:rsidP="00F11C1F">
      <w:pPr>
        <w:tabs>
          <w:tab w:val="left" w:pos="540"/>
          <w:tab w:val="left" w:pos="1080"/>
          <w:tab w:val="left" w:pos="1620"/>
          <w:tab w:val="left" w:pos="2160"/>
        </w:tabs>
        <w:spacing w:after="240"/>
      </w:pPr>
      <w:r w:rsidRPr="00352053">
        <w:tab/>
      </w:r>
      <w:r w:rsidRPr="00352053">
        <w:tab/>
      </w:r>
      <w:r w:rsidR="00BC6AE1">
        <w:t>AP7</w:t>
      </w:r>
      <w:r w:rsidR="00906D23" w:rsidRPr="00352053">
        <w:t>.13.4.</w:t>
      </w:r>
      <w:r w:rsidR="00253CFF" w:rsidRPr="00022542">
        <w:t>5.2</w:t>
      </w:r>
      <w:r w:rsidR="006D0A77">
        <w:t>.  C</w:t>
      </w:r>
      <w:r w:rsidR="00D44962" w:rsidRPr="00022542">
        <w:t>JCS project codes will be assigned only to projects and programs clearly of direct interest to the CJCS acting on behalf of the SECDEF.  The Force/Activity Designators (F/AD) to be used in conjunction with the CJCS project code should be designated in the authorization.</w:t>
      </w:r>
      <w:r w:rsidR="00D44962" w:rsidRPr="00D44962">
        <w:t xml:space="preserve">  </w:t>
      </w:r>
      <w:r w:rsidR="00F43231" w:rsidRPr="00352053">
        <w:t xml:space="preserve">Requests for assignment of CJCS project code(s) </w:t>
      </w:r>
      <w:r w:rsidR="0003403E">
        <w:t>will</w:t>
      </w:r>
      <w:r w:rsidR="00F43231" w:rsidRPr="00352053">
        <w:t xml:space="preserve"> be submitted to the </w:t>
      </w:r>
      <w:r w:rsidR="00F55788" w:rsidRPr="00F55788">
        <w:rPr>
          <w:b/>
          <w:i/>
        </w:rPr>
        <w:t>Joint Materiel Priorities and Allocation Board</w:t>
      </w:r>
      <w:r w:rsidR="00F43231" w:rsidRPr="00352053">
        <w:t>, an agency of the Chairman, Joint Chiefs of Staff, and approved through the appropriate office listed below</w:t>
      </w:r>
      <w:r w:rsidR="00D44962">
        <w:t xml:space="preserve"> </w:t>
      </w:r>
      <w:r w:rsidR="00D44962" w:rsidRPr="00022542">
        <w:t>to authorize CJCS to complete assignment of the project code in PCMS</w:t>
      </w:r>
      <w:r w:rsidR="00D44962" w:rsidRPr="00D44962">
        <w:t>:</w:t>
      </w:r>
    </w:p>
    <w:p w14:paraId="68129A0D" w14:textId="5D7FFBFA" w:rsidR="00F43231" w:rsidRDefault="008E46DB" w:rsidP="00866A7B">
      <w:pPr>
        <w:tabs>
          <w:tab w:val="left" w:pos="540"/>
          <w:tab w:val="left" w:pos="1080"/>
          <w:tab w:val="left" w:pos="1620"/>
          <w:tab w:val="left" w:pos="2160"/>
          <w:tab w:val="left" w:pos="2700"/>
        </w:tabs>
        <w:spacing w:after="240"/>
      </w:pPr>
      <w:r>
        <w:tab/>
      </w:r>
      <w:r>
        <w:tab/>
      </w:r>
      <w:r>
        <w:tab/>
      </w:r>
      <w:r w:rsidR="00BC6AE1">
        <w:t>AP7</w:t>
      </w:r>
      <w:r w:rsidR="00906D23">
        <w:t>.13.4.</w:t>
      </w:r>
      <w:r w:rsidR="00D44962" w:rsidRPr="00022542">
        <w:t>5.2</w:t>
      </w:r>
      <w:r w:rsidR="00906D23">
        <w:t xml:space="preserve">.1.  </w:t>
      </w:r>
      <w:r w:rsidR="00F43231">
        <w:t>Service Headquarters.</w:t>
      </w:r>
    </w:p>
    <w:p w14:paraId="68129A0E" w14:textId="11F293D1" w:rsidR="00F43231" w:rsidRDefault="008E46DB" w:rsidP="00866A7B">
      <w:pPr>
        <w:tabs>
          <w:tab w:val="left" w:pos="540"/>
          <w:tab w:val="left" w:pos="1080"/>
          <w:tab w:val="left" w:pos="1620"/>
          <w:tab w:val="left" w:pos="2160"/>
          <w:tab w:val="left" w:pos="2700"/>
        </w:tabs>
        <w:spacing w:after="240"/>
      </w:pPr>
      <w:r>
        <w:tab/>
      </w:r>
      <w:r>
        <w:tab/>
      </w:r>
      <w:r>
        <w:tab/>
      </w:r>
      <w:r w:rsidR="00BC6AE1">
        <w:t>AP7</w:t>
      </w:r>
      <w:r w:rsidR="00906D23">
        <w:t>.13.4.</w:t>
      </w:r>
      <w:r w:rsidR="00D44962" w:rsidRPr="00022542">
        <w:t>5.2</w:t>
      </w:r>
      <w:r w:rsidR="00366D5B" w:rsidRPr="00022542">
        <w:t>.</w:t>
      </w:r>
      <w:r w:rsidR="00906D23">
        <w:t xml:space="preserve">2.  </w:t>
      </w:r>
      <w:r w:rsidR="00F43231">
        <w:t>Unified or Service Command Headquarters.</w:t>
      </w:r>
    </w:p>
    <w:p w14:paraId="68129A0F" w14:textId="221D8548" w:rsidR="00F43231" w:rsidRDefault="008E46DB" w:rsidP="00F11C1F">
      <w:pPr>
        <w:tabs>
          <w:tab w:val="left" w:pos="540"/>
          <w:tab w:val="left" w:pos="1080"/>
          <w:tab w:val="left" w:pos="1620"/>
          <w:tab w:val="left" w:pos="2160"/>
          <w:tab w:val="left" w:pos="2700"/>
        </w:tabs>
        <w:spacing w:after="240"/>
      </w:pPr>
      <w:r>
        <w:tab/>
      </w:r>
      <w:r>
        <w:tab/>
      </w:r>
      <w:r>
        <w:tab/>
      </w:r>
      <w:r w:rsidR="00BC6AE1">
        <w:t>AP7</w:t>
      </w:r>
      <w:r w:rsidR="00906D23">
        <w:t>.13.4.</w:t>
      </w:r>
      <w:r w:rsidR="00D44962" w:rsidRPr="00022542">
        <w:t>5.2</w:t>
      </w:r>
      <w:r w:rsidR="00906D23">
        <w:t xml:space="preserve">.3.  </w:t>
      </w:r>
      <w:r w:rsidR="00F43231">
        <w:t>The Joint Staff.</w:t>
      </w:r>
    </w:p>
    <w:p w14:paraId="68129A10" w14:textId="618ED227" w:rsidR="00F43231" w:rsidRDefault="008E46DB" w:rsidP="00F11C1F">
      <w:pPr>
        <w:tabs>
          <w:tab w:val="left" w:pos="540"/>
          <w:tab w:val="left" w:pos="1080"/>
          <w:tab w:val="left" w:pos="1620"/>
          <w:tab w:val="left" w:pos="2160"/>
          <w:tab w:val="left" w:pos="2700"/>
        </w:tabs>
        <w:spacing w:after="240"/>
      </w:pPr>
      <w:r>
        <w:tab/>
      </w:r>
      <w:r>
        <w:tab/>
      </w:r>
      <w:r>
        <w:tab/>
      </w:r>
      <w:r w:rsidR="00BC6AE1">
        <w:t>AP7</w:t>
      </w:r>
      <w:r w:rsidR="00906D23">
        <w:t>.13.4.</w:t>
      </w:r>
      <w:r w:rsidR="00D44962" w:rsidRPr="00022542">
        <w:t>5.2</w:t>
      </w:r>
      <w:r w:rsidR="00906D23">
        <w:t xml:space="preserve">.4.  </w:t>
      </w:r>
      <w:r w:rsidR="00F43231">
        <w:t>OSD.</w:t>
      </w:r>
    </w:p>
    <w:p w14:paraId="69F531F0" w14:textId="6FE9DE65" w:rsidR="000C1178" w:rsidRPr="00022542" w:rsidRDefault="00BC6AE1" w:rsidP="00F11C1F">
      <w:pPr>
        <w:tabs>
          <w:tab w:val="left" w:pos="540"/>
          <w:tab w:val="left" w:pos="1080"/>
          <w:tab w:val="left" w:pos="1620"/>
          <w:tab w:val="left" w:pos="2160"/>
        </w:tabs>
        <w:spacing w:after="240"/>
      </w:pPr>
      <w:r>
        <w:t>AP7</w:t>
      </w:r>
      <w:r w:rsidR="00906D23" w:rsidRPr="00352053">
        <w:t>.13.</w:t>
      </w:r>
      <w:r w:rsidR="001100B4" w:rsidRPr="00022542">
        <w:t>5</w:t>
      </w:r>
      <w:r w:rsidR="001F4CCF" w:rsidRPr="00022542">
        <w:t>.</w:t>
      </w:r>
      <w:r w:rsidR="00906D23" w:rsidRPr="00352053">
        <w:t xml:space="preserve">  </w:t>
      </w:r>
      <w:r w:rsidR="00F43231" w:rsidRPr="00352053">
        <w:rPr>
          <w:u w:val="single"/>
        </w:rPr>
        <w:t>Dissemination</w:t>
      </w:r>
      <w:r w:rsidR="000C1178" w:rsidRPr="00022542">
        <w:t xml:space="preserve">.  </w:t>
      </w:r>
      <w:r w:rsidR="00F43231" w:rsidRPr="00022542">
        <w:t xml:space="preserve"> </w:t>
      </w:r>
      <w:r w:rsidR="000C1178" w:rsidRPr="00022542">
        <w:t>When Category C &amp; D project codes are initially assigned, extended, or cancelled prior to the current expiration date</w:t>
      </w:r>
      <w:r w:rsidR="00F55788">
        <w:t xml:space="preserve">, </w:t>
      </w:r>
      <w:r w:rsidR="00F55788" w:rsidRPr="00F55788">
        <w:rPr>
          <w:b/>
          <w:i/>
        </w:rPr>
        <w:t xml:space="preserve">the change will be reflected </w:t>
      </w:r>
      <w:r w:rsidR="00F55788" w:rsidRPr="00F55788">
        <w:rPr>
          <w:b/>
          <w:bCs/>
          <w:i/>
          <w:iCs/>
          <w:sz w:val="23"/>
          <w:szCs w:val="23"/>
        </w:rPr>
        <w:t>on PCMS generated reports</w:t>
      </w:r>
      <w:r w:rsidR="000C1178" w:rsidRPr="00022542">
        <w:t>.</w:t>
      </w:r>
    </w:p>
    <w:p w14:paraId="68129A14" w14:textId="116996F6" w:rsidR="00F43231" w:rsidRPr="00352053" w:rsidRDefault="000C1178" w:rsidP="00F11C1F">
      <w:pPr>
        <w:tabs>
          <w:tab w:val="left" w:pos="540"/>
          <w:tab w:val="left" w:pos="1080"/>
          <w:tab w:val="left" w:pos="1620"/>
          <w:tab w:val="left" w:pos="2160"/>
        </w:tabs>
        <w:spacing w:after="240"/>
      </w:pPr>
      <w:r>
        <w:lastRenderedPageBreak/>
        <w:tab/>
      </w:r>
      <w:r w:rsidR="00BC6AE1">
        <w:t>AP7</w:t>
      </w:r>
      <w:r w:rsidRPr="00022542">
        <w:t>.13.</w:t>
      </w:r>
      <w:r w:rsidR="001D1B60" w:rsidRPr="00022542">
        <w:t>5</w:t>
      </w:r>
      <w:r w:rsidRPr="00022542">
        <w:t>.</w:t>
      </w:r>
      <w:r w:rsidR="004B1C20" w:rsidRPr="00362913">
        <w:rPr>
          <w:b/>
          <w:i/>
        </w:rPr>
        <w:t>1</w:t>
      </w:r>
      <w:r>
        <w:t xml:space="preserve">.  </w:t>
      </w:r>
      <w:r w:rsidR="00F43231" w:rsidRPr="00352053">
        <w:t xml:space="preserve">Initial dissemination of </w:t>
      </w:r>
      <w:r w:rsidRPr="00022542">
        <w:rPr>
          <w:rFonts w:cs="Arial"/>
          <w:szCs w:val="24"/>
        </w:rPr>
        <w:t>C</w:t>
      </w:r>
      <w:r w:rsidR="00B36050" w:rsidRPr="00352053">
        <w:rPr>
          <w:rFonts w:cs="Arial"/>
          <w:szCs w:val="24"/>
        </w:rPr>
        <w:t xml:space="preserve">ategory </w:t>
      </w:r>
      <w:r w:rsidR="00B36050" w:rsidRPr="00352053">
        <w:rPr>
          <w:szCs w:val="24"/>
        </w:rPr>
        <w:t>C and</w:t>
      </w:r>
      <w:r w:rsidR="00B36050" w:rsidRPr="00352053">
        <w:t xml:space="preserve"> </w:t>
      </w:r>
      <w:r w:rsidR="00F43231" w:rsidRPr="00352053">
        <w:t xml:space="preserve">D project codes </w:t>
      </w:r>
      <w:r w:rsidR="0003403E">
        <w:t>will</w:t>
      </w:r>
      <w:r w:rsidR="00F43231" w:rsidRPr="00352053">
        <w:t xml:space="preserve"> be accomplished as follows:</w:t>
      </w:r>
    </w:p>
    <w:p w14:paraId="4CD06285" w14:textId="4491C17F" w:rsidR="00A96FF0" w:rsidRDefault="007B74B7" w:rsidP="003318B8">
      <w:pPr>
        <w:tabs>
          <w:tab w:val="left" w:pos="540"/>
          <w:tab w:val="left" w:pos="1080"/>
          <w:tab w:val="left" w:pos="1620"/>
          <w:tab w:val="left" w:pos="2160"/>
        </w:tabs>
        <w:spacing w:after="240"/>
        <w:rPr>
          <w:rFonts w:cs="Arial"/>
          <w:sz w:val="22"/>
          <w:szCs w:val="22"/>
        </w:rPr>
      </w:pPr>
      <w:r>
        <w:tab/>
      </w:r>
      <w:r>
        <w:tab/>
      </w:r>
      <w:r w:rsidR="00BC6AE1">
        <w:t>AP7</w:t>
      </w:r>
      <w:r w:rsidR="00906D23" w:rsidRPr="004F2F46">
        <w:t>.13.</w:t>
      </w:r>
      <w:r w:rsidR="001D1B60" w:rsidRPr="00022542">
        <w:t>5.</w:t>
      </w:r>
      <w:r w:rsidR="004B1C20" w:rsidRPr="00362913">
        <w:rPr>
          <w:b/>
          <w:i/>
        </w:rPr>
        <w:t>1</w:t>
      </w:r>
      <w:r w:rsidR="00906D23" w:rsidRPr="00022542">
        <w:t>.1.</w:t>
      </w:r>
      <w:r w:rsidR="00906D23" w:rsidRPr="00352053">
        <w:t xml:space="preserve">  </w:t>
      </w:r>
      <w:r w:rsidR="004F2F46" w:rsidRPr="00022542">
        <w:rPr>
          <w:rFonts w:cs="Arial"/>
          <w:sz w:val="22"/>
          <w:szCs w:val="22"/>
        </w:rPr>
        <w:t xml:space="preserve">For OSD/CJCS project codes, </w:t>
      </w:r>
      <w:r w:rsidR="004F2F46" w:rsidRPr="004F2F46">
        <w:rPr>
          <w:rFonts w:cs="Arial"/>
          <w:sz w:val="22"/>
          <w:szCs w:val="22"/>
        </w:rPr>
        <w:t xml:space="preserve">OSD/CJCS </w:t>
      </w:r>
      <w:r w:rsidR="004F2F46" w:rsidRPr="00022542">
        <w:rPr>
          <w:rFonts w:cs="Arial"/>
          <w:sz w:val="22"/>
          <w:szCs w:val="22"/>
        </w:rPr>
        <w:t>are responsible for</w:t>
      </w:r>
      <w:r w:rsidR="004F2F46" w:rsidRPr="004F2F46">
        <w:rPr>
          <w:rFonts w:cs="Arial"/>
          <w:sz w:val="22"/>
          <w:szCs w:val="22"/>
        </w:rPr>
        <w:t xml:space="preserve"> electronically disseminat</w:t>
      </w:r>
      <w:r w:rsidR="004F2F46" w:rsidRPr="00022542">
        <w:rPr>
          <w:rFonts w:cs="Arial"/>
          <w:sz w:val="22"/>
          <w:szCs w:val="22"/>
        </w:rPr>
        <w:t>ing</w:t>
      </w:r>
      <w:r w:rsidR="004F2F46" w:rsidRPr="004F2F46">
        <w:rPr>
          <w:rFonts w:cs="Arial"/>
          <w:sz w:val="22"/>
          <w:szCs w:val="22"/>
        </w:rPr>
        <w:t xml:space="preserve"> the </w:t>
      </w:r>
      <w:r w:rsidR="004F2F46" w:rsidRPr="00022542">
        <w:rPr>
          <w:rFonts w:cs="Arial"/>
          <w:sz w:val="22"/>
          <w:szCs w:val="22"/>
        </w:rPr>
        <w:t xml:space="preserve">authorizing </w:t>
      </w:r>
      <w:r w:rsidR="004F2F46" w:rsidRPr="004F2F46">
        <w:rPr>
          <w:rFonts w:cs="Arial"/>
          <w:sz w:val="22"/>
          <w:szCs w:val="22"/>
        </w:rPr>
        <w:t>project code message (or the Execute Order containing project code assignment) to S/A Headquarters and other activities as appropriate.</w:t>
      </w:r>
      <w:r w:rsidR="004F2F46">
        <w:rPr>
          <w:rFonts w:cs="Arial"/>
          <w:sz w:val="22"/>
          <w:szCs w:val="22"/>
        </w:rPr>
        <w:t xml:space="preserve"> </w:t>
      </w:r>
    </w:p>
    <w:p w14:paraId="68129A16" w14:textId="483D4662" w:rsidR="00F43231" w:rsidRPr="00366D5B" w:rsidRDefault="008E46DB" w:rsidP="003318B8">
      <w:pPr>
        <w:tabs>
          <w:tab w:val="left" w:pos="540"/>
          <w:tab w:val="left" w:pos="1080"/>
          <w:tab w:val="left" w:pos="1620"/>
          <w:tab w:val="left" w:pos="2160"/>
        </w:tabs>
        <w:spacing w:after="240"/>
        <w:rPr>
          <w:rFonts w:cs="Arial"/>
          <w:sz w:val="22"/>
          <w:szCs w:val="22"/>
        </w:rPr>
      </w:pPr>
      <w:r w:rsidRPr="00352053">
        <w:tab/>
      </w:r>
      <w:r w:rsidRPr="00352053">
        <w:tab/>
      </w:r>
      <w:r w:rsidR="00BC6AE1">
        <w:t>AP7</w:t>
      </w:r>
      <w:r w:rsidR="00906D23" w:rsidRPr="002A4F89">
        <w:t>.13.</w:t>
      </w:r>
      <w:r w:rsidR="001D1B60" w:rsidRPr="002A4F89">
        <w:t>5</w:t>
      </w:r>
      <w:r w:rsidR="004B1C20">
        <w:t>.</w:t>
      </w:r>
      <w:r w:rsidR="004B1C20" w:rsidRPr="00420E9B">
        <w:rPr>
          <w:b/>
          <w:i/>
        </w:rPr>
        <w:t>1</w:t>
      </w:r>
      <w:r w:rsidR="004F2F46" w:rsidRPr="002A4F89">
        <w:t>.2.</w:t>
      </w:r>
      <w:r w:rsidR="00F43231" w:rsidRPr="002A4F89">
        <w:t xml:space="preserve"> </w:t>
      </w:r>
      <w:r w:rsidR="001F1183">
        <w:t xml:space="preserve"> </w:t>
      </w:r>
      <w:r w:rsidR="002A5889" w:rsidRPr="002A4F89">
        <w:t>The</w:t>
      </w:r>
      <w:r w:rsidR="002A5889" w:rsidRPr="00022542">
        <w:t xml:space="preserve"> approved project code is finalized and made active </w:t>
      </w:r>
      <w:r w:rsidR="004B1C20" w:rsidRPr="004B1C20">
        <w:rPr>
          <w:b/>
          <w:i/>
        </w:rPr>
        <w:t>and will be available from the Defense Automatic Addressing System (DAAS) Logistics Data Gateway (LDG</w:t>
      </w:r>
      <w:r w:rsidR="004B1C20">
        <w:rPr>
          <w:b/>
          <w:i/>
        </w:rPr>
        <w:t>)</w:t>
      </w:r>
      <w:r w:rsidR="007B74B7" w:rsidRPr="00022542">
        <w:t>.</w:t>
      </w:r>
    </w:p>
    <w:p w14:paraId="4E941347" w14:textId="232626B4" w:rsidR="00401D87" w:rsidRPr="00022542" w:rsidRDefault="00401D87" w:rsidP="00A96FF0">
      <w:pPr>
        <w:tabs>
          <w:tab w:val="left" w:pos="540"/>
          <w:tab w:val="left" w:pos="1080"/>
          <w:tab w:val="left" w:pos="1620"/>
        </w:tabs>
        <w:spacing w:after="240"/>
        <w:rPr>
          <w:rFonts w:cs="Arial"/>
        </w:rPr>
      </w:pPr>
      <w:r w:rsidRPr="00022542">
        <w:rPr>
          <w:rFonts w:cs="Arial"/>
          <w:color w:val="FF0000"/>
        </w:rPr>
        <w:tab/>
      </w:r>
      <w:r w:rsidR="00BC6AE1">
        <w:rPr>
          <w:rFonts w:cs="Arial"/>
        </w:rPr>
        <w:t>AP7</w:t>
      </w:r>
      <w:r w:rsidRPr="00022542">
        <w:rPr>
          <w:rFonts w:cs="Arial"/>
        </w:rPr>
        <w:t>.13.</w:t>
      </w:r>
      <w:r w:rsidR="00A96FF0" w:rsidRPr="00022542">
        <w:rPr>
          <w:rFonts w:cs="Arial"/>
        </w:rPr>
        <w:t>5</w:t>
      </w:r>
      <w:r w:rsidRPr="00022542">
        <w:rPr>
          <w:rFonts w:cs="Arial"/>
        </w:rPr>
        <w:t>.</w:t>
      </w:r>
      <w:r w:rsidRPr="00420E9B">
        <w:rPr>
          <w:rFonts w:cs="Arial"/>
          <w:b/>
          <w:i/>
        </w:rPr>
        <w:t>2</w:t>
      </w:r>
      <w:r w:rsidRPr="00022542">
        <w:rPr>
          <w:rFonts w:cs="Arial"/>
        </w:rPr>
        <w:t>.  When an active project code is extended,</w:t>
      </w:r>
      <w:r w:rsidR="004B1C20">
        <w:rPr>
          <w:rFonts w:cs="Arial"/>
        </w:rPr>
        <w:t xml:space="preserve"> </w:t>
      </w:r>
      <w:r w:rsidR="004B1C20" w:rsidRPr="004B1C20">
        <w:rPr>
          <w:rFonts w:cs="Arial"/>
          <w:b/>
          <w:i/>
        </w:rPr>
        <w:t>the extension will not exceed two years</w:t>
      </w:r>
      <w:r w:rsidR="004B1C20">
        <w:rPr>
          <w:rFonts w:cs="Arial"/>
        </w:rPr>
        <w:t>.</w:t>
      </w:r>
    </w:p>
    <w:p w14:paraId="1AD49124" w14:textId="74104F14" w:rsidR="00ED5A63" w:rsidRPr="00022542" w:rsidRDefault="00401D87" w:rsidP="00A96FF0">
      <w:pPr>
        <w:tabs>
          <w:tab w:val="left" w:pos="540"/>
          <w:tab w:val="left" w:pos="1080"/>
          <w:tab w:val="left" w:pos="1620"/>
        </w:tabs>
        <w:spacing w:after="240"/>
        <w:rPr>
          <w:rFonts w:cs="Arial"/>
        </w:rPr>
      </w:pPr>
      <w:r w:rsidRPr="00022542">
        <w:rPr>
          <w:rFonts w:cs="Arial"/>
        </w:rPr>
        <w:tab/>
      </w:r>
      <w:r w:rsidR="00BC6AE1">
        <w:rPr>
          <w:rFonts w:cs="Arial"/>
        </w:rPr>
        <w:t>AP7</w:t>
      </w:r>
      <w:r w:rsidRPr="00022542">
        <w:rPr>
          <w:rFonts w:cs="Arial"/>
        </w:rPr>
        <w:t>.13.</w:t>
      </w:r>
      <w:r w:rsidR="00A96FF0" w:rsidRPr="00022542">
        <w:rPr>
          <w:rFonts w:cs="Arial"/>
        </w:rPr>
        <w:t>5</w:t>
      </w:r>
      <w:r w:rsidRPr="00022542">
        <w:rPr>
          <w:rFonts w:cs="Arial"/>
        </w:rPr>
        <w:t>.3.  When an active project code is cancelled early (i.e., before the currently published termination date) or reaches its termination date</w:t>
      </w:r>
      <w:r w:rsidR="00DE61D1">
        <w:rPr>
          <w:rFonts w:cs="Arial"/>
        </w:rPr>
        <w:t>,</w:t>
      </w:r>
      <w:r w:rsidRPr="00022542">
        <w:rPr>
          <w:rFonts w:cs="Arial"/>
        </w:rPr>
        <w:t xml:space="preserve"> </w:t>
      </w:r>
      <w:r w:rsidR="003C50F1" w:rsidRPr="003C50F1">
        <w:rPr>
          <w:rFonts w:cs="Arial"/>
          <w:b/>
          <w:i/>
        </w:rPr>
        <w:t>t</w:t>
      </w:r>
      <w:r w:rsidRPr="00022542">
        <w:rPr>
          <w:rFonts w:cs="Arial"/>
        </w:rPr>
        <w:t xml:space="preserve">he prior termination date is to be crossed out </w:t>
      </w:r>
      <w:r w:rsidR="00DE61D1" w:rsidRPr="00DE61D1">
        <w:rPr>
          <w:rFonts w:cs="Arial"/>
          <w:b/>
          <w:i/>
        </w:rPr>
        <w:t>on the PCMS reports</w:t>
      </w:r>
      <w:r w:rsidR="00DE61D1">
        <w:rPr>
          <w:rFonts w:cs="Arial"/>
        </w:rPr>
        <w:t xml:space="preserve"> </w:t>
      </w:r>
      <w:r w:rsidRPr="00022542">
        <w:rPr>
          <w:rFonts w:cs="Arial"/>
        </w:rPr>
        <w:t>and the actual expiration date distinctly displayed.</w:t>
      </w:r>
    </w:p>
    <w:p w14:paraId="59846A68" w14:textId="7622A36A" w:rsidR="00ED5A63" w:rsidRPr="00022542" w:rsidRDefault="00ED5A63" w:rsidP="00A96FF0">
      <w:pPr>
        <w:tabs>
          <w:tab w:val="left" w:pos="540"/>
          <w:tab w:val="left" w:pos="1080"/>
          <w:tab w:val="left" w:pos="1620"/>
          <w:tab w:val="left" w:pos="2160"/>
        </w:tabs>
        <w:spacing w:after="240"/>
        <w:rPr>
          <w:rFonts w:cs="Arial"/>
        </w:rPr>
      </w:pPr>
      <w:r>
        <w:rPr>
          <w:rFonts w:cs="Arial"/>
        </w:rPr>
        <w:tab/>
      </w:r>
      <w:r w:rsidR="00BC6AE1">
        <w:rPr>
          <w:rFonts w:cs="Arial"/>
        </w:rPr>
        <w:t>AP7</w:t>
      </w:r>
      <w:r w:rsidRPr="00022542">
        <w:rPr>
          <w:rFonts w:cs="Arial"/>
        </w:rPr>
        <w:t>.13.</w:t>
      </w:r>
      <w:r w:rsidR="00A96FF0" w:rsidRPr="00022542">
        <w:rPr>
          <w:rFonts w:cs="Arial"/>
        </w:rPr>
        <w:t>5</w:t>
      </w:r>
      <w:r w:rsidRPr="00022542">
        <w:rPr>
          <w:rFonts w:cs="Arial"/>
        </w:rPr>
        <w:t>.4.</w:t>
      </w:r>
      <w:r w:rsidRPr="00DF1AFB">
        <w:rPr>
          <w:rFonts w:cs="Arial"/>
        </w:rPr>
        <w:t xml:space="preserve">  </w:t>
      </w:r>
      <w:r w:rsidRPr="00022542">
        <w:rPr>
          <w:rFonts w:cs="Arial"/>
        </w:rPr>
        <w:t xml:space="preserve">For those without </w:t>
      </w:r>
      <w:r w:rsidR="00DE61D1">
        <w:rPr>
          <w:rFonts w:cs="Arial"/>
          <w:b/>
          <w:i/>
        </w:rPr>
        <w:t xml:space="preserve">LDG </w:t>
      </w:r>
      <w:r w:rsidRPr="00022542">
        <w:rPr>
          <w:rFonts w:cs="Arial"/>
        </w:rPr>
        <w:t xml:space="preserve">accounts, reports containing </w:t>
      </w:r>
      <w:r w:rsidRPr="00ED5A63">
        <w:rPr>
          <w:rFonts w:cs="Arial"/>
        </w:rPr>
        <w:t>all Category C and</w:t>
      </w:r>
      <w:r w:rsidRPr="00DF1AFB">
        <w:rPr>
          <w:rFonts w:cs="Arial"/>
        </w:rPr>
        <w:t xml:space="preserve"> D codes</w:t>
      </w:r>
      <w:r w:rsidRPr="00B24FF7">
        <w:rPr>
          <w:rFonts w:cs="Arial"/>
        </w:rPr>
        <w:t xml:space="preserve"> </w:t>
      </w:r>
      <w:r w:rsidRPr="004D207C">
        <w:rPr>
          <w:rFonts w:cs="Arial"/>
        </w:rPr>
        <w:t>will be</w:t>
      </w:r>
      <w:r w:rsidRPr="00DA0DDD">
        <w:rPr>
          <w:rFonts w:cs="Arial"/>
        </w:rPr>
        <w:t xml:space="preserve"> published electronically on the </w:t>
      </w:r>
      <w:r w:rsidR="00D956B1">
        <w:rPr>
          <w:rFonts w:cs="Arial"/>
          <w:b/>
          <w:i/>
        </w:rPr>
        <w:t>Defense E</w:t>
      </w:r>
      <w:r w:rsidR="00DE61D1" w:rsidRPr="00DE61D1">
        <w:rPr>
          <w:rFonts w:cs="Arial"/>
          <w:b/>
          <w:i/>
        </w:rPr>
        <w:t xml:space="preserve">nterprise </w:t>
      </w:r>
      <w:r w:rsidR="00D956B1">
        <w:rPr>
          <w:rFonts w:cs="Arial"/>
          <w:b/>
          <w:i/>
        </w:rPr>
        <w:t>Data Standards</w:t>
      </w:r>
      <w:r w:rsidR="00DE61D1" w:rsidRPr="00DE61D1">
        <w:rPr>
          <w:rFonts w:cs="Arial"/>
          <w:b/>
          <w:i/>
        </w:rPr>
        <w:t xml:space="preserve"> Office (</w:t>
      </w:r>
      <w:r w:rsidR="00D956B1">
        <w:rPr>
          <w:rFonts w:cs="Arial"/>
          <w:b/>
          <w:i/>
        </w:rPr>
        <w:t>DEDSO</w:t>
      </w:r>
      <w:r w:rsidR="00DE61D1" w:rsidRPr="00DE61D1">
        <w:rPr>
          <w:rFonts w:cs="Arial"/>
          <w:b/>
          <w:i/>
        </w:rPr>
        <w:t xml:space="preserve">) </w:t>
      </w:r>
      <w:r w:rsidRPr="00ED5A63">
        <w:rPr>
          <w:rFonts w:cs="Arial"/>
        </w:rPr>
        <w:t>Website.</w:t>
      </w:r>
      <w:r w:rsidRPr="00022542">
        <w:rPr>
          <w:rFonts w:cs="Arial"/>
        </w:rPr>
        <w:t xml:space="preserve">  The report includes active project codes and those that have expired in the six months prior of the report generation date.</w:t>
      </w:r>
    </w:p>
    <w:p w14:paraId="2B4A2E00" w14:textId="672317C3" w:rsidR="00556E61" w:rsidRPr="00022542" w:rsidRDefault="00BC6AE1" w:rsidP="00BC7D78">
      <w:pPr>
        <w:spacing w:after="240"/>
        <w:rPr>
          <w:rFonts w:cs="Arial"/>
          <w:szCs w:val="24"/>
          <w:u w:val="single"/>
        </w:rPr>
      </w:pPr>
      <w:r>
        <w:rPr>
          <w:rFonts w:cs="Arial"/>
          <w:szCs w:val="24"/>
        </w:rPr>
        <w:t>AP7</w:t>
      </w:r>
      <w:r w:rsidR="00556E61" w:rsidRPr="00022542">
        <w:rPr>
          <w:rFonts w:cs="Arial"/>
          <w:szCs w:val="24"/>
        </w:rPr>
        <w:t>.13.</w:t>
      </w:r>
      <w:r w:rsidR="00DE61D1" w:rsidRPr="00420E9B">
        <w:rPr>
          <w:rFonts w:cs="Arial"/>
          <w:b/>
          <w:i/>
          <w:szCs w:val="24"/>
        </w:rPr>
        <w:t>6</w:t>
      </w:r>
      <w:r w:rsidR="00556E61" w:rsidRPr="00022542">
        <w:rPr>
          <w:rFonts w:cs="Arial"/>
          <w:szCs w:val="24"/>
        </w:rPr>
        <w:t xml:space="preserve">.  </w:t>
      </w:r>
      <w:r w:rsidR="00556E61" w:rsidRPr="00022542">
        <w:rPr>
          <w:rFonts w:cs="Arial"/>
          <w:szCs w:val="24"/>
          <w:u w:val="single"/>
        </w:rPr>
        <w:t>Project Code Management System</w:t>
      </w:r>
    </w:p>
    <w:p w14:paraId="5367EB26" w14:textId="6D577D55" w:rsidR="00556E61" w:rsidRPr="0057025A" w:rsidRDefault="005E5DCD" w:rsidP="00BC7D78">
      <w:pPr>
        <w:tabs>
          <w:tab w:val="left" w:pos="540"/>
        </w:tabs>
        <w:spacing w:after="240"/>
        <w:rPr>
          <w:rFonts w:cs="Arial"/>
          <w:szCs w:val="24"/>
        </w:rPr>
      </w:pPr>
      <w:r w:rsidRPr="0057025A">
        <w:rPr>
          <w:rFonts w:cs="Arial"/>
          <w:szCs w:val="24"/>
        </w:rPr>
        <w:tab/>
      </w:r>
      <w:r w:rsidR="00BC6AE1">
        <w:rPr>
          <w:rFonts w:cs="Arial"/>
          <w:szCs w:val="24"/>
        </w:rPr>
        <w:t>AP7</w:t>
      </w:r>
      <w:r w:rsidR="00556E61" w:rsidRPr="0057025A">
        <w:rPr>
          <w:rFonts w:cs="Arial"/>
          <w:szCs w:val="24"/>
        </w:rPr>
        <w:t>.13.</w:t>
      </w:r>
      <w:r w:rsidR="00DE61D1" w:rsidRPr="00420E9B">
        <w:rPr>
          <w:rFonts w:cs="Arial"/>
          <w:b/>
          <w:i/>
          <w:szCs w:val="24"/>
        </w:rPr>
        <w:t>6</w:t>
      </w:r>
      <w:r w:rsidR="00556E61" w:rsidRPr="0057025A">
        <w:rPr>
          <w:rFonts w:cs="Arial"/>
          <w:szCs w:val="24"/>
        </w:rPr>
        <w:t xml:space="preserve">.1.  </w:t>
      </w:r>
      <w:r w:rsidR="00556E61" w:rsidRPr="0057025A">
        <w:rPr>
          <w:rFonts w:cs="Arial"/>
          <w:szCs w:val="24"/>
          <w:u w:val="single"/>
        </w:rPr>
        <w:t>System Administration</w:t>
      </w:r>
    </w:p>
    <w:p w14:paraId="03907584" w14:textId="3DDEB9D3" w:rsidR="00556E61" w:rsidRPr="00022542" w:rsidRDefault="005E5DCD" w:rsidP="005E5DCD">
      <w:pPr>
        <w:tabs>
          <w:tab w:val="left" w:pos="540"/>
          <w:tab w:val="left" w:pos="1080"/>
        </w:tabs>
        <w:spacing w:after="240"/>
      </w:pPr>
      <w:r>
        <w:rPr>
          <w:rFonts w:cs="Arial"/>
          <w:b/>
          <w:i/>
          <w:szCs w:val="24"/>
        </w:rPr>
        <w:tab/>
      </w:r>
      <w:r>
        <w:rPr>
          <w:rFonts w:cs="Arial"/>
          <w:b/>
          <w:i/>
          <w:szCs w:val="24"/>
        </w:rPr>
        <w:tab/>
      </w:r>
      <w:r w:rsidR="00BC6AE1">
        <w:t>AP7</w:t>
      </w:r>
      <w:r w:rsidR="00556E61" w:rsidRPr="00022542">
        <w:t>.13.</w:t>
      </w:r>
      <w:r w:rsidR="00DE61D1" w:rsidRPr="00420E9B">
        <w:rPr>
          <w:b/>
          <w:i/>
        </w:rPr>
        <w:t>6</w:t>
      </w:r>
      <w:r w:rsidR="00556E61" w:rsidRPr="00022542">
        <w:t xml:space="preserve">.1.1.  </w:t>
      </w:r>
      <w:r w:rsidR="005A448B">
        <w:t>DAAS</w:t>
      </w:r>
      <w:r w:rsidR="00556E61" w:rsidRPr="00022542">
        <w:t xml:space="preserve"> maintains the PCMS application for updating Category C &amp; D project code data. It facilitates project code lifecycle management, and real-time project code validation for supply transactions processed through </w:t>
      </w:r>
      <w:r w:rsidR="005A448B">
        <w:t>DAAS</w:t>
      </w:r>
      <w:r w:rsidR="00556E61" w:rsidRPr="00022542">
        <w:t xml:space="preserve">.  Access to the PCMS application is controlled in accordance with DoD Public Key Infrastructure (PKI)/Common Access Card (CAC) requirements and requires an appointment letter submitted to the MILSTRIP Administrator, and a System Access Request (SAR) submitted to </w:t>
      </w:r>
      <w:r w:rsidR="005A448B">
        <w:t>DAAS</w:t>
      </w:r>
      <w:r w:rsidR="00985358">
        <w:t>.</w:t>
      </w:r>
    </w:p>
    <w:p w14:paraId="63FA9E7F" w14:textId="70CB3909" w:rsidR="00556E61" w:rsidRPr="00022542" w:rsidRDefault="00556E61" w:rsidP="005E5DCD">
      <w:pPr>
        <w:tabs>
          <w:tab w:val="left" w:pos="540"/>
          <w:tab w:val="left" w:pos="1080"/>
        </w:tabs>
        <w:spacing w:after="240"/>
      </w:pPr>
      <w:r w:rsidRPr="00022542">
        <w:tab/>
      </w:r>
      <w:r w:rsidRPr="00022542">
        <w:tab/>
      </w:r>
      <w:r w:rsidR="00BC6AE1">
        <w:t>AP7</w:t>
      </w:r>
      <w:r w:rsidRPr="00022542">
        <w:t>.13.</w:t>
      </w:r>
      <w:r w:rsidR="00DE61D1" w:rsidRPr="00420E9B">
        <w:rPr>
          <w:b/>
          <w:i/>
        </w:rPr>
        <w:t>6</w:t>
      </w:r>
      <w:r w:rsidRPr="00022542">
        <w:t xml:space="preserve">.1.2.  </w:t>
      </w:r>
      <w:r w:rsidR="005A448B">
        <w:t>DAAS</w:t>
      </w:r>
      <w:r w:rsidRPr="00022542">
        <w:t xml:space="preserve"> deactivates accounts when an account holder is no longer authorized or when the account has not experienced activity for a period of time determined by </w:t>
      </w:r>
      <w:r w:rsidR="005A448B">
        <w:t>DAAS</w:t>
      </w:r>
      <w:r w:rsidRPr="00022542">
        <w:t>.  OSD/CJCS and MILSTRIP Administrator accounts are restricted through access controls to project code categories appropriate to their role authorized in their appointment</w:t>
      </w:r>
      <w:r w:rsidRPr="00556E61">
        <w:rPr>
          <w:b/>
          <w:i/>
        </w:rPr>
        <w:t xml:space="preserve"> </w:t>
      </w:r>
      <w:r w:rsidRPr="00022542">
        <w:t>letter.  S/A Project Code Representatives and SPRC representatives may submit a SAR to obtain a read-only access account to perform ad hoc queries.</w:t>
      </w:r>
    </w:p>
    <w:p w14:paraId="1AF5436B" w14:textId="6D4BF793" w:rsidR="00556E61" w:rsidRPr="00022542" w:rsidRDefault="005E5DCD" w:rsidP="00556E61">
      <w:pPr>
        <w:tabs>
          <w:tab w:val="left" w:pos="540"/>
        </w:tabs>
        <w:spacing w:after="240"/>
      </w:pPr>
      <w:r>
        <w:rPr>
          <w:b/>
          <w:i/>
        </w:rPr>
        <w:tab/>
      </w:r>
      <w:r w:rsidR="00BC6AE1">
        <w:rPr>
          <w:rFonts w:cs="Arial"/>
          <w:szCs w:val="24"/>
        </w:rPr>
        <w:t>AP7</w:t>
      </w:r>
      <w:r w:rsidR="00556E61" w:rsidRPr="00022542">
        <w:rPr>
          <w:rFonts w:cs="Arial"/>
          <w:szCs w:val="24"/>
        </w:rPr>
        <w:t>.13.</w:t>
      </w:r>
      <w:r w:rsidR="00420E9B" w:rsidRPr="00420E9B">
        <w:rPr>
          <w:rFonts w:cs="Arial"/>
          <w:b/>
          <w:i/>
          <w:szCs w:val="24"/>
        </w:rPr>
        <w:t>6</w:t>
      </w:r>
      <w:r w:rsidR="00556E61" w:rsidRPr="00022542">
        <w:rPr>
          <w:rFonts w:cs="Arial"/>
          <w:szCs w:val="24"/>
        </w:rPr>
        <w:t xml:space="preserve">.2.  </w:t>
      </w:r>
      <w:r w:rsidR="00556E61" w:rsidRPr="00022542">
        <w:rPr>
          <w:rFonts w:cs="Arial"/>
          <w:szCs w:val="24"/>
          <w:u w:val="single"/>
        </w:rPr>
        <w:t>Validation</w:t>
      </w:r>
      <w:r w:rsidR="00556E61" w:rsidRPr="00022542">
        <w:rPr>
          <w:rFonts w:cs="Arial"/>
          <w:szCs w:val="24"/>
        </w:rPr>
        <w:t xml:space="preserve">.  Using project code data in PCMS, </w:t>
      </w:r>
      <w:r w:rsidR="005A448B">
        <w:rPr>
          <w:rFonts w:cs="Arial"/>
          <w:szCs w:val="24"/>
        </w:rPr>
        <w:t>DAAS</w:t>
      </w:r>
      <w:r w:rsidR="00556E61" w:rsidRPr="00022542">
        <w:rPr>
          <w:rFonts w:cs="Arial"/>
          <w:szCs w:val="24"/>
        </w:rPr>
        <w:t xml:space="preserve"> will edit all requisitions and related transactions (DLMS 511R / MILSTRIP Document Identification Code (DIC) A0_, AM_, DLMS 869F / MILSTRIP DIC AT_, and DLMS 517M / MILSTRIP DIC APR) for invalid/expired Category C &amp; D project codes.</w:t>
      </w:r>
    </w:p>
    <w:p w14:paraId="00BAFD62" w14:textId="273E39A5" w:rsidR="00556E61" w:rsidRPr="00022542" w:rsidRDefault="00374667" w:rsidP="00374667">
      <w:pPr>
        <w:spacing w:after="240"/>
        <w:ind w:firstLine="360"/>
        <w:rPr>
          <w:szCs w:val="24"/>
        </w:rPr>
      </w:pPr>
      <w:r w:rsidRPr="00022542">
        <w:rPr>
          <w:szCs w:val="24"/>
        </w:rPr>
        <w:lastRenderedPageBreak/>
        <w:tab/>
      </w:r>
      <w:r w:rsidR="00556E61" w:rsidRPr="00022542">
        <w:rPr>
          <w:szCs w:val="24"/>
        </w:rPr>
        <w:tab/>
      </w:r>
      <w:r w:rsidR="00BC6AE1">
        <w:rPr>
          <w:szCs w:val="24"/>
        </w:rPr>
        <w:t>AP7</w:t>
      </w:r>
      <w:r w:rsidR="00556E61" w:rsidRPr="00022542">
        <w:rPr>
          <w:szCs w:val="24"/>
        </w:rPr>
        <w:t>.13.</w:t>
      </w:r>
      <w:r w:rsidR="00420E9B" w:rsidRPr="00420E9B">
        <w:rPr>
          <w:b/>
          <w:i/>
          <w:szCs w:val="24"/>
        </w:rPr>
        <w:t>6</w:t>
      </w:r>
      <w:r w:rsidR="00556E61" w:rsidRPr="00022542">
        <w:rPr>
          <w:szCs w:val="24"/>
        </w:rPr>
        <w:t>.2.1.  The edit check for valid project codes compares the project code in the transaction to the project codes recorded in PCMS and verifies the project code is present and currently active.</w:t>
      </w:r>
    </w:p>
    <w:p w14:paraId="7F405F2F" w14:textId="486586C3" w:rsidR="00C040A1" w:rsidRPr="00022542" w:rsidRDefault="00C040A1" w:rsidP="00374667">
      <w:pPr>
        <w:spacing w:after="240"/>
        <w:ind w:firstLine="360"/>
        <w:rPr>
          <w:szCs w:val="24"/>
        </w:rPr>
      </w:pPr>
      <w:r w:rsidRPr="00022542">
        <w:rPr>
          <w:szCs w:val="24"/>
        </w:rPr>
        <w:tab/>
      </w:r>
      <w:r w:rsidR="00374667" w:rsidRPr="00022542">
        <w:rPr>
          <w:szCs w:val="24"/>
        </w:rPr>
        <w:tab/>
      </w:r>
      <w:r w:rsidR="00BC6AE1">
        <w:rPr>
          <w:szCs w:val="24"/>
        </w:rPr>
        <w:t>AP7</w:t>
      </w:r>
      <w:r w:rsidRPr="00022542">
        <w:rPr>
          <w:szCs w:val="24"/>
        </w:rPr>
        <w:t>.13.</w:t>
      </w:r>
      <w:r w:rsidR="00420E9B">
        <w:rPr>
          <w:b/>
          <w:i/>
          <w:szCs w:val="24"/>
        </w:rPr>
        <w:t>6</w:t>
      </w:r>
      <w:r w:rsidRPr="00022542">
        <w:rPr>
          <w:szCs w:val="24"/>
        </w:rPr>
        <w:t>.2.2.  If the edit check determines the project code exists but has expired, PCMS compares the ordinal date from the requisition document number in the transaction to the beginning date and actual expiration date of the project code in PCMS to determine if the project code was active at the time of the original requisit</w:t>
      </w:r>
      <w:r w:rsidR="00290B7A">
        <w:rPr>
          <w:szCs w:val="24"/>
        </w:rPr>
        <w:t>ion.</w:t>
      </w:r>
    </w:p>
    <w:p w14:paraId="71FC6D38" w14:textId="7694A540" w:rsidR="00C040A1" w:rsidRPr="00022542" w:rsidRDefault="00C040A1" w:rsidP="00374667">
      <w:pPr>
        <w:spacing w:after="240"/>
        <w:ind w:firstLine="360"/>
        <w:rPr>
          <w:rFonts w:cs="Arial"/>
          <w:szCs w:val="24"/>
        </w:rPr>
      </w:pPr>
      <w:r w:rsidRPr="00022542">
        <w:rPr>
          <w:szCs w:val="24"/>
        </w:rPr>
        <w:tab/>
      </w:r>
      <w:r w:rsidR="00374667" w:rsidRPr="00022542">
        <w:rPr>
          <w:szCs w:val="24"/>
        </w:rPr>
        <w:tab/>
      </w:r>
      <w:r w:rsidR="00BC6AE1">
        <w:rPr>
          <w:rFonts w:cs="Arial"/>
          <w:szCs w:val="24"/>
        </w:rPr>
        <w:t>AP7</w:t>
      </w:r>
      <w:r w:rsidR="006E74B7" w:rsidRPr="00022542">
        <w:rPr>
          <w:rFonts w:cs="Arial"/>
          <w:szCs w:val="24"/>
        </w:rPr>
        <w:t>.13.</w:t>
      </w:r>
      <w:r w:rsidR="00420E9B">
        <w:rPr>
          <w:rFonts w:cs="Arial"/>
          <w:b/>
          <w:i/>
          <w:szCs w:val="24"/>
        </w:rPr>
        <w:t>6</w:t>
      </w:r>
      <w:r w:rsidR="006E74B7" w:rsidRPr="00022542">
        <w:rPr>
          <w:rFonts w:cs="Arial"/>
          <w:szCs w:val="24"/>
        </w:rPr>
        <w:t xml:space="preserve">.2.3.  If an invalid code is present or a project code is used on a requisition issued outside the active period for the project code, </w:t>
      </w:r>
      <w:r w:rsidR="005A448B">
        <w:rPr>
          <w:rFonts w:cs="Arial"/>
          <w:szCs w:val="24"/>
        </w:rPr>
        <w:t>DAAS</w:t>
      </w:r>
      <w:r w:rsidR="006E74B7" w:rsidRPr="00022542">
        <w:rPr>
          <w:rFonts w:cs="Arial"/>
          <w:szCs w:val="24"/>
        </w:rPr>
        <w:t xml:space="preserve"> will blank the project code, forward the requisition for processing, and report this action back to the requisitioner in a supply status transaction (DLMS 870S / MILSTRIP DIC AE9) with BK status.</w:t>
      </w:r>
    </w:p>
    <w:p w14:paraId="347D2A50" w14:textId="3DECB83D" w:rsidR="006E74B7" w:rsidRPr="00022542" w:rsidRDefault="00374667" w:rsidP="00374667">
      <w:pPr>
        <w:tabs>
          <w:tab w:val="left" w:pos="540"/>
        </w:tabs>
        <w:spacing w:after="240"/>
        <w:rPr>
          <w:rFonts w:cs="Arial"/>
        </w:rPr>
      </w:pPr>
      <w:r w:rsidRPr="00022542">
        <w:rPr>
          <w:rFonts w:cs="Arial"/>
        </w:rPr>
        <w:tab/>
      </w:r>
      <w:r w:rsidR="00BC6AE1">
        <w:rPr>
          <w:rFonts w:cs="Arial"/>
        </w:rPr>
        <w:t>AP7</w:t>
      </w:r>
      <w:r w:rsidR="006E74B7" w:rsidRPr="00022542">
        <w:rPr>
          <w:rFonts w:cs="Arial"/>
        </w:rPr>
        <w:t>.13.</w:t>
      </w:r>
      <w:r w:rsidR="00420E9B">
        <w:rPr>
          <w:rFonts w:cs="Arial"/>
          <w:b/>
          <w:i/>
        </w:rPr>
        <w:t>6</w:t>
      </w:r>
      <w:r w:rsidR="006E74B7" w:rsidRPr="00022542">
        <w:rPr>
          <w:rFonts w:cs="Arial"/>
        </w:rPr>
        <w:t>.3.  PCMS will track which project codes are reserved, pending active, and expired.</w:t>
      </w:r>
    </w:p>
    <w:p w14:paraId="1C87A800" w14:textId="5E76A802" w:rsidR="006E74B7" w:rsidRPr="00022542" w:rsidRDefault="00374667" w:rsidP="00374667">
      <w:pPr>
        <w:tabs>
          <w:tab w:val="left" w:pos="540"/>
          <w:tab w:val="left" w:pos="1080"/>
        </w:tabs>
        <w:spacing w:after="240"/>
        <w:ind w:left="90"/>
        <w:rPr>
          <w:rFonts w:cs="Arial"/>
        </w:rPr>
      </w:pPr>
      <w:r w:rsidRPr="00022542">
        <w:rPr>
          <w:rFonts w:cs="Arial"/>
        </w:rPr>
        <w:tab/>
      </w:r>
      <w:r w:rsidRPr="00022542">
        <w:rPr>
          <w:rFonts w:cs="Arial"/>
        </w:rPr>
        <w:tab/>
      </w:r>
      <w:r w:rsidR="00BC6AE1">
        <w:rPr>
          <w:rFonts w:cs="Arial"/>
        </w:rPr>
        <w:t>AP7</w:t>
      </w:r>
      <w:r w:rsidR="006E74B7" w:rsidRPr="00022542">
        <w:rPr>
          <w:rFonts w:cs="Arial"/>
        </w:rPr>
        <w:t>.13.</w:t>
      </w:r>
      <w:r w:rsidR="00420E9B">
        <w:rPr>
          <w:rFonts w:cs="Arial"/>
          <w:b/>
          <w:i/>
        </w:rPr>
        <w:t>6</w:t>
      </w:r>
      <w:r w:rsidR="006E74B7" w:rsidRPr="00022542">
        <w:rPr>
          <w:rFonts w:cs="Arial"/>
        </w:rPr>
        <w:t>.3.1.  PCMS users may reserve a project code within their authority to assign for up to one year.  If the project code is not made active or given a pending date to become active within the year it was reserved, then PCMS will no longer reserve the project code.  During the time that a project code is reserved, it is only discoverable within PCMS by other users who could have been assigned the same code.</w:t>
      </w:r>
    </w:p>
    <w:p w14:paraId="754AADEB" w14:textId="35E6CD0D" w:rsidR="006E74B7" w:rsidRPr="00022542" w:rsidRDefault="00374667" w:rsidP="00374667">
      <w:pPr>
        <w:tabs>
          <w:tab w:val="left" w:pos="540"/>
          <w:tab w:val="left" w:pos="1080"/>
        </w:tabs>
        <w:spacing w:after="240"/>
        <w:ind w:left="86"/>
        <w:rPr>
          <w:rFonts w:cs="Arial"/>
        </w:rPr>
      </w:pPr>
      <w:r w:rsidRPr="00022542">
        <w:rPr>
          <w:rFonts w:cs="Arial"/>
        </w:rPr>
        <w:tab/>
      </w:r>
      <w:r w:rsidRPr="00022542">
        <w:rPr>
          <w:rFonts w:cs="Arial"/>
        </w:rPr>
        <w:tab/>
      </w:r>
      <w:r w:rsidR="00BC6AE1">
        <w:rPr>
          <w:rFonts w:cs="Arial"/>
        </w:rPr>
        <w:t>AP7</w:t>
      </w:r>
      <w:r w:rsidR="006E74B7" w:rsidRPr="00022542">
        <w:rPr>
          <w:rFonts w:cs="Arial"/>
        </w:rPr>
        <w:t>.13.</w:t>
      </w:r>
      <w:r w:rsidR="00706D61">
        <w:rPr>
          <w:rFonts w:cs="Arial"/>
          <w:b/>
          <w:i/>
        </w:rPr>
        <w:t>6</w:t>
      </w:r>
      <w:r w:rsidR="006E74B7" w:rsidRPr="00022542">
        <w:rPr>
          <w:rFonts w:cs="Arial"/>
        </w:rPr>
        <w:t xml:space="preserve">.3.2.  PCMS users can set a project code to automatically become active on a date up to 30 days in the future.  In order to set a project code for future activation, the project code must have the required information for disseminating the project code as called for in </w:t>
      </w:r>
      <w:r w:rsidR="00BC6AE1">
        <w:rPr>
          <w:rFonts w:cs="Arial"/>
        </w:rPr>
        <w:t>AP7</w:t>
      </w:r>
      <w:r w:rsidR="006E74B7" w:rsidRPr="00022542">
        <w:rPr>
          <w:rFonts w:cs="Arial"/>
        </w:rPr>
        <w:t>.13.6.3..  During the time that a project code is pending activation, it is only discoverable within PCMS by other users who could have assigned the same code.</w:t>
      </w:r>
    </w:p>
    <w:p w14:paraId="41968118" w14:textId="3DC093F3" w:rsidR="006E74B7" w:rsidRPr="00022542" w:rsidRDefault="00374667" w:rsidP="00374667">
      <w:pPr>
        <w:tabs>
          <w:tab w:val="left" w:pos="540"/>
          <w:tab w:val="left" w:pos="1080"/>
        </w:tabs>
        <w:spacing w:after="240"/>
        <w:ind w:left="86"/>
        <w:rPr>
          <w:rFonts w:cs="Arial"/>
        </w:rPr>
      </w:pPr>
      <w:r w:rsidRPr="00022542">
        <w:rPr>
          <w:rFonts w:cs="Arial"/>
        </w:rPr>
        <w:tab/>
      </w:r>
      <w:r w:rsidRPr="00022542">
        <w:rPr>
          <w:rFonts w:cs="Arial"/>
        </w:rPr>
        <w:tab/>
      </w:r>
      <w:r w:rsidR="00BC6AE1">
        <w:rPr>
          <w:rFonts w:cs="Arial"/>
        </w:rPr>
        <w:t>AP7</w:t>
      </w:r>
      <w:r w:rsidR="006E74B7" w:rsidRPr="00022542">
        <w:rPr>
          <w:rFonts w:cs="Arial"/>
        </w:rPr>
        <w:t>.13.</w:t>
      </w:r>
      <w:r w:rsidR="00706D61">
        <w:rPr>
          <w:rFonts w:cs="Arial"/>
          <w:b/>
          <w:i/>
        </w:rPr>
        <w:t>6</w:t>
      </w:r>
      <w:r w:rsidR="006E74B7" w:rsidRPr="00022542">
        <w:rPr>
          <w:rFonts w:cs="Arial"/>
        </w:rPr>
        <w:t>.3.3.  PCMS will not offer a previously expired project code to be reused for another purpose until at least five years after the project code expired.  When a user requests to create a new project code, PCMS will first offer</w:t>
      </w:r>
      <w:r w:rsidR="006E74B7" w:rsidRPr="006E74B7">
        <w:rPr>
          <w:rFonts w:cs="Arial"/>
          <w:b/>
          <w:i/>
        </w:rPr>
        <w:t xml:space="preserve"> </w:t>
      </w:r>
      <w:r w:rsidR="006E74B7" w:rsidRPr="00022542">
        <w:rPr>
          <w:rFonts w:cs="Arial"/>
        </w:rPr>
        <w:t xml:space="preserve">the project code that has gone the longest since being used.  The user </w:t>
      </w:r>
      <w:r w:rsidR="00A36091" w:rsidRPr="00022542">
        <w:rPr>
          <w:rFonts w:cs="Arial"/>
        </w:rPr>
        <w:t xml:space="preserve">will </w:t>
      </w:r>
      <w:r w:rsidR="006E74B7" w:rsidRPr="00022542">
        <w:rPr>
          <w:rFonts w:cs="Arial"/>
        </w:rPr>
        <w:t>be able to</w:t>
      </w:r>
      <w:r w:rsidR="006E74B7" w:rsidRPr="006E74B7">
        <w:rPr>
          <w:rFonts w:cs="Arial"/>
          <w:b/>
          <w:i/>
        </w:rPr>
        <w:t xml:space="preserve"> </w:t>
      </w:r>
      <w:r w:rsidR="006E74B7" w:rsidRPr="00022542">
        <w:rPr>
          <w:rFonts w:cs="Arial"/>
        </w:rPr>
        <w:t>request a specific project, so long as it is not already active or within five years since expiring.</w:t>
      </w:r>
    </w:p>
    <w:sectPr w:rsidR="006E74B7" w:rsidRPr="00022542" w:rsidSect="00697D4B">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A289F" w14:textId="77777777" w:rsidR="00022D18" w:rsidRDefault="00022D18">
      <w:r>
        <w:separator/>
      </w:r>
    </w:p>
  </w:endnote>
  <w:endnote w:type="continuationSeparator" w:id="0">
    <w:p w14:paraId="3A357454" w14:textId="77777777" w:rsidR="00022D18" w:rsidRDefault="0002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29A3B" w14:textId="77777777" w:rsidR="009935CB" w:rsidRPr="0015230F" w:rsidRDefault="009935CB" w:rsidP="00AA3A99">
    <w:pPr>
      <w:pStyle w:val="Footer"/>
      <w:framePr w:wrap="around" w:vAnchor="text" w:hAnchor="margin" w:xAlign="center" w:y="1"/>
      <w:rPr>
        <w:rStyle w:val="PageNumber"/>
        <w:i/>
      </w:rPr>
    </w:pPr>
    <w:r w:rsidRPr="0015230F">
      <w:rPr>
        <w:rStyle w:val="PageNumber"/>
        <w:i/>
      </w:rPr>
      <w:fldChar w:fldCharType="begin"/>
    </w:r>
    <w:r w:rsidRPr="0015230F">
      <w:rPr>
        <w:rStyle w:val="PageNumber"/>
        <w:i/>
      </w:rPr>
      <w:instrText xml:space="preserve">PAGE  </w:instrText>
    </w:r>
    <w:r w:rsidRPr="0015230F">
      <w:rPr>
        <w:rStyle w:val="PageNumber"/>
        <w:i/>
      </w:rPr>
      <w:fldChar w:fldCharType="separate"/>
    </w:r>
    <w:r>
      <w:rPr>
        <w:rStyle w:val="PageNumber"/>
        <w:i/>
        <w:noProof/>
      </w:rPr>
      <w:t>6</w:t>
    </w:r>
    <w:r w:rsidRPr="0015230F">
      <w:rPr>
        <w:rStyle w:val="PageNumber"/>
        <w:i/>
      </w:rPr>
      <w:fldChar w:fldCharType="end"/>
    </w:r>
  </w:p>
  <w:p w14:paraId="68129A3C" w14:textId="77777777" w:rsidR="009935CB" w:rsidRDefault="009935CB" w:rsidP="0065240C">
    <w:pPr>
      <w:pStyle w:val="Footer"/>
      <w:jc w:val="right"/>
    </w:pPr>
    <w:r>
      <w:t>APPENDIX 2.13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A4C2C" w14:textId="67180028" w:rsidR="009935CB" w:rsidRDefault="009935CB">
    <w:pPr>
      <w:pStyle w:val="Footer"/>
      <w:jc w:val="right"/>
    </w:pPr>
    <w:r>
      <w:t>AP7.13-</w:t>
    </w:r>
    <w:sdt>
      <w:sdtPr>
        <w:id w:val="-88833698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D0A77">
          <w:rPr>
            <w:noProof/>
          </w:rPr>
          <w:t>5</w:t>
        </w:r>
        <w:r>
          <w:rPr>
            <w:noProof/>
          </w:rPr>
          <w:fldChar w:fldCharType="end"/>
        </w:r>
        <w:r>
          <w:rPr>
            <w:noProof/>
          </w:rPr>
          <w:tab/>
          <w:t>APPENDIX 7.13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29A42" w14:textId="77777777" w:rsidR="009935CB" w:rsidRDefault="009935C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E6533" w14:textId="77777777" w:rsidR="00022D18" w:rsidRDefault="00022D18">
      <w:r>
        <w:separator/>
      </w:r>
    </w:p>
  </w:footnote>
  <w:footnote w:type="continuationSeparator" w:id="0">
    <w:p w14:paraId="0B1EC4E9" w14:textId="77777777" w:rsidR="00022D18" w:rsidRDefault="00022D18">
      <w:r>
        <w:continuationSeparator/>
      </w:r>
    </w:p>
  </w:footnote>
  <w:footnote w:id="1">
    <w:p w14:paraId="0A69C9C1" w14:textId="77777777" w:rsidR="009935CB" w:rsidRPr="002A4F89" w:rsidRDefault="009935CB" w:rsidP="0003403E">
      <w:pPr>
        <w:pStyle w:val="FootnoteText"/>
      </w:pPr>
      <w:r w:rsidRPr="002A4F89">
        <w:rPr>
          <w:rStyle w:val="FootnoteReference"/>
        </w:rPr>
        <w:footnoteRef/>
      </w:r>
      <w:r w:rsidRPr="002A4F89">
        <w:t xml:space="preserve"> ADC 1043 added the Standard Line of Accounting (SLOA) requirement for a project code element in the FA2 segment, but also noted that the SLOA project code may or may not be the same as the supply project code.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29A38" w14:textId="77777777" w:rsidR="009935CB" w:rsidRDefault="009935CB" w:rsidP="00064F63">
    <w:pPr>
      <w:pStyle w:val="Header"/>
      <w:jc w:val="right"/>
      <w:rPr>
        <w:i/>
        <w:u w:val="none"/>
      </w:rPr>
    </w:pPr>
    <w:r w:rsidRPr="0015230F">
      <w:rPr>
        <w:i/>
        <w:u w:val="none"/>
      </w:rPr>
      <w:t xml:space="preserve">DoD 4000.25-1-M, </w:t>
    </w:r>
    <w:r>
      <w:rPr>
        <w:i/>
        <w:u w:val="none"/>
      </w:rPr>
      <w:t>January, 2006</w:t>
    </w:r>
  </w:p>
  <w:p w14:paraId="68129A39" w14:textId="77777777" w:rsidR="009935CB" w:rsidRPr="0015230F" w:rsidRDefault="009935CB" w:rsidP="00064F63">
    <w:pPr>
      <w:pStyle w:val="Header"/>
      <w:jc w:val="right"/>
      <w:rPr>
        <w:i/>
      </w:rPr>
    </w:pPr>
    <w:r>
      <w:rPr>
        <w:i/>
        <w:u w:val="none"/>
      </w:rPr>
      <w:t>Change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0725" w14:textId="57E382CC" w:rsidR="009935CB" w:rsidRDefault="009935CB" w:rsidP="00BC6AE1">
    <w:pPr>
      <w:tabs>
        <w:tab w:val="center" w:pos="4320"/>
        <w:tab w:val="right" w:pos="8640"/>
      </w:tabs>
      <w:autoSpaceDN w:val="0"/>
      <w:jc w:val="right"/>
      <w:rPr>
        <w:i/>
        <w:iCs/>
      </w:rPr>
    </w:pPr>
    <w:r>
      <w:rPr>
        <w:i/>
        <w:iCs/>
      </w:rPr>
      <w:t xml:space="preserve">DLM 4000.25, Volume 2, </w:t>
    </w:r>
    <w:r w:rsidR="00B359B5">
      <w:rPr>
        <w:i/>
      </w:rPr>
      <w:t>April 09, 2022</w:t>
    </w:r>
  </w:p>
  <w:p w14:paraId="6FC36E75" w14:textId="3BBD0A44" w:rsidR="009935CB" w:rsidRPr="009935CB" w:rsidRDefault="009935CB" w:rsidP="00BC6AE1">
    <w:pPr>
      <w:pStyle w:val="Header"/>
      <w:tabs>
        <w:tab w:val="clear" w:pos="4320"/>
        <w:tab w:val="clear" w:pos="8640"/>
      </w:tabs>
      <w:jc w:val="right"/>
      <w:rPr>
        <w:i/>
        <w:u w:val="none"/>
      </w:rPr>
    </w:pPr>
    <w:r w:rsidRPr="009935CB">
      <w:rPr>
        <w:i/>
        <w:iCs/>
        <w:u w:val="none"/>
      </w:rPr>
      <w:t>Change 1</w:t>
    </w:r>
    <w:r w:rsidR="00F55788">
      <w:rPr>
        <w:i/>
        <w:iCs/>
        <w:u w:val="none"/>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29A3F" w14:textId="77777777" w:rsidR="009935CB" w:rsidRDefault="009935CB">
    <w:pPr>
      <w:pStyle w:val="Header"/>
      <w:jc w:val="right"/>
      <w:rPr>
        <w:b/>
        <w:i/>
        <w:iCs/>
        <w:u w:val="none"/>
      </w:rPr>
    </w:pPr>
  </w:p>
  <w:p w14:paraId="68129A40" w14:textId="77777777" w:rsidR="009935CB" w:rsidRDefault="009935CB">
    <w:pPr>
      <w:pStyle w:val="Header"/>
      <w:jc w:val="right"/>
      <w:rPr>
        <w:b/>
        <w:u w:val="none"/>
      </w:rPr>
    </w:pPr>
    <w:r>
      <w:rPr>
        <w:b/>
        <w:u w:val="none"/>
      </w:rPr>
      <w:t>DoD 4000.25-1-M</w:t>
    </w:r>
  </w:p>
  <w:p w14:paraId="68129A41" w14:textId="77777777" w:rsidR="009935CB" w:rsidRDefault="009935CB">
    <w:pPr>
      <w:pStyle w:val="Header"/>
      <w:jc w:val="right"/>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D88BC1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B7C8DC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8A705220"/>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52C0277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8FC4BDC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5210978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B40222E6"/>
    <w:lvl w:ilvl="0">
      <w:start w:val="34"/>
      <w:numFmt w:val="none"/>
      <w:pStyle w:val="Heading1"/>
      <w:suff w:val="nothing"/>
      <w:lvlText w:val="AP2.13 APPENDIX 2.13"/>
      <w:lvlJc w:val="left"/>
      <w:pPr>
        <w:ind w:left="0" w:firstLine="0"/>
      </w:pPr>
      <w:rPr>
        <w:rFonts w:ascii="Arial" w:hAnsi="Arial" w:hint="default"/>
        <w:b/>
        <w:i w:val="0"/>
        <w:sz w:val="48"/>
      </w:rPr>
    </w:lvl>
    <w:lvl w:ilvl="1">
      <w:start w:val="1"/>
      <w:numFmt w:val="decimal"/>
      <w:pStyle w:val="Heading2"/>
      <w:suff w:val="nothing"/>
      <w:lvlText w:val="AP2.13%1.%2. "/>
      <w:lvlJc w:val="left"/>
      <w:pPr>
        <w:ind w:left="0" w:firstLine="0"/>
      </w:pPr>
      <w:rPr>
        <w:rFonts w:ascii="Arial" w:hAnsi="Arial" w:hint="default"/>
        <w:b/>
        <w:i w:val="0"/>
        <w:sz w:val="24"/>
      </w:rPr>
    </w:lvl>
    <w:lvl w:ilvl="2">
      <w:start w:val="1"/>
      <w:numFmt w:val="decimal"/>
      <w:pStyle w:val="Heading3"/>
      <w:suff w:val="nothing"/>
      <w:lvlText w:val="AP2.13%1.%2.%3.  "/>
      <w:lvlJc w:val="left"/>
      <w:pPr>
        <w:ind w:left="0" w:firstLine="360"/>
      </w:pPr>
      <w:rPr>
        <w:rFonts w:ascii="Arial" w:hAnsi="Arial" w:hint="default"/>
        <w:b/>
        <w:i w:val="0"/>
        <w:sz w:val="24"/>
      </w:rPr>
    </w:lvl>
    <w:lvl w:ilvl="3">
      <w:start w:val="1"/>
      <w:numFmt w:val="decimal"/>
      <w:pStyle w:val="Heading4"/>
      <w:suff w:val="nothing"/>
      <w:lvlText w:val="AP2.13%1.%2.%3.%4.  "/>
      <w:lvlJc w:val="left"/>
      <w:pPr>
        <w:ind w:left="0" w:firstLine="720"/>
      </w:pPr>
      <w:rPr>
        <w:rFonts w:ascii="Arial" w:hAnsi="Arial" w:hint="default"/>
        <w:b/>
        <w:i w:val="0"/>
        <w:sz w:val="24"/>
      </w:rPr>
    </w:lvl>
    <w:lvl w:ilvl="4">
      <w:start w:val="1"/>
      <w:numFmt w:val="decimal"/>
      <w:pStyle w:val="Heading5"/>
      <w:suff w:val="nothing"/>
      <w:lvlText w:val="AP2.13%1.%2.%3.%4.%5  "/>
      <w:lvlJc w:val="left"/>
      <w:pPr>
        <w:ind w:left="0" w:firstLine="1080"/>
      </w:pPr>
      <w:rPr>
        <w:rFonts w:ascii="Arial" w:hAnsi="Arial" w:hint="default"/>
        <w:b/>
        <w:i w:val="0"/>
        <w:sz w:val="24"/>
      </w:rPr>
    </w:lvl>
    <w:lvl w:ilvl="5">
      <w:start w:val="1"/>
      <w:numFmt w:val="decimal"/>
      <w:pStyle w:val="Heading6"/>
      <w:suff w:val="nothing"/>
      <w:lvlText w:val="AP2.13%1.%2.%3.%4.%5.%6.  "/>
      <w:lvlJc w:val="left"/>
      <w:pPr>
        <w:ind w:left="0" w:firstLine="1440"/>
      </w:pPr>
      <w:rPr>
        <w:rFonts w:ascii="Arial" w:hAnsi="Arial" w:hint="default"/>
        <w:b/>
        <w:i w:val="0"/>
        <w:sz w:val="24"/>
      </w:rPr>
    </w:lvl>
    <w:lvl w:ilvl="6">
      <w:start w:val="1"/>
      <w:numFmt w:val="decimal"/>
      <w:pStyle w:val="Heading7"/>
      <w:suff w:val="nothing"/>
      <w:lvlText w:val="AP2.13%1.%2.%3.%4.%5.%6.%7.  "/>
      <w:lvlJc w:val="left"/>
      <w:pPr>
        <w:ind w:left="0" w:firstLine="1800"/>
      </w:pPr>
      <w:rPr>
        <w:rFonts w:ascii="Arial" w:hAnsi="Arial" w:hint="default"/>
        <w:b/>
        <w:i w:val="0"/>
        <w:sz w:val="24"/>
      </w:rPr>
    </w:lvl>
    <w:lvl w:ilvl="7">
      <w:start w:val="1"/>
      <w:numFmt w:val="decimal"/>
      <w:pStyle w:val="Heading8"/>
      <w:suff w:val="nothing"/>
      <w:lvlText w:val="AP2.13%1.%2.%3.%4.%5.%6.%7.%8.  "/>
      <w:lvlJc w:val="left"/>
      <w:pPr>
        <w:ind w:left="0" w:firstLine="2160"/>
      </w:pPr>
      <w:rPr>
        <w:rFonts w:ascii="Arial" w:hAnsi="Arial" w:hint="default"/>
        <w:b/>
        <w:i w:val="0"/>
        <w:sz w:val="24"/>
      </w:rPr>
    </w:lvl>
    <w:lvl w:ilvl="8">
      <w:start w:val="1"/>
      <w:numFmt w:val="decimal"/>
      <w:pStyle w:val="Codes"/>
      <w:suff w:val="nothing"/>
      <w:lvlText w:val="AP2.13%1.%2.%3.%4.%5.%6.%7.%8.%9  "/>
      <w:lvlJc w:val="left"/>
      <w:pPr>
        <w:ind w:left="0" w:firstLine="2520"/>
      </w:pPr>
      <w:rPr>
        <w:rFonts w:ascii="Arial" w:hAnsi="Arial" w:hint="default"/>
        <w:b/>
        <w:i w:val="0"/>
        <w:sz w:val="24"/>
      </w:rPr>
    </w:lvl>
  </w:abstractNum>
  <w:abstractNum w:abstractNumId="7" w15:restartNumberingAfterBreak="0">
    <w:nsid w:val="02C97A10"/>
    <w:multiLevelType w:val="multilevel"/>
    <w:tmpl w:val="04D8327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094A13F5"/>
    <w:multiLevelType w:val="multilevel"/>
    <w:tmpl w:val="BD7E05AE"/>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9"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487681"/>
    <w:multiLevelType w:val="hybridMultilevel"/>
    <w:tmpl w:val="CE1A42D6"/>
    <w:lvl w:ilvl="0" w:tplc="B142D764">
      <w:start w:val="1"/>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2A042DF"/>
    <w:multiLevelType w:val="multilevel"/>
    <w:tmpl w:val="BD7E05AE"/>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2" w15:restartNumberingAfterBreak="0">
    <w:nsid w:val="12C6686D"/>
    <w:multiLevelType w:val="multilevel"/>
    <w:tmpl w:val="BD7E05AE"/>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3" w15:restartNumberingAfterBreak="0">
    <w:nsid w:val="144D7583"/>
    <w:multiLevelType w:val="multilevel"/>
    <w:tmpl w:val="BD7E05AE"/>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4" w15:restartNumberingAfterBreak="0">
    <w:nsid w:val="18E115EC"/>
    <w:multiLevelType w:val="hybridMultilevel"/>
    <w:tmpl w:val="7BAAC39E"/>
    <w:lvl w:ilvl="0" w:tplc="B4CC9A64">
      <w:start w:val="1"/>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D03AC1"/>
    <w:multiLevelType w:val="multilevel"/>
    <w:tmpl w:val="BD7E05AE"/>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6" w15:restartNumberingAfterBreak="0">
    <w:nsid w:val="3B3D60C7"/>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7" w15:restartNumberingAfterBreak="0">
    <w:nsid w:val="492C6BF4"/>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8" w15:restartNumberingAfterBreak="0">
    <w:nsid w:val="4BF23D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19" w15:restartNumberingAfterBreak="0">
    <w:nsid w:val="514B6EEA"/>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20" w15:restartNumberingAfterBreak="0">
    <w:nsid w:val="5A4A1726"/>
    <w:multiLevelType w:val="multilevel"/>
    <w:tmpl w:val="BD7E05AE"/>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21" w15:restartNumberingAfterBreak="0">
    <w:nsid w:val="6FDD4A3C"/>
    <w:multiLevelType w:val="hybridMultilevel"/>
    <w:tmpl w:val="78BA16E8"/>
    <w:lvl w:ilvl="0" w:tplc="B6A6A66E">
      <w:start w:val="1"/>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1E654CC"/>
    <w:multiLevelType w:val="multilevel"/>
    <w:tmpl w:val="F8F45A16"/>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23" w15:restartNumberingAfterBreak="0">
    <w:nsid w:val="751F03B8"/>
    <w:multiLevelType w:val="multilevel"/>
    <w:tmpl w:val="BD7E05AE"/>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abstractNum w:abstractNumId="24" w15:restartNumberingAfterBreak="0">
    <w:nsid w:val="776E7B3D"/>
    <w:multiLevelType w:val="multilevel"/>
    <w:tmpl w:val="BD7E05AE"/>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none"/>
      <w:lvlText w:val=""/>
      <w:legacy w:legacy="1" w:legacySpace="0" w:legacyIndent="0"/>
      <w:lvlJc w:val="left"/>
    </w:lvl>
    <w:lvl w:ilvl="8">
      <w:start w:val="1"/>
      <w:numFmt w:val="lowerRoman"/>
      <w:lvlText w:val="%9"/>
      <w:legacy w:legacy="1" w:legacySpace="0" w:legacyIndent="0"/>
      <w:lvlJc w:val="left"/>
    </w:lvl>
  </w:abstractNum>
  <w:num w:numId="1">
    <w:abstractNumId w:val="6"/>
  </w:num>
  <w:num w:numId="2">
    <w:abstractNumId w:val="9"/>
  </w:num>
  <w:num w:numId="3">
    <w:abstractNumId w:val="5"/>
  </w:num>
  <w:num w:numId="4">
    <w:abstractNumId w:val="3"/>
  </w:num>
  <w:num w:numId="5">
    <w:abstractNumId w:val="2"/>
  </w:num>
  <w:num w:numId="6">
    <w:abstractNumId w:val="4"/>
  </w:num>
  <w:num w:numId="7">
    <w:abstractNumId w:val="1"/>
  </w:num>
  <w:num w:numId="8">
    <w:abstractNumId w:val="0"/>
  </w:num>
  <w:num w:numId="9">
    <w:abstractNumId w:val="16"/>
  </w:num>
  <w:num w:numId="10">
    <w:abstractNumId w:val="17"/>
  </w:num>
  <w:num w:numId="11">
    <w:abstractNumId w:val="18"/>
  </w:num>
  <w:num w:numId="12">
    <w:abstractNumId w:val="22"/>
  </w:num>
  <w:num w:numId="13">
    <w:abstractNumId w:val="19"/>
  </w:num>
  <w:num w:numId="14">
    <w:abstractNumId w:val="7"/>
  </w:num>
  <w:num w:numId="15">
    <w:abstractNumId w:val="6"/>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3"/>
  </w:num>
  <w:num w:numId="18">
    <w:abstractNumId w:val="24"/>
  </w:num>
  <w:num w:numId="19">
    <w:abstractNumId w:val="11"/>
  </w:num>
  <w:num w:numId="20">
    <w:abstractNumId w:val="23"/>
  </w:num>
  <w:num w:numId="21">
    <w:abstractNumId w:val="12"/>
  </w:num>
  <w:num w:numId="22">
    <w:abstractNumId w:val="15"/>
  </w:num>
  <w:num w:numId="23">
    <w:abstractNumId w:val="20"/>
  </w:num>
  <w:num w:numId="24">
    <w:abstractNumId w:val="21"/>
  </w:num>
  <w:num w:numId="25">
    <w:abstractNumId w:val="14"/>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EEE"/>
    <w:rsid w:val="00007C83"/>
    <w:rsid w:val="000214D2"/>
    <w:rsid w:val="00022542"/>
    <w:rsid w:val="00022D18"/>
    <w:rsid w:val="0003403E"/>
    <w:rsid w:val="000431BC"/>
    <w:rsid w:val="00046B6C"/>
    <w:rsid w:val="0005146C"/>
    <w:rsid w:val="0005352E"/>
    <w:rsid w:val="00064F63"/>
    <w:rsid w:val="000758D1"/>
    <w:rsid w:val="00091003"/>
    <w:rsid w:val="00091BDB"/>
    <w:rsid w:val="00093DAA"/>
    <w:rsid w:val="000A2FB7"/>
    <w:rsid w:val="000C1178"/>
    <w:rsid w:val="001100B4"/>
    <w:rsid w:val="00124985"/>
    <w:rsid w:val="001345E1"/>
    <w:rsid w:val="00144FFB"/>
    <w:rsid w:val="0015230F"/>
    <w:rsid w:val="00156050"/>
    <w:rsid w:val="00177E2B"/>
    <w:rsid w:val="001930B6"/>
    <w:rsid w:val="001D1B60"/>
    <w:rsid w:val="001F1183"/>
    <w:rsid w:val="001F4CCF"/>
    <w:rsid w:val="00204E20"/>
    <w:rsid w:val="00205A04"/>
    <w:rsid w:val="002113A3"/>
    <w:rsid w:val="00250478"/>
    <w:rsid w:val="00253CFF"/>
    <w:rsid w:val="0025432D"/>
    <w:rsid w:val="002861FC"/>
    <w:rsid w:val="00290B7A"/>
    <w:rsid w:val="002A3AAF"/>
    <w:rsid w:val="002A4C82"/>
    <w:rsid w:val="002A4F89"/>
    <w:rsid w:val="002A5889"/>
    <w:rsid w:val="002A636D"/>
    <w:rsid w:val="002D2F41"/>
    <w:rsid w:val="002E18C3"/>
    <w:rsid w:val="002E22A7"/>
    <w:rsid w:val="002E5D82"/>
    <w:rsid w:val="002E69F0"/>
    <w:rsid w:val="002F2C38"/>
    <w:rsid w:val="002F5248"/>
    <w:rsid w:val="002F6DD9"/>
    <w:rsid w:val="002F7BDB"/>
    <w:rsid w:val="00322490"/>
    <w:rsid w:val="003318B8"/>
    <w:rsid w:val="003354E9"/>
    <w:rsid w:val="00343022"/>
    <w:rsid w:val="0034702D"/>
    <w:rsid w:val="00352053"/>
    <w:rsid w:val="00355720"/>
    <w:rsid w:val="00356F7C"/>
    <w:rsid w:val="00362913"/>
    <w:rsid w:val="00366D5B"/>
    <w:rsid w:val="00374667"/>
    <w:rsid w:val="00374E5F"/>
    <w:rsid w:val="0038069F"/>
    <w:rsid w:val="0038562E"/>
    <w:rsid w:val="003A0C8B"/>
    <w:rsid w:val="003C35A8"/>
    <w:rsid w:val="003C50F1"/>
    <w:rsid w:val="003F0B76"/>
    <w:rsid w:val="00400F14"/>
    <w:rsid w:val="00401D87"/>
    <w:rsid w:val="00420E9B"/>
    <w:rsid w:val="00431DAF"/>
    <w:rsid w:val="00432110"/>
    <w:rsid w:val="00456C19"/>
    <w:rsid w:val="004637EC"/>
    <w:rsid w:val="00463882"/>
    <w:rsid w:val="004766DE"/>
    <w:rsid w:val="004A2EEE"/>
    <w:rsid w:val="004B1C20"/>
    <w:rsid w:val="004E147D"/>
    <w:rsid w:val="004E5271"/>
    <w:rsid w:val="004F2F46"/>
    <w:rsid w:val="0054029F"/>
    <w:rsid w:val="00556E61"/>
    <w:rsid w:val="00563CF0"/>
    <w:rsid w:val="0057025A"/>
    <w:rsid w:val="005703C0"/>
    <w:rsid w:val="00574CB8"/>
    <w:rsid w:val="005A0F43"/>
    <w:rsid w:val="005A448B"/>
    <w:rsid w:val="005B3986"/>
    <w:rsid w:val="005C4763"/>
    <w:rsid w:val="005E28D8"/>
    <w:rsid w:val="005E5DCD"/>
    <w:rsid w:val="00615FAF"/>
    <w:rsid w:val="00621810"/>
    <w:rsid w:val="00647462"/>
    <w:rsid w:val="0065240C"/>
    <w:rsid w:val="0065544F"/>
    <w:rsid w:val="00697D4B"/>
    <w:rsid w:val="006C7B70"/>
    <w:rsid w:val="006D0A77"/>
    <w:rsid w:val="006E74B7"/>
    <w:rsid w:val="00706D61"/>
    <w:rsid w:val="0072526C"/>
    <w:rsid w:val="00725823"/>
    <w:rsid w:val="00787F32"/>
    <w:rsid w:val="00790CCF"/>
    <w:rsid w:val="007A455E"/>
    <w:rsid w:val="007B74B7"/>
    <w:rsid w:val="007C0C14"/>
    <w:rsid w:val="007C7790"/>
    <w:rsid w:val="007F643C"/>
    <w:rsid w:val="00815099"/>
    <w:rsid w:val="00831DA3"/>
    <w:rsid w:val="00832036"/>
    <w:rsid w:val="008368F6"/>
    <w:rsid w:val="00840114"/>
    <w:rsid w:val="00842642"/>
    <w:rsid w:val="00866A7B"/>
    <w:rsid w:val="008847DD"/>
    <w:rsid w:val="008A70EA"/>
    <w:rsid w:val="008C45DB"/>
    <w:rsid w:val="008E46DB"/>
    <w:rsid w:val="008F104F"/>
    <w:rsid w:val="009014A0"/>
    <w:rsid w:val="009046E0"/>
    <w:rsid w:val="00906D23"/>
    <w:rsid w:val="00907B46"/>
    <w:rsid w:val="00926119"/>
    <w:rsid w:val="00963D81"/>
    <w:rsid w:val="009661AB"/>
    <w:rsid w:val="00985358"/>
    <w:rsid w:val="00990008"/>
    <w:rsid w:val="009935CB"/>
    <w:rsid w:val="009B2446"/>
    <w:rsid w:val="009C2117"/>
    <w:rsid w:val="009E4DCD"/>
    <w:rsid w:val="00A05A3C"/>
    <w:rsid w:val="00A1591D"/>
    <w:rsid w:val="00A17A42"/>
    <w:rsid w:val="00A24125"/>
    <w:rsid w:val="00A36091"/>
    <w:rsid w:val="00A5433A"/>
    <w:rsid w:val="00A779DE"/>
    <w:rsid w:val="00A96FF0"/>
    <w:rsid w:val="00AA3A99"/>
    <w:rsid w:val="00AA3B56"/>
    <w:rsid w:val="00AC33E0"/>
    <w:rsid w:val="00AD1E84"/>
    <w:rsid w:val="00B3034A"/>
    <w:rsid w:val="00B31B38"/>
    <w:rsid w:val="00B34332"/>
    <w:rsid w:val="00B359B5"/>
    <w:rsid w:val="00B36050"/>
    <w:rsid w:val="00BB358D"/>
    <w:rsid w:val="00BC2E31"/>
    <w:rsid w:val="00BC6AE1"/>
    <w:rsid w:val="00BC7D78"/>
    <w:rsid w:val="00C040A1"/>
    <w:rsid w:val="00C26F2D"/>
    <w:rsid w:val="00C40E57"/>
    <w:rsid w:val="00C47D1C"/>
    <w:rsid w:val="00C7745E"/>
    <w:rsid w:val="00C818C0"/>
    <w:rsid w:val="00CA67A6"/>
    <w:rsid w:val="00CC7CFD"/>
    <w:rsid w:val="00CE48BF"/>
    <w:rsid w:val="00D04183"/>
    <w:rsid w:val="00D414C9"/>
    <w:rsid w:val="00D44962"/>
    <w:rsid w:val="00D47B7C"/>
    <w:rsid w:val="00D51CE8"/>
    <w:rsid w:val="00D82C8F"/>
    <w:rsid w:val="00D873D6"/>
    <w:rsid w:val="00D956B1"/>
    <w:rsid w:val="00DA787E"/>
    <w:rsid w:val="00DE61D1"/>
    <w:rsid w:val="00DF5EE0"/>
    <w:rsid w:val="00E27360"/>
    <w:rsid w:val="00E356F9"/>
    <w:rsid w:val="00ED5A63"/>
    <w:rsid w:val="00F11C1F"/>
    <w:rsid w:val="00F35E2A"/>
    <w:rsid w:val="00F43231"/>
    <w:rsid w:val="00F51FAF"/>
    <w:rsid w:val="00F55788"/>
    <w:rsid w:val="00FB135B"/>
    <w:rsid w:val="00FC241D"/>
    <w:rsid w:val="00FD6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1299E2"/>
  <w15:docId w15:val="{3C55B670-FCED-4BBC-8C5B-3EFAF89D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48BF"/>
    <w:rPr>
      <w:rFonts w:ascii="Arial" w:hAnsi="Arial"/>
      <w:sz w:val="24"/>
    </w:rPr>
  </w:style>
  <w:style w:type="paragraph" w:styleId="Heading1">
    <w:name w:val="heading 1"/>
    <w:basedOn w:val="Normal"/>
    <w:next w:val="Heading2"/>
    <w:qFormat/>
    <w:rsid w:val="00CE48BF"/>
    <w:pPr>
      <w:numPr>
        <w:numId w:val="1"/>
      </w:numPr>
      <w:spacing w:before="60" w:after="120"/>
      <w:outlineLvl w:val="0"/>
    </w:pPr>
    <w:rPr>
      <w:b/>
      <w:caps/>
      <w:sz w:val="28"/>
    </w:rPr>
  </w:style>
  <w:style w:type="paragraph" w:styleId="Heading2">
    <w:name w:val="heading 2"/>
    <w:basedOn w:val="Normal"/>
    <w:qFormat/>
    <w:rsid w:val="00CE48BF"/>
    <w:pPr>
      <w:numPr>
        <w:ilvl w:val="1"/>
        <w:numId w:val="1"/>
      </w:numPr>
      <w:spacing w:before="60" w:after="120"/>
      <w:outlineLvl w:val="1"/>
    </w:pPr>
  </w:style>
  <w:style w:type="paragraph" w:styleId="Heading3">
    <w:name w:val="heading 3"/>
    <w:basedOn w:val="Normal"/>
    <w:qFormat/>
    <w:rsid w:val="00CE48BF"/>
    <w:pPr>
      <w:numPr>
        <w:ilvl w:val="2"/>
        <w:numId w:val="1"/>
      </w:numPr>
      <w:tabs>
        <w:tab w:val="left" w:pos="1530"/>
      </w:tabs>
      <w:spacing w:before="60" w:after="120"/>
      <w:outlineLvl w:val="2"/>
    </w:pPr>
  </w:style>
  <w:style w:type="paragraph" w:styleId="Heading4">
    <w:name w:val="heading 4"/>
    <w:basedOn w:val="Normal"/>
    <w:qFormat/>
    <w:rsid w:val="00CE48BF"/>
    <w:pPr>
      <w:numPr>
        <w:ilvl w:val="3"/>
        <w:numId w:val="1"/>
      </w:numPr>
      <w:spacing w:before="60" w:after="120"/>
      <w:outlineLvl w:val="3"/>
    </w:pPr>
  </w:style>
  <w:style w:type="paragraph" w:styleId="Heading5">
    <w:name w:val="heading 5"/>
    <w:basedOn w:val="Normal"/>
    <w:qFormat/>
    <w:rsid w:val="00CE48BF"/>
    <w:pPr>
      <w:numPr>
        <w:ilvl w:val="4"/>
        <w:numId w:val="1"/>
      </w:numPr>
      <w:spacing w:before="60" w:after="120"/>
      <w:outlineLvl w:val="4"/>
    </w:pPr>
  </w:style>
  <w:style w:type="paragraph" w:styleId="Heading6">
    <w:name w:val="heading 6"/>
    <w:basedOn w:val="Normal"/>
    <w:qFormat/>
    <w:rsid w:val="00CE48BF"/>
    <w:pPr>
      <w:numPr>
        <w:ilvl w:val="5"/>
        <w:numId w:val="1"/>
      </w:numPr>
      <w:tabs>
        <w:tab w:val="left" w:pos="3150"/>
      </w:tabs>
      <w:spacing w:before="60" w:after="120"/>
      <w:outlineLvl w:val="5"/>
    </w:pPr>
  </w:style>
  <w:style w:type="paragraph" w:styleId="Heading7">
    <w:name w:val="heading 7"/>
    <w:basedOn w:val="Normal"/>
    <w:qFormat/>
    <w:rsid w:val="00CE48BF"/>
    <w:pPr>
      <w:numPr>
        <w:ilvl w:val="6"/>
        <w:numId w:val="1"/>
      </w:numPr>
      <w:spacing w:before="60" w:after="120"/>
      <w:outlineLvl w:val="6"/>
    </w:pPr>
  </w:style>
  <w:style w:type="paragraph" w:styleId="Heading8">
    <w:name w:val="heading 8"/>
    <w:basedOn w:val="Normal"/>
    <w:next w:val="Heading9"/>
    <w:qFormat/>
    <w:rsid w:val="00CE48BF"/>
    <w:pPr>
      <w:numPr>
        <w:ilvl w:val="7"/>
        <w:numId w:val="1"/>
      </w:numPr>
      <w:spacing w:before="60" w:after="120"/>
      <w:outlineLvl w:val="7"/>
    </w:pPr>
  </w:style>
  <w:style w:type="paragraph" w:styleId="Heading9">
    <w:name w:val="heading 9"/>
    <w:basedOn w:val="Normal"/>
    <w:qFormat/>
    <w:rsid w:val="00CE48BF"/>
    <w:pPr>
      <w:spacing w:before="60" w:after="120"/>
      <w:ind w:firstLine="25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CE48BF"/>
    <w:rPr>
      <w:vertAlign w:val="superscript"/>
    </w:rPr>
  </w:style>
  <w:style w:type="character" w:styleId="FootnoteReference">
    <w:name w:val="footnote reference"/>
    <w:basedOn w:val="DefaultParagraphFont"/>
    <w:rsid w:val="00CE48BF"/>
    <w:rPr>
      <w:vertAlign w:val="superscript"/>
    </w:rPr>
  </w:style>
  <w:style w:type="character" w:styleId="PageNumber">
    <w:name w:val="page number"/>
    <w:basedOn w:val="DefaultParagraphFont"/>
    <w:rsid w:val="00CE48BF"/>
    <w:rPr>
      <w:rFonts w:ascii="Arial" w:hAnsi="Arial"/>
      <w:b/>
      <w:sz w:val="24"/>
    </w:rPr>
  </w:style>
  <w:style w:type="paragraph" w:styleId="Footer">
    <w:name w:val="footer"/>
    <w:basedOn w:val="Normal"/>
    <w:link w:val="FooterChar"/>
    <w:uiPriority w:val="99"/>
    <w:rsid w:val="00CE48BF"/>
    <w:pPr>
      <w:tabs>
        <w:tab w:val="center" w:pos="4320"/>
        <w:tab w:val="right" w:pos="8640"/>
      </w:tabs>
    </w:pPr>
  </w:style>
  <w:style w:type="paragraph" w:styleId="Header">
    <w:name w:val="header"/>
    <w:basedOn w:val="Normal"/>
    <w:rsid w:val="00CE48BF"/>
    <w:pPr>
      <w:tabs>
        <w:tab w:val="center" w:pos="4320"/>
        <w:tab w:val="right" w:pos="8640"/>
      </w:tabs>
      <w:jc w:val="center"/>
    </w:pPr>
    <w:rPr>
      <w:u w:val="single"/>
    </w:rPr>
  </w:style>
  <w:style w:type="paragraph" w:styleId="FootnoteText">
    <w:name w:val="footnote text"/>
    <w:basedOn w:val="Normal"/>
    <w:link w:val="FootnoteTextChar"/>
    <w:rsid w:val="00CE48BF"/>
    <w:rPr>
      <w:sz w:val="20"/>
    </w:rPr>
  </w:style>
  <w:style w:type="paragraph" w:customStyle="1" w:styleId="SubTitle">
    <w:name w:val="Sub Title"/>
    <w:basedOn w:val="Title"/>
    <w:rsid w:val="00CE48BF"/>
    <w:rPr>
      <w:u w:val="single"/>
    </w:rPr>
  </w:style>
  <w:style w:type="paragraph" w:styleId="Title">
    <w:name w:val="Title"/>
    <w:basedOn w:val="Normal"/>
    <w:next w:val="Header"/>
    <w:qFormat/>
    <w:rsid w:val="00CE48BF"/>
    <w:pPr>
      <w:spacing w:after="240"/>
      <w:jc w:val="center"/>
    </w:pPr>
    <w:rPr>
      <w:b/>
      <w:caps/>
      <w:kern w:val="28"/>
      <w:sz w:val="28"/>
    </w:rPr>
  </w:style>
  <w:style w:type="paragraph" w:styleId="Subtitle0">
    <w:name w:val="Subtitle"/>
    <w:basedOn w:val="Normal"/>
    <w:qFormat/>
    <w:rsid w:val="00CE48BF"/>
    <w:pPr>
      <w:spacing w:after="240"/>
      <w:jc w:val="center"/>
    </w:pPr>
    <w:rPr>
      <w:b/>
      <w:caps/>
      <w:sz w:val="28"/>
      <w:u w:val="single"/>
    </w:rPr>
  </w:style>
  <w:style w:type="paragraph" w:customStyle="1" w:styleId="BodyTextHanging">
    <w:name w:val="Body Text Hanging"/>
    <w:basedOn w:val="Normal"/>
    <w:rsid w:val="00CE48BF"/>
    <w:pPr>
      <w:spacing w:after="160"/>
      <w:ind w:left="1440"/>
    </w:pPr>
  </w:style>
  <w:style w:type="paragraph" w:styleId="BodyText">
    <w:name w:val="Body Text"/>
    <w:basedOn w:val="Normal"/>
    <w:rsid w:val="00CE48BF"/>
    <w:pPr>
      <w:spacing w:after="120"/>
    </w:pPr>
  </w:style>
  <w:style w:type="paragraph" w:styleId="ListBullet">
    <w:name w:val="List Bullet"/>
    <w:basedOn w:val="Normal"/>
    <w:rsid w:val="00CE48BF"/>
    <w:pPr>
      <w:spacing w:after="120"/>
      <w:ind w:left="360" w:hanging="360"/>
    </w:pPr>
  </w:style>
  <w:style w:type="paragraph" w:styleId="ListBullet2">
    <w:name w:val="List Bullet 2"/>
    <w:basedOn w:val="Normal"/>
    <w:rsid w:val="00CE48BF"/>
    <w:pPr>
      <w:ind w:left="720" w:hanging="360"/>
    </w:pPr>
  </w:style>
  <w:style w:type="paragraph" w:styleId="ListBullet3">
    <w:name w:val="List Bullet 3"/>
    <w:basedOn w:val="Normal"/>
    <w:rsid w:val="00CE48BF"/>
    <w:pPr>
      <w:ind w:left="1080" w:hanging="360"/>
    </w:pPr>
  </w:style>
  <w:style w:type="paragraph" w:styleId="ListNumber">
    <w:name w:val="List Number"/>
    <w:basedOn w:val="Normal"/>
    <w:rsid w:val="00CE48BF"/>
    <w:pPr>
      <w:ind w:left="360" w:hanging="360"/>
    </w:pPr>
  </w:style>
  <w:style w:type="paragraph" w:styleId="ListNumber2">
    <w:name w:val="List Number 2"/>
    <w:basedOn w:val="Normal"/>
    <w:rsid w:val="00CE48BF"/>
    <w:pPr>
      <w:ind w:left="720" w:hanging="360"/>
    </w:pPr>
  </w:style>
  <w:style w:type="paragraph" w:styleId="ListNumber3">
    <w:name w:val="List Number 3"/>
    <w:basedOn w:val="Normal"/>
    <w:rsid w:val="00CE48BF"/>
    <w:pPr>
      <w:ind w:left="1080" w:hanging="360"/>
    </w:pPr>
  </w:style>
  <w:style w:type="paragraph" w:styleId="DocumentMap">
    <w:name w:val="Document Map"/>
    <w:basedOn w:val="Normal"/>
    <w:semiHidden/>
    <w:rsid w:val="00CE48BF"/>
    <w:pPr>
      <w:shd w:val="clear" w:color="auto" w:fill="000080"/>
    </w:pPr>
    <w:rPr>
      <w:rFonts w:ascii="Tahoma" w:hAnsi="Tahoma"/>
    </w:rPr>
  </w:style>
  <w:style w:type="paragraph" w:customStyle="1" w:styleId="Codes">
    <w:name w:val="Codes"/>
    <w:rsid w:val="00CE48BF"/>
    <w:pPr>
      <w:numPr>
        <w:ilvl w:val="8"/>
        <w:numId w:val="1"/>
      </w:numPr>
    </w:pPr>
    <w:rPr>
      <w:rFonts w:ascii="Arial" w:hAnsi="Arial"/>
      <w:noProof/>
      <w:sz w:val="24"/>
    </w:rPr>
  </w:style>
  <w:style w:type="paragraph" w:customStyle="1" w:styleId="2MANUALPara">
    <w:name w:val="2MANUAL Para"/>
    <w:rsid w:val="00CE48BF"/>
    <w:pPr>
      <w:autoSpaceDE w:val="0"/>
      <w:autoSpaceDN w:val="0"/>
      <w:adjustRightInd w:val="0"/>
    </w:pPr>
    <w:rPr>
      <w:rFonts w:ascii="Arial" w:hAnsi="Arial"/>
      <w:szCs w:val="24"/>
    </w:rPr>
  </w:style>
  <w:style w:type="paragraph" w:customStyle="1" w:styleId="1MANUALPara">
    <w:name w:val="1MANUAL Para"/>
    <w:rsid w:val="00CE48BF"/>
    <w:pPr>
      <w:autoSpaceDE w:val="0"/>
      <w:autoSpaceDN w:val="0"/>
      <w:adjustRightInd w:val="0"/>
    </w:pPr>
    <w:rPr>
      <w:rFonts w:ascii="Arial" w:hAnsi="Arial"/>
      <w:szCs w:val="24"/>
    </w:rPr>
  </w:style>
  <w:style w:type="character" w:styleId="CommentReference">
    <w:name w:val="annotation reference"/>
    <w:basedOn w:val="DefaultParagraphFont"/>
    <w:semiHidden/>
    <w:rsid w:val="00CE48BF"/>
    <w:rPr>
      <w:sz w:val="16"/>
      <w:szCs w:val="16"/>
    </w:rPr>
  </w:style>
  <w:style w:type="paragraph" w:styleId="CommentText">
    <w:name w:val="annotation text"/>
    <w:basedOn w:val="Normal"/>
    <w:link w:val="CommentTextChar"/>
    <w:semiHidden/>
    <w:rsid w:val="00CE48BF"/>
    <w:rPr>
      <w:sz w:val="20"/>
    </w:rPr>
  </w:style>
  <w:style w:type="paragraph" w:customStyle="1" w:styleId="3MANUALPara">
    <w:name w:val="3MANUAL Para"/>
    <w:rsid w:val="00CE48BF"/>
    <w:pPr>
      <w:autoSpaceDE w:val="0"/>
      <w:autoSpaceDN w:val="0"/>
      <w:adjustRightInd w:val="0"/>
    </w:pPr>
    <w:rPr>
      <w:rFonts w:ascii="Arial" w:hAnsi="Arial"/>
      <w:szCs w:val="24"/>
    </w:rPr>
  </w:style>
  <w:style w:type="paragraph" w:customStyle="1" w:styleId="4MANUALPara">
    <w:name w:val="4MANUAL Para"/>
    <w:rsid w:val="00CE48BF"/>
    <w:pPr>
      <w:autoSpaceDE w:val="0"/>
      <w:autoSpaceDN w:val="0"/>
      <w:adjustRightInd w:val="0"/>
    </w:pPr>
    <w:rPr>
      <w:rFonts w:ascii="Arial" w:hAnsi="Arial"/>
      <w:szCs w:val="24"/>
    </w:rPr>
  </w:style>
  <w:style w:type="paragraph" w:customStyle="1" w:styleId="5MANUALPara">
    <w:name w:val="5MANUAL Para"/>
    <w:rsid w:val="00CE48BF"/>
    <w:pPr>
      <w:autoSpaceDE w:val="0"/>
      <w:autoSpaceDN w:val="0"/>
      <w:adjustRightInd w:val="0"/>
    </w:pPr>
    <w:rPr>
      <w:rFonts w:ascii="Arial" w:hAnsi="Arial"/>
      <w:szCs w:val="24"/>
    </w:rPr>
  </w:style>
  <w:style w:type="paragraph" w:customStyle="1" w:styleId="6MANUALPara">
    <w:name w:val="6MANUAL Para"/>
    <w:rsid w:val="00CE48BF"/>
    <w:pPr>
      <w:autoSpaceDE w:val="0"/>
      <w:autoSpaceDN w:val="0"/>
      <w:adjustRightInd w:val="0"/>
    </w:pPr>
    <w:rPr>
      <w:rFonts w:ascii="Arial" w:hAnsi="Arial"/>
      <w:szCs w:val="24"/>
    </w:rPr>
  </w:style>
  <w:style w:type="paragraph" w:customStyle="1" w:styleId="7MANUALPara">
    <w:name w:val="7MANUAL Para"/>
    <w:rsid w:val="00CE48BF"/>
    <w:pPr>
      <w:autoSpaceDE w:val="0"/>
      <w:autoSpaceDN w:val="0"/>
      <w:adjustRightInd w:val="0"/>
    </w:pPr>
    <w:rPr>
      <w:rFonts w:ascii="Arial" w:hAnsi="Arial"/>
      <w:szCs w:val="24"/>
    </w:rPr>
  </w:style>
  <w:style w:type="paragraph" w:customStyle="1" w:styleId="8MANUALPara">
    <w:name w:val="8MANUAL Para"/>
    <w:rsid w:val="00CE48BF"/>
    <w:pPr>
      <w:autoSpaceDE w:val="0"/>
      <w:autoSpaceDN w:val="0"/>
      <w:adjustRightInd w:val="0"/>
    </w:pPr>
    <w:rPr>
      <w:rFonts w:ascii="Arial" w:hAnsi="Arial"/>
      <w:szCs w:val="24"/>
    </w:rPr>
  </w:style>
  <w:style w:type="character" w:customStyle="1" w:styleId="SYSHYPERTEXT">
    <w:name w:val="SYS_HYPERTEXT"/>
    <w:rsid w:val="00CE48BF"/>
    <w:rPr>
      <w:color w:val="0000FF"/>
    </w:rPr>
  </w:style>
  <w:style w:type="character" w:styleId="LineNumber">
    <w:name w:val="line number"/>
    <w:basedOn w:val="DefaultParagraphFont"/>
    <w:rsid w:val="00CE48BF"/>
  </w:style>
  <w:style w:type="character" w:styleId="Hyperlink">
    <w:name w:val="Hyperlink"/>
    <w:basedOn w:val="DefaultParagraphFont"/>
    <w:rsid w:val="00CE48BF"/>
    <w:rPr>
      <w:color w:val="0000FF"/>
      <w:u w:val="single"/>
    </w:rPr>
  </w:style>
  <w:style w:type="paragraph" w:styleId="BalloonText">
    <w:name w:val="Balloon Text"/>
    <w:basedOn w:val="Normal"/>
    <w:semiHidden/>
    <w:rsid w:val="004A2EEE"/>
    <w:rPr>
      <w:rFonts w:ascii="Tahoma" w:hAnsi="Tahoma" w:cs="Tahoma"/>
      <w:sz w:val="16"/>
      <w:szCs w:val="16"/>
    </w:rPr>
  </w:style>
  <w:style w:type="character" w:styleId="FollowedHyperlink">
    <w:name w:val="FollowedHyperlink"/>
    <w:basedOn w:val="DefaultParagraphFont"/>
    <w:rsid w:val="00831DA3"/>
    <w:rPr>
      <w:color w:val="800080"/>
      <w:u w:val="single"/>
    </w:rPr>
  </w:style>
  <w:style w:type="paragraph" w:styleId="CommentSubject">
    <w:name w:val="annotation subject"/>
    <w:basedOn w:val="CommentText"/>
    <w:next w:val="CommentText"/>
    <w:link w:val="CommentSubjectChar"/>
    <w:rsid w:val="00463882"/>
    <w:rPr>
      <w:b/>
      <w:bCs/>
    </w:rPr>
  </w:style>
  <w:style w:type="character" w:customStyle="1" w:styleId="CommentTextChar">
    <w:name w:val="Comment Text Char"/>
    <w:basedOn w:val="DefaultParagraphFont"/>
    <w:link w:val="CommentText"/>
    <w:semiHidden/>
    <w:rsid w:val="00463882"/>
    <w:rPr>
      <w:rFonts w:ascii="Arial" w:hAnsi="Arial"/>
    </w:rPr>
  </w:style>
  <w:style w:type="character" w:customStyle="1" w:styleId="CommentSubjectChar">
    <w:name w:val="Comment Subject Char"/>
    <w:basedOn w:val="CommentTextChar"/>
    <w:link w:val="CommentSubject"/>
    <w:rsid w:val="00463882"/>
    <w:rPr>
      <w:rFonts w:ascii="Arial" w:hAnsi="Arial"/>
      <w:b/>
      <w:bCs/>
    </w:rPr>
  </w:style>
  <w:style w:type="paragraph" w:styleId="Revision">
    <w:name w:val="Revision"/>
    <w:hidden/>
    <w:uiPriority w:val="99"/>
    <w:semiHidden/>
    <w:rsid w:val="00463882"/>
    <w:rPr>
      <w:rFonts w:ascii="Arial" w:hAnsi="Arial"/>
      <w:sz w:val="24"/>
    </w:rPr>
  </w:style>
  <w:style w:type="character" w:customStyle="1" w:styleId="FootnoteTextChar">
    <w:name w:val="Footnote Text Char"/>
    <w:link w:val="FootnoteText"/>
    <w:rsid w:val="0003403E"/>
    <w:rPr>
      <w:rFonts w:ascii="Arial" w:hAnsi="Arial"/>
    </w:rPr>
  </w:style>
  <w:style w:type="character" w:customStyle="1" w:styleId="FooterChar">
    <w:name w:val="Footer Char"/>
    <w:basedOn w:val="DefaultParagraphFont"/>
    <w:link w:val="Footer"/>
    <w:uiPriority w:val="99"/>
    <w:rsid w:val="0098535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p1.3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AE907A-8278-48E4-9427-0F1BD2C36443}"/>
</file>

<file path=customXml/itemProps2.xml><?xml version="1.0" encoding="utf-8"?>
<ds:datastoreItem xmlns:ds="http://schemas.openxmlformats.org/officeDocument/2006/customXml" ds:itemID="{094AF4B0-5966-4298-B0AD-85D5D30E96B9}">
  <ds:schemaRefs>
    <ds:schemaRef ds:uri="http://schemas.microsoft.com/office/2006/metadata/properties"/>
    <ds:schemaRef ds:uri="http://schemas.microsoft.com/sharepoint/v4"/>
  </ds:schemaRefs>
</ds:datastoreItem>
</file>

<file path=customXml/itemProps3.xml><?xml version="1.0" encoding="utf-8"?>
<ds:datastoreItem xmlns:ds="http://schemas.openxmlformats.org/officeDocument/2006/customXml" ds:itemID="{8452BF99-6C03-4FDB-9CA3-F639427D5762}">
  <ds:schemaRefs>
    <ds:schemaRef ds:uri="http://schemas.openxmlformats.org/officeDocument/2006/bibliography"/>
  </ds:schemaRefs>
</ds:datastoreItem>
</file>

<file path=customXml/itemProps4.xml><?xml version="1.0" encoding="utf-8"?>
<ds:datastoreItem xmlns:ds="http://schemas.openxmlformats.org/officeDocument/2006/customXml" ds:itemID="{6E08780B-CDC4-4D3B-AFA2-4F1E11BE6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ap1.34.dot</Template>
  <TotalTime>603</TotalTime>
  <Pages>5</Pages>
  <Words>1781</Words>
  <Characters>10115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Appendix 7.13 - Project Codes</vt:lpstr>
    </vt:vector>
  </TitlesOfParts>
  <Company>DLA Logistics Management Standards Office</Company>
  <LinksUpToDate>false</LinksUpToDate>
  <CharactersWithSpaces>11873</CharactersWithSpaces>
  <SharedDoc>false</SharedDoc>
  <HLinks>
    <vt:vector size="12" baseType="variant">
      <vt:variant>
        <vt:i4>3211373</vt:i4>
      </vt:variant>
      <vt:variant>
        <vt:i4>3</vt:i4>
      </vt:variant>
      <vt:variant>
        <vt:i4>0</vt:i4>
      </vt:variant>
      <vt:variant>
        <vt:i4>5</vt:i4>
      </vt:variant>
      <vt:variant>
        <vt:lpwstr>http://www.dla.mil/j-6/dlmso/eLibrary/ServicePoints/default.asp</vt:lpwstr>
      </vt:variant>
      <vt:variant>
        <vt:lpwstr/>
      </vt:variant>
      <vt:variant>
        <vt:i4>7012455</vt:i4>
      </vt:variant>
      <vt:variant>
        <vt:i4>0</vt:i4>
      </vt:variant>
      <vt:variant>
        <vt:i4>0</vt:i4>
      </vt:variant>
      <vt:variant>
        <vt:i4>5</vt:i4>
      </vt:variant>
      <vt:variant>
        <vt:lpwstr>http://www.dla.mil/j-6/dlmso/eLibrary/Manuals/MILSTRIP/Default.asp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7.13 - Project Codes</dc:title>
  <dc:subject/>
  <dc:creator>Heidi Daverede</dc:creator>
  <cp:lastModifiedBy>Nguyen, Bao X CTR DLA INFO OPERATIONS (USA)</cp:lastModifiedBy>
  <cp:revision>40</cp:revision>
  <cp:lastPrinted>2007-10-26T12:08:00Z</cp:lastPrinted>
  <dcterms:created xsi:type="dcterms:W3CDTF">2015-08-10T20:40:00Z</dcterms:created>
  <dcterms:modified xsi:type="dcterms:W3CDTF">2022-04-12T21:29:00Z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2294600</vt:r8>
  </property>
</Properties>
</file>