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3B9B0" w14:textId="00AE095D" w:rsidR="00AE4EDC" w:rsidRPr="000E352F" w:rsidRDefault="002B3ACB" w:rsidP="00DB7D19">
      <w:pPr>
        <w:spacing w:after="240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AP8</w:t>
      </w:r>
      <w:r w:rsidR="00BD2775" w:rsidRPr="000E352F">
        <w:rPr>
          <w:b/>
          <w:sz w:val="44"/>
          <w:szCs w:val="44"/>
          <w:u w:val="single"/>
        </w:rPr>
        <w:t>.4</w:t>
      </w:r>
      <w:r w:rsidR="004D3486" w:rsidRPr="000E352F">
        <w:rPr>
          <w:b/>
          <w:sz w:val="44"/>
          <w:szCs w:val="44"/>
          <w:u w:val="single"/>
        </w:rPr>
        <w:t>.</w:t>
      </w:r>
      <w:r w:rsidR="00BD2775" w:rsidRPr="000E352F">
        <w:rPr>
          <w:b/>
          <w:sz w:val="44"/>
          <w:szCs w:val="44"/>
          <w:u w:val="single"/>
        </w:rPr>
        <w:t xml:space="preserve"> APPENDIX </w:t>
      </w:r>
      <w:r>
        <w:rPr>
          <w:b/>
          <w:sz w:val="44"/>
          <w:szCs w:val="44"/>
          <w:u w:val="single"/>
        </w:rPr>
        <w:t>8</w:t>
      </w:r>
      <w:r w:rsidR="00BD2775" w:rsidRPr="000E352F">
        <w:rPr>
          <w:b/>
          <w:sz w:val="44"/>
          <w:szCs w:val="44"/>
          <w:u w:val="single"/>
        </w:rPr>
        <w:t>.4</w:t>
      </w:r>
      <w:bookmarkStart w:id="0" w:name="A2"/>
    </w:p>
    <w:p w14:paraId="45E3B9B1" w14:textId="3661F79F" w:rsidR="003A1C4E" w:rsidRPr="00545D4A" w:rsidRDefault="003A1C4E" w:rsidP="0026139A">
      <w:pPr>
        <w:spacing w:after="360"/>
        <w:jc w:val="center"/>
        <w:rPr>
          <w:b/>
          <w:sz w:val="44"/>
          <w:szCs w:val="44"/>
          <w:u w:val="single"/>
        </w:rPr>
      </w:pPr>
      <w:r w:rsidRPr="00545D4A">
        <w:rPr>
          <w:b/>
          <w:sz w:val="44"/>
          <w:szCs w:val="44"/>
          <w:u w:val="single"/>
        </w:rPr>
        <w:t>NON-NATIONAL STOCK NUMBER REQUISITION</w:t>
      </w:r>
      <w:r w:rsidR="00DB7D19">
        <w:rPr>
          <w:b/>
          <w:sz w:val="44"/>
          <w:szCs w:val="44"/>
          <w:u w:val="single"/>
        </w:rPr>
        <w:t xml:space="preserve"> </w:t>
      </w:r>
      <w:r w:rsidRPr="00545D4A">
        <w:rPr>
          <w:b/>
          <w:sz w:val="44"/>
          <w:szCs w:val="44"/>
          <w:u w:val="single"/>
        </w:rPr>
        <w:t>(MECHANICAL)</w:t>
      </w:r>
    </w:p>
    <w:tbl>
      <w:tblPr>
        <w:tblW w:w="10080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060"/>
        <w:gridCol w:w="2340"/>
        <w:gridCol w:w="4680"/>
      </w:tblGrid>
      <w:tr w:rsidR="003A1C4E" w14:paraId="45E3B9B5" w14:textId="77777777" w:rsidTr="00E61904">
        <w:trPr>
          <w:cantSplit/>
          <w:trHeight w:val="504"/>
          <w:jc w:val="center"/>
        </w:trPr>
        <w:tc>
          <w:tcPr>
            <w:tcW w:w="3060" w:type="dxa"/>
            <w:vAlign w:val="bottom"/>
          </w:tcPr>
          <w:p w14:paraId="45E3B9B2" w14:textId="77777777" w:rsidR="003A1C4E" w:rsidRPr="004D3486" w:rsidRDefault="003A1C4E" w:rsidP="001C286D">
            <w:pPr>
              <w:spacing w:before="60" w:after="60"/>
              <w:jc w:val="center"/>
            </w:pPr>
            <w:r w:rsidRPr="004D3486">
              <w:rPr>
                <w:u w:val="single"/>
              </w:rPr>
              <w:t>FIELD LEGEND</w:t>
            </w:r>
          </w:p>
        </w:tc>
        <w:tc>
          <w:tcPr>
            <w:tcW w:w="2340" w:type="dxa"/>
          </w:tcPr>
          <w:p w14:paraId="45E3B9B3" w14:textId="77777777" w:rsidR="003A1C4E" w:rsidRPr="004D3486" w:rsidRDefault="003A1C4E" w:rsidP="001C286D">
            <w:pPr>
              <w:spacing w:before="60" w:after="60"/>
              <w:jc w:val="center"/>
            </w:pPr>
            <w:r w:rsidRPr="004D3486">
              <w:rPr>
                <w:u w:val="single"/>
              </w:rPr>
              <w:t>RECORD POSITION(S)</w:t>
            </w:r>
          </w:p>
        </w:tc>
        <w:tc>
          <w:tcPr>
            <w:tcW w:w="4680" w:type="dxa"/>
            <w:vAlign w:val="bottom"/>
          </w:tcPr>
          <w:p w14:paraId="45E3B9B4" w14:textId="77777777" w:rsidR="003A1C4E" w:rsidRPr="004D3486" w:rsidRDefault="003A1C4E" w:rsidP="001C286D">
            <w:pPr>
              <w:spacing w:before="60" w:after="60"/>
              <w:jc w:val="center"/>
            </w:pPr>
            <w:r w:rsidRPr="004D3486">
              <w:rPr>
                <w:u w:val="single"/>
              </w:rPr>
              <w:t>ENTRY AND INSTRUCTIONS</w:t>
            </w:r>
          </w:p>
        </w:tc>
      </w:tr>
      <w:tr w:rsidR="003A1C4E" w14:paraId="45E3B9B9" w14:textId="77777777" w:rsidTr="00E61904">
        <w:trPr>
          <w:cantSplit/>
          <w:trHeight w:val="403"/>
          <w:jc w:val="center"/>
        </w:trPr>
        <w:tc>
          <w:tcPr>
            <w:tcW w:w="3060" w:type="dxa"/>
          </w:tcPr>
          <w:p w14:paraId="45E3B9B6" w14:textId="573EE748" w:rsidR="003A1C4E" w:rsidRDefault="003A1C4E" w:rsidP="001C286D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>
              <w:t>Document Identifier</w:t>
            </w:r>
            <w:r w:rsidR="00DB7D19">
              <w:t xml:space="preserve"> Code</w:t>
            </w:r>
          </w:p>
        </w:tc>
        <w:tc>
          <w:tcPr>
            <w:tcW w:w="2340" w:type="dxa"/>
          </w:tcPr>
          <w:p w14:paraId="45E3B9B7" w14:textId="77777777" w:rsidR="003A1C4E" w:rsidRDefault="003A1C4E" w:rsidP="001C286D">
            <w:pPr>
              <w:spacing w:before="60" w:after="60"/>
              <w:jc w:val="center"/>
            </w:pPr>
            <w:r>
              <w:t>1-3</w:t>
            </w:r>
          </w:p>
        </w:tc>
        <w:tc>
          <w:tcPr>
            <w:tcW w:w="4680" w:type="dxa"/>
          </w:tcPr>
          <w:p w14:paraId="45E3B9B8" w14:textId="4778A5AF" w:rsidR="003A1C4E" w:rsidRDefault="003A1C4E" w:rsidP="001C286D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>
              <w:t xml:space="preserve">Enter </w:t>
            </w:r>
            <w:r w:rsidR="00AF336A">
              <w:t>DIC</w:t>
            </w:r>
            <w:r>
              <w:t xml:space="preserve"> A02 or A0B.</w:t>
            </w:r>
          </w:p>
        </w:tc>
      </w:tr>
      <w:tr w:rsidR="007B6561" w14:paraId="45E3B9BB" w14:textId="77777777" w:rsidTr="00E61904">
        <w:trPr>
          <w:cantSplit/>
          <w:trHeight w:val="403"/>
          <w:jc w:val="center"/>
        </w:trPr>
        <w:tc>
          <w:tcPr>
            <w:tcW w:w="10080" w:type="dxa"/>
            <w:gridSpan w:val="3"/>
          </w:tcPr>
          <w:p w14:paraId="45E3B9BA" w14:textId="6E52E81C" w:rsidR="007B6561" w:rsidRDefault="007B6561" w:rsidP="001C286D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jc w:val="center"/>
            </w:pPr>
            <w:r>
              <w:t xml:space="preserve">(rp 4-7 entries are the same as </w:t>
            </w:r>
            <w:r w:rsidR="002B3ACB">
              <w:t>AP8</w:t>
            </w:r>
            <w:r>
              <w:t>.2)</w:t>
            </w:r>
            <w:bookmarkStart w:id="1" w:name="_GoBack"/>
            <w:bookmarkEnd w:id="1"/>
          </w:p>
        </w:tc>
      </w:tr>
      <w:tr w:rsidR="003A1C4E" w14:paraId="45E3B9BF" w14:textId="77777777" w:rsidTr="00E61904">
        <w:trPr>
          <w:cantSplit/>
          <w:trHeight w:val="403"/>
          <w:jc w:val="center"/>
        </w:trPr>
        <w:tc>
          <w:tcPr>
            <w:tcW w:w="3060" w:type="dxa"/>
          </w:tcPr>
          <w:p w14:paraId="45E3B9BC" w14:textId="77777777" w:rsidR="003A1C4E" w:rsidRDefault="003A1C4E" w:rsidP="001C286D">
            <w:pPr>
              <w:spacing w:before="60" w:after="60"/>
            </w:pPr>
            <w:r>
              <w:t>Manufacturer’s Code and Part No.</w:t>
            </w:r>
            <w:r>
              <w:rPr>
                <w:rStyle w:val="FootnoteReference"/>
              </w:rPr>
              <w:footnoteReference w:id="1"/>
            </w:r>
          </w:p>
        </w:tc>
        <w:tc>
          <w:tcPr>
            <w:tcW w:w="2340" w:type="dxa"/>
          </w:tcPr>
          <w:p w14:paraId="45E3B9BD" w14:textId="77777777" w:rsidR="003A1C4E" w:rsidRDefault="003A1C4E" w:rsidP="001C286D">
            <w:pPr>
              <w:spacing w:before="60" w:after="60"/>
              <w:jc w:val="center"/>
            </w:pPr>
            <w:r>
              <w:t>8-22</w:t>
            </w:r>
          </w:p>
        </w:tc>
        <w:tc>
          <w:tcPr>
            <w:tcW w:w="4680" w:type="dxa"/>
          </w:tcPr>
          <w:p w14:paraId="45E3B9BE" w14:textId="02F00542" w:rsidR="003A1C4E" w:rsidRDefault="003A1C4E" w:rsidP="00DB7D19">
            <w:pPr>
              <w:spacing w:before="60" w:after="60"/>
            </w:pPr>
            <w:r>
              <w:t xml:space="preserve">Enter the </w:t>
            </w:r>
            <w:r w:rsidR="00DB7D19">
              <w:t xml:space="preserve">contractor and </w:t>
            </w:r>
            <w:r w:rsidR="004D1B89">
              <w:rPr>
                <w:szCs w:val="24"/>
              </w:rPr>
              <w:t xml:space="preserve">Government </w:t>
            </w:r>
            <w:r w:rsidR="00DB7D19">
              <w:rPr>
                <w:szCs w:val="24"/>
              </w:rPr>
              <w:t>e</w:t>
            </w:r>
            <w:r w:rsidR="004D1B89">
              <w:rPr>
                <w:szCs w:val="24"/>
              </w:rPr>
              <w:t>ntity</w:t>
            </w:r>
            <w:r w:rsidR="004D1B89">
              <w:t xml:space="preserve"> (</w:t>
            </w:r>
            <w:r>
              <w:t>CAGE</w:t>
            </w:r>
            <w:r w:rsidR="00637331">
              <w:t>)</w:t>
            </w:r>
            <w:r>
              <w:t xml:space="preserve"> from the DoD and Part No. Cataloging Handbook H4-1 and the part number assigned to the item by the manager.</w:t>
            </w:r>
          </w:p>
        </w:tc>
      </w:tr>
      <w:tr w:rsidR="007B6561" w14:paraId="45E3B9C1" w14:textId="77777777" w:rsidTr="00E61904">
        <w:trPr>
          <w:cantSplit/>
          <w:trHeight w:val="403"/>
          <w:jc w:val="center"/>
        </w:trPr>
        <w:tc>
          <w:tcPr>
            <w:tcW w:w="10080" w:type="dxa"/>
            <w:gridSpan w:val="3"/>
          </w:tcPr>
          <w:p w14:paraId="45E3B9C0" w14:textId="7D9F7EDE" w:rsidR="007B6561" w:rsidRDefault="007B6561" w:rsidP="001C286D">
            <w:pPr>
              <w:spacing w:before="60" w:after="60"/>
              <w:jc w:val="center"/>
            </w:pPr>
            <w:r>
              <w:t xml:space="preserve">(rp 23-43 entries are the same as </w:t>
            </w:r>
            <w:r w:rsidR="002B3ACB">
              <w:t>AP8</w:t>
            </w:r>
            <w:r>
              <w:t>.2)</w:t>
            </w:r>
          </w:p>
        </w:tc>
      </w:tr>
      <w:tr w:rsidR="003A1C4E" w:rsidRPr="00852477" w14:paraId="45E3B9C5" w14:textId="77777777" w:rsidTr="00E61904">
        <w:trPr>
          <w:cantSplit/>
          <w:trHeight w:val="403"/>
          <w:jc w:val="center"/>
        </w:trPr>
        <w:tc>
          <w:tcPr>
            <w:tcW w:w="3060" w:type="dxa"/>
          </w:tcPr>
          <w:p w14:paraId="45E3B9C2" w14:textId="77777777" w:rsidR="003A1C4E" w:rsidRPr="00852477" w:rsidRDefault="003A1C4E" w:rsidP="001C286D">
            <w:pPr>
              <w:spacing w:before="60" w:after="60"/>
            </w:pPr>
            <w:r w:rsidRPr="00852477">
              <w:t>Demand</w:t>
            </w:r>
          </w:p>
        </w:tc>
        <w:tc>
          <w:tcPr>
            <w:tcW w:w="2340" w:type="dxa"/>
          </w:tcPr>
          <w:p w14:paraId="45E3B9C3" w14:textId="77777777" w:rsidR="003A1C4E" w:rsidRPr="00852477" w:rsidRDefault="003A1C4E" w:rsidP="001C286D">
            <w:pPr>
              <w:spacing w:before="60" w:after="60"/>
              <w:jc w:val="center"/>
            </w:pPr>
            <w:r w:rsidRPr="00852477">
              <w:t>44</w:t>
            </w:r>
          </w:p>
        </w:tc>
        <w:tc>
          <w:tcPr>
            <w:tcW w:w="4680" w:type="dxa"/>
          </w:tcPr>
          <w:p w14:paraId="45E3B9C4" w14:textId="0F98E80E" w:rsidR="003A1C4E" w:rsidRPr="00852477" w:rsidRDefault="003A1C4E" w:rsidP="001C286D">
            <w:pPr>
              <w:spacing w:before="60" w:after="60"/>
            </w:pPr>
            <w:r w:rsidRPr="00852477">
              <w:t xml:space="preserve">Enter appropriate </w:t>
            </w:r>
            <w:r w:rsidR="00E767E8" w:rsidRPr="00852477">
              <w:t xml:space="preserve">demand </w:t>
            </w:r>
            <w:r w:rsidRPr="00852477">
              <w:t>code from AP2.8.</w:t>
            </w:r>
          </w:p>
        </w:tc>
      </w:tr>
      <w:tr w:rsidR="007B6561" w14:paraId="45E3B9C7" w14:textId="77777777" w:rsidTr="00E61904">
        <w:trPr>
          <w:cantSplit/>
          <w:trHeight w:val="403"/>
          <w:jc w:val="center"/>
        </w:trPr>
        <w:tc>
          <w:tcPr>
            <w:tcW w:w="10080" w:type="dxa"/>
            <w:gridSpan w:val="3"/>
          </w:tcPr>
          <w:p w14:paraId="45E3B9C6" w14:textId="6AD2FEDC" w:rsidR="007B6561" w:rsidRDefault="007B6561" w:rsidP="001C286D">
            <w:pPr>
              <w:spacing w:before="60" w:after="60"/>
              <w:jc w:val="center"/>
            </w:pPr>
            <w:r>
              <w:t xml:space="preserve">(rp 45-69 entries are the same as </w:t>
            </w:r>
            <w:r w:rsidR="002B3ACB">
              <w:t>AP8</w:t>
            </w:r>
            <w:r>
              <w:t>.2)</w:t>
            </w:r>
          </w:p>
        </w:tc>
      </w:tr>
      <w:tr w:rsidR="003A1C4E" w14:paraId="45E3B9CF" w14:textId="77777777" w:rsidTr="00E61904">
        <w:trPr>
          <w:cantSplit/>
          <w:trHeight w:val="403"/>
          <w:jc w:val="center"/>
        </w:trPr>
        <w:tc>
          <w:tcPr>
            <w:tcW w:w="3060" w:type="dxa"/>
          </w:tcPr>
          <w:p w14:paraId="45E3B9C8" w14:textId="77777777" w:rsidR="003A1C4E" w:rsidRDefault="003A1C4E" w:rsidP="001C286D">
            <w:pPr>
              <w:spacing w:before="60" w:after="60"/>
            </w:pPr>
            <w:r>
              <w:t>Identification</w:t>
            </w:r>
          </w:p>
        </w:tc>
        <w:tc>
          <w:tcPr>
            <w:tcW w:w="2340" w:type="dxa"/>
          </w:tcPr>
          <w:p w14:paraId="45E3B9C9" w14:textId="77777777" w:rsidR="003A1C4E" w:rsidRDefault="003A1C4E" w:rsidP="001C286D">
            <w:pPr>
              <w:spacing w:before="60" w:after="60"/>
              <w:jc w:val="center"/>
            </w:pPr>
            <w:r>
              <w:t>70</w:t>
            </w:r>
            <w:r w:rsidR="00321ECD">
              <w:rPr>
                <w:rStyle w:val="FootnoteReference"/>
              </w:rPr>
              <w:footnoteReference w:id="2"/>
            </w:r>
          </w:p>
        </w:tc>
        <w:tc>
          <w:tcPr>
            <w:tcW w:w="4680" w:type="dxa"/>
          </w:tcPr>
          <w:p w14:paraId="45E3B9CA" w14:textId="77777777" w:rsidR="003A1C4E" w:rsidRDefault="003A1C4E" w:rsidP="001C286D">
            <w:pPr>
              <w:spacing w:before="60" w:after="60"/>
            </w:pPr>
            <w:r>
              <w:t xml:space="preserve">Enter the applicable code to designate the entry in rp 71-80 (if not applicable, leave blank):  </w:t>
            </w:r>
          </w:p>
          <w:p w14:paraId="45E3B9CB" w14:textId="6C79D136" w:rsidR="003A1C4E" w:rsidRDefault="003A1C4E" w:rsidP="001C286D">
            <w:pPr>
              <w:spacing w:before="60" w:after="60"/>
            </w:pPr>
            <w:r>
              <w:t xml:space="preserve">A </w:t>
            </w:r>
            <w:r w:rsidR="007A7254">
              <w:t>–</w:t>
            </w:r>
            <w:r>
              <w:t xml:space="preserve"> </w:t>
            </w:r>
            <w:r w:rsidR="007A7254">
              <w:t>Technical Order (</w:t>
            </w:r>
            <w:r>
              <w:t>TO</w:t>
            </w:r>
            <w:r w:rsidR="007A7254">
              <w:t>)</w:t>
            </w:r>
            <w:r>
              <w:t xml:space="preserve"> or </w:t>
            </w:r>
            <w:r w:rsidR="007A7254">
              <w:t>Technical Manual (</w:t>
            </w:r>
            <w:r>
              <w:t>TM</w:t>
            </w:r>
            <w:r w:rsidR="007A7254">
              <w:t>)</w:t>
            </w:r>
          </w:p>
          <w:p w14:paraId="45E3B9CC" w14:textId="4D066887" w:rsidR="003A1C4E" w:rsidRDefault="003A1C4E" w:rsidP="001C286D">
            <w:pPr>
              <w:spacing w:before="60" w:after="60"/>
            </w:pPr>
            <w:r>
              <w:t xml:space="preserve">B </w:t>
            </w:r>
            <w:r w:rsidR="00DB7D19" w:rsidRPr="00DB7D19">
              <w:t>–</w:t>
            </w:r>
            <w:r>
              <w:t xml:space="preserve"> End Item Identification</w:t>
            </w:r>
          </w:p>
          <w:p w14:paraId="45E3B9CD" w14:textId="09E4DBB0" w:rsidR="003A1C4E" w:rsidRDefault="003A1C4E" w:rsidP="001C286D">
            <w:pPr>
              <w:spacing w:before="60" w:after="60"/>
            </w:pPr>
            <w:r>
              <w:t xml:space="preserve">C </w:t>
            </w:r>
            <w:r w:rsidR="00DB7D19">
              <w:t>–</w:t>
            </w:r>
            <w:r>
              <w:t xml:space="preserve"> Noun Description of Item</w:t>
            </w:r>
          </w:p>
          <w:p w14:paraId="45E3B9CE" w14:textId="2BCCB4D9" w:rsidR="003A1C4E" w:rsidRDefault="003A1C4E" w:rsidP="001C286D">
            <w:pPr>
              <w:spacing w:before="60" w:after="60"/>
            </w:pPr>
            <w:r>
              <w:t>D</w:t>
            </w:r>
            <w:r w:rsidR="00DB7D19">
              <w:t xml:space="preserve"> –</w:t>
            </w:r>
            <w:r>
              <w:t xml:space="preserve"> Drawing or Specification No.</w:t>
            </w:r>
          </w:p>
        </w:tc>
      </w:tr>
    </w:tbl>
    <w:p w14:paraId="45E3B9D0" w14:textId="77777777" w:rsidR="00321ECD" w:rsidRDefault="00321ECD" w:rsidP="001C286D">
      <w:pPr>
        <w:spacing w:before="60" w:after="60"/>
        <w:sectPr w:rsidR="00321ECD" w:rsidSect="00B53B2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  <w:noEndnote/>
          <w:docGrid w:linePitch="326"/>
        </w:sectPr>
      </w:pPr>
    </w:p>
    <w:tbl>
      <w:tblPr>
        <w:tblW w:w="10080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060"/>
        <w:gridCol w:w="2340"/>
        <w:gridCol w:w="4680"/>
      </w:tblGrid>
      <w:tr w:rsidR="00321ECD" w14:paraId="45E3B9D4" w14:textId="77777777" w:rsidTr="00E61904">
        <w:trPr>
          <w:cantSplit/>
          <w:trHeight w:val="504"/>
          <w:jc w:val="center"/>
        </w:trPr>
        <w:tc>
          <w:tcPr>
            <w:tcW w:w="3060" w:type="dxa"/>
            <w:vAlign w:val="bottom"/>
          </w:tcPr>
          <w:p w14:paraId="45E3B9D1" w14:textId="77777777" w:rsidR="00321ECD" w:rsidRPr="004D3486" w:rsidRDefault="00321ECD" w:rsidP="00C76DA1">
            <w:pPr>
              <w:spacing w:before="60" w:after="60"/>
              <w:jc w:val="center"/>
            </w:pPr>
            <w:r w:rsidRPr="004D3486">
              <w:rPr>
                <w:u w:val="single"/>
              </w:rPr>
              <w:lastRenderedPageBreak/>
              <w:t>FIELD LEGEND</w:t>
            </w:r>
          </w:p>
        </w:tc>
        <w:tc>
          <w:tcPr>
            <w:tcW w:w="2340" w:type="dxa"/>
          </w:tcPr>
          <w:p w14:paraId="45E3B9D2" w14:textId="77777777" w:rsidR="00321ECD" w:rsidRPr="004D3486" w:rsidRDefault="00321ECD" w:rsidP="00C76DA1">
            <w:pPr>
              <w:spacing w:before="60" w:after="60"/>
              <w:jc w:val="center"/>
            </w:pPr>
            <w:r w:rsidRPr="004D3486">
              <w:rPr>
                <w:u w:val="single"/>
              </w:rPr>
              <w:t>RECORD POSITION(S)</w:t>
            </w:r>
          </w:p>
        </w:tc>
        <w:tc>
          <w:tcPr>
            <w:tcW w:w="4680" w:type="dxa"/>
            <w:vAlign w:val="bottom"/>
          </w:tcPr>
          <w:p w14:paraId="45E3B9D3" w14:textId="77777777" w:rsidR="00321ECD" w:rsidRPr="004D3486" w:rsidRDefault="00321ECD" w:rsidP="00C76DA1">
            <w:pPr>
              <w:spacing w:before="60" w:after="60"/>
              <w:jc w:val="center"/>
            </w:pPr>
            <w:r w:rsidRPr="004D3486">
              <w:rPr>
                <w:u w:val="single"/>
              </w:rPr>
              <w:t>ENTRY AND INSTRUCTIONS</w:t>
            </w:r>
          </w:p>
        </w:tc>
      </w:tr>
      <w:tr w:rsidR="003A1C4E" w14:paraId="45E3B9D8" w14:textId="77777777" w:rsidTr="00E61904">
        <w:trPr>
          <w:cantSplit/>
          <w:trHeight w:val="403"/>
          <w:jc w:val="center"/>
        </w:trPr>
        <w:tc>
          <w:tcPr>
            <w:tcW w:w="3060" w:type="dxa"/>
          </w:tcPr>
          <w:p w14:paraId="45E3B9D5" w14:textId="77777777" w:rsidR="003A1C4E" w:rsidRDefault="003A1C4E" w:rsidP="001C286D">
            <w:pPr>
              <w:spacing w:before="60" w:after="60"/>
            </w:pPr>
            <w:r>
              <w:t>Reference Identification</w:t>
            </w:r>
          </w:p>
        </w:tc>
        <w:tc>
          <w:tcPr>
            <w:tcW w:w="2340" w:type="dxa"/>
          </w:tcPr>
          <w:p w14:paraId="45E3B9D6" w14:textId="77777777" w:rsidR="003A1C4E" w:rsidRDefault="003A1C4E" w:rsidP="001C286D">
            <w:pPr>
              <w:spacing w:before="60" w:after="60"/>
              <w:jc w:val="center"/>
            </w:pPr>
            <w:r>
              <w:t>71-80</w:t>
            </w:r>
          </w:p>
        </w:tc>
        <w:tc>
          <w:tcPr>
            <w:tcW w:w="4680" w:type="dxa"/>
          </w:tcPr>
          <w:p w14:paraId="45E3B9D7" w14:textId="77777777" w:rsidR="003323CF" w:rsidRDefault="003A1C4E" w:rsidP="001C286D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>
              <w:t xml:space="preserve">Enter the identification of </w:t>
            </w:r>
            <w:r w:rsidR="00A07094">
              <w:t xml:space="preserve">the </w:t>
            </w:r>
            <w:r w:rsidR="00A07094" w:rsidRPr="00321ECD">
              <w:t>reference</w:t>
            </w:r>
            <w:r w:rsidRPr="00321ECD">
              <w:t xml:space="preserve"> </w:t>
            </w:r>
            <w:r>
              <w:t>specified in rp 70.</w:t>
            </w:r>
          </w:p>
        </w:tc>
      </w:tr>
      <w:tr w:rsidR="003A1C4E" w:rsidRPr="00852477" w14:paraId="45E3B9DA" w14:textId="77777777" w:rsidTr="00E61904">
        <w:trPr>
          <w:cantSplit/>
          <w:trHeight w:val="403"/>
          <w:jc w:val="center"/>
        </w:trPr>
        <w:tc>
          <w:tcPr>
            <w:tcW w:w="10080" w:type="dxa"/>
            <w:gridSpan w:val="3"/>
          </w:tcPr>
          <w:p w14:paraId="45E3B9D9" w14:textId="77777777" w:rsidR="003A1C4E" w:rsidRPr="00852477" w:rsidRDefault="003A1C4E" w:rsidP="00852477">
            <w:pPr>
              <w:keepNext/>
              <w:keepLines/>
              <w:spacing w:before="60" w:after="120"/>
            </w:pPr>
            <w:r w:rsidRPr="00852477">
              <w:rPr>
                <w:u w:val="single"/>
              </w:rPr>
              <w:t>GOVERNMENT-FURNISHED MATERIEL REQUISITION ENTRIES</w:t>
            </w:r>
            <w:r w:rsidRPr="00852477">
              <w:rPr>
                <w:b/>
              </w:rPr>
              <w:t>:</w:t>
            </w:r>
            <w:r w:rsidRPr="00852477">
              <w:rPr>
                <w:rStyle w:val="FootnoteReference"/>
                <w:b/>
              </w:rPr>
              <w:footnoteReference w:id="3"/>
            </w:r>
          </w:p>
        </w:tc>
      </w:tr>
      <w:tr w:rsidR="007B6561" w14:paraId="45E3B9DC" w14:textId="77777777" w:rsidTr="00E61904">
        <w:trPr>
          <w:cantSplit/>
          <w:trHeight w:val="403"/>
          <w:jc w:val="center"/>
        </w:trPr>
        <w:tc>
          <w:tcPr>
            <w:tcW w:w="10080" w:type="dxa"/>
            <w:gridSpan w:val="3"/>
          </w:tcPr>
          <w:p w14:paraId="45E3B9DB" w14:textId="3B8833A3" w:rsidR="007B6561" w:rsidRDefault="007B6561" w:rsidP="001C286D">
            <w:pPr>
              <w:keepNext/>
              <w:keepLines/>
              <w:spacing w:before="60" w:after="60"/>
              <w:jc w:val="center"/>
            </w:pPr>
            <w:r>
              <w:t xml:space="preserve">(rp 23-67 entries are the same as </w:t>
            </w:r>
            <w:r w:rsidR="002B3ACB">
              <w:t>AP8</w:t>
            </w:r>
            <w:r>
              <w:t>.2)</w:t>
            </w:r>
          </w:p>
        </w:tc>
      </w:tr>
      <w:tr w:rsidR="003A1C4E" w14:paraId="45E3B9E0" w14:textId="77777777" w:rsidTr="00E61904">
        <w:trPr>
          <w:cantSplit/>
          <w:trHeight w:val="403"/>
          <w:jc w:val="center"/>
        </w:trPr>
        <w:tc>
          <w:tcPr>
            <w:tcW w:w="3060" w:type="dxa"/>
          </w:tcPr>
          <w:p w14:paraId="45E3B9DD" w14:textId="77777777" w:rsidR="003A1C4E" w:rsidRDefault="003A1C4E" w:rsidP="001C286D">
            <w:pPr>
              <w:keepNext/>
              <w:keepLines/>
              <w:spacing w:before="60" w:after="60"/>
            </w:pPr>
            <w:r>
              <w:t>Part Number Designation</w:t>
            </w:r>
          </w:p>
        </w:tc>
        <w:tc>
          <w:tcPr>
            <w:tcW w:w="2340" w:type="dxa"/>
          </w:tcPr>
          <w:p w14:paraId="45E3B9DE" w14:textId="77777777" w:rsidR="003A1C4E" w:rsidRDefault="003A1C4E" w:rsidP="001C286D">
            <w:pPr>
              <w:keepNext/>
              <w:keepLines/>
              <w:spacing w:before="60" w:after="60"/>
              <w:jc w:val="center"/>
            </w:pPr>
            <w:r>
              <w:t>68</w:t>
            </w:r>
          </w:p>
        </w:tc>
        <w:tc>
          <w:tcPr>
            <w:tcW w:w="4680" w:type="dxa"/>
          </w:tcPr>
          <w:p w14:paraId="45E3B9DF" w14:textId="77777777" w:rsidR="003A1C4E" w:rsidRDefault="003A1C4E" w:rsidP="001C286D">
            <w:pPr>
              <w:keepNext/>
              <w:keepLines/>
              <w:spacing w:before="60" w:after="60"/>
            </w:pPr>
            <w:r>
              <w:t>Enter an E in the GFM requisition when a part number is requisitioned.</w:t>
            </w:r>
          </w:p>
        </w:tc>
      </w:tr>
      <w:tr w:rsidR="003A1C4E" w14:paraId="45E3B9E4" w14:textId="77777777" w:rsidTr="00E61904">
        <w:trPr>
          <w:cantSplit/>
          <w:trHeight w:val="403"/>
          <w:jc w:val="center"/>
        </w:trPr>
        <w:tc>
          <w:tcPr>
            <w:tcW w:w="3060" w:type="dxa"/>
          </w:tcPr>
          <w:p w14:paraId="45E3B9E1" w14:textId="790F486A" w:rsidR="003A1C4E" w:rsidRDefault="003A1C4E" w:rsidP="00C21CEE">
            <w:pPr>
              <w:keepNext/>
              <w:spacing w:before="60" w:after="60"/>
            </w:pPr>
            <w:r>
              <w:t>Call</w:t>
            </w:r>
            <w:r w:rsidR="00C21CEE">
              <w:t>/</w:t>
            </w:r>
            <w:r>
              <w:t>Order Number</w:t>
            </w:r>
          </w:p>
        </w:tc>
        <w:tc>
          <w:tcPr>
            <w:tcW w:w="2340" w:type="dxa"/>
          </w:tcPr>
          <w:p w14:paraId="45E3B9E2" w14:textId="77777777" w:rsidR="003A1C4E" w:rsidRDefault="003A1C4E" w:rsidP="001C286D">
            <w:pPr>
              <w:keepNext/>
              <w:spacing w:before="60" w:after="60"/>
              <w:jc w:val="center"/>
            </w:pPr>
            <w:r>
              <w:t>69-72</w:t>
            </w:r>
          </w:p>
        </w:tc>
        <w:tc>
          <w:tcPr>
            <w:tcW w:w="4680" w:type="dxa"/>
          </w:tcPr>
          <w:p w14:paraId="45E3B9E3" w14:textId="0FD4BB07" w:rsidR="003A1C4E" w:rsidRDefault="003A1C4E" w:rsidP="00C21CEE">
            <w:pPr>
              <w:keepNext/>
              <w:spacing w:before="60" w:after="60"/>
            </w:pPr>
            <w:r>
              <w:t xml:space="preserve">If required by </w:t>
            </w:r>
            <w:r w:rsidR="00A07094">
              <w:t>an</w:t>
            </w:r>
            <w:r>
              <w:t xml:space="preserve"> </w:t>
            </w:r>
            <w:r w:rsidR="00296CEE">
              <w:t>Service/Agency (</w:t>
            </w:r>
            <w:r>
              <w:t>S/A</w:t>
            </w:r>
            <w:r w:rsidR="00296CEE">
              <w:t>)</w:t>
            </w:r>
            <w:r>
              <w:t xml:space="preserve"> contract, enter the appropriate contract </w:t>
            </w:r>
            <w:r w:rsidR="00C21CEE" w:rsidRPr="000B0CFE">
              <w:rPr>
                <w:rFonts w:cs="Arial"/>
              </w:rPr>
              <w:t>legacy four-position</w:t>
            </w:r>
            <w:r w:rsidR="00C21CEE" w:rsidRPr="00C21CEE">
              <w:rPr>
                <w:rFonts w:cs="Arial"/>
              </w:rPr>
              <w:t xml:space="preserve"> call</w:t>
            </w:r>
            <w:r w:rsidR="00C21CEE" w:rsidRPr="000B0CFE">
              <w:rPr>
                <w:rFonts w:cs="Arial"/>
              </w:rPr>
              <w:t>/</w:t>
            </w:r>
            <w:r w:rsidR="00C21CEE" w:rsidRPr="00C21CEE">
              <w:rPr>
                <w:rFonts w:cs="Arial"/>
              </w:rPr>
              <w:t xml:space="preserve">order number </w:t>
            </w:r>
            <w:r w:rsidR="00C21CEE" w:rsidRPr="000B0CFE">
              <w:rPr>
                <w:rFonts w:cs="Arial"/>
              </w:rPr>
              <w:t>associated with the PIIN; otherwise leave blank</w:t>
            </w:r>
            <w:r w:rsidR="00C21CEE" w:rsidRPr="003C402B">
              <w:rPr>
                <w:rFonts w:cs="Arial"/>
              </w:rPr>
              <w:t>.</w:t>
            </w:r>
          </w:p>
        </w:tc>
      </w:tr>
      <w:tr w:rsidR="003A1C4E" w14:paraId="45E3B9E8" w14:textId="77777777" w:rsidTr="00E61904">
        <w:trPr>
          <w:cantSplit/>
          <w:trHeight w:val="403"/>
          <w:jc w:val="center"/>
        </w:trPr>
        <w:tc>
          <w:tcPr>
            <w:tcW w:w="3060" w:type="dxa"/>
          </w:tcPr>
          <w:p w14:paraId="45E3B9E5" w14:textId="2BBAF934" w:rsidR="003A1C4E" w:rsidRPr="000B0CFE" w:rsidRDefault="003A1C4E" w:rsidP="00C21CEE">
            <w:pPr>
              <w:spacing w:before="60" w:after="60"/>
            </w:pPr>
            <w:r w:rsidRPr="000B0CFE">
              <w:t>Procurement Instrument Identif</w:t>
            </w:r>
            <w:r w:rsidR="00C21CEE" w:rsidRPr="000B0CFE">
              <w:t xml:space="preserve">ier (PIID) </w:t>
            </w:r>
          </w:p>
        </w:tc>
        <w:tc>
          <w:tcPr>
            <w:tcW w:w="2340" w:type="dxa"/>
          </w:tcPr>
          <w:p w14:paraId="45E3B9E6" w14:textId="77777777" w:rsidR="003A1C4E" w:rsidRDefault="003A1C4E" w:rsidP="001C286D">
            <w:pPr>
              <w:spacing w:before="60" w:after="60"/>
              <w:jc w:val="center"/>
            </w:pPr>
            <w:r>
              <w:t>73-80</w:t>
            </w:r>
          </w:p>
        </w:tc>
        <w:tc>
          <w:tcPr>
            <w:tcW w:w="4680" w:type="dxa"/>
          </w:tcPr>
          <w:p w14:paraId="45E3B9E7" w14:textId="49C1282D" w:rsidR="003A1C4E" w:rsidRDefault="003A1C4E" w:rsidP="00C21CEE">
            <w:pPr>
              <w:spacing w:before="60" w:after="60"/>
            </w:pPr>
            <w:r>
              <w:t xml:space="preserve">At the option of the S/A, enter last eight positions of the </w:t>
            </w:r>
            <w:r w:rsidR="00C21CEE" w:rsidRPr="000B0CFE">
              <w:t>PIID</w:t>
            </w:r>
            <w:r>
              <w:t xml:space="preserve"> in lieu of the </w:t>
            </w:r>
            <w:r w:rsidR="00296CEE">
              <w:rPr>
                <w:szCs w:val="24"/>
              </w:rPr>
              <w:t>Manufacturing Directive Number</w:t>
            </w:r>
            <w:r w:rsidR="00296CEE">
              <w:t xml:space="preserve"> (</w:t>
            </w:r>
            <w:r>
              <w:t>MDN</w:t>
            </w:r>
            <w:r w:rsidR="00296CEE">
              <w:t>)</w:t>
            </w:r>
            <w:r>
              <w:t xml:space="preserve"> </w:t>
            </w:r>
            <w:r w:rsidRPr="00C21CEE">
              <w:t xml:space="preserve">in rp 54-56.  This </w:t>
            </w:r>
            <w:r w:rsidR="00A07094" w:rsidRPr="00C21CEE">
              <w:t>entry is</w:t>
            </w:r>
            <w:r w:rsidRPr="00C21CEE">
              <w:t xml:space="preserve"> mandatory</w:t>
            </w:r>
            <w:r w:rsidR="00C21CEE" w:rsidRPr="00C21CEE">
              <w:t>.</w:t>
            </w:r>
            <w:r w:rsidR="00C21CEE" w:rsidRPr="000B0CFE">
              <w:rPr>
                <w:rStyle w:val="FootnoteReference"/>
                <w:rFonts w:cs="Arial"/>
              </w:rPr>
              <w:footnoteReference w:id="4"/>
            </w:r>
            <w:r w:rsidR="00C21CEE" w:rsidRPr="000B0CFE">
              <w:rPr>
                <w:rFonts w:cs="Arial"/>
                <w:vertAlign w:val="superscript"/>
              </w:rPr>
              <w:t>,</w:t>
            </w:r>
            <w:r w:rsidR="00C21CEE" w:rsidRPr="00C21CEE">
              <w:rPr>
                <w:rFonts w:cs="Arial"/>
                <w:i/>
              </w:rPr>
              <w:t xml:space="preserve"> </w:t>
            </w:r>
            <w:r w:rsidR="00C21CEE" w:rsidRPr="000B0CFE">
              <w:rPr>
                <w:rStyle w:val="FootnoteReference"/>
                <w:rFonts w:cs="Arial"/>
              </w:rPr>
              <w:footnoteReference w:id="5"/>
            </w:r>
            <w:r w:rsidR="00C21CEE" w:rsidRPr="00C21CEE">
              <w:rPr>
                <w:rFonts w:cs="Arial"/>
                <w:i/>
              </w:rPr>
              <w:t xml:space="preserve">  </w:t>
            </w:r>
            <w:r w:rsidR="00C21CEE" w:rsidRPr="000B0CFE">
              <w:rPr>
                <w:rFonts w:cs="Arial"/>
              </w:rPr>
              <w:t>When materiel is authorized under a PIID call/order number (F in 9</w:t>
            </w:r>
            <w:r w:rsidR="00C21CEE" w:rsidRPr="000B0CFE">
              <w:rPr>
                <w:rFonts w:cs="Arial"/>
                <w:vertAlign w:val="superscript"/>
              </w:rPr>
              <w:t>th</w:t>
            </w:r>
            <w:r w:rsidR="00C21CEE" w:rsidRPr="000B0CFE">
              <w:rPr>
                <w:rFonts w:cs="Arial"/>
              </w:rPr>
              <w:t xml:space="preserve"> position), provide the last eight positions.</w:t>
            </w:r>
          </w:p>
        </w:tc>
      </w:tr>
      <w:tr w:rsidR="003A1C4E" w:rsidRPr="00852477" w14:paraId="45E3B9EA" w14:textId="77777777" w:rsidTr="00E61904">
        <w:trPr>
          <w:cantSplit/>
          <w:trHeight w:val="403"/>
          <w:jc w:val="center"/>
        </w:trPr>
        <w:tc>
          <w:tcPr>
            <w:tcW w:w="10080" w:type="dxa"/>
            <w:gridSpan w:val="3"/>
          </w:tcPr>
          <w:p w14:paraId="45E3B9E9" w14:textId="10C2498E" w:rsidR="003A1C4E" w:rsidRPr="00852477" w:rsidRDefault="003A1C4E" w:rsidP="00852477">
            <w:pPr>
              <w:spacing w:before="60" w:after="120"/>
            </w:pPr>
            <w:r w:rsidRPr="00852477">
              <w:rPr>
                <w:u w:val="single"/>
              </w:rPr>
              <w:t>MANAGEMENT CONTROL ACTIVITY ENTRIES</w:t>
            </w:r>
            <w:r w:rsidRPr="00852477">
              <w:t>: Entries Required for Requisitions for Government-Furnished Materiel</w:t>
            </w:r>
            <w:r w:rsidR="0092647C" w:rsidRPr="00852477">
              <w:t>.</w:t>
            </w:r>
          </w:p>
        </w:tc>
      </w:tr>
      <w:tr w:rsidR="003A1C4E" w14:paraId="45E3B9EE" w14:textId="77777777" w:rsidTr="00E61904">
        <w:trPr>
          <w:cantSplit/>
          <w:trHeight w:val="403"/>
          <w:jc w:val="center"/>
        </w:trPr>
        <w:tc>
          <w:tcPr>
            <w:tcW w:w="3060" w:type="dxa"/>
          </w:tcPr>
          <w:p w14:paraId="45E3B9EB" w14:textId="780B280A" w:rsidR="003A1C4E" w:rsidRDefault="003A1C4E" w:rsidP="001C286D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>
              <w:t>Routing Identifier</w:t>
            </w:r>
            <w:r w:rsidR="00E767E8">
              <w:t xml:space="preserve"> Code</w:t>
            </w:r>
          </w:p>
        </w:tc>
        <w:tc>
          <w:tcPr>
            <w:tcW w:w="2340" w:type="dxa"/>
          </w:tcPr>
          <w:p w14:paraId="45E3B9EC" w14:textId="77777777" w:rsidR="003A1C4E" w:rsidRDefault="003A1C4E" w:rsidP="001C286D">
            <w:pPr>
              <w:spacing w:before="60" w:after="60"/>
              <w:jc w:val="center"/>
            </w:pPr>
            <w:r>
              <w:t>4-6</w:t>
            </w:r>
          </w:p>
        </w:tc>
        <w:tc>
          <w:tcPr>
            <w:tcW w:w="4680" w:type="dxa"/>
          </w:tcPr>
          <w:p w14:paraId="45E3B9ED" w14:textId="11647420" w:rsidR="003A1C4E" w:rsidRDefault="003A1C4E" w:rsidP="0092647C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>
              <w:t xml:space="preserve">Enter the </w:t>
            </w:r>
            <w:r w:rsidR="00AF336A">
              <w:t>RIC</w:t>
            </w:r>
            <w:r>
              <w:t xml:space="preserve"> of the </w:t>
            </w:r>
            <w:r w:rsidR="0092647C">
              <w:t xml:space="preserve">source of </w:t>
            </w:r>
            <w:r>
              <w:t>supply.</w:t>
            </w:r>
          </w:p>
        </w:tc>
      </w:tr>
      <w:tr w:rsidR="003A1C4E" w14:paraId="45E3B9F2" w14:textId="77777777" w:rsidTr="00E61904">
        <w:trPr>
          <w:cantSplit/>
          <w:trHeight w:val="403"/>
          <w:jc w:val="center"/>
        </w:trPr>
        <w:tc>
          <w:tcPr>
            <w:tcW w:w="3060" w:type="dxa"/>
          </w:tcPr>
          <w:p w14:paraId="45E3B9EF" w14:textId="77777777" w:rsidR="003A1C4E" w:rsidRDefault="003A1C4E" w:rsidP="001C286D">
            <w:pPr>
              <w:spacing w:before="60" w:after="60"/>
            </w:pPr>
            <w:r>
              <w:t>Distribution</w:t>
            </w:r>
          </w:p>
        </w:tc>
        <w:tc>
          <w:tcPr>
            <w:tcW w:w="2340" w:type="dxa"/>
          </w:tcPr>
          <w:p w14:paraId="45E3B9F0" w14:textId="77777777" w:rsidR="003A1C4E" w:rsidRDefault="003A1C4E" w:rsidP="001C286D">
            <w:pPr>
              <w:spacing w:before="60" w:after="60"/>
              <w:jc w:val="center"/>
            </w:pPr>
            <w:r>
              <w:t>54-56</w:t>
            </w:r>
          </w:p>
        </w:tc>
        <w:tc>
          <w:tcPr>
            <w:tcW w:w="4680" w:type="dxa"/>
          </w:tcPr>
          <w:p w14:paraId="45E3B9F1" w14:textId="770D2619" w:rsidR="003A1C4E" w:rsidRDefault="003A1C4E" w:rsidP="00296CEE">
            <w:pPr>
              <w:spacing w:before="60" w:after="60"/>
            </w:pPr>
            <w:r>
              <w:t>Enter the distribution code of the</w:t>
            </w:r>
            <w:r w:rsidR="00296CEE">
              <w:rPr>
                <w:szCs w:val="24"/>
              </w:rPr>
              <w:t xml:space="preserve"> Management Control Activity (</w:t>
            </w:r>
            <w:r>
              <w:t>MCA</w:t>
            </w:r>
            <w:r w:rsidR="00296CEE">
              <w:t>)</w:t>
            </w:r>
            <w:r>
              <w:t xml:space="preserve"> validating the transaction or the MDN consisting of the MCA’s distribution code in rp 54 and two other alpha/numeric characters in rp 55-56.</w:t>
            </w:r>
          </w:p>
        </w:tc>
      </w:tr>
      <w:tr w:rsidR="003A1C4E" w14:paraId="45E3B9F6" w14:textId="77777777" w:rsidTr="00E61904">
        <w:trPr>
          <w:cantSplit/>
          <w:trHeight w:val="403"/>
          <w:jc w:val="center"/>
        </w:trPr>
        <w:tc>
          <w:tcPr>
            <w:tcW w:w="3060" w:type="dxa"/>
          </w:tcPr>
          <w:p w14:paraId="45E3B9F3" w14:textId="5F0C085C" w:rsidR="003A1C4E" w:rsidRDefault="003A1C4E" w:rsidP="001C286D">
            <w:pPr>
              <w:spacing w:before="60" w:after="60"/>
            </w:pPr>
            <w:r>
              <w:t>Routing Identifier</w:t>
            </w:r>
            <w:r w:rsidR="00E767E8">
              <w:t xml:space="preserve"> Code</w:t>
            </w:r>
          </w:p>
        </w:tc>
        <w:tc>
          <w:tcPr>
            <w:tcW w:w="2340" w:type="dxa"/>
          </w:tcPr>
          <w:p w14:paraId="45E3B9F4" w14:textId="77777777" w:rsidR="003A1C4E" w:rsidRDefault="003A1C4E" w:rsidP="001C286D">
            <w:pPr>
              <w:spacing w:before="60" w:after="60"/>
              <w:jc w:val="center"/>
            </w:pPr>
            <w:r>
              <w:t>74-76</w:t>
            </w:r>
          </w:p>
        </w:tc>
        <w:tc>
          <w:tcPr>
            <w:tcW w:w="4680" w:type="dxa"/>
          </w:tcPr>
          <w:p w14:paraId="45E3B9F5" w14:textId="55C7AA98" w:rsidR="003A1C4E" w:rsidRDefault="003A1C4E" w:rsidP="00DB7D19">
            <w:pPr>
              <w:spacing w:before="60" w:after="60"/>
            </w:pPr>
            <w:r>
              <w:t xml:space="preserve">If required by the S/A, enter the </w:t>
            </w:r>
            <w:r w:rsidR="00AF336A">
              <w:t>RIC</w:t>
            </w:r>
            <w:r>
              <w:t xml:space="preserve"> of the validating MCA in rp 74-76.</w:t>
            </w:r>
          </w:p>
        </w:tc>
      </w:tr>
      <w:bookmarkEnd w:id="0"/>
    </w:tbl>
    <w:p w14:paraId="45E3B9F7" w14:textId="77777777" w:rsidR="003A1C4E" w:rsidRDefault="003A1C4E">
      <w:pPr>
        <w:pStyle w:val="Footer"/>
        <w:tabs>
          <w:tab w:val="clear" w:pos="4320"/>
          <w:tab w:val="clear" w:pos="8640"/>
        </w:tabs>
      </w:pPr>
    </w:p>
    <w:sectPr w:rsidR="003A1C4E" w:rsidSect="00321EC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3B9FA" w14:textId="77777777" w:rsidR="0092647C" w:rsidRDefault="0092647C">
      <w:r>
        <w:separator/>
      </w:r>
    </w:p>
  </w:endnote>
  <w:endnote w:type="continuationSeparator" w:id="0">
    <w:p w14:paraId="45E3B9FB" w14:textId="77777777" w:rsidR="0092647C" w:rsidRDefault="00926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3B9FF" w14:textId="77777777" w:rsidR="0092647C" w:rsidRPr="000B0CFE" w:rsidRDefault="0092647C" w:rsidP="003A1C4E">
    <w:pPr>
      <w:pStyle w:val="Footer"/>
      <w:framePr w:wrap="around" w:vAnchor="text" w:hAnchor="margin" w:xAlign="center" w:y="1"/>
      <w:rPr>
        <w:rStyle w:val="PageNumber"/>
        <w:b w:val="0"/>
      </w:rPr>
    </w:pPr>
    <w:r w:rsidRPr="000B0CFE">
      <w:rPr>
        <w:rStyle w:val="PageNumber"/>
        <w:b w:val="0"/>
      </w:rPr>
      <w:fldChar w:fldCharType="begin"/>
    </w:r>
    <w:r w:rsidRPr="000B0CFE">
      <w:rPr>
        <w:rStyle w:val="PageNumber"/>
        <w:b w:val="0"/>
      </w:rPr>
      <w:instrText xml:space="preserve">PAGE  </w:instrText>
    </w:r>
    <w:r w:rsidRPr="000B0CFE">
      <w:rPr>
        <w:rStyle w:val="PageNumber"/>
        <w:b w:val="0"/>
      </w:rPr>
      <w:fldChar w:fldCharType="separate"/>
    </w:r>
    <w:r w:rsidRPr="000B0CFE">
      <w:rPr>
        <w:rStyle w:val="PageNumber"/>
        <w:b w:val="0"/>
        <w:noProof/>
      </w:rPr>
      <w:t>2</w:t>
    </w:r>
    <w:r w:rsidRPr="000B0CFE">
      <w:rPr>
        <w:rStyle w:val="PageNumber"/>
        <w:b w:val="0"/>
      </w:rPr>
      <w:fldChar w:fldCharType="end"/>
    </w:r>
  </w:p>
  <w:p w14:paraId="45E3BA00" w14:textId="77777777" w:rsidR="0092647C" w:rsidRPr="00BD2775" w:rsidRDefault="0092647C" w:rsidP="00BD2775">
    <w:pPr>
      <w:pStyle w:val="Footer"/>
      <w:jc w:val="right"/>
      <w:rPr>
        <w:rStyle w:val="PageNumber"/>
        <w:b w:val="0"/>
      </w:rPr>
    </w:pPr>
    <w:r w:rsidRPr="00BD2775">
      <w:rPr>
        <w:rStyle w:val="PageNumber"/>
        <w:b w:val="0"/>
      </w:rPr>
      <w:t>APPENDIX 3</w:t>
    </w:r>
    <w:r>
      <w:rPr>
        <w:rStyle w:val="PageNumber"/>
        <w:b w:val="0"/>
      </w:rPr>
      <w:t>.4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3BA01" w14:textId="503A1EFE" w:rsidR="0092647C" w:rsidRPr="00ED27FD" w:rsidRDefault="002B3ACB" w:rsidP="003A1C4E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AP8</w:t>
    </w:r>
    <w:r w:rsidR="0092647C">
      <w:rPr>
        <w:rStyle w:val="PageNumber"/>
        <w:b w:val="0"/>
      </w:rPr>
      <w:t>.4-</w:t>
    </w:r>
    <w:r w:rsidR="0092647C" w:rsidRPr="00ED27FD">
      <w:rPr>
        <w:rStyle w:val="PageNumber"/>
        <w:b w:val="0"/>
      </w:rPr>
      <w:fldChar w:fldCharType="begin"/>
    </w:r>
    <w:r w:rsidR="0092647C" w:rsidRPr="00ED27FD">
      <w:rPr>
        <w:rStyle w:val="PageNumber"/>
        <w:b w:val="0"/>
      </w:rPr>
      <w:instrText xml:space="preserve">PAGE  </w:instrText>
    </w:r>
    <w:r w:rsidR="0092647C" w:rsidRPr="00ED27FD">
      <w:rPr>
        <w:rStyle w:val="PageNumber"/>
        <w:b w:val="0"/>
      </w:rPr>
      <w:fldChar w:fldCharType="separate"/>
    </w:r>
    <w:r w:rsidR="008B4080">
      <w:rPr>
        <w:rStyle w:val="PageNumber"/>
        <w:b w:val="0"/>
        <w:noProof/>
      </w:rPr>
      <w:t>1</w:t>
    </w:r>
    <w:r w:rsidR="0092647C" w:rsidRPr="00ED27FD">
      <w:rPr>
        <w:rStyle w:val="PageNumber"/>
        <w:b w:val="0"/>
      </w:rPr>
      <w:fldChar w:fldCharType="end"/>
    </w:r>
  </w:p>
  <w:p w14:paraId="45E3BA02" w14:textId="550BEB2D" w:rsidR="0092647C" w:rsidRPr="00BD2775" w:rsidRDefault="0092647C" w:rsidP="00D27958">
    <w:pPr>
      <w:pStyle w:val="Footer"/>
      <w:tabs>
        <w:tab w:val="clear" w:pos="4320"/>
        <w:tab w:val="clear" w:pos="8640"/>
      </w:tabs>
      <w:jc w:val="right"/>
      <w:rPr>
        <w:rStyle w:val="PageNumber"/>
        <w:b w:val="0"/>
      </w:rPr>
    </w:pPr>
    <w:r w:rsidRPr="00BD2775">
      <w:rPr>
        <w:rStyle w:val="PageNumber"/>
        <w:b w:val="0"/>
      </w:rPr>
      <w:t xml:space="preserve">APPENDIX </w:t>
    </w:r>
    <w:r w:rsidR="002B3ACB">
      <w:rPr>
        <w:rStyle w:val="PageNumber"/>
        <w:b w:val="0"/>
      </w:rPr>
      <w:t>8</w:t>
    </w:r>
    <w:r>
      <w:rPr>
        <w:rStyle w:val="PageNumber"/>
        <w:b w:val="0"/>
      </w:rPr>
      <w:t>.4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3BA06" w14:textId="77777777" w:rsidR="0092647C" w:rsidRDefault="0092647C" w:rsidP="007B656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E3B9F8" w14:textId="77777777" w:rsidR="0092647C" w:rsidRDefault="0092647C">
      <w:r>
        <w:separator/>
      </w:r>
    </w:p>
  </w:footnote>
  <w:footnote w:type="continuationSeparator" w:id="0">
    <w:p w14:paraId="45E3B9F9" w14:textId="77777777" w:rsidR="0092647C" w:rsidRDefault="0092647C">
      <w:r>
        <w:continuationSeparator/>
      </w:r>
    </w:p>
  </w:footnote>
  <w:footnote w:id="1">
    <w:p w14:paraId="45E3BA08" w14:textId="491083FC" w:rsidR="0092647C" w:rsidRPr="000B0CFE" w:rsidRDefault="0092647C">
      <w:pPr>
        <w:spacing w:after="115"/>
        <w:rPr>
          <w:sz w:val="20"/>
        </w:rPr>
      </w:pPr>
      <w:r w:rsidRPr="007B6561">
        <w:rPr>
          <w:rStyle w:val="FootnoteReference"/>
          <w:sz w:val="20"/>
        </w:rPr>
        <w:footnoteRef/>
      </w:r>
      <w:r>
        <w:rPr>
          <w:sz w:val="20"/>
        </w:rPr>
        <w:t xml:space="preserve"> </w:t>
      </w:r>
      <w:r w:rsidRPr="007B6561">
        <w:rPr>
          <w:sz w:val="20"/>
        </w:rPr>
        <w:t>If the CAGE and part number cannot be entered in rp 8-22, use DD Form 1348-6 (AP1.6) to requisition the part number or non-NSN items.</w:t>
      </w:r>
    </w:p>
  </w:footnote>
  <w:footnote w:id="2">
    <w:p w14:paraId="45E3BA09" w14:textId="77777777" w:rsidR="0092647C" w:rsidRPr="00852477" w:rsidRDefault="0092647C">
      <w:pPr>
        <w:pStyle w:val="FootnoteText"/>
      </w:pPr>
      <w:r w:rsidRPr="00852477">
        <w:rPr>
          <w:rStyle w:val="FootnoteReference"/>
        </w:rPr>
        <w:footnoteRef/>
      </w:r>
      <w:r w:rsidRPr="00852477">
        <w:t xml:space="preserve"> Air Force part-numbered requisitions use rp 67-80 (without the identification code in rp 70. to provide descriptive information.  This may not be recognizable on an inter-Service basis.  Refer to ADC 264.</w:t>
      </w:r>
    </w:p>
  </w:footnote>
  <w:footnote w:id="3">
    <w:p w14:paraId="45E3BA0B" w14:textId="44620761" w:rsidR="0092647C" w:rsidRPr="007B6561" w:rsidRDefault="0092647C" w:rsidP="00C21CEE">
      <w:r w:rsidRPr="007B6561">
        <w:rPr>
          <w:rStyle w:val="FootnoteReference"/>
        </w:rPr>
        <w:footnoteRef/>
      </w:r>
      <w:r w:rsidRPr="007B6561">
        <w:t xml:space="preserve"> </w:t>
      </w:r>
      <w:r w:rsidRPr="00A07094">
        <w:rPr>
          <w:bCs/>
          <w:iCs/>
          <w:sz w:val="20"/>
        </w:rPr>
        <w:t>Procedures to control access to DoD materi</w:t>
      </w:r>
      <w:r>
        <w:rPr>
          <w:bCs/>
          <w:iCs/>
          <w:sz w:val="20"/>
        </w:rPr>
        <w:t>e</w:t>
      </w:r>
      <w:r w:rsidRPr="00A07094">
        <w:rPr>
          <w:bCs/>
          <w:iCs/>
          <w:sz w:val="20"/>
        </w:rPr>
        <w:t xml:space="preserve">l inventories by defense contractors last reported as not implemented by </w:t>
      </w:r>
      <w:r>
        <w:rPr>
          <w:bCs/>
          <w:iCs/>
          <w:sz w:val="20"/>
        </w:rPr>
        <w:t xml:space="preserve">Army vice </w:t>
      </w:r>
      <w:r w:rsidRPr="00A07094">
        <w:rPr>
          <w:bCs/>
          <w:iCs/>
          <w:sz w:val="20"/>
        </w:rPr>
        <w:t>USA (Retail).  Refer to AMCL 1A.</w:t>
      </w:r>
    </w:p>
  </w:footnote>
  <w:footnote w:id="4">
    <w:p w14:paraId="07FA1497" w14:textId="77777777" w:rsidR="00C21CEE" w:rsidRPr="009E7177" w:rsidRDefault="00C21CEE" w:rsidP="00C21CEE">
      <w:pPr>
        <w:pStyle w:val="FootnoteText"/>
        <w:rPr>
          <w:rFonts w:cs="Arial"/>
        </w:rPr>
      </w:pPr>
      <w:r w:rsidRPr="009E7177">
        <w:rPr>
          <w:rStyle w:val="FootnoteReference"/>
          <w:rFonts w:cs="Arial"/>
        </w:rPr>
        <w:footnoteRef/>
      </w:r>
      <w:r w:rsidRPr="009E7177">
        <w:rPr>
          <w:rFonts w:cs="Arial"/>
        </w:rPr>
        <w:t xml:space="preserve"> Abbreviated contract number is mandatory, regardless of inclusion of the MDN.  Refer to ADC 1014.</w:t>
      </w:r>
    </w:p>
  </w:footnote>
  <w:footnote w:id="5">
    <w:p w14:paraId="1FF4902B" w14:textId="1A10F29E" w:rsidR="00C21CEE" w:rsidRPr="00C21CEE" w:rsidRDefault="00C21CEE" w:rsidP="00C21CEE">
      <w:pPr>
        <w:pStyle w:val="FootnoteText"/>
      </w:pPr>
      <w:r w:rsidRPr="000B0CFE">
        <w:rPr>
          <w:rStyle w:val="FootnoteReference"/>
        </w:rPr>
        <w:footnoteRef/>
      </w:r>
      <w:r w:rsidRPr="000B0CFE">
        <w:t xml:space="preserve"> </w:t>
      </w:r>
      <w:r w:rsidRPr="000B0CFE">
        <w:rPr>
          <w:rFonts w:cs="Arial"/>
        </w:rPr>
        <w:t xml:space="preserve">Use the legacy PIIN pending transition to the PIID.  </w:t>
      </w:r>
      <w:r w:rsidRPr="000B0CFE">
        <w:t>Refer to ADC 1161</w:t>
      </w:r>
      <w:r w:rsidR="009E7177" w:rsidRPr="000B0CFE">
        <w:t>A</w:t>
      </w:r>
      <w:r w:rsidRPr="000B0CFE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3B9FC" w14:textId="77777777" w:rsidR="0092647C" w:rsidRDefault="0092647C" w:rsidP="004F3D87">
    <w:pPr>
      <w:pStyle w:val="Header"/>
      <w:jc w:val="right"/>
      <w:rPr>
        <w:i/>
        <w:u w:val="none"/>
      </w:rPr>
    </w:pPr>
    <w:r w:rsidRPr="00533640">
      <w:rPr>
        <w:i/>
        <w:u w:val="none"/>
      </w:rPr>
      <w:t xml:space="preserve">DoD 4000.25-1-M, </w:t>
    </w:r>
    <w:r>
      <w:rPr>
        <w:i/>
        <w:u w:val="none"/>
      </w:rPr>
      <w:t>January, 2006</w:t>
    </w:r>
  </w:p>
  <w:p w14:paraId="45E3B9FD" w14:textId="77777777" w:rsidR="0092647C" w:rsidRPr="00533640" w:rsidRDefault="0092647C" w:rsidP="004F3D87">
    <w:pPr>
      <w:pStyle w:val="Header"/>
      <w:jc w:val="right"/>
      <w:rPr>
        <w:i/>
      </w:rPr>
    </w:pPr>
    <w:r>
      <w:rPr>
        <w:i/>
        <w:u w:val="none"/>
      </w:rPr>
      <w:t>Change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745C4" w14:textId="3F1E4D73" w:rsidR="002B3ACB" w:rsidRDefault="002B3ACB" w:rsidP="002B3ACB">
    <w:pPr>
      <w:tabs>
        <w:tab w:val="left" w:pos="720"/>
        <w:tab w:val="center" w:pos="4320"/>
        <w:tab w:val="right" w:pos="8640"/>
      </w:tabs>
      <w:jc w:val="right"/>
      <w:rPr>
        <w:rFonts w:cs="Arial"/>
        <w:i/>
        <w:szCs w:val="24"/>
      </w:rPr>
    </w:pPr>
    <w:r>
      <w:rPr>
        <w:rFonts w:cs="Arial"/>
        <w:i/>
        <w:szCs w:val="24"/>
      </w:rPr>
      <w:t xml:space="preserve">DLM 4000.25, Volume 2, </w:t>
    </w:r>
    <w:r w:rsidR="008B4080">
      <w:rPr>
        <w:i/>
      </w:rPr>
      <w:t>November 26</w:t>
    </w:r>
    <w:r>
      <w:rPr>
        <w:rFonts w:cs="Arial"/>
        <w:i/>
        <w:szCs w:val="24"/>
      </w:rPr>
      <w:t>, 2019</w:t>
    </w:r>
  </w:p>
  <w:p w14:paraId="461D8DA2" w14:textId="1A3E51FF" w:rsidR="00E71B9C" w:rsidRPr="002B3ACB" w:rsidRDefault="002B3ACB" w:rsidP="002B3ACB">
    <w:pPr>
      <w:tabs>
        <w:tab w:val="left" w:pos="720"/>
        <w:tab w:val="center" w:pos="4320"/>
        <w:tab w:val="right" w:pos="8640"/>
      </w:tabs>
      <w:jc w:val="right"/>
    </w:pPr>
    <w:r>
      <w:rPr>
        <w:rFonts w:cs="Arial"/>
        <w:i/>
        <w:szCs w:val="24"/>
      </w:rPr>
      <w:t>Change 13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3BA03" w14:textId="77777777" w:rsidR="0092647C" w:rsidRDefault="0092647C">
    <w:pPr>
      <w:pStyle w:val="Header"/>
      <w:jc w:val="right"/>
      <w:rPr>
        <w:b/>
        <w:u w:val="none"/>
      </w:rPr>
    </w:pPr>
  </w:p>
  <w:p w14:paraId="45E3BA04" w14:textId="77777777" w:rsidR="0092647C" w:rsidRDefault="0092647C">
    <w:pPr>
      <w:pStyle w:val="Header"/>
      <w:jc w:val="right"/>
      <w:rPr>
        <w:b/>
        <w:u w:val="none"/>
      </w:rPr>
    </w:pPr>
    <w:r>
      <w:rPr>
        <w:b/>
        <w:u w:val="none"/>
      </w:rPr>
      <w:t>DoD 4000.25-1-M</w:t>
    </w:r>
  </w:p>
  <w:p w14:paraId="45E3BA05" w14:textId="77777777" w:rsidR="0092647C" w:rsidRDefault="0092647C">
    <w:pPr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AD88BC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EB7C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8A7052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2C0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8FC4B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521097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FFFFFFFB"/>
    <w:multiLevelType w:val="multilevel"/>
    <w:tmpl w:val="5D561244"/>
    <w:lvl w:ilvl="0">
      <w:start w:val="34"/>
      <w:numFmt w:val="none"/>
      <w:pStyle w:val="Heading1"/>
      <w:suff w:val="nothing"/>
      <w:lvlText w:val="AP3.4 APPENDIX 3.4"/>
      <w:lvlJc w:val="left"/>
      <w:pPr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none"/>
      <w:pStyle w:val="Heading2"/>
      <w:suff w:val="nothing"/>
      <w:lvlText w:val="AP3.4.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Heading3"/>
      <w:suff w:val="nothing"/>
      <w:lvlText w:val="AP3.4.%3. "/>
      <w:lvlJc w:val="left"/>
      <w:pPr>
        <w:ind w:left="0" w:firstLine="36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Heading4"/>
      <w:suff w:val="nothing"/>
      <w:lvlText w:val="AP3.4.%3.%4. "/>
      <w:lvlJc w:val="left"/>
      <w:pPr>
        <w:ind w:left="0" w:firstLine="72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Heading5"/>
      <w:suff w:val="nothing"/>
      <w:lvlText w:val="AP3.4.%3.%4.%5. "/>
      <w:lvlJc w:val="left"/>
      <w:pPr>
        <w:ind w:left="0" w:firstLine="108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pStyle w:val="Heading6"/>
      <w:suff w:val="nothing"/>
      <w:lvlText w:val="AP3.4.%3.%4.%5.%6. "/>
      <w:lvlJc w:val="left"/>
      <w:pPr>
        <w:ind w:left="0" w:firstLine="144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pStyle w:val="Heading7"/>
      <w:suff w:val="nothing"/>
      <w:lvlText w:val="AP3.4.%3.%4.%5.%6.%7. "/>
      <w:lvlJc w:val="left"/>
      <w:pPr>
        <w:ind w:left="0" w:firstLine="1800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pStyle w:val="Heading8"/>
      <w:suff w:val="nothing"/>
      <w:lvlText w:val="AP3.4.%3.%4.%5.%6.%7.%8. "/>
      <w:lvlJc w:val="left"/>
      <w:pPr>
        <w:ind w:left="0" w:firstLine="216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pStyle w:val="Codes"/>
      <w:suff w:val="nothing"/>
      <w:lvlText w:val="AP3.4.%3.%4.%5.%6.%7.%8.%9. "/>
      <w:lvlJc w:val="left"/>
      <w:pPr>
        <w:ind w:left="0" w:firstLine="2520"/>
      </w:pPr>
      <w:rPr>
        <w:rFonts w:ascii="Arial" w:hAnsi="Arial" w:hint="default"/>
        <w:b/>
        <w:i w:val="0"/>
        <w:sz w:val="24"/>
      </w:rPr>
    </w:lvl>
  </w:abstractNum>
  <w:abstractNum w:abstractNumId="7" w15:restartNumberingAfterBreak="0">
    <w:nsid w:val="02C97A10"/>
    <w:multiLevelType w:val="multilevel"/>
    <w:tmpl w:val="04D8327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8" w15:restartNumberingAfterBreak="0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B3D60C7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0" w15:restartNumberingAfterBreak="0">
    <w:nsid w:val="492C6BF4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1" w15:restartNumberingAfterBreak="0">
    <w:nsid w:val="4BBF1E96"/>
    <w:multiLevelType w:val="hybridMultilevel"/>
    <w:tmpl w:val="ACF25F42"/>
    <w:lvl w:ilvl="0" w:tplc="97CCD16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5464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BC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9A5E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0E87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4687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90C3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DECA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6EC0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F23D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3" w15:restartNumberingAfterBreak="0">
    <w:nsid w:val="514B6EEA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4" w15:restartNumberingAfterBreak="0">
    <w:nsid w:val="71E654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9"/>
  </w:num>
  <w:num w:numId="10">
    <w:abstractNumId w:val="10"/>
  </w:num>
  <w:num w:numId="11">
    <w:abstractNumId w:val="12"/>
  </w:num>
  <w:num w:numId="12">
    <w:abstractNumId w:val="14"/>
  </w:num>
  <w:num w:numId="13">
    <w:abstractNumId w:val="13"/>
  </w:num>
  <w:num w:numId="14">
    <w:abstractNumId w:val="7"/>
  </w:num>
  <w:num w:numId="15">
    <w:abstractNumId w:val="6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6561"/>
    <w:rsid w:val="00015E61"/>
    <w:rsid w:val="000B0CFE"/>
    <w:rsid w:val="000E352F"/>
    <w:rsid w:val="001C286D"/>
    <w:rsid w:val="001D12BA"/>
    <w:rsid w:val="001E0E97"/>
    <w:rsid w:val="00226F36"/>
    <w:rsid w:val="0026139A"/>
    <w:rsid w:val="00296CEE"/>
    <w:rsid w:val="002B3ACB"/>
    <w:rsid w:val="00321ECD"/>
    <w:rsid w:val="003323CF"/>
    <w:rsid w:val="003A1C4E"/>
    <w:rsid w:val="00417437"/>
    <w:rsid w:val="004D1B89"/>
    <w:rsid w:val="004D3486"/>
    <w:rsid w:val="004E200B"/>
    <w:rsid w:val="004F3D87"/>
    <w:rsid w:val="00533640"/>
    <w:rsid w:val="00545D4A"/>
    <w:rsid w:val="00603BD6"/>
    <w:rsid w:val="00634A67"/>
    <w:rsid w:val="00637331"/>
    <w:rsid w:val="006433DF"/>
    <w:rsid w:val="00662CA9"/>
    <w:rsid w:val="00664D09"/>
    <w:rsid w:val="00686A93"/>
    <w:rsid w:val="00703516"/>
    <w:rsid w:val="00756123"/>
    <w:rsid w:val="00765C6F"/>
    <w:rsid w:val="007A3FBA"/>
    <w:rsid w:val="007A7254"/>
    <w:rsid w:val="007B6561"/>
    <w:rsid w:val="007D1EBE"/>
    <w:rsid w:val="007D1EF0"/>
    <w:rsid w:val="008018F9"/>
    <w:rsid w:val="00812EA6"/>
    <w:rsid w:val="00833236"/>
    <w:rsid w:val="00852477"/>
    <w:rsid w:val="0086098F"/>
    <w:rsid w:val="008B4080"/>
    <w:rsid w:val="009230A4"/>
    <w:rsid w:val="0092647C"/>
    <w:rsid w:val="00941B8B"/>
    <w:rsid w:val="00994A27"/>
    <w:rsid w:val="009E7177"/>
    <w:rsid w:val="00A07094"/>
    <w:rsid w:val="00A1348A"/>
    <w:rsid w:val="00A610B0"/>
    <w:rsid w:val="00AA3E48"/>
    <w:rsid w:val="00AE4EDC"/>
    <w:rsid w:val="00AF336A"/>
    <w:rsid w:val="00B238EC"/>
    <w:rsid w:val="00B30EA2"/>
    <w:rsid w:val="00B418D6"/>
    <w:rsid w:val="00B53B2F"/>
    <w:rsid w:val="00B602F6"/>
    <w:rsid w:val="00BD2775"/>
    <w:rsid w:val="00C21CEE"/>
    <w:rsid w:val="00C344E9"/>
    <w:rsid w:val="00C45D1B"/>
    <w:rsid w:val="00C76DA1"/>
    <w:rsid w:val="00CB1F7A"/>
    <w:rsid w:val="00CD74D9"/>
    <w:rsid w:val="00CE27B1"/>
    <w:rsid w:val="00D007CF"/>
    <w:rsid w:val="00D27958"/>
    <w:rsid w:val="00D55655"/>
    <w:rsid w:val="00DB7D19"/>
    <w:rsid w:val="00DD73B6"/>
    <w:rsid w:val="00DF092E"/>
    <w:rsid w:val="00E3293D"/>
    <w:rsid w:val="00E61904"/>
    <w:rsid w:val="00E71B9C"/>
    <w:rsid w:val="00E767E8"/>
    <w:rsid w:val="00EA33B6"/>
    <w:rsid w:val="00EC1EB8"/>
    <w:rsid w:val="00EC46DE"/>
    <w:rsid w:val="00EC7B06"/>
    <w:rsid w:val="00ED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5E3B9B0"/>
  <w15:docId w15:val="{20BECE22-65DD-44D6-AD51-B42DF13FB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pPr>
      <w:spacing w:before="60" w:after="120"/>
      <w:ind w:firstLine="25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PageNumber">
    <w:name w:val="page number"/>
    <w:rPr>
      <w:rFonts w:ascii="Arial" w:hAnsi="Arial"/>
      <w:b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aliases w:val="ft"/>
    <w:basedOn w:val="Normal"/>
    <w:link w:val="FootnoteTextChar"/>
    <w:rPr>
      <w:sz w:val="20"/>
    </w:rPr>
  </w:style>
  <w:style w:type="paragraph" w:customStyle="1" w:styleId="SubTitle">
    <w:name w:val="Sub Title"/>
    <w:basedOn w:val="Title"/>
    <w:rPr>
      <w:u w:val="single"/>
    </w:rPr>
  </w:style>
  <w:style w:type="paragraph" w:styleId="Title">
    <w:name w:val="Title"/>
    <w:basedOn w:val="Normal"/>
    <w:next w:val="Header"/>
    <w:qFormat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pPr>
      <w:spacing w:after="160"/>
      <w:ind w:left="1440"/>
    </w:pPr>
  </w:style>
  <w:style w:type="paragraph" w:styleId="BodyText">
    <w:name w:val="Body Text"/>
    <w:basedOn w:val="Normal"/>
    <w:pPr>
      <w:spacing w:after="120"/>
    </w:pPr>
  </w:style>
  <w:style w:type="paragraph" w:styleId="ListBullet">
    <w:name w:val="List Bullet"/>
    <w:basedOn w:val="Normal"/>
    <w:pPr>
      <w:spacing w:after="120"/>
      <w:ind w:left="360" w:hanging="360"/>
    </w:pPr>
  </w:style>
  <w:style w:type="paragraph" w:styleId="ListBullet2">
    <w:name w:val="List Bullet 2"/>
    <w:basedOn w:val="Normal"/>
    <w:pPr>
      <w:ind w:left="720" w:hanging="360"/>
    </w:pPr>
  </w:style>
  <w:style w:type="paragraph" w:styleId="ListBullet3">
    <w:name w:val="List Bullet 3"/>
    <w:basedOn w:val="Normal"/>
    <w:pPr>
      <w:ind w:left="1080" w:hanging="360"/>
    </w:pPr>
  </w:style>
  <w:style w:type="paragraph" w:styleId="ListNumber">
    <w:name w:val="List Number"/>
    <w:basedOn w:val="Normal"/>
    <w:pPr>
      <w:ind w:left="360" w:hanging="360"/>
    </w:pPr>
  </w:style>
  <w:style w:type="paragraph" w:styleId="ListNumber2">
    <w:name w:val="List Number 2"/>
    <w:basedOn w:val="Normal"/>
    <w:pPr>
      <w:ind w:left="720" w:hanging="360"/>
    </w:pPr>
  </w:style>
  <w:style w:type="paragraph" w:styleId="ListNumber3">
    <w:name w:val="List Number 3"/>
    <w:basedOn w:val="Normal"/>
    <w:pPr>
      <w:ind w:left="1080" w:hanging="36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pPr>
      <w:numPr>
        <w:ilvl w:val="8"/>
        <w:numId w:val="1"/>
      </w:numPr>
    </w:pPr>
    <w:rPr>
      <w:rFonts w:ascii="Arial" w:hAnsi="Arial"/>
      <w:noProof/>
      <w:sz w:val="24"/>
    </w:rPr>
  </w:style>
  <w:style w:type="paragraph" w:customStyle="1" w:styleId="2MANUALPara">
    <w:name w:val="2MANUAL Para"/>
    <w:pPr>
      <w:autoSpaceDE w:val="0"/>
      <w:autoSpaceDN w:val="0"/>
      <w:adjustRightInd w:val="0"/>
    </w:pPr>
    <w:rPr>
      <w:rFonts w:ascii="Arial" w:hAnsi="Arial"/>
      <w:szCs w:val="24"/>
    </w:rPr>
  </w:style>
  <w:style w:type="paragraph" w:customStyle="1" w:styleId="1MANUALPara">
    <w:name w:val="1MANUAL Para"/>
    <w:pPr>
      <w:autoSpaceDE w:val="0"/>
      <w:autoSpaceDN w:val="0"/>
      <w:adjustRightInd w:val="0"/>
    </w:pPr>
    <w:rPr>
      <w:rFonts w:ascii="Arial" w:hAnsi="Arial"/>
      <w:szCs w:val="24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7B6561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aliases w:val="ft Char"/>
    <w:link w:val="FootnoteText"/>
    <w:rsid w:val="00C21CEE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8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p1.3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29C97B-CBA6-46FD-9CE9-3BE4EDDEF1CB}"/>
</file>

<file path=customXml/itemProps2.xml><?xml version="1.0" encoding="utf-8"?>
<ds:datastoreItem xmlns:ds="http://schemas.openxmlformats.org/officeDocument/2006/customXml" ds:itemID="{0955ABA4-4FF9-4058-A86C-FFF5B3D55916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schemas.microsoft.com/sharepoint/v4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63768D4-F6E8-469F-BB93-CABE6F9AA3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ap1.34.dot</Template>
  <TotalTime>127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3.4 - Non-National Stock Number Requisition (Mechanical)</vt:lpstr>
    </vt:vector>
  </TitlesOfParts>
  <Company>DLA Logistics Management Standards Office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8.4 - Non-National Stock Number Requisition (Mechanical)</dc:title>
  <dc:subject/>
  <dc:creator>Heidi Daverede</dc:creator>
  <cp:keywords/>
  <cp:lastModifiedBy>Nguyen, Bao X CTR DLA INFO OPERATIONS (USA)</cp:lastModifiedBy>
  <cp:revision>21</cp:revision>
  <cp:lastPrinted>2007-10-26T13:12:00Z</cp:lastPrinted>
  <dcterms:created xsi:type="dcterms:W3CDTF">2009-12-17T20:03:00Z</dcterms:created>
  <dcterms:modified xsi:type="dcterms:W3CDTF">2019-11-26T21:51:00Z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2300100</vt:r8>
  </property>
</Properties>
</file>