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4B20" w14:textId="5D6C00E8" w:rsidR="008638A1" w:rsidRPr="00904AEF" w:rsidRDefault="00904AEF" w:rsidP="00904AEF">
      <w:pPr>
        <w:spacing w:before="240" w:after="240"/>
        <w:jc w:val="center"/>
        <w:rPr>
          <w:b/>
          <w:smallCaps/>
          <w:color w:val="365F91" w:themeColor="accent1" w:themeShade="BF"/>
          <w:sz w:val="32"/>
          <w:szCs w:val="44"/>
        </w:rPr>
      </w:pPr>
      <w:r w:rsidRPr="00904AEF">
        <w:rPr>
          <w:b/>
          <w:smallCaps/>
          <w:color w:val="365F91" w:themeColor="accent1" w:themeShade="BF"/>
          <w:sz w:val="32"/>
          <w:szCs w:val="44"/>
        </w:rPr>
        <w:t>Appendix 3.1. –</w:t>
      </w:r>
      <w:r w:rsidR="00231D7F">
        <w:rPr>
          <w:b/>
          <w:smallCaps/>
          <w:color w:val="365F91" w:themeColor="accent1" w:themeShade="BF"/>
          <w:sz w:val="32"/>
          <w:szCs w:val="44"/>
        </w:rPr>
        <w:t xml:space="preserve"> </w:t>
      </w:r>
      <w:r w:rsidR="008200CE">
        <w:rPr>
          <w:b/>
          <w:smallCaps/>
          <w:color w:val="365F91" w:themeColor="accent1" w:themeShade="BF"/>
          <w:sz w:val="32"/>
          <w:szCs w:val="44"/>
        </w:rPr>
        <w:t xml:space="preserve">Document Identifier Code </w:t>
      </w:r>
      <w:r w:rsidR="008638A1" w:rsidRPr="00904AEF">
        <w:rPr>
          <w:b/>
          <w:smallCaps/>
          <w:color w:val="365F91" w:themeColor="accent1" w:themeShade="BF"/>
          <w:sz w:val="32"/>
          <w:szCs w:val="44"/>
        </w:rPr>
        <w:t xml:space="preserve">FV1 </w:t>
      </w:r>
      <w:r w:rsidRPr="00904AEF">
        <w:rPr>
          <w:b/>
          <w:smallCaps/>
          <w:color w:val="365F91" w:themeColor="accent1" w:themeShade="BF"/>
          <w:sz w:val="32"/>
          <w:szCs w:val="44"/>
        </w:rPr>
        <w:t xml:space="preserve">Format </w:t>
      </w:r>
      <w:r w:rsidRPr="00904AEF">
        <w:rPr>
          <w:b/>
          <w:smallCaps/>
          <w:color w:val="365F91" w:themeColor="accent1" w:themeShade="BF"/>
          <w:sz w:val="32"/>
          <w:szCs w:val="36"/>
        </w:rPr>
        <w:t>Verification of</w:t>
      </w:r>
      <w:r w:rsidR="008200CE">
        <w:rPr>
          <w:b/>
          <w:smallCaps/>
          <w:color w:val="365F91" w:themeColor="accent1" w:themeShade="BF"/>
          <w:sz w:val="32"/>
          <w:szCs w:val="36"/>
        </w:rPr>
        <w:t xml:space="preserve"> </w:t>
      </w:r>
      <w:r w:rsidRPr="00904AEF">
        <w:rPr>
          <w:b/>
          <w:smallCaps/>
          <w:color w:val="365F91" w:themeColor="accent1" w:themeShade="BF"/>
          <w:sz w:val="32"/>
          <w:szCs w:val="36"/>
        </w:rPr>
        <w:t>Funds Availability Request</w:t>
      </w:r>
    </w:p>
    <w:p w14:paraId="3C674B21" w14:textId="77777777" w:rsidR="008638A1" w:rsidRPr="002B7BB7" w:rsidRDefault="008638A1" w:rsidP="00904AEF">
      <w:pPr>
        <w:spacing w:after="240"/>
        <w:jc w:val="center"/>
        <w:rPr>
          <w:b/>
          <w:sz w:val="28"/>
          <w:szCs w:val="28"/>
        </w:rPr>
      </w:pPr>
      <w:r w:rsidRPr="002B7BB7">
        <w:rPr>
          <w:b/>
          <w:sz w:val="28"/>
          <w:szCs w:val="28"/>
        </w:rPr>
        <w:t>Transaction Format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1980"/>
        <w:gridCol w:w="990"/>
        <w:gridCol w:w="900"/>
        <w:gridCol w:w="1073"/>
        <w:gridCol w:w="3787"/>
        <w:gridCol w:w="1350"/>
      </w:tblGrid>
      <w:tr w:rsidR="008638A1" w:rsidRPr="00904AEF" w14:paraId="3C674B2B" w14:textId="77777777" w:rsidTr="00171392">
        <w:trPr>
          <w:cantSplit/>
          <w:tblHeader/>
          <w:jc w:val="center"/>
        </w:trPr>
        <w:tc>
          <w:tcPr>
            <w:tcW w:w="1980" w:type="dxa"/>
          </w:tcPr>
          <w:p w14:paraId="3C674B23" w14:textId="197CBE76" w:rsidR="008638A1" w:rsidRPr="00904AEF" w:rsidRDefault="008638A1" w:rsidP="00171392">
            <w:pPr>
              <w:spacing w:before="60" w:after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0" w:name="OLE_LINK8"/>
            <w:bookmarkStart w:id="1" w:name="OLE_LINK1"/>
            <w:r w:rsidRPr="00904AEF">
              <w:rPr>
                <w:b/>
                <w:bCs/>
                <w:snapToGrid w:val="0"/>
                <w:sz w:val="22"/>
                <w:szCs w:val="22"/>
              </w:rPr>
              <w:t>Data Element</w:t>
            </w:r>
          </w:p>
        </w:tc>
        <w:tc>
          <w:tcPr>
            <w:tcW w:w="990" w:type="dxa"/>
          </w:tcPr>
          <w:p w14:paraId="3C674B24" w14:textId="77777777" w:rsidR="008638A1" w:rsidRPr="00904AEF" w:rsidRDefault="008638A1" w:rsidP="00171392">
            <w:pPr>
              <w:spacing w:before="60" w:after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04AEF">
              <w:rPr>
                <w:b/>
                <w:bCs/>
                <w:snapToGrid w:val="0"/>
                <w:sz w:val="22"/>
                <w:szCs w:val="22"/>
              </w:rPr>
              <w:t>Data</w:t>
            </w:r>
          </w:p>
          <w:p w14:paraId="3C674B25" w14:textId="77777777" w:rsidR="008638A1" w:rsidRPr="00904AEF" w:rsidRDefault="008638A1" w:rsidP="00171392">
            <w:pPr>
              <w:spacing w:before="60" w:after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04AEF">
              <w:rPr>
                <w:b/>
                <w:bCs/>
                <w:snapToGrid w:val="0"/>
                <w:sz w:val="22"/>
                <w:szCs w:val="22"/>
              </w:rPr>
              <w:t>Type</w:t>
            </w:r>
          </w:p>
        </w:tc>
        <w:tc>
          <w:tcPr>
            <w:tcW w:w="900" w:type="dxa"/>
          </w:tcPr>
          <w:p w14:paraId="3C674B26" w14:textId="77777777" w:rsidR="008638A1" w:rsidRPr="00904AEF" w:rsidRDefault="008638A1" w:rsidP="00171392">
            <w:pPr>
              <w:spacing w:before="60" w:after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04AEF">
              <w:rPr>
                <w:b/>
                <w:bCs/>
                <w:snapToGrid w:val="0"/>
                <w:sz w:val="22"/>
                <w:szCs w:val="22"/>
              </w:rPr>
              <w:t>Length</w:t>
            </w:r>
          </w:p>
        </w:tc>
        <w:tc>
          <w:tcPr>
            <w:tcW w:w="1073" w:type="dxa"/>
          </w:tcPr>
          <w:p w14:paraId="3C674B27" w14:textId="77777777" w:rsidR="008638A1" w:rsidRPr="00904AEF" w:rsidRDefault="008638A1" w:rsidP="00171392">
            <w:pPr>
              <w:spacing w:before="60" w:after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04AEF">
              <w:rPr>
                <w:b/>
                <w:bCs/>
                <w:snapToGrid w:val="0"/>
                <w:sz w:val="22"/>
                <w:szCs w:val="22"/>
              </w:rPr>
              <w:t>Required</w:t>
            </w:r>
            <w:r w:rsidRPr="00904AEF">
              <w:rPr>
                <w:b/>
                <w:bCs/>
                <w:snapToGrid w:val="0"/>
                <w:sz w:val="22"/>
                <w:szCs w:val="22"/>
              </w:rPr>
              <w:br/>
              <w:t>(Yes/No)</w:t>
            </w:r>
          </w:p>
        </w:tc>
        <w:tc>
          <w:tcPr>
            <w:tcW w:w="3787" w:type="dxa"/>
          </w:tcPr>
          <w:p w14:paraId="3C674B28" w14:textId="77777777" w:rsidR="008638A1" w:rsidRPr="00904AEF" w:rsidRDefault="008638A1" w:rsidP="00171392">
            <w:pPr>
              <w:spacing w:before="60" w:after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04AEF">
              <w:rPr>
                <w:b/>
                <w:bCs/>
                <w:snapToGrid w:val="0"/>
                <w:sz w:val="22"/>
                <w:szCs w:val="22"/>
              </w:rPr>
              <w:t>Notes</w:t>
            </w:r>
          </w:p>
        </w:tc>
        <w:tc>
          <w:tcPr>
            <w:tcW w:w="1350" w:type="dxa"/>
          </w:tcPr>
          <w:p w14:paraId="3C674B29" w14:textId="77777777" w:rsidR="008638A1" w:rsidRPr="00904AEF" w:rsidRDefault="008638A1" w:rsidP="00171392">
            <w:pPr>
              <w:spacing w:before="60" w:after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04AEF">
              <w:rPr>
                <w:b/>
                <w:bCs/>
                <w:snapToGrid w:val="0"/>
                <w:sz w:val="22"/>
                <w:szCs w:val="22"/>
              </w:rPr>
              <w:t>Character</w:t>
            </w:r>
          </w:p>
          <w:p w14:paraId="3C674B2A" w14:textId="77777777" w:rsidR="008638A1" w:rsidRPr="00904AEF" w:rsidRDefault="008638A1" w:rsidP="00171392">
            <w:pPr>
              <w:spacing w:before="60" w:after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04AEF">
              <w:rPr>
                <w:b/>
                <w:bCs/>
                <w:snapToGrid w:val="0"/>
                <w:sz w:val="22"/>
                <w:szCs w:val="22"/>
              </w:rPr>
              <w:t>Restrictions</w:t>
            </w:r>
          </w:p>
        </w:tc>
      </w:tr>
      <w:tr w:rsidR="008638A1" w:rsidRPr="00904AEF" w14:paraId="3C674B32" w14:textId="77777777" w:rsidTr="00171392">
        <w:trPr>
          <w:cantSplit/>
          <w:jc w:val="center"/>
        </w:trPr>
        <w:tc>
          <w:tcPr>
            <w:tcW w:w="1980" w:type="dxa"/>
          </w:tcPr>
          <w:p w14:paraId="3C674B2C" w14:textId="7CF9165E" w:rsidR="008638A1" w:rsidRPr="00904AEF" w:rsidRDefault="005A5F48" w:rsidP="00171392">
            <w:pPr>
              <w:spacing w:before="40" w:after="40"/>
              <w:rPr>
                <w:dstrike/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Document Identifier Code </w:t>
            </w:r>
            <w:r w:rsidR="00171392">
              <w:rPr>
                <w:snapToGrid w:val="0"/>
                <w:sz w:val="22"/>
                <w:szCs w:val="22"/>
              </w:rPr>
              <w:t>(DIC)</w:t>
            </w:r>
          </w:p>
        </w:tc>
        <w:tc>
          <w:tcPr>
            <w:tcW w:w="990" w:type="dxa"/>
          </w:tcPr>
          <w:p w14:paraId="3C674B2D" w14:textId="1FBD331D" w:rsidR="008638A1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="008638A1"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2E" w14:textId="77777777" w:rsidR="008638A1" w:rsidRPr="00904AEF" w:rsidRDefault="008638A1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073" w:type="dxa"/>
          </w:tcPr>
          <w:p w14:paraId="3C674B2F" w14:textId="62095BAA" w:rsidR="008638A1" w:rsidRPr="00904AEF" w:rsidRDefault="008638A1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Y</w:t>
            </w:r>
            <w:r w:rsidR="009671A4">
              <w:rPr>
                <w:snapToGrid w:val="0"/>
                <w:sz w:val="22"/>
                <w:szCs w:val="22"/>
              </w:rPr>
              <w:t>es</w:t>
            </w:r>
          </w:p>
        </w:tc>
        <w:tc>
          <w:tcPr>
            <w:tcW w:w="3787" w:type="dxa"/>
          </w:tcPr>
          <w:p w14:paraId="3C674B30" w14:textId="1296C7DE" w:rsidR="008638A1" w:rsidRPr="00904AEF" w:rsidRDefault="008638A1" w:rsidP="00171392">
            <w:pPr>
              <w:spacing w:before="40" w:after="40"/>
              <w:rPr>
                <w:snapToGrid w:val="0"/>
                <w:sz w:val="22"/>
                <w:szCs w:val="22"/>
                <w:lang w:val="fr-FR"/>
              </w:rPr>
            </w:pPr>
            <w:r w:rsidRPr="00904AEF">
              <w:rPr>
                <w:snapToGrid w:val="0"/>
                <w:sz w:val="22"/>
                <w:szCs w:val="22"/>
                <w:lang w:val="fr-FR"/>
              </w:rPr>
              <w:t xml:space="preserve">Unique DIC </w:t>
            </w:r>
            <w:r w:rsidRPr="00904AEF">
              <w:rPr>
                <w:snapToGrid w:val="0"/>
                <w:sz w:val="22"/>
                <w:szCs w:val="22"/>
              </w:rPr>
              <w:t>assigned</w:t>
            </w:r>
            <w:r w:rsidRPr="00904AEF">
              <w:rPr>
                <w:snapToGrid w:val="0"/>
                <w:sz w:val="22"/>
                <w:szCs w:val="22"/>
                <w:lang w:val="fr-FR"/>
              </w:rPr>
              <w:t xml:space="preserve"> to </w:t>
            </w:r>
            <w:r w:rsidRPr="00904AEF">
              <w:rPr>
                <w:snapToGrid w:val="0"/>
                <w:sz w:val="22"/>
                <w:szCs w:val="22"/>
              </w:rPr>
              <w:t>this</w:t>
            </w:r>
            <w:r w:rsidRPr="00904AEF">
              <w:rPr>
                <w:snapToGrid w:val="0"/>
                <w:sz w:val="22"/>
                <w:szCs w:val="22"/>
                <w:lang w:val="fr-FR"/>
              </w:rPr>
              <w:t xml:space="preserve"> transaction.</w:t>
            </w:r>
          </w:p>
        </w:tc>
        <w:tc>
          <w:tcPr>
            <w:tcW w:w="1350" w:type="dxa"/>
          </w:tcPr>
          <w:p w14:paraId="3C674B31" w14:textId="77777777" w:rsidR="008638A1" w:rsidRPr="00904AEF" w:rsidRDefault="008638A1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  <w:lang w:val="fr-FR"/>
              </w:rPr>
            </w:pPr>
            <w:r w:rsidRPr="00904AEF">
              <w:rPr>
                <w:snapToGrid w:val="0"/>
                <w:sz w:val="22"/>
                <w:szCs w:val="22"/>
                <w:lang w:val="fr-FR"/>
              </w:rPr>
              <w:t>FV1</w:t>
            </w:r>
          </w:p>
        </w:tc>
      </w:tr>
      <w:tr w:rsidR="009671A4" w:rsidRPr="00904AEF" w14:paraId="3C674B39" w14:textId="77777777" w:rsidTr="00171392">
        <w:trPr>
          <w:cantSplit/>
          <w:jc w:val="center"/>
        </w:trPr>
        <w:tc>
          <w:tcPr>
            <w:tcW w:w="1980" w:type="dxa"/>
          </w:tcPr>
          <w:p w14:paraId="3C674B33" w14:textId="77777777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Message Identification Number</w:t>
            </w:r>
          </w:p>
        </w:tc>
        <w:tc>
          <w:tcPr>
            <w:tcW w:w="990" w:type="dxa"/>
          </w:tcPr>
          <w:p w14:paraId="3C674B34" w14:textId="64BF49A7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35" w14:textId="77777777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1073" w:type="dxa"/>
          </w:tcPr>
          <w:p w14:paraId="3C674B36" w14:textId="012C12DC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8F669B">
              <w:rPr>
                <w:snapToGrid w:val="0"/>
                <w:sz w:val="22"/>
                <w:szCs w:val="22"/>
              </w:rPr>
              <w:t>Yes</w:t>
            </w:r>
          </w:p>
        </w:tc>
        <w:tc>
          <w:tcPr>
            <w:tcW w:w="3787" w:type="dxa"/>
          </w:tcPr>
          <w:p w14:paraId="3C674B37" w14:textId="451DB3CC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Unique control number for the request.  Starts with E for DoD </w:t>
            </w:r>
            <w:r w:rsidR="004A5A97">
              <w:rPr>
                <w:snapToGrid w:val="0"/>
                <w:sz w:val="22"/>
                <w:szCs w:val="22"/>
              </w:rPr>
              <w:t>Fed</w:t>
            </w:r>
            <w:r w:rsidR="00E62331">
              <w:rPr>
                <w:snapToGrid w:val="0"/>
                <w:sz w:val="22"/>
                <w:szCs w:val="22"/>
              </w:rPr>
              <w:t xml:space="preserve">eral </w:t>
            </w:r>
            <w:r w:rsidR="004A5A97">
              <w:rPr>
                <w:snapToGrid w:val="0"/>
                <w:sz w:val="22"/>
                <w:szCs w:val="22"/>
              </w:rPr>
              <w:t>Mall</w:t>
            </w:r>
            <w:r w:rsidRPr="00904AEF">
              <w:rPr>
                <w:snapToGrid w:val="0"/>
                <w:sz w:val="22"/>
                <w:szCs w:val="22"/>
              </w:rPr>
              <w:t xml:space="preserve">; </w:t>
            </w:r>
            <w:r w:rsidR="00171392">
              <w:rPr>
                <w:snapToGrid w:val="0"/>
                <w:sz w:val="22"/>
                <w:szCs w:val="22"/>
              </w:rPr>
              <w:t>‘</w:t>
            </w:r>
            <w:r w:rsidRPr="00904AEF">
              <w:rPr>
                <w:snapToGrid w:val="0"/>
                <w:sz w:val="22"/>
                <w:szCs w:val="22"/>
              </w:rPr>
              <w:t>G</w:t>
            </w:r>
            <w:r w:rsidR="00171392">
              <w:rPr>
                <w:snapToGrid w:val="0"/>
                <w:sz w:val="22"/>
                <w:szCs w:val="22"/>
              </w:rPr>
              <w:t>’</w:t>
            </w:r>
            <w:r w:rsidRPr="00904AEF">
              <w:rPr>
                <w:snapToGrid w:val="0"/>
                <w:sz w:val="22"/>
                <w:szCs w:val="22"/>
              </w:rPr>
              <w:t xml:space="preserve"> for </w:t>
            </w:r>
            <w:r w:rsidR="00171392">
              <w:rPr>
                <w:snapToGrid w:val="0"/>
                <w:sz w:val="22"/>
                <w:szCs w:val="22"/>
              </w:rPr>
              <w:t>General Services Administration</w:t>
            </w:r>
            <w:r w:rsidRPr="00904AEF">
              <w:rPr>
                <w:snapToGrid w:val="0"/>
                <w:sz w:val="22"/>
                <w:szCs w:val="22"/>
              </w:rPr>
              <w:t xml:space="preserve"> Global, and </w:t>
            </w:r>
            <w:r w:rsidR="00171392">
              <w:rPr>
                <w:snapToGrid w:val="0"/>
                <w:sz w:val="22"/>
                <w:szCs w:val="22"/>
              </w:rPr>
              <w:t>‘</w:t>
            </w:r>
            <w:r w:rsidRPr="00904AEF">
              <w:rPr>
                <w:snapToGrid w:val="0"/>
                <w:sz w:val="22"/>
                <w:szCs w:val="22"/>
              </w:rPr>
              <w:t>A</w:t>
            </w:r>
            <w:r w:rsidR="00171392">
              <w:rPr>
                <w:snapToGrid w:val="0"/>
                <w:sz w:val="22"/>
                <w:szCs w:val="22"/>
              </w:rPr>
              <w:t>’</w:t>
            </w:r>
            <w:r w:rsidRPr="00904AEF">
              <w:rPr>
                <w:snapToGrid w:val="0"/>
                <w:sz w:val="22"/>
                <w:szCs w:val="22"/>
              </w:rPr>
              <w:t xml:space="preserve"> for GSA Advantage.  The rest of field will be an incremental number.</w:t>
            </w:r>
          </w:p>
        </w:tc>
        <w:tc>
          <w:tcPr>
            <w:tcW w:w="1350" w:type="dxa"/>
          </w:tcPr>
          <w:p w14:paraId="17DBFF29" w14:textId="77777777" w:rsidR="009671A4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38" w14:textId="6815654C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9671A4" w:rsidRPr="00904AEF" w14:paraId="3C674B40" w14:textId="77777777" w:rsidTr="00171392">
        <w:trPr>
          <w:cantSplit/>
          <w:jc w:val="center"/>
        </w:trPr>
        <w:tc>
          <w:tcPr>
            <w:tcW w:w="1980" w:type="dxa"/>
          </w:tcPr>
          <w:p w14:paraId="3C674B3A" w14:textId="77777777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Requisition Document Number </w:t>
            </w:r>
          </w:p>
        </w:tc>
        <w:tc>
          <w:tcPr>
            <w:tcW w:w="990" w:type="dxa"/>
          </w:tcPr>
          <w:p w14:paraId="3C674B3B" w14:textId="56327D82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3C" w14:textId="77777777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14</w:t>
            </w:r>
          </w:p>
        </w:tc>
        <w:tc>
          <w:tcPr>
            <w:tcW w:w="1073" w:type="dxa"/>
          </w:tcPr>
          <w:p w14:paraId="3C674B3D" w14:textId="22A096C2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8F669B">
              <w:rPr>
                <w:snapToGrid w:val="0"/>
                <w:sz w:val="22"/>
                <w:szCs w:val="22"/>
              </w:rPr>
              <w:t>Yes</w:t>
            </w:r>
          </w:p>
        </w:tc>
        <w:tc>
          <w:tcPr>
            <w:tcW w:w="3787" w:type="dxa"/>
          </w:tcPr>
          <w:p w14:paraId="3C674B3E" w14:textId="77777777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Must be a unique document number (or document number/suffix, where applicable) with no existing obligation.</w:t>
            </w:r>
          </w:p>
        </w:tc>
        <w:tc>
          <w:tcPr>
            <w:tcW w:w="1350" w:type="dxa"/>
          </w:tcPr>
          <w:p w14:paraId="2DCDDADF" w14:textId="77777777" w:rsidR="009671A4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3F" w14:textId="6C059910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47" w14:textId="77777777" w:rsidTr="00171392">
        <w:trPr>
          <w:cantSplit/>
          <w:jc w:val="center"/>
        </w:trPr>
        <w:tc>
          <w:tcPr>
            <w:tcW w:w="1980" w:type="dxa"/>
          </w:tcPr>
          <w:p w14:paraId="3C674B41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Document Number Suffix</w:t>
            </w:r>
          </w:p>
        </w:tc>
        <w:tc>
          <w:tcPr>
            <w:tcW w:w="990" w:type="dxa"/>
          </w:tcPr>
          <w:p w14:paraId="3C674B42" w14:textId="10F86E09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43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073" w:type="dxa"/>
          </w:tcPr>
          <w:p w14:paraId="3C674B44" w14:textId="05C46051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  <w:r w:rsidR="009671A4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3787" w:type="dxa"/>
          </w:tcPr>
          <w:p w14:paraId="3C674B45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  <w:lang w:val="pt-BR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Applicable to referral orders only.  </w:t>
            </w:r>
            <w:r w:rsidRPr="00904AEF">
              <w:rPr>
                <w:snapToGrid w:val="0"/>
                <w:sz w:val="22"/>
                <w:szCs w:val="22"/>
                <w:lang w:val="pt-BR"/>
              </w:rPr>
              <w:t xml:space="preserve">Excludes alpha I, N, O, P, R, S, Y, and Z.  </w:t>
            </w:r>
          </w:p>
        </w:tc>
        <w:tc>
          <w:tcPr>
            <w:tcW w:w="1350" w:type="dxa"/>
          </w:tcPr>
          <w:p w14:paraId="130C9026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46" w14:textId="1144AF7A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4E" w14:textId="77777777" w:rsidTr="00171392">
        <w:trPr>
          <w:cantSplit/>
          <w:jc w:val="center"/>
        </w:trPr>
        <w:tc>
          <w:tcPr>
            <w:tcW w:w="1980" w:type="dxa"/>
          </w:tcPr>
          <w:p w14:paraId="3C674B48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Requisitioner DoDAAC</w:t>
            </w:r>
          </w:p>
        </w:tc>
        <w:tc>
          <w:tcPr>
            <w:tcW w:w="990" w:type="dxa"/>
          </w:tcPr>
          <w:p w14:paraId="3C674B49" w14:textId="52D9002D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4A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1073" w:type="dxa"/>
          </w:tcPr>
          <w:p w14:paraId="3C674B4B" w14:textId="45409B11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Y</w:t>
            </w:r>
            <w:r w:rsidR="009671A4">
              <w:rPr>
                <w:snapToGrid w:val="0"/>
                <w:sz w:val="22"/>
                <w:szCs w:val="22"/>
              </w:rPr>
              <w:t>es</w:t>
            </w:r>
          </w:p>
        </w:tc>
        <w:tc>
          <w:tcPr>
            <w:tcW w:w="3787" w:type="dxa"/>
          </w:tcPr>
          <w:p w14:paraId="3C674B4C" w14:textId="0BD86594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Service/Agency Code used to identify the responsible Service where </w:t>
            </w:r>
            <w:r w:rsidR="00171392" w:rsidRPr="00904AEF">
              <w:rPr>
                <w:snapToGrid w:val="0"/>
                <w:sz w:val="22"/>
                <w:szCs w:val="22"/>
              </w:rPr>
              <w:t>bill</w:t>
            </w:r>
            <w:r w:rsidRPr="00904AEF">
              <w:rPr>
                <w:snapToGrid w:val="0"/>
                <w:sz w:val="22"/>
                <w:szCs w:val="22"/>
              </w:rPr>
              <w:t>-to activity is not separately identified.</w:t>
            </w:r>
          </w:p>
        </w:tc>
        <w:tc>
          <w:tcPr>
            <w:tcW w:w="1350" w:type="dxa"/>
          </w:tcPr>
          <w:p w14:paraId="11D81BE4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4D" w14:textId="027D093D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55" w14:textId="77777777" w:rsidTr="00171392">
        <w:trPr>
          <w:cantSplit/>
          <w:jc w:val="center"/>
        </w:trPr>
        <w:tc>
          <w:tcPr>
            <w:tcW w:w="1980" w:type="dxa"/>
          </w:tcPr>
          <w:p w14:paraId="3C674B4F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Bill-to DoDAAC </w:t>
            </w:r>
          </w:p>
        </w:tc>
        <w:tc>
          <w:tcPr>
            <w:tcW w:w="990" w:type="dxa"/>
          </w:tcPr>
          <w:p w14:paraId="3C674B50" w14:textId="00CD05EF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51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1073" w:type="dxa"/>
          </w:tcPr>
          <w:p w14:paraId="3C674B52" w14:textId="5A89C413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  <w:r w:rsidR="009671A4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3787" w:type="dxa"/>
          </w:tcPr>
          <w:p w14:paraId="3C674B53" w14:textId="07BD8C8D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Service/Agency Code used to identify responsible Service.  Populate from the Supplemental Address when signal code is B or K. </w:t>
            </w:r>
          </w:p>
        </w:tc>
        <w:tc>
          <w:tcPr>
            <w:tcW w:w="1350" w:type="dxa"/>
          </w:tcPr>
          <w:p w14:paraId="4F51D784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54" w14:textId="2695790E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5D" w14:textId="77777777" w:rsidTr="00171392">
        <w:trPr>
          <w:cantSplit/>
          <w:jc w:val="center"/>
        </w:trPr>
        <w:tc>
          <w:tcPr>
            <w:tcW w:w="1980" w:type="dxa"/>
          </w:tcPr>
          <w:p w14:paraId="3C674B56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Signal Code</w:t>
            </w:r>
          </w:p>
        </w:tc>
        <w:tc>
          <w:tcPr>
            <w:tcW w:w="990" w:type="dxa"/>
          </w:tcPr>
          <w:p w14:paraId="3C674B57" w14:textId="3086A865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Alpha</w:t>
            </w:r>
          </w:p>
        </w:tc>
        <w:tc>
          <w:tcPr>
            <w:tcW w:w="900" w:type="dxa"/>
          </w:tcPr>
          <w:p w14:paraId="3C674B58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073" w:type="dxa"/>
          </w:tcPr>
          <w:p w14:paraId="3C674B59" w14:textId="7233F221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  <w:r w:rsidR="009671A4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3787" w:type="dxa"/>
          </w:tcPr>
          <w:p w14:paraId="3C674B5A" w14:textId="301EA66D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When signal code is C or L, the third-party bill-to </w:t>
            </w:r>
            <w:r w:rsidR="00171392">
              <w:rPr>
                <w:snapToGrid w:val="0"/>
                <w:sz w:val="22"/>
                <w:szCs w:val="22"/>
              </w:rPr>
              <w:t>Department of Defense Activity Address Code (</w:t>
            </w:r>
            <w:r w:rsidRPr="00904AEF">
              <w:rPr>
                <w:snapToGrid w:val="0"/>
                <w:sz w:val="22"/>
                <w:szCs w:val="22"/>
              </w:rPr>
              <w:t>DoDAAC</w:t>
            </w:r>
            <w:r w:rsidR="00171392">
              <w:rPr>
                <w:snapToGrid w:val="0"/>
                <w:sz w:val="22"/>
                <w:szCs w:val="22"/>
              </w:rPr>
              <w:t>)</w:t>
            </w:r>
            <w:r w:rsidRPr="00904AEF">
              <w:rPr>
                <w:snapToGrid w:val="0"/>
                <w:sz w:val="22"/>
                <w:szCs w:val="22"/>
              </w:rPr>
              <w:t xml:space="preserve"> will not be available online.</w:t>
            </w:r>
          </w:p>
          <w:p w14:paraId="3C674B5B" w14:textId="322C6538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Note: Third-Party Bill-to DoDAAC is available from </w:t>
            </w:r>
            <w:r w:rsidRPr="00904AEF">
              <w:rPr>
                <w:sz w:val="22"/>
                <w:szCs w:val="22"/>
              </w:rPr>
              <w:t>DLA Transaction Services</w:t>
            </w:r>
            <w:r w:rsidRPr="00904AEF">
              <w:rPr>
                <w:snapToGrid w:val="0"/>
                <w:sz w:val="22"/>
                <w:szCs w:val="22"/>
              </w:rPr>
              <w:t xml:space="preserve"> table based upon the Fund Code and the document number Service/Agency Code.  </w:t>
            </w:r>
          </w:p>
        </w:tc>
        <w:tc>
          <w:tcPr>
            <w:tcW w:w="1350" w:type="dxa"/>
          </w:tcPr>
          <w:p w14:paraId="570AC460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A-D</w:t>
            </w:r>
          </w:p>
          <w:p w14:paraId="7CE1C2F5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J-M</w:t>
            </w:r>
          </w:p>
          <w:p w14:paraId="0BB85F49" w14:textId="2B47CF20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W</w:t>
            </w:r>
          </w:p>
          <w:p w14:paraId="3C674B5C" w14:textId="692A02C0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X</w:t>
            </w:r>
          </w:p>
        </w:tc>
      </w:tr>
      <w:tr w:rsidR="002B7BB7" w:rsidRPr="00904AEF" w14:paraId="3C674B65" w14:textId="77777777" w:rsidTr="00171392">
        <w:trPr>
          <w:cantSplit/>
          <w:jc w:val="center"/>
        </w:trPr>
        <w:tc>
          <w:tcPr>
            <w:tcW w:w="1980" w:type="dxa"/>
          </w:tcPr>
          <w:p w14:paraId="3C674B5E" w14:textId="383D49CE" w:rsidR="002B7BB7" w:rsidRPr="00904AEF" w:rsidRDefault="002B7BB7" w:rsidP="00171392">
            <w:pPr>
              <w:keepNext/>
              <w:keepLines/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Materiel ID (National Stock Number </w:t>
            </w:r>
            <w:r w:rsidR="009671A4">
              <w:rPr>
                <w:snapToGrid w:val="0"/>
                <w:sz w:val="22"/>
                <w:szCs w:val="22"/>
              </w:rPr>
              <w:t xml:space="preserve">(NSN) </w:t>
            </w:r>
            <w:r w:rsidRPr="00904AEF">
              <w:rPr>
                <w:snapToGrid w:val="0"/>
                <w:sz w:val="22"/>
                <w:szCs w:val="22"/>
              </w:rPr>
              <w:t>or Part Number)</w:t>
            </w:r>
          </w:p>
        </w:tc>
        <w:tc>
          <w:tcPr>
            <w:tcW w:w="990" w:type="dxa"/>
          </w:tcPr>
          <w:p w14:paraId="3C674B5F" w14:textId="056E645E" w:rsidR="002B7BB7" w:rsidRPr="00904AEF" w:rsidRDefault="002B7BB7" w:rsidP="00171392">
            <w:pPr>
              <w:keepNext/>
              <w:keepLines/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60" w14:textId="77777777" w:rsidR="002B7BB7" w:rsidRPr="00904AEF" w:rsidRDefault="002B7BB7" w:rsidP="00171392">
            <w:pPr>
              <w:keepNext/>
              <w:keepLines/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32</w:t>
            </w:r>
          </w:p>
        </w:tc>
        <w:tc>
          <w:tcPr>
            <w:tcW w:w="1073" w:type="dxa"/>
          </w:tcPr>
          <w:p w14:paraId="3C674B61" w14:textId="68A8B703" w:rsidR="002B7BB7" w:rsidRPr="00904AEF" w:rsidRDefault="002B7BB7" w:rsidP="00171392">
            <w:pPr>
              <w:keepNext/>
              <w:keepLines/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Y</w:t>
            </w:r>
            <w:r w:rsidR="009671A4">
              <w:rPr>
                <w:snapToGrid w:val="0"/>
                <w:sz w:val="22"/>
                <w:szCs w:val="22"/>
              </w:rPr>
              <w:t>es</w:t>
            </w:r>
          </w:p>
        </w:tc>
        <w:tc>
          <w:tcPr>
            <w:tcW w:w="3787" w:type="dxa"/>
          </w:tcPr>
          <w:p w14:paraId="3C674B62" w14:textId="22454206" w:rsidR="002B7BB7" w:rsidRPr="00904AEF" w:rsidRDefault="002B7BB7" w:rsidP="00171392">
            <w:pPr>
              <w:keepNext/>
              <w:keepLines/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Must be 13 positions if qualifier indicates a</w:t>
            </w:r>
            <w:r w:rsidR="009671A4">
              <w:rPr>
                <w:snapToGrid w:val="0"/>
                <w:sz w:val="22"/>
                <w:szCs w:val="22"/>
              </w:rPr>
              <w:t>n</w:t>
            </w:r>
            <w:r w:rsidRPr="00904AEF">
              <w:rPr>
                <w:snapToGrid w:val="0"/>
                <w:sz w:val="22"/>
                <w:szCs w:val="22"/>
              </w:rPr>
              <w:t xml:space="preserve"> NSN.</w:t>
            </w:r>
          </w:p>
          <w:p w14:paraId="3C674B63" w14:textId="77777777" w:rsidR="002B7BB7" w:rsidRPr="00904AEF" w:rsidRDefault="002B7BB7" w:rsidP="00171392">
            <w:pPr>
              <w:keepNext/>
              <w:keepLines/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Part number may be assigned by the manufacturer or the supplier.</w:t>
            </w:r>
          </w:p>
        </w:tc>
        <w:tc>
          <w:tcPr>
            <w:tcW w:w="1350" w:type="dxa"/>
          </w:tcPr>
          <w:p w14:paraId="6525BFB5" w14:textId="77777777" w:rsidR="009671A4" w:rsidRDefault="002B7BB7" w:rsidP="00171392">
            <w:pPr>
              <w:keepNext/>
              <w:keepLines/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64" w14:textId="033D63AE" w:rsidR="002B7BB7" w:rsidRPr="00904AEF" w:rsidRDefault="002B7BB7" w:rsidP="00171392">
            <w:pPr>
              <w:keepNext/>
              <w:keepLines/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6C" w14:textId="77777777" w:rsidTr="00171392">
        <w:trPr>
          <w:cantSplit/>
          <w:jc w:val="center"/>
        </w:trPr>
        <w:tc>
          <w:tcPr>
            <w:tcW w:w="1980" w:type="dxa"/>
          </w:tcPr>
          <w:p w14:paraId="3C674B66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Materiel ID Flag</w:t>
            </w:r>
          </w:p>
        </w:tc>
        <w:tc>
          <w:tcPr>
            <w:tcW w:w="990" w:type="dxa"/>
          </w:tcPr>
          <w:p w14:paraId="3C674B67" w14:textId="50695DAD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Alpha</w:t>
            </w:r>
          </w:p>
        </w:tc>
        <w:tc>
          <w:tcPr>
            <w:tcW w:w="900" w:type="dxa"/>
          </w:tcPr>
          <w:p w14:paraId="3C674B68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073" w:type="dxa"/>
          </w:tcPr>
          <w:p w14:paraId="3C674B69" w14:textId="4B507516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Y</w:t>
            </w:r>
            <w:r w:rsidR="009671A4">
              <w:rPr>
                <w:snapToGrid w:val="0"/>
                <w:sz w:val="22"/>
                <w:szCs w:val="22"/>
              </w:rPr>
              <w:t>es</w:t>
            </w:r>
          </w:p>
        </w:tc>
        <w:tc>
          <w:tcPr>
            <w:tcW w:w="3787" w:type="dxa"/>
          </w:tcPr>
          <w:p w14:paraId="3C674B6A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 or P indicating NSN or Part Number</w:t>
            </w:r>
          </w:p>
        </w:tc>
        <w:tc>
          <w:tcPr>
            <w:tcW w:w="1350" w:type="dxa"/>
          </w:tcPr>
          <w:p w14:paraId="62E08EA7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</w:p>
          <w:p w14:paraId="3C674B6B" w14:textId="40AA5DE2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P</w:t>
            </w:r>
          </w:p>
        </w:tc>
      </w:tr>
      <w:tr w:rsidR="002B7BB7" w:rsidRPr="00904AEF" w14:paraId="3C674B74" w14:textId="77777777" w:rsidTr="00171392">
        <w:trPr>
          <w:cantSplit/>
          <w:jc w:val="center"/>
        </w:trPr>
        <w:tc>
          <w:tcPr>
            <w:tcW w:w="1980" w:type="dxa"/>
          </w:tcPr>
          <w:p w14:paraId="3C674B6D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lastRenderedPageBreak/>
              <w:t>Commercial and Government Entity (CAGE) Code</w:t>
            </w:r>
          </w:p>
        </w:tc>
        <w:tc>
          <w:tcPr>
            <w:tcW w:w="990" w:type="dxa"/>
          </w:tcPr>
          <w:p w14:paraId="3C674B6E" w14:textId="48315354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6F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1073" w:type="dxa"/>
          </w:tcPr>
          <w:p w14:paraId="3C674B70" w14:textId="2B81EF1E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  <w:r w:rsidR="009671A4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3787" w:type="dxa"/>
          </w:tcPr>
          <w:p w14:paraId="3C674B72" w14:textId="52567704" w:rsidR="002B7BB7" w:rsidRPr="009671A4" w:rsidRDefault="002B7BB7" w:rsidP="00171392">
            <w:pPr>
              <w:spacing w:before="40" w:after="40"/>
              <w:rPr>
                <w:snapToGrid w:val="0"/>
                <w:color w:val="FF000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Identifies manufacturer or supplier when part number is used.  Required entry for non-NSN materiel.</w:t>
            </w:r>
          </w:p>
        </w:tc>
        <w:tc>
          <w:tcPr>
            <w:tcW w:w="1350" w:type="dxa"/>
          </w:tcPr>
          <w:p w14:paraId="19187F0E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73" w14:textId="177C5D6B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9671A4" w:rsidRPr="00904AEF" w14:paraId="3C674B7B" w14:textId="77777777" w:rsidTr="00171392">
        <w:trPr>
          <w:cantSplit/>
          <w:jc w:val="center"/>
        </w:trPr>
        <w:tc>
          <w:tcPr>
            <w:tcW w:w="1980" w:type="dxa"/>
          </w:tcPr>
          <w:p w14:paraId="3C674B75" w14:textId="77777777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Quantity Ordered</w:t>
            </w:r>
          </w:p>
        </w:tc>
        <w:tc>
          <w:tcPr>
            <w:tcW w:w="990" w:type="dxa"/>
          </w:tcPr>
          <w:p w14:paraId="3C674B76" w14:textId="1508368D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Numeric</w:t>
            </w:r>
          </w:p>
        </w:tc>
        <w:tc>
          <w:tcPr>
            <w:tcW w:w="900" w:type="dxa"/>
          </w:tcPr>
          <w:p w14:paraId="3C674B77" w14:textId="77777777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5</w:t>
            </w:r>
            <w:r w:rsidRPr="00904AEF">
              <w:rPr>
                <w:snapToGrid w:val="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073" w:type="dxa"/>
          </w:tcPr>
          <w:p w14:paraId="3C674B78" w14:textId="75EDDECD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FC74BF">
              <w:rPr>
                <w:snapToGrid w:val="0"/>
                <w:sz w:val="22"/>
                <w:szCs w:val="22"/>
              </w:rPr>
              <w:t>Yes</w:t>
            </w:r>
          </w:p>
        </w:tc>
        <w:tc>
          <w:tcPr>
            <w:tcW w:w="3787" w:type="dxa"/>
          </w:tcPr>
          <w:p w14:paraId="3C674B79" w14:textId="5B48D1AB" w:rsidR="009671A4" w:rsidRPr="00904AEF" w:rsidRDefault="00171392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N/A</w:t>
            </w:r>
          </w:p>
        </w:tc>
        <w:tc>
          <w:tcPr>
            <w:tcW w:w="1350" w:type="dxa"/>
          </w:tcPr>
          <w:p w14:paraId="3C674B7A" w14:textId="77777777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9671A4" w:rsidRPr="00904AEF" w14:paraId="3C674B82" w14:textId="77777777" w:rsidTr="00171392">
        <w:trPr>
          <w:cantSplit/>
          <w:jc w:val="center"/>
        </w:trPr>
        <w:tc>
          <w:tcPr>
            <w:tcW w:w="1980" w:type="dxa"/>
          </w:tcPr>
          <w:p w14:paraId="3C674B7C" w14:textId="77777777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Unit Price</w:t>
            </w:r>
          </w:p>
        </w:tc>
        <w:tc>
          <w:tcPr>
            <w:tcW w:w="990" w:type="dxa"/>
          </w:tcPr>
          <w:p w14:paraId="3C674B7D" w14:textId="77777777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R9.2</w:t>
            </w:r>
          </w:p>
        </w:tc>
        <w:tc>
          <w:tcPr>
            <w:tcW w:w="900" w:type="dxa"/>
          </w:tcPr>
          <w:p w14:paraId="3C674B7E" w14:textId="77777777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73" w:type="dxa"/>
          </w:tcPr>
          <w:p w14:paraId="3C674B7F" w14:textId="4F40F650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FC74BF">
              <w:rPr>
                <w:snapToGrid w:val="0"/>
                <w:sz w:val="22"/>
                <w:szCs w:val="22"/>
              </w:rPr>
              <w:t>Yes</w:t>
            </w:r>
          </w:p>
        </w:tc>
        <w:tc>
          <w:tcPr>
            <w:tcW w:w="3787" w:type="dxa"/>
          </w:tcPr>
          <w:p w14:paraId="0775C326" w14:textId="77777777" w:rsidR="00171392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Up to 11 positions will be transmitted as </w:t>
            </w:r>
            <w:r>
              <w:rPr>
                <w:snapToGrid w:val="0"/>
                <w:sz w:val="22"/>
                <w:szCs w:val="22"/>
              </w:rPr>
              <w:t>nine</w:t>
            </w:r>
            <w:r w:rsidRPr="00904AEF">
              <w:rPr>
                <w:snapToGrid w:val="0"/>
                <w:sz w:val="22"/>
                <w:szCs w:val="22"/>
              </w:rPr>
              <w:t xml:space="preserve"> digits dollars, explicit decimal point, and</w:t>
            </w:r>
            <w:r>
              <w:rPr>
                <w:snapToGrid w:val="0"/>
                <w:sz w:val="22"/>
                <w:szCs w:val="22"/>
              </w:rPr>
              <w:t xml:space="preserve"> two</w:t>
            </w:r>
            <w:r w:rsidRPr="00904AEF">
              <w:rPr>
                <w:snapToGrid w:val="0"/>
                <w:sz w:val="22"/>
                <w:szCs w:val="22"/>
              </w:rPr>
              <w:t xml:space="preserve"> digits cents.</w:t>
            </w:r>
            <w:r w:rsidRPr="00904AEF">
              <w:rPr>
                <w:snapToGrid w:val="0"/>
                <w:sz w:val="22"/>
                <w:szCs w:val="22"/>
                <w:vertAlign w:val="superscript"/>
              </w:rPr>
              <w:footnoteReference w:id="2"/>
            </w:r>
          </w:p>
          <w:p w14:paraId="3C674B80" w14:textId="209822A4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NOTE: The decimal point does not count as a character.</w:t>
            </w:r>
          </w:p>
        </w:tc>
        <w:tc>
          <w:tcPr>
            <w:tcW w:w="1350" w:type="dxa"/>
          </w:tcPr>
          <w:p w14:paraId="7DD9505C" w14:textId="77777777" w:rsidR="009671A4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  <w:p w14:paraId="3C674B81" w14:textId="5C0130E8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Decimal</w:t>
            </w:r>
          </w:p>
        </w:tc>
      </w:tr>
      <w:tr w:rsidR="009671A4" w:rsidRPr="00904AEF" w14:paraId="3C674B89" w14:textId="77777777" w:rsidTr="00171392">
        <w:trPr>
          <w:cantSplit/>
          <w:jc w:val="center"/>
        </w:trPr>
        <w:tc>
          <w:tcPr>
            <w:tcW w:w="1980" w:type="dxa"/>
          </w:tcPr>
          <w:p w14:paraId="3C674B83" w14:textId="77777777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Unit of Issue</w:t>
            </w:r>
          </w:p>
        </w:tc>
        <w:tc>
          <w:tcPr>
            <w:tcW w:w="990" w:type="dxa"/>
          </w:tcPr>
          <w:p w14:paraId="3C674B84" w14:textId="1A6A5BF2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85" w14:textId="77777777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073" w:type="dxa"/>
          </w:tcPr>
          <w:p w14:paraId="3C674B86" w14:textId="5F0DD744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FC74BF">
              <w:rPr>
                <w:snapToGrid w:val="0"/>
                <w:sz w:val="22"/>
                <w:szCs w:val="22"/>
              </w:rPr>
              <w:t>Yes</w:t>
            </w:r>
          </w:p>
        </w:tc>
        <w:tc>
          <w:tcPr>
            <w:tcW w:w="3787" w:type="dxa"/>
          </w:tcPr>
          <w:p w14:paraId="3C674B87" w14:textId="04B7FC1E" w:rsidR="009671A4" w:rsidRPr="00904AEF" w:rsidRDefault="00171392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N/A</w:t>
            </w:r>
          </w:p>
        </w:tc>
        <w:tc>
          <w:tcPr>
            <w:tcW w:w="1350" w:type="dxa"/>
          </w:tcPr>
          <w:p w14:paraId="2C4B5D1A" w14:textId="77777777" w:rsidR="009671A4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88" w14:textId="52A558C5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9671A4" w:rsidRPr="00904AEF" w14:paraId="3C674B90" w14:textId="77777777" w:rsidTr="00171392">
        <w:trPr>
          <w:cantSplit/>
          <w:jc w:val="center"/>
        </w:trPr>
        <w:tc>
          <w:tcPr>
            <w:tcW w:w="1980" w:type="dxa"/>
          </w:tcPr>
          <w:p w14:paraId="3C674B8A" w14:textId="77777777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Fiscal Year</w:t>
            </w:r>
          </w:p>
        </w:tc>
        <w:tc>
          <w:tcPr>
            <w:tcW w:w="990" w:type="dxa"/>
          </w:tcPr>
          <w:p w14:paraId="3C674B8B" w14:textId="2F91470D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Numeric</w:t>
            </w:r>
          </w:p>
        </w:tc>
        <w:tc>
          <w:tcPr>
            <w:tcW w:w="900" w:type="dxa"/>
          </w:tcPr>
          <w:p w14:paraId="3C674B8C" w14:textId="77777777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1073" w:type="dxa"/>
          </w:tcPr>
          <w:p w14:paraId="3C674B8D" w14:textId="233E5885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FC74BF">
              <w:rPr>
                <w:snapToGrid w:val="0"/>
                <w:sz w:val="22"/>
                <w:szCs w:val="22"/>
              </w:rPr>
              <w:t>Yes</w:t>
            </w:r>
          </w:p>
        </w:tc>
        <w:tc>
          <w:tcPr>
            <w:tcW w:w="3787" w:type="dxa"/>
          </w:tcPr>
          <w:p w14:paraId="3C674B8E" w14:textId="223348BC" w:rsidR="009671A4" w:rsidRPr="00904AEF" w:rsidRDefault="009671A4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Format </w:t>
            </w:r>
            <w:r>
              <w:rPr>
                <w:snapToGrid w:val="0"/>
                <w:sz w:val="22"/>
                <w:szCs w:val="22"/>
              </w:rPr>
              <w:t>‘</w:t>
            </w:r>
            <w:r w:rsidRPr="00904AEF">
              <w:rPr>
                <w:snapToGrid w:val="0"/>
                <w:sz w:val="22"/>
                <w:szCs w:val="22"/>
              </w:rPr>
              <w:t>CCYY</w:t>
            </w:r>
            <w:r>
              <w:rPr>
                <w:snapToGrid w:val="0"/>
                <w:sz w:val="22"/>
                <w:szCs w:val="22"/>
              </w:rPr>
              <w:t>’</w:t>
            </w:r>
            <w:r w:rsidRPr="00904AE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–</w:t>
            </w:r>
            <w:r w:rsidRPr="00904AEF">
              <w:rPr>
                <w:snapToGrid w:val="0"/>
                <w:sz w:val="22"/>
                <w:szCs w:val="22"/>
              </w:rPr>
              <w:t xml:space="preserve"> Applicable to order submission date; used for proper processing of obligations at end of fiscal year where requisitions submitted during current and prior fiscal years may be recorded in the financial application</w:t>
            </w:r>
            <w:r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14:paraId="3C674B8F" w14:textId="335C02BC" w:rsidR="009671A4" w:rsidRPr="00904AEF" w:rsidRDefault="009671A4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97" w14:textId="77777777" w:rsidTr="00171392">
        <w:trPr>
          <w:cantSplit/>
          <w:jc w:val="center"/>
        </w:trPr>
        <w:tc>
          <w:tcPr>
            <w:tcW w:w="1980" w:type="dxa"/>
          </w:tcPr>
          <w:p w14:paraId="3C674B91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Fund Code</w:t>
            </w:r>
            <w:r w:rsidRPr="00904AEF">
              <w:rPr>
                <w:snapToGrid w:val="0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990" w:type="dxa"/>
          </w:tcPr>
          <w:p w14:paraId="3C674B92" w14:textId="5F67E212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93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073" w:type="dxa"/>
          </w:tcPr>
          <w:p w14:paraId="3C674B94" w14:textId="29D6AE19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  <w:r w:rsidR="009671A4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3787" w:type="dxa"/>
          </w:tcPr>
          <w:p w14:paraId="3C674B95" w14:textId="7F795398" w:rsidR="002B7BB7" w:rsidRPr="00904AEF" w:rsidRDefault="00171392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N/A</w:t>
            </w:r>
          </w:p>
        </w:tc>
        <w:tc>
          <w:tcPr>
            <w:tcW w:w="1350" w:type="dxa"/>
          </w:tcPr>
          <w:p w14:paraId="72C172A5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96" w14:textId="754F000A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9E" w14:textId="77777777" w:rsidTr="00171392">
        <w:trPr>
          <w:cantSplit/>
          <w:jc w:val="center"/>
        </w:trPr>
        <w:tc>
          <w:tcPr>
            <w:tcW w:w="1980" w:type="dxa"/>
          </w:tcPr>
          <w:p w14:paraId="3C674B98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Project Code</w:t>
            </w:r>
          </w:p>
        </w:tc>
        <w:tc>
          <w:tcPr>
            <w:tcW w:w="990" w:type="dxa"/>
          </w:tcPr>
          <w:p w14:paraId="3C674B99" w14:textId="64F5365F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9A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073" w:type="dxa"/>
          </w:tcPr>
          <w:p w14:paraId="3C674B9B" w14:textId="2BE1CF5F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  <w:r w:rsidR="009671A4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3787" w:type="dxa"/>
          </w:tcPr>
          <w:p w14:paraId="3C674B9C" w14:textId="6ECA7928" w:rsidR="002B7BB7" w:rsidRPr="00904AEF" w:rsidRDefault="00171392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N/A</w:t>
            </w:r>
          </w:p>
        </w:tc>
        <w:tc>
          <w:tcPr>
            <w:tcW w:w="1350" w:type="dxa"/>
          </w:tcPr>
          <w:p w14:paraId="037B868E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9D" w14:textId="4F0810DB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A5" w14:textId="77777777" w:rsidTr="00171392">
        <w:trPr>
          <w:cantSplit/>
          <w:jc w:val="center"/>
        </w:trPr>
        <w:tc>
          <w:tcPr>
            <w:tcW w:w="1980" w:type="dxa"/>
          </w:tcPr>
          <w:p w14:paraId="3C674B9F" w14:textId="7D9912C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Source of Supply (SoS) Routing Identifier Code</w:t>
            </w:r>
          </w:p>
        </w:tc>
        <w:tc>
          <w:tcPr>
            <w:tcW w:w="990" w:type="dxa"/>
          </w:tcPr>
          <w:p w14:paraId="3C674BA0" w14:textId="1471C624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A1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073" w:type="dxa"/>
          </w:tcPr>
          <w:p w14:paraId="3C674BA2" w14:textId="139EBB85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Y</w:t>
            </w:r>
            <w:r w:rsidR="009671A4">
              <w:rPr>
                <w:snapToGrid w:val="0"/>
                <w:sz w:val="22"/>
                <w:szCs w:val="22"/>
              </w:rPr>
              <w:t>es</w:t>
            </w:r>
          </w:p>
        </w:tc>
        <w:tc>
          <w:tcPr>
            <w:tcW w:w="3787" w:type="dxa"/>
          </w:tcPr>
          <w:p w14:paraId="3C674BA3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Identifies the SoS to which the requisition is forwarded for processing.</w:t>
            </w:r>
          </w:p>
        </w:tc>
        <w:tc>
          <w:tcPr>
            <w:tcW w:w="1350" w:type="dxa"/>
          </w:tcPr>
          <w:p w14:paraId="7C0BE83B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A4" w14:textId="6FD9252E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AC" w14:textId="77777777" w:rsidTr="00171392">
        <w:trPr>
          <w:cantSplit/>
          <w:jc w:val="center"/>
        </w:trPr>
        <w:tc>
          <w:tcPr>
            <w:tcW w:w="1980" w:type="dxa"/>
          </w:tcPr>
          <w:p w14:paraId="3C674BA6" w14:textId="2533374E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Requisition Modifier/Follow-up Flag</w:t>
            </w:r>
          </w:p>
        </w:tc>
        <w:tc>
          <w:tcPr>
            <w:tcW w:w="990" w:type="dxa"/>
          </w:tcPr>
          <w:p w14:paraId="3C674BA7" w14:textId="683736B4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Alpha</w:t>
            </w:r>
          </w:p>
        </w:tc>
        <w:tc>
          <w:tcPr>
            <w:tcW w:w="900" w:type="dxa"/>
          </w:tcPr>
          <w:p w14:paraId="3C674BA8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073" w:type="dxa"/>
          </w:tcPr>
          <w:p w14:paraId="3C674BA9" w14:textId="4B8C876D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  <w:r w:rsidR="009671A4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3787" w:type="dxa"/>
          </w:tcPr>
          <w:p w14:paraId="3C674BAA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M or F indicating requisition modification or follow-up; not used on new requisitions.</w:t>
            </w:r>
          </w:p>
        </w:tc>
        <w:tc>
          <w:tcPr>
            <w:tcW w:w="1350" w:type="dxa"/>
          </w:tcPr>
          <w:p w14:paraId="3645930B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M</w:t>
            </w:r>
          </w:p>
          <w:p w14:paraId="3C674BAB" w14:textId="3FD3AAA0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F</w:t>
            </w:r>
          </w:p>
        </w:tc>
      </w:tr>
      <w:tr w:rsidR="002B7BB7" w:rsidRPr="00904AEF" w14:paraId="3C674BB3" w14:textId="77777777" w:rsidTr="00171392">
        <w:trPr>
          <w:cantSplit/>
          <w:jc w:val="center"/>
        </w:trPr>
        <w:tc>
          <w:tcPr>
            <w:tcW w:w="1980" w:type="dxa"/>
          </w:tcPr>
          <w:p w14:paraId="3C674BAD" w14:textId="77777777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Federal Supply Class (FSC)</w:t>
            </w:r>
          </w:p>
        </w:tc>
        <w:tc>
          <w:tcPr>
            <w:tcW w:w="990" w:type="dxa"/>
          </w:tcPr>
          <w:p w14:paraId="3C674BAE" w14:textId="437B2612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Numeric</w:t>
            </w:r>
          </w:p>
        </w:tc>
        <w:tc>
          <w:tcPr>
            <w:tcW w:w="900" w:type="dxa"/>
          </w:tcPr>
          <w:p w14:paraId="3C674BAF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1073" w:type="dxa"/>
          </w:tcPr>
          <w:p w14:paraId="3C674BB0" w14:textId="69343D95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  <w:r w:rsidR="009671A4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3787" w:type="dxa"/>
          </w:tcPr>
          <w:p w14:paraId="3C674BB1" w14:textId="21B30A68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Identifies the FSC for part</w:t>
            </w:r>
            <w:r w:rsidR="00DD146C">
              <w:rPr>
                <w:snapToGrid w:val="0"/>
                <w:sz w:val="22"/>
                <w:szCs w:val="22"/>
              </w:rPr>
              <w:t>-</w:t>
            </w:r>
            <w:r w:rsidRPr="00904AEF">
              <w:rPr>
                <w:snapToGrid w:val="0"/>
                <w:sz w:val="22"/>
                <w:szCs w:val="22"/>
              </w:rPr>
              <w:t>numbered items.  Required entry for non-NSN materiel.</w:t>
            </w:r>
          </w:p>
        </w:tc>
        <w:tc>
          <w:tcPr>
            <w:tcW w:w="1350" w:type="dxa"/>
          </w:tcPr>
          <w:p w14:paraId="3C674BB2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tr w:rsidR="002B7BB7" w:rsidRPr="00904AEF" w14:paraId="3C674BBA" w14:textId="77777777" w:rsidTr="00171392">
        <w:trPr>
          <w:cantSplit/>
          <w:jc w:val="center"/>
        </w:trPr>
        <w:tc>
          <w:tcPr>
            <w:tcW w:w="1980" w:type="dxa"/>
          </w:tcPr>
          <w:p w14:paraId="3C674BB4" w14:textId="26AF084E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 xml:space="preserve">Item </w:t>
            </w:r>
            <w:r w:rsidR="009671A4" w:rsidRPr="00904AEF">
              <w:rPr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990" w:type="dxa"/>
          </w:tcPr>
          <w:p w14:paraId="3C674BB5" w14:textId="64F293FB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lpha</w:t>
            </w:r>
            <w:r w:rsidRPr="00904AE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br/>
            </w:r>
            <w:r w:rsidRPr="00904AEF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umeric</w:t>
            </w:r>
          </w:p>
        </w:tc>
        <w:tc>
          <w:tcPr>
            <w:tcW w:w="900" w:type="dxa"/>
          </w:tcPr>
          <w:p w14:paraId="3C674BB6" w14:textId="77777777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1073" w:type="dxa"/>
          </w:tcPr>
          <w:p w14:paraId="3C674BB7" w14:textId="142B66EE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N</w:t>
            </w:r>
            <w:r w:rsidR="009671A4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3787" w:type="dxa"/>
          </w:tcPr>
          <w:p w14:paraId="3C674BB8" w14:textId="433EBC98" w:rsidR="002B7BB7" w:rsidRPr="00904AEF" w:rsidRDefault="002B7BB7" w:rsidP="00171392">
            <w:pPr>
              <w:spacing w:before="40" w:after="40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Provides text name/identification for part</w:t>
            </w:r>
            <w:r w:rsidR="00DD146C">
              <w:rPr>
                <w:snapToGrid w:val="0"/>
                <w:sz w:val="22"/>
                <w:szCs w:val="22"/>
              </w:rPr>
              <w:t>-</w:t>
            </w:r>
            <w:r w:rsidRPr="00904AEF">
              <w:rPr>
                <w:snapToGrid w:val="0"/>
                <w:sz w:val="22"/>
                <w:szCs w:val="22"/>
              </w:rPr>
              <w:t>numbered items.  Do not include special characters.  Required entry for non-NSN materiel.</w:t>
            </w:r>
          </w:p>
        </w:tc>
        <w:tc>
          <w:tcPr>
            <w:tcW w:w="1350" w:type="dxa"/>
          </w:tcPr>
          <w:p w14:paraId="4E594EF5" w14:textId="77777777" w:rsidR="009671A4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A-Z</w:t>
            </w:r>
          </w:p>
          <w:p w14:paraId="3C674BB9" w14:textId="5336FD52" w:rsidR="002B7BB7" w:rsidRPr="00904AEF" w:rsidRDefault="002B7BB7" w:rsidP="00171392">
            <w:pPr>
              <w:spacing w:before="40" w:after="40"/>
              <w:jc w:val="center"/>
              <w:rPr>
                <w:snapToGrid w:val="0"/>
                <w:sz w:val="22"/>
                <w:szCs w:val="22"/>
              </w:rPr>
            </w:pPr>
            <w:r w:rsidRPr="00904AEF">
              <w:rPr>
                <w:snapToGrid w:val="0"/>
                <w:sz w:val="22"/>
                <w:szCs w:val="22"/>
              </w:rPr>
              <w:t>0-9</w:t>
            </w:r>
          </w:p>
        </w:tc>
      </w:tr>
      <w:bookmarkEnd w:id="0"/>
      <w:bookmarkEnd w:id="1"/>
    </w:tbl>
    <w:p w14:paraId="3C674BBB" w14:textId="77777777" w:rsidR="008638A1" w:rsidRPr="00904AEF" w:rsidRDefault="008638A1" w:rsidP="008638A1">
      <w:pPr>
        <w:tabs>
          <w:tab w:val="left" w:pos="540"/>
          <w:tab w:val="left" w:pos="900"/>
        </w:tabs>
        <w:spacing w:before="240"/>
      </w:pPr>
    </w:p>
    <w:p w14:paraId="3C674BBC" w14:textId="77777777" w:rsidR="00986124" w:rsidRPr="00904AEF" w:rsidRDefault="00986124"/>
    <w:sectPr w:rsidR="00986124" w:rsidRPr="00904AEF" w:rsidSect="002B7BB7">
      <w:headerReference w:type="default" r:id="rId10"/>
      <w:footerReference w:type="default" r:id="rId11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C75E" w14:textId="77777777" w:rsidR="00DB1F8C" w:rsidRDefault="00DB1F8C" w:rsidP="008638A1">
      <w:r>
        <w:separator/>
      </w:r>
    </w:p>
  </w:endnote>
  <w:endnote w:type="continuationSeparator" w:id="0">
    <w:p w14:paraId="760D0ABC" w14:textId="77777777" w:rsidR="00DB1F8C" w:rsidRDefault="00DB1F8C" w:rsidP="0086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93A6" w14:textId="7CFD1273" w:rsidR="00671A82" w:rsidRPr="00904AEF" w:rsidRDefault="00904AEF" w:rsidP="00B1281C">
    <w:pPr>
      <w:tabs>
        <w:tab w:val="center" w:pos="5040"/>
        <w:tab w:val="right" w:pos="10080"/>
      </w:tabs>
      <w:spacing w:before="20" w:after="20"/>
      <w:rPr>
        <w:smallCaps/>
        <w:szCs w:val="22"/>
      </w:rPr>
    </w:pPr>
    <w:bookmarkStart w:id="2" w:name="_Hlk207116851"/>
    <w:bookmarkStart w:id="3" w:name="_Hlk207116852"/>
    <w:bookmarkStart w:id="4" w:name="_Hlk207116853"/>
    <w:bookmarkStart w:id="5" w:name="_Hlk207116854"/>
    <w:r w:rsidRPr="00904AEF">
      <w:rPr>
        <w:smallCaps/>
        <w:szCs w:val="22"/>
      </w:rPr>
      <w:t>Volume 4</w:t>
    </w:r>
    <w:r w:rsidR="00B1281C">
      <w:rPr>
        <w:smallCaps/>
        <w:szCs w:val="22"/>
      </w:rPr>
      <w:tab/>
    </w:r>
    <w:r w:rsidRPr="00904AEF">
      <w:rPr>
        <w:smallCaps/>
        <w:szCs w:val="22"/>
      </w:rPr>
      <w:t>Appendix 3</w:t>
    </w:r>
    <w:r>
      <w:rPr>
        <w:smallCaps/>
        <w:szCs w:val="22"/>
      </w:rPr>
      <w:t>.1.</w:t>
    </w:r>
    <w:r w:rsidRPr="00904AEF">
      <w:rPr>
        <w:smallCaps/>
        <w:szCs w:val="22"/>
      </w:rPr>
      <w:tab/>
      <w:t>Page AP3</w:t>
    </w:r>
    <w:r w:rsidR="00630EF8">
      <w:rPr>
        <w:smallCaps/>
        <w:szCs w:val="22"/>
      </w:rPr>
      <w:t>.</w:t>
    </w:r>
    <w:sdt>
      <w:sdtPr>
        <w:rPr>
          <w:smallCaps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="00B1281C">
          <w:rPr>
            <w:smallCaps/>
            <w:szCs w:val="22"/>
          </w:rPr>
          <w:t>1-</w:t>
        </w:r>
        <w:r w:rsidRPr="00904AEF">
          <w:rPr>
            <w:smallCaps/>
            <w:szCs w:val="22"/>
          </w:rPr>
          <w:fldChar w:fldCharType="begin"/>
        </w:r>
        <w:r w:rsidRPr="00904AEF">
          <w:rPr>
            <w:smallCaps/>
            <w:szCs w:val="22"/>
          </w:rPr>
          <w:instrText xml:space="preserve"> PAGE   \* MERGEFORMAT </w:instrText>
        </w:r>
        <w:r w:rsidRPr="00904AEF">
          <w:rPr>
            <w:smallCaps/>
            <w:szCs w:val="22"/>
          </w:rPr>
          <w:fldChar w:fldCharType="separate"/>
        </w:r>
        <w:r w:rsidRPr="00904AEF">
          <w:rPr>
            <w:rFonts w:eastAsia="Aptos"/>
            <w:smallCaps/>
            <w:kern w:val="2"/>
            <w:szCs w:val="22"/>
            <w14:ligatures w14:val="standardContextual"/>
          </w:rPr>
          <w:t>1</w:t>
        </w:r>
        <w:r w:rsidRPr="00904AEF">
          <w:rPr>
            <w:smallCaps/>
            <w:szCs w:val="22"/>
          </w:rPr>
          <w:fldChar w:fldCharType="end"/>
        </w:r>
      </w:sdtContent>
    </w:sdt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9BB9" w14:textId="77777777" w:rsidR="00DB1F8C" w:rsidRDefault="00DB1F8C" w:rsidP="008638A1">
      <w:r>
        <w:separator/>
      </w:r>
    </w:p>
  </w:footnote>
  <w:footnote w:type="continuationSeparator" w:id="0">
    <w:p w14:paraId="22759C4E" w14:textId="77777777" w:rsidR="00DB1F8C" w:rsidRDefault="00DB1F8C" w:rsidP="008638A1">
      <w:r>
        <w:continuationSeparator/>
      </w:r>
    </w:p>
  </w:footnote>
  <w:footnote w:id="1">
    <w:p w14:paraId="3C674BC2" w14:textId="76711358" w:rsidR="009671A4" w:rsidRPr="00904AEF" w:rsidRDefault="009671A4" w:rsidP="00171392">
      <w:pPr>
        <w:pStyle w:val="FootnoteText"/>
        <w:spacing w:before="20" w:after="20"/>
        <w:ind w:left="130" w:hanging="130"/>
        <w:rPr>
          <w:sz w:val="20"/>
          <w:szCs w:val="20"/>
        </w:rPr>
      </w:pPr>
      <w:r w:rsidRPr="00904AEF">
        <w:rPr>
          <w:rStyle w:val="FootnoteReference"/>
          <w:sz w:val="20"/>
          <w:szCs w:val="20"/>
        </w:rPr>
        <w:footnoteRef/>
      </w:r>
      <w:r w:rsidRPr="00904AEF">
        <w:rPr>
          <w:sz w:val="20"/>
          <w:szCs w:val="20"/>
        </w:rPr>
        <w:t xml:space="preserve"> Field length limited to legacy </w:t>
      </w:r>
      <w:r>
        <w:rPr>
          <w:sz w:val="20"/>
          <w:szCs w:val="20"/>
        </w:rPr>
        <w:t>Military Standard Requisitioning and Issu</w:t>
      </w:r>
      <w:r w:rsidR="00171392">
        <w:rPr>
          <w:sz w:val="20"/>
          <w:szCs w:val="20"/>
        </w:rPr>
        <w:t>e</w:t>
      </w:r>
      <w:r>
        <w:rPr>
          <w:sz w:val="20"/>
          <w:szCs w:val="20"/>
        </w:rPr>
        <w:t xml:space="preserve"> Procedures </w:t>
      </w:r>
      <w:r w:rsidRPr="00904AEF">
        <w:rPr>
          <w:sz w:val="20"/>
          <w:szCs w:val="20"/>
        </w:rPr>
        <w:t>functionality; expanded field length will be considered for future enhancement.</w:t>
      </w:r>
    </w:p>
  </w:footnote>
  <w:footnote w:id="2">
    <w:p w14:paraId="3C674BC3" w14:textId="77777777" w:rsidR="009671A4" w:rsidRPr="00904AEF" w:rsidRDefault="009671A4" w:rsidP="00171392">
      <w:pPr>
        <w:pStyle w:val="FootnoteText"/>
        <w:spacing w:before="20" w:after="20"/>
        <w:ind w:left="130" w:hanging="130"/>
        <w:rPr>
          <w:sz w:val="20"/>
          <w:szCs w:val="20"/>
        </w:rPr>
      </w:pPr>
      <w:r w:rsidRPr="00904AEF">
        <w:rPr>
          <w:rStyle w:val="FootnoteReference"/>
          <w:sz w:val="20"/>
          <w:szCs w:val="20"/>
        </w:rPr>
        <w:footnoteRef/>
      </w:r>
      <w:r w:rsidRPr="00904AEF">
        <w:rPr>
          <w:sz w:val="20"/>
          <w:szCs w:val="20"/>
        </w:rPr>
        <w:t xml:space="preserve"> Unit price field length is consistent with ADC 221, Communication of Unit Price and Total Price under DLMS.</w:t>
      </w:r>
    </w:p>
  </w:footnote>
  <w:footnote w:id="3">
    <w:p w14:paraId="3C674BC4" w14:textId="77777777" w:rsidR="002B7BB7" w:rsidRPr="00675E04" w:rsidRDefault="002B7BB7" w:rsidP="00171392">
      <w:pPr>
        <w:pStyle w:val="FootnoteText"/>
        <w:spacing w:before="20" w:after="20"/>
        <w:ind w:left="130" w:hanging="130"/>
      </w:pPr>
      <w:r w:rsidRPr="00904AEF">
        <w:rPr>
          <w:rStyle w:val="FootnoteReference"/>
          <w:sz w:val="20"/>
          <w:szCs w:val="20"/>
        </w:rPr>
        <w:footnoteRef/>
      </w:r>
      <w:r w:rsidRPr="00904AEF">
        <w:rPr>
          <w:sz w:val="20"/>
          <w:szCs w:val="20"/>
        </w:rPr>
        <w:t xml:space="preserve"> </w:t>
      </w:r>
      <w:r w:rsidRPr="00904AEF">
        <w:rPr>
          <w:snapToGrid w:val="0"/>
          <w:sz w:val="20"/>
          <w:szCs w:val="20"/>
        </w:rPr>
        <w:t>Army Regulatory Fund Code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3F33" w14:textId="1282A514" w:rsidR="00671A82" w:rsidRPr="00DD146C" w:rsidRDefault="00671A82" w:rsidP="00671A82">
    <w:pPr>
      <w:widowControl w:val="0"/>
      <w:tabs>
        <w:tab w:val="left" w:pos="-1440"/>
      </w:tabs>
      <w:jc w:val="right"/>
      <w:rPr>
        <w:i/>
        <w:iCs/>
        <w:snapToGrid w:val="0"/>
      </w:rPr>
    </w:pPr>
    <w:r w:rsidRPr="00DD146C">
      <w:rPr>
        <w:i/>
        <w:iCs/>
        <w:snapToGrid w:val="0"/>
      </w:rPr>
      <w:t>DLM 4000.25, Volume 4</w:t>
    </w:r>
    <w:r w:rsidR="00904AEF" w:rsidRPr="00DD146C">
      <w:rPr>
        <w:i/>
        <w:iCs/>
        <w:snapToGrid w:val="0"/>
      </w:rPr>
      <w:t>, Appendix 3.1.</w:t>
    </w:r>
  </w:p>
  <w:p w14:paraId="5B6B64AB" w14:textId="2881D1D0" w:rsidR="00904AEF" w:rsidRPr="00DD146C" w:rsidRDefault="00904AEF" w:rsidP="00DD146C">
    <w:pPr>
      <w:widowControl w:val="0"/>
      <w:tabs>
        <w:tab w:val="left" w:pos="-1440"/>
      </w:tabs>
      <w:spacing w:after="240"/>
      <w:jc w:val="right"/>
      <w:rPr>
        <w:b/>
        <w:i/>
        <w:iCs/>
        <w:snapToGrid w:val="0"/>
      </w:rPr>
    </w:pPr>
    <w:r w:rsidRPr="00DD146C">
      <w:rPr>
        <w:i/>
        <w:iCs/>
        <w:snapToGrid w:val="0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8A1"/>
    <w:rsid w:val="00070659"/>
    <w:rsid w:val="000803C2"/>
    <w:rsid w:val="000B2EE2"/>
    <w:rsid w:val="00171392"/>
    <w:rsid w:val="00231D7F"/>
    <w:rsid w:val="0024390F"/>
    <w:rsid w:val="002B7BB7"/>
    <w:rsid w:val="003615F3"/>
    <w:rsid w:val="004A5A97"/>
    <w:rsid w:val="004D3265"/>
    <w:rsid w:val="0056306F"/>
    <w:rsid w:val="005A5F48"/>
    <w:rsid w:val="005C6F30"/>
    <w:rsid w:val="00630EF8"/>
    <w:rsid w:val="00671A82"/>
    <w:rsid w:val="006B2A9F"/>
    <w:rsid w:val="00797FE4"/>
    <w:rsid w:val="007C5796"/>
    <w:rsid w:val="007E6A8C"/>
    <w:rsid w:val="00802A91"/>
    <w:rsid w:val="008200CE"/>
    <w:rsid w:val="008638A1"/>
    <w:rsid w:val="00866D3D"/>
    <w:rsid w:val="00904AEF"/>
    <w:rsid w:val="009671A4"/>
    <w:rsid w:val="00986124"/>
    <w:rsid w:val="00A55464"/>
    <w:rsid w:val="00AC51B4"/>
    <w:rsid w:val="00B1281C"/>
    <w:rsid w:val="00B61DB1"/>
    <w:rsid w:val="00B93807"/>
    <w:rsid w:val="00BB4E09"/>
    <w:rsid w:val="00C237D8"/>
    <w:rsid w:val="00CD4244"/>
    <w:rsid w:val="00CF6697"/>
    <w:rsid w:val="00D0296F"/>
    <w:rsid w:val="00D350C6"/>
    <w:rsid w:val="00D46453"/>
    <w:rsid w:val="00DB1F8C"/>
    <w:rsid w:val="00DD146C"/>
    <w:rsid w:val="00E62331"/>
    <w:rsid w:val="00E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4B1F"/>
  <w15:docId w15:val="{0EAD7602-FC0C-42D7-A3A0-2FCFF489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8A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t Char"/>
    <w:basedOn w:val="DefaultParagraphFont"/>
    <w:link w:val="FootnoteText"/>
    <w:semiHidden/>
    <w:locked/>
    <w:rsid w:val="008638A1"/>
    <w:rPr>
      <w:rFonts w:cs="Times New Roman"/>
    </w:rPr>
  </w:style>
  <w:style w:type="paragraph" w:styleId="FootnoteText">
    <w:name w:val="footnote text"/>
    <w:aliases w:val="ft"/>
    <w:basedOn w:val="Normal"/>
    <w:link w:val="FootnoteTextChar"/>
    <w:semiHidden/>
    <w:unhideWhenUsed/>
    <w:rsid w:val="008638A1"/>
    <w:pPr>
      <w:ind w:left="274" w:hanging="274"/>
    </w:pPr>
    <w:rPr>
      <w:rFonts w:eastAsiaTheme="minorHAnsi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8638A1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8A1"/>
    <w:rPr>
      <w:rFonts w:ascii="Times New Roman" w:hAnsi="Times New Roman" w:cs="Times New Roman" w:hint="default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A8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A8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B08D3-25F2-456B-A3C1-F70D5B8AF2ED}">
  <ds:schemaRefs>
    <ds:schemaRef ds:uri="http://schemas.microsoft.com/office/2006/metadata/properties"/>
    <ds:schemaRef ds:uri="8F89FA97-345A-4CAA-BC01-4162549D7949"/>
    <ds:schemaRef ds:uri="8f89fa97-345a-4caa-bc01-4162549d7949"/>
    <ds:schemaRef ds:uri="http://schemas.microsoft.com/office/infopath/2007/PartnerControls"/>
    <ds:schemaRef ds:uri="9375acca-1905-4f67-9f5b-ffdd4a33e25f"/>
  </ds:schemaRefs>
</ds:datastoreItem>
</file>

<file path=customXml/itemProps2.xml><?xml version="1.0" encoding="utf-8"?>
<ds:datastoreItem xmlns:ds="http://schemas.openxmlformats.org/officeDocument/2006/customXml" ds:itemID="{EC1EA8A6-2FCF-4411-A9A1-6F33B9772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5131B-29EF-4973-BCC2-1CE2B21FD2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3355C9-B26B-4F3E-AF2F-423D3AF0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Funds Availabilty Request</vt:lpstr>
    </vt:vector>
  </TitlesOfParts>
  <Company>Defense Logistics Agency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Funds Availabilty Request</dc:title>
  <dc:creator>Napoli, Frank B DLA CTR INFORMATION OPERATIONS</dc:creator>
  <cp:lastModifiedBy>Franco, Tracy E CTR DLA INFO OPERATIONS (USA)</cp:lastModifiedBy>
  <cp:revision>23</cp:revision>
  <dcterms:created xsi:type="dcterms:W3CDTF">2014-08-11T15:42:00Z</dcterms:created>
  <dcterms:modified xsi:type="dcterms:W3CDTF">2026-04-16T13:54:00Z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2390700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