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A587" w14:textId="7EE7AA56" w:rsidR="00BC372C" w:rsidRPr="00786425" w:rsidRDefault="00786425" w:rsidP="00786425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3.17. – </w:t>
      </w:r>
      <w:r w:rsidR="00DA5603" w:rsidRPr="00786425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 w:rsidR="00DA5603" w:rsidRPr="00786425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FJ1/FJ2/GJ1/GJ2 </w:t>
      </w:r>
      <w:r w:rsidRPr="00786425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786425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Billing For Bulk Petroleum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160"/>
        <w:gridCol w:w="1260"/>
        <w:gridCol w:w="5940"/>
      </w:tblGrid>
      <w:tr w:rsidR="00BC372C" w:rsidRPr="007F6D57" w14:paraId="6B79A58E" w14:textId="77777777" w:rsidTr="00936D76">
        <w:trPr>
          <w:cantSplit/>
          <w:tblHeader/>
          <w:jc w:val="center"/>
        </w:trPr>
        <w:tc>
          <w:tcPr>
            <w:tcW w:w="2160" w:type="dxa"/>
          </w:tcPr>
          <w:p w14:paraId="6B79A589" w14:textId="77777777" w:rsidR="00BC372C" w:rsidRPr="007F6D57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7F6D57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</w:tcPr>
          <w:p w14:paraId="6B79A58B" w14:textId="77777777" w:rsidR="00BC372C" w:rsidRPr="007F6D57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7F6D57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5940" w:type="dxa"/>
          </w:tcPr>
          <w:p w14:paraId="6B79A58D" w14:textId="77777777" w:rsidR="00BC372C" w:rsidRPr="007F6D57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7F6D57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BC372C" w:rsidRPr="00245BF9" w14:paraId="6B79A597" w14:textId="77777777" w:rsidTr="00936D76">
        <w:trPr>
          <w:cantSplit/>
          <w:jc w:val="center"/>
        </w:trPr>
        <w:tc>
          <w:tcPr>
            <w:tcW w:w="2160" w:type="dxa"/>
          </w:tcPr>
          <w:p w14:paraId="6B79A590" w14:textId="77777777" w:rsidR="00BC372C" w:rsidRPr="00245BF9" w:rsidRDefault="00E5345F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260" w:type="dxa"/>
          </w:tcPr>
          <w:p w14:paraId="6B79A592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1-3</w:t>
            </w:r>
          </w:p>
        </w:tc>
        <w:tc>
          <w:tcPr>
            <w:tcW w:w="5940" w:type="dxa"/>
          </w:tcPr>
          <w:p w14:paraId="6B79A594" w14:textId="25A8A716" w:rsidR="00BC372C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Enter</w:t>
            </w:r>
            <w:r w:rsidR="007F6D57">
              <w:rPr>
                <w:rFonts w:ascii="Times New Roman" w:hAnsi="Times New Roman"/>
              </w:rPr>
              <w:t>:</w:t>
            </w:r>
          </w:p>
          <w:p w14:paraId="6B79A595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 xml:space="preserve">FJ1 or GJ1 (charge) </w:t>
            </w:r>
          </w:p>
          <w:p w14:paraId="6B79A596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FJ2 or GJ2 (credit)</w:t>
            </w:r>
          </w:p>
        </w:tc>
      </w:tr>
      <w:tr w:rsidR="00BC372C" w:rsidRPr="00245BF9" w14:paraId="6B79A59E" w14:textId="77777777" w:rsidTr="00936D76">
        <w:trPr>
          <w:cantSplit/>
          <w:jc w:val="center"/>
        </w:trPr>
        <w:tc>
          <w:tcPr>
            <w:tcW w:w="2160" w:type="dxa"/>
          </w:tcPr>
          <w:p w14:paraId="6B79A599" w14:textId="3A33CB98" w:rsidR="00BC372C" w:rsidRPr="00245BF9" w:rsidRDefault="00E5345F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Routing Identifier Code</w:t>
            </w:r>
            <w:r w:rsidR="007F6D57">
              <w:rPr>
                <w:rFonts w:ascii="Times New Roman" w:hAnsi="Times New Roman"/>
              </w:rPr>
              <w:t xml:space="preserve"> (RIC)</w:t>
            </w:r>
          </w:p>
        </w:tc>
        <w:tc>
          <w:tcPr>
            <w:tcW w:w="1260" w:type="dxa"/>
          </w:tcPr>
          <w:p w14:paraId="6B79A59B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4-6</w:t>
            </w:r>
          </w:p>
        </w:tc>
        <w:tc>
          <w:tcPr>
            <w:tcW w:w="5940" w:type="dxa"/>
          </w:tcPr>
          <w:p w14:paraId="6B79A59D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 xml:space="preserve">Enter </w:t>
            </w:r>
            <w:r w:rsidR="00E5345F" w:rsidRPr="00245BF9">
              <w:rPr>
                <w:rFonts w:ascii="Times New Roman" w:hAnsi="Times New Roman"/>
              </w:rPr>
              <w:t>RIC</w:t>
            </w:r>
            <w:r w:rsidRPr="00245BF9">
              <w:rPr>
                <w:rFonts w:ascii="Times New Roman" w:hAnsi="Times New Roman"/>
              </w:rPr>
              <w:t xml:space="preserve"> of the billing office.</w:t>
            </w:r>
          </w:p>
        </w:tc>
      </w:tr>
      <w:tr w:rsidR="00BC372C" w:rsidRPr="00245BF9" w14:paraId="6B79A5A5" w14:textId="77777777" w:rsidTr="00936D76">
        <w:trPr>
          <w:cantSplit/>
          <w:jc w:val="center"/>
        </w:trPr>
        <w:tc>
          <w:tcPr>
            <w:tcW w:w="2160" w:type="dxa"/>
          </w:tcPr>
          <w:p w14:paraId="6B79A5A0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Sales Price Condition Code</w:t>
            </w:r>
          </w:p>
        </w:tc>
        <w:tc>
          <w:tcPr>
            <w:tcW w:w="1260" w:type="dxa"/>
          </w:tcPr>
          <w:p w14:paraId="6B79A5A2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7</w:t>
            </w:r>
          </w:p>
        </w:tc>
        <w:tc>
          <w:tcPr>
            <w:tcW w:w="5940" w:type="dxa"/>
          </w:tcPr>
          <w:p w14:paraId="6B79A5A4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Enter applicable code or leave blank.</w:t>
            </w:r>
          </w:p>
        </w:tc>
      </w:tr>
      <w:tr w:rsidR="00BC372C" w:rsidRPr="00245BF9" w14:paraId="6B79A5AC" w14:textId="77777777" w:rsidTr="00936D76">
        <w:trPr>
          <w:cantSplit/>
          <w:jc w:val="center"/>
        </w:trPr>
        <w:tc>
          <w:tcPr>
            <w:tcW w:w="2160" w:type="dxa"/>
          </w:tcPr>
          <w:p w14:paraId="6B79A5A7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Stock Number</w:t>
            </w:r>
          </w:p>
        </w:tc>
        <w:tc>
          <w:tcPr>
            <w:tcW w:w="1260" w:type="dxa"/>
          </w:tcPr>
          <w:p w14:paraId="6B79A5A9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8-20</w:t>
            </w:r>
          </w:p>
        </w:tc>
        <w:tc>
          <w:tcPr>
            <w:tcW w:w="5940" w:type="dxa"/>
          </w:tcPr>
          <w:p w14:paraId="6B79A5AB" w14:textId="377AFF48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 xml:space="preserve">Enter the </w:t>
            </w:r>
            <w:r w:rsidR="007F6D57" w:rsidRPr="00245BF9">
              <w:rPr>
                <w:rFonts w:ascii="Times New Roman" w:hAnsi="Times New Roman"/>
              </w:rPr>
              <w:t xml:space="preserve">National Stock Number </w:t>
            </w:r>
            <w:r w:rsidRPr="00245BF9">
              <w:rPr>
                <w:rFonts w:ascii="Times New Roman" w:hAnsi="Times New Roman"/>
              </w:rPr>
              <w:t>or part number of the product shipped.</w:t>
            </w:r>
          </w:p>
        </w:tc>
      </w:tr>
      <w:tr w:rsidR="00BC372C" w:rsidRPr="00245BF9" w14:paraId="6B79A5B3" w14:textId="77777777" w:rsidTr="00936D76">
        <w:trPr>
          <w:cantSplit/>
          <w:jc w:val="center"/>
        </w:trPr>
        <w:tc>
          <w:tcPr>
            <w:tcW w:w="2160" w:type="dxa"/>
          </w:tcPr>
          <w:p w14:paraId="6B79A5AE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Blank</w:t>
            </w:r>
          </w:p>
        </w:tc>
        <w:tc>
          <w:tcPr>
            <w:tcW w:w="1260" w:type="dxa"/>
          </w:tcPr>
          <w:p w14:paraId="6B79A5B0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21-22</w:t>
            </w:r>
          </w:p>
        </w:tc>
        <w:tc>
          <w:tcPr>
            <w:tcW w:w="5940" w:type="dxa"/>
          </w:tcPr>
          <w:p w14:paraId="6B79A5B2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Leave blank.</w:t>
            </w:r>
          </w:p>
        </w:tc>
      </w:tr>
      <w:tr w:rsidR="00BC372C" w:rsidRPr="00245BF9" w14:paraId="6B79A5BA" w14:textId="77777777" w:rsidTr="00936D76">
        <w:trPr>
          <w:cantSplit/>
          <w:jc w:val="center"/>
        </w:trPr>
        <w:tc>
          <w:tcPr>
            <w:tcW w:w="2160" w:type="dxa"/>
          </w:tcPr>
          <w:p w14:paraId="6B79A5B5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Quantity</w:t>
            </w:r>
          </w:p>
        </w:tc>
        <w:tc>
          <w:tcPr>
            <w:tcW w:w="1260" w:type="dxa"/>
          </w:tcPr>
          <w:p w14:paraId="6B79A5B7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23-29</w:t>
            </w:r>
          </w:p>
        </w:tc>
        <w:tc>
          <w:tcPr>
            <w:tcW w:w="5940" w:type="dxa"/>
          </w:tcPr>
          <w:p w14:paraId="6B79A5B9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Enter the quantity billed or credited.</w:t>
            </w:r>
          </w:p>
        </w:tc>
      </w:tr>
      <w:tr w:rsidR="00BC372C" w:rsidRPr="00245BF9" w14:paraId="6B79A5C1" w14:textId="77777777" w:rsidTr="00936D76">
        <w:trPr>
          <w:cantSplit/>
          <w:jc w:val="center"/>
        </w:trPr>
        <w:tc>
          <w:tcPr>
            <w:tcW w:w="2160" w:type="dxa"/>
          </w:tcPr>
          <w:p w14:paraId="6B79A5BC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Document Number</w:t>
            </w:r>
          </w:p>
        </w:tc>
        <w:tc>
          <w:tcPr>
            <w:tcW w:w="1260" w:type="dxa"/>
          </w:tcPr>
          <w:p w14:paraId="6B79A5BE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30-43</w:t>
            </w:r>
          </w:p>
        </w:tc>
        <w:tc>
          <w:tcPr>
            <w:tcW w:w="5940" w:type="dxa"/>
          </w:tcPr>
          <w:p w14:paraId="6B79A5C0" w14:textId="0486777D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 xml:space="preserve">Perpetuate from the </w:t>
            </w:r>
            <w:r w:rsidR="007F6D57" w:rsidRPr="007F6D57">
              <w:rPr>
                <w:rFonts w:ascii="Times New Roman" w:hAnsi="Times New Roman"/>
              </w:rPr>
              <w:t>Military Standard Petroleum System</w:t>
            </w:r>
            <w:r w:rsidRPr="00245BF9">
              <w:rPr>
                <w:rFonts w:ascii="Times New Roman" w:hAnsi="Times New Roman"/>
              </w:rPr>
              <w:t xml:space="preserve"> requisition (from stock) or delivery order (from vendor).</w:t>
            </w:r>
          </w:p>
        </w:tc>
      </w:tr>
      <w:tr w:rsidR="00BC372C" w:rsidRPr="00245BF9" w14:paraId="6B79A5C9" w14:textId="77777777" w:rsidTr="00936D76">
        <w:trPr>
          <w:cantSplit/>
          <w:jc w:val="center"/>
        </w:trPr>
        <w:tc>
          <w:tcPr>
            <w:tcW w:w="2160" w:type="dxa"/>
          </w:tcPr>
          <w:p w14:paraId="6B79A5C3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Suffix</w:t>
            </w:r>
          </w:p>
        </w:tc>
        <w:tc>
          <w:tcPr>
            <w:tcW w:w="1260" w:type="dxa"/>
          </w:tcPr>
          <w:p w14:paraId="6B79A5C5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44</w:t>
            </w:r>
          </w:p>
        </w:tc>
        <w:tc>
          <w:tcPr>
            <w:tcW w:w="5940" w:type="dxa"/>
          </w:tcPr>
          <w:p w14:paraId="6B79A5C8" w14:textId="67305543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Perpetuate from the shipment when there are multiple shipments against the same document number</w:t>
            </w:r>
            <w:r w:rsidR="007F6D57">
              <w:rPr>
                <w:rFonts w:ascii="Times New Roman" w:hAnsi="Times New Roman"/>
              </w:rPr>
              <w:t>, o</w:t>
            </w:r>
            <w:r w:rsidRPr="00245BF9">
              <w:rPr>
                <w:rFonts w:ascii="Times New Roman" w:hAnsi="Times New Roman"/>
              </w:rPr>
              <w:t>therwise</w:t>
            </w:r>
            <w:r w:rsidR="007F6D57">
              <w:rPr>
                <w:rFonts w:ascii="Times New Roman" w:hAnsi="Times New Roman"/>
              </w:rPr>
              <w:t>,</w:t>
            </w:r>
            <w:r w:rsidRPr="00245BF9">
              <w:rPr>
                <w:rFonts w:ascii="Times New Roman" w:hAnsi="Times New Roman"/>
              </w:rPr>
              <w:t xml:space="preserve"> leave blank.</w:t>
            </w:r>
          </w:p>
        </w:tc>
      </w:tr>
      <w:tr w:rsidR="00BC372C" w:rsidRPr="00245BF9" w14:paraId="6B79A5D0" w14:textId="77777777" w:rsidTr="00936D76">
        <w:trPr>
          <w:cantSplit/>
          <w:jc w:val="center"/>
        </w:trPr>
        <w:tc>
          <w:tcPr>
            <w:tcW w:w="2160" w:type="dxa"/>
          </w:tcPr>
          <w:p w14:paraId="6B79A5CB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Supplementary Address</w:t>
            </w:r>
          </w:p>
        </w:tc>
        <w:tc>
          <w:tcPr>
            <w:tcW w:w="1260" w:type="dxa"/>
          </w:tcPr>
          <w:p w14:paraId="6B79A5CD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45-50</w:t>
            </w:r>
          </w:p>
        </w:tc>
        <w:tc>
          <w:tcPr>
            <w:tcW w:w="5940" w:type="dxa"/>
          </w:tcPr>
          <w:p w14:paraId="6B79A5CF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Perpetuate from the requisition or delivery order.</w:t>
            </w:r>
          </w:p>
        </w:tc>
      </w:tr>
      <w:tr w:rsidR="00BC372C" w:rsidRPr="00245BF9" w14:paraId="6B79A5D7" w14:textId="77777777" w:rsidTr="00936D76">
        <w:trPr>
          <w:cantSplit/>
          <w:jc w:val="center"/>
        </w:trPr>
        <w:tc>
          <w:tcPr>
            <w:tcW w:w="2160" w:type="dxa"/>
          </w:tcPr>
          <w:p w14:paraId="6B79A5D2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Signal Code</w:t>
            </w:r>
          </w:p>
        </w:tc>
        <w:tc>
          <w:tcPr>
            <w:tcW w:w="1260" w:type="dxa"/>
          </w:tcPr>
          <w:p w14:paraId="6B79A5D4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51</w:t>
            </w:r>
          </w:p>
        </w:tc>
        <w:tc>
          <w:tcPr>
            <w:tcW w:w="5940" w:type="dxa"/>
          </w:tcPr>
          <w:p w14:paraId="6B79A5D6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Perpetuate from the requisition or delivery order.</w:t>
            </w:r>
          </w:p>
        </w:tc>
      </w:tr>
      <w:tr w:rsidR="00BC372C" w:rsidRPr="00245BF9" w14:paraId="6B79A5DE" w14:textId="77777777" w:rsidTr="00936D76">
        <w:trPr>
          <w:cantSplit/>
          <w:jc w:val="center"/>
        </w:trPr>
        <w:tc>
          <w:tcPr>
            <w:tcW w:w="2160" w:type="dxa"/>
          </w:tcPr>
          <w:p w14:paraId="6B79A5D9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</w:tcPr>
          <w:p w14:paraId="6B79A5DB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52-53</w:t>
            </w:r>
          </w:p>
        </w:tc>
        <w:tc>
          <w:tcPr>
            <w:tcW w:w="5940" w:type="dxa"/>
          </w:tcPr>
          <w:p w14:paraId="6B79A5DD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Perpetuate from the requisition or delivery order.</w:t>
            </w:r>
          </w:p>
        </w:tc>
      </w:tr>
      <w:tr w:rsidR="00BC372C" w:rsidRPr="00245BF9" w14:paraId="6B79A5E5" w14:textId="77777777" w:rsidTr="00936D76">
        <w:trPr>
          <w:cantSplit/>
          <w:jc w:val="center"/>
        </w:trPr>
        <w:tc>
          <w:tcPr>
            <w:tcW w:w="2160" w:type="dxa"/>
          </w:tcPr>
          <w:p w14:paraId="6B79A5E0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Bill Number</w:t>
            </w:r>
          </w:p>
        </w:tc>
        <w:tc>
          <w:tcPr>
            <w:tcW w:w="1260" w:type="dxa"/>
          </w:tcPr>
          <w:p w14:paraId="6B79A5E2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54-58</w:t>
            </w:r>
          </w:p>
        </w:tc>
        <w:tc>
          <w:tcPr>
            <w:tcW w:w="5940" w:type="dxa"/>
          </w:tcPr>
          <w:p w14:paraId="6B79A5E4" w14:textId="5CEC3E78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 xml:space="preserve">Enter bill number from </w:t>
            </w:r>
            <w:r w:rsidR="007F6D57">
              <w:rPr>
                <w:rFonts w:ascii="Times New Roman" w:hAnsi="Times New Roman"/>
              </w:rPr>
              <w:t>the summary billing record</w:t>
            </w:r>
            <w:r w:rsidRPr="00245BF9">
              <w:rPr>
                <w:rFonts w:ascii="Times New Roman" w:hAnsi="Times New Roman"/>
              </w:rPr>
              <w:t>.</w:t>
            </w:r>
          </w:p>
        </w:tc>
      </w:tr>
      <w:tr w:rsidR="00BC372C" w:rsidRPr="00245BF9" w14:paraId="6B79A5EC" w14:textId="77777777" w:rsidTr="00936D76">
        <w:trPr>
          <w:cantSplit/>
          <w:jc w:val="center"/>
        </w:trPr>
        <w:tc>
          <w:tcPr>
            <w:tcW w:w="2160" w:type="dxa"/>
          </w:tcPr>
          <w:p w14:paraId="6B79A5E7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Mode/Method Code</w:t>
            </w:r>
          </w:p>
        </w:tc>
        <w:tc>
          <w:tcPr>
            <w:tcW w:w="1260" w:type="dxa"/>
          </w:tcPr>
          <w:p w14:paraId="6B79A5E9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59</w:t>
            </w:r>
          </w:p>
        </w:tc>
        <w:tc>
          <w:tcPr>
            <w:tcW w:w="5940" w:type="dxa"/>
          </w:tcPr>
          <w:p w14:paraId="6B79A5EB" w14:textId="7CB4178C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For a security assistance shipment enter the mode/method code</w:t>
            </w:r>
            <w:r w:rsidR="007F6D57">
              <w:rPr>
                <w:rFonts w:ascii="Times New Roman" w:hAnsi="Times New Roman"/>
              </w:rPr>
              <w:t>, o</w:t>
            </w:r>
            <w:r w:rsidRPr="00245BF9">
              <w:rPr>
                <w:rFonts w:ascii="Times New Roman" w:hAnsi="Times New Roman"/>
              </w:rPr>
              <w:t>therwise, leave blank.</w:t>
            </w:r>
          </w:p>
        </w:tc>
      </w:tr>
      <w:tr w:rsidR="00BC372C" w:rsidRPr="00245BF9" w14:paraId="6B79A5F3" w14:textId="77777777" w:rsidTr="00936D76">
        <w:trPr>
          <w:cantSplit/>
          <w:jc w:val="center"/>
        </w:trPr>
        <w:tc>
          <w:tcPr>
            <w:tcW w:w="2160" w:type="dxa"/>
          </w:tcPr>
          <w:p w14:paraId="6B79A5EE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Type of Bill Code</w:t>
            </w:r>
          </w:p>
        </w:tc>
        <w:tc>
          <w:tcPr>
            <w:tcW w:w="1260" w:type="dxa"/>
          </w:tcPr>
          <w:p w14:paraId="6B79A5F0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60-61</w:t>
            </w:r>
          </w:p>
        </w:tc>
        <w:tc>
          <w:tcPr>
            <w:tcW w:w="5940" w:type="dxa"/>
          </w:tcPr>
          <w:p w14:paraId="6B79A5F2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Enter a type of bill code or leave blank.</w:t>
            </w:r>
          </w:p>
        </w:tc>
      </w:tr>
      <w:tr w:rsidR="00BC372C" w:rsidRPr="00245BF9" w14:paraId="6B79A5FB" w14:textId="77777777" w:rsidTr="00936D76">
        <w:trPr>
          <w:cantSplit/>
          <w:jc w:val="center"/>
        </w:trPr>
        <w:tc>
          <w:tcPr>
            <w:tcW w:w="2160" w:type="dxa"/>
          </w:tcPr>
          <w:p w14:paraId="6B79A5F5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Shipment/Cargo Number</w:t>
            </w:r>
          </w:p>
        </w:tc>
        <w:tc>
          <w:tcPr>
            <w:tcW w:w="1260" w:type="dxa"/>
          </w:tcPr>
          <w:p w14:paraId="6B79A5F7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62-64</w:t>
            </w:r>
          </w:p>
        </w:tc>
        <w:tc>
          <w:tcPr>
            <w:tcW w:w="5940" w:type="dxa"/>
          </w:tcPr>
          <w:p w14:paraId="6B79A5FA" w14:textId="46E1786F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For vendor shipments against a delivery order, perpetuate the last three positions of the shipment/cargo number</w:t>
            </w:r>
            <w:r w:rsidR="007F6D57">
              <w:rPr>
                <w:rFonts w:ascii="Times New Roman" w:hAnsi="Times New Roman"/>
              </w:rPr>
              <w:t>, o</w:t>
            </w:r>
            <w:r w:rsidRPr="00245BF9">
              <w:rPr>
                <w:rFonts w:ascii="Times New Roman" w:hAnsi="Times New Roman"/>
              </w:rPr>
              <w:t>therwise</w:t>
            </w:r>
            <w:r w:rsidR="007F6D57">
              <w:rPr>
                <w:rFonts w:ascii="Times New Roman" w:hAnsi="Times New Roman"/>
              </w:rPr>
              <w:t>,</w:t>
            </w:r>
            <w:r w:rsidRPr="00245BF9">
              <w:rPr>
                <w:rFonts w:ascii="Times New Roman" w:hAnsi="Times New Roman"/>
              </w:rPr>
              <w:t xml:space="preserve"> leave blank.</w:t>
            </w:r>
          </w:p>
        </w:tc>
      </w:tr>
      <w:tr w:rsidR="00BC372C" w:rsidRPr="00245BF9" w14:paraId="6B79A604" w14:textId="77777777" w:rsidTr="00936D76">
        <w:trPr>
          <w:cantSplit/>
          <w:jc w:val="center"/>
        </w:trPr>
        <w:tc>
          <w:tcPr>
            <w:tcW w:w="2160" w:type="dxa"/>
          </w:tcPr>
          <w:p w14:paraId="6B79A5FD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Amount</w:t>
            </w:r>
          </w:p>
        </w:tc>
        <w:tc>
          <w:tcPr>
            <w:tcW w:w="1260" w:type="dxa"/>
          </w:tcPr>
          <w:p w14:paraId="6B79A5FF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65-73</w:t>
            </w:r>
          </w:p>
        </w:tc>
        <w:tc>
          <w:tcPr>
            <w:tcW w:w="5940" w:type="dxa"/>
          </w:tcPr>
          <w:p w14:paraId="6B79A601" w14:textId="7A577AD9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 xml:space="preserve">Enter the extended amount </w:t>
            </w:r>
            <w:r w:rsidR="007F6D57">
              <w:rPr>
                <w:rFonts w:ascii="Times New Roman" w:hAnsi="Times New Roman"/>
              </w:rPr>
              <w:t>(</w:t>
            </w:r>
            <w:r w:rsidRPr="00245BF9">
              <w:rPr>
                <w:rFonts w:ascii="Times New Roman" w:hAnsi="Times New Roman"/>
              </w:rPr>
              <w:t>e.g., unit price times quantity</w:t>
            </w:r>
            <w:r w:rsidR="007F6D57">
              <w:rPr>
                <w:rFonts w:ascii="Times New Roman" w:hAnsi="Times New Roman"/>
              </w:rPr>
              <w:t>)</w:t>
            </w:r>
            <w:r w:rsidRPr="00245BF9">
              <w:rPr>
                <w:rFonts w:ascii="Times New Roman" w:hAnsi="Times New Roman"/>
              </w:rPr>
              <w:t>.</w:t>
            </w:r>
          </w:p>
          <w:p w14:paraId="6B79A602" w14:textId="24FF3555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 xml:space="preserve">65-71 </w:t>
            </w:r>
            <w:r w:rsidR="007F6D57">
              <w:rPr>
                <w:rFonts w:ascii="Times New Roman" w:hAnsi="Times New Roman"/>
              </w:rPr>
              <w:t xml:space="preserve">– </w:t>
            </w:r>
            <w:r w:rsidRPr="00245BF9">
              <w:rPr>
                <w:rFonts w:ascii="Times New Roman" w:hAnsi="Times New Roman"/>
              </w:rPr>
              <w:t>Dollars</w:t>
            </w:r>
          </w:p>
          <w:p w14:paraId="6B79A603" w14:textId="4C998A3D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 xml:space="preserve">72-73 </w:t>
            </w:r>
            <w:r w:rsidR="007F6D57">
              <w:rPr>
                <w:rFonts w:ascii="Times New Roman" w:hAnsi="Times New Roman"/>
              </w:rPr>
              <w:t xml:space="preserve">– </w:t>
            </w:r>
            <w:r w:rsidRPr="00245BF9">
              <w:rPr>
                <w:rFonts w:ascii="Times New Roman" w:hAnsi="Times New Roman"/>
              </w:rPr>
              <w:t>Cents</w:t>
            </w:r>
          </w:p>
        </w:tc>
      </w:tr>
      <w:tr w:rsidR="00BC372C" w:rsidRPr="00245BF9" w14:paraId="6B79A60D" w14:textId="77777777" w:rsidTr="00936D76">
        <w:trPr>
          <w:cantSplit/>
          <w:jc w:val="center"/>
        </w:trPr>
        <w:tc>
          <w:tcPr>
            <w:tcW w:w="2160" w:type="dxa"/>
          </w:tcPr>
          <w:p w14:paraId="6B79A606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Unit Price</w:t>
            </w:r>
          </w:p>
        </w:tc>
        <w:tc>
          <w:tcPr>
            <w:tcW w:w="1260" w:type="dxa"/>
          </w:tcPr>
          <w:p w14:paraId="6B79A608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74-80</w:t>
            </w:r>
          </w:p>
        </w:tc>
        <w:tc>
          <w:tcPr>
            <w:tcW w:w="5940" w:type="dxa"/>
          </w:tcPr>
          <w:p w14:paraId="6B79A60A" w14:textId="77777777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>Enter the standard unit price:</w:t>
            </w:r>
          </w:p>
          <w:p w14:paraId="6B79A60B" w14:textId="3CF2C55A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 xml:space="preserve">74-77 </w:t>
            </w:r>
            <w:r w:rsidR="007F6D57">
              <w:rPr>
                <w:rFonts w:ascii="Times New Roman" w:hAnsi="Times New Roman"/>
              </w:rPr>
              <w:t xml:space="preserve">– </w:t>
            </w:r>
            <w:r w:rsidRPr="00245BF9">
              <w:rPr>
                <w:rFonts w:ascii="Times New Roman" w:hAnsi="Times New Roman"/>
              </w:rPr>
              <w:t>Dollars</w:t>
            </w:r>
          </w:p>
          <w:p w14:paraId="6B79A60C" w14:textId="5CDC69D1" w:rsidR="00BC372C" w:rsidRPr="00245BF9" w:rsidRDefault="00BC372C" w:rsidP="007F6D5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245BF9">
              <w:rPr>
                <w:rFonts w:ascii="Times New Roman" w:hAnsi="Times New Roman"/>
              </w:rPr>
              <w:t xml:space="preserve">78-80 </w:t>
            </w:r>
            <w:r w:rsidR="007F6D57">
              <w:rPr>
                <w:rFonts w:ascii="Times New Roman" w:hAnsi="Times New Roman"/>
              </w:rPr>
              <w:t xml:space="preserve">– </w:t>
            </w:r>
            <w:r w:rsidRPr="00245BF9">
              <w:rPr>
                <w:rFonts w:ascii="Times New Roman" w:hAnsi="Times New Roman"/>
              </w:rPr>
              <w:t>Mills</w:t>
            </w:r>
          </w:p>
        </w:tc>
      </w:tr>
    </w:tbl>
    <w:p w14:paraId="6B79A60E" w14:textId="77777777" w:rsidR="00140FCC" w:rsidRPr="00936D76" w:rsidRDefault="00140FCC" w:rsidP="00936D76">
      <w:pPr>
        <w:rPr>
          <w:rFonts w:ascii="Times New Roman" w:hAnsi="Times New Roman"/>
          <w:sz w:val="4"/>
          <w:szCs w:val="4"/>
        </w:rPr>
      </w:pPr>
    </w:p>
    <w:sectPr w:rsidR="00140FCC" w:rsidRPr="00936D76" w:rsidSect="00AB56E2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A611" w14:textId="77777777" w:rsidR="003B22E9" w:rsidRDefault="003B22E9">
      <w:r>
        <w:separator/>
      </w:r>
    </w:p>
  </w:endnote>
  <w:endnote w:type="continuationSeparator" w:id="0">
    <w:p w14:paraId="6B79A612" w14:textId="77777777" w:rsidR="003B22E9" w:rsidRDefault="003B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A616" w14:textId="77777777" w:rsidR="0072328C" w:rsidRPr="00107C6E" w:rsidRDefault="004C6729" w:rsidP="0072328C">
    <w:pPr>
      <w:pStyle w:val="Footer"/>
      <w:framePr w:wrap="around" w:vAnchor="text" w:hAnchor="margin" w:xAlign="center" w:y="1"/>
      <w:rPr>
        <w:rStyle w:val="PageNumber"/>
        <w:sz w:val="20"/>
      </w:rPr>
    </w:pPr>
    <w:r w:rsidRPr="00107C6E">
      <w:rPr>
        <w:rStyle w:val="PageNumber"/>
        <w:sz w:val="20"/>
      </w:rPr>
      <w:fldChar w:fldCharType="begin"/>
    </w:r>
    <w:r w:rsidR="0072328C" w:rsidRPr="00107C6E">
      <w:rPr>
        <w:rStyle w:val="PageNumber"/>
        <w:sz w:val="20"/>
      </w:rPr>
      <w:instrText xml:space="preserve">PAGE  </w:instrText>
    </w:r>
    <w:r w:rsidRPr="00107C6E">
      <w:rPr>
        <w:rStyle w:val="PageNumber"/>
        <w:sz w:val="20"/>
      </w:rPr>
      <w:fldChar w:fldCharType="separate"/>
    </w:r>
    <w:r w:rsidR="00EC6140">
      <w:rPr>
        <w:rStyle w:val="PageNumber"/>
        <w:noProof/>
        <w:sz w:val="20"/>
      </w:rPr>
      <w:t>132</w:t>
    </w:r>
    <w:r w:rsidRPr="00107C6E">
      <w:rPr>
        <w:rStyle w:val="PageNumber"/>
        <w:sz w:val="20"/>
      </w:rPr>
      <w:fldChar w:fldCharType="end"/>
    </w:r>
  </w:p>
  <w:p w14:paraId="6B79A617" w14:textId="77777777" w:rsidR="00140FCC" w:rsidRPr="0072328C" w:rsidRDefault="0072328C" w:rsidP="0072328C">
    <w:pPr>
      <w:tabs>
        <w:tab w:val="right" w:pos="9360"/>
      </w:tabs>
      <w:rPr>
        <w:sz w:val="20"/>
      </w:rPr>
    </w:pPr>
    <w:r w:rsidRPr="0072328C">
      <w:rPr>
        <w:sz w:val="20"/>
      </w:rPr>
      <w:tab/>
      <w:t>APPENDIX 3.17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A619" w14:textId="597C30E5" w:rsidR="00140FCC" w:rsidRPr="00245BF9" w:rsidRDefault="00245BF9" w:rsidP="00245BF9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245BF9">
      <w:rPr>
        <w:rFonts w:ascii="Times New Roman" w:hAnsi="Times New Roman"/>
        <w:smallCaps/>
        <w:snapToGrid/>
        <w:szCs w:val="22"/>
      </w:rPr>
      <w:t>Volume 4</w:t>
    </w:r>
    <w:r w:rsidRPr="00245BF9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.17.</w:t>
    </w:r>
    <w:r w:rsidRPr="00245BF9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.17</w:t>
    </w:r>
    <w:r w:rsidRPr="00245BF9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Content>
        <w:r w:rsidRPr="00245BF9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245BF9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245BF9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245BF9">
          <w:rPr>
            <w:rFonts w:ascii="Times New Roman" w:hAnsi="Times New Roman"/>
            <w:smallCaps/>
            <w:snapToGrid/>
            <w:szCs w:val="22"/>
          </w:rPr>
          <w:t>2</w:t>
        </w:r>
        <w:r w:rsidRPr="00245BF9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  <w:r w:rsidR="00796A0E">
      <w:rPr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A60F" w14:textId="77777777" w:rsidR="003B22E9" w:rsidRDefault="003B22E9">
      <w:r>
        <w:separator/>
      </w:r>
    </w:p>
  </w:footnote>
  <w:footnote w:type="continuationSeparator" w:id="0">
    <w:p w14:paraId="6B79A610" w14:textId="77777777" w:rsidR="003B22E9" w:rsidRDefault="003B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A613" w14:textId="77777777" w:rsidR="00140FCC" w:rsidRPr="0072328C" w:rsidRDefault="00140FCC" w:rsidP="00EA2462">
    <w:pPr>
      <w:tabs>
        <w:tab w:val="left" w:pos="-1440"/>
      </w:tabs>
      <w:jc w:val="right"/>
      <w:rPr>
        <w:i/>
        <w:sz w:val="20"/>
      </w:rPr>
    </w:pPr>
    <w:r w:rsidRPr="0072328C">
      <w:rPr>
        <w:i/>
        <w:sz w:val="20"/>
      </w:rPr>
      <w:t>DoD 4000.25-7-M</w:t>
    </w:r>
    <w:r w:rsidR="0072328C">
      <w:rPr>
        <w:i/>
        <w:sz w:val="20"/>
      </w:rPr>
      <w:t xml:space="preserve">, </w:t>
    </w:r>
    <w:r w:rsidR="00EA2462">
      <w:rPr>
        <w:i/>
        <w:sz w:val="20"/>
      </w:rPr>
      <w:t>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A614" w14:textId="55820F24" w:rsidR="00DA5603" w:rsidRPr="00245BF9" w:rsidRDefault="00DA5603" w:rsidP="00DA5603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245BF9">
      <w:rPr>
        <w:rFonts w:ascii="Times New Roman" w:hAnsi="Times New Roman"/>
        <w:i/>
        <w:iCs/>
        <w:szCs w:val="24"/>
      </w:rPr>
      <w:t>DLM 4000.25, Volume 4</w:t>
    </w:r>
    <w:r w:rsidR="00245BF9" w:rsidRPr="00245BF9">
      <w:rPr>
        <w:rFonts w:ascii="Times New Roman" w:hAnsi="Times New Roman"/>
        <w:i/>
        <w:iCs/>
        <w:szCs w:val="24"/>
      </w:rPr>
      <w:t>, Appendix 3.17.</w:t>
    </w:r>
  </w:p>
  <w:p w14:paraId="6B79A615" w14:textId="69095356" w:rsidR="00140FCC" w:rsidRPr="00245BF9" w:rsidRDefault="00245BF9" w:rsidP="00245BF9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245BF9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FCC"/>
    <w:rsid w:val="00016D6C"/>
    <w:rsid w:val="000458B2"/>
    <w:rsid w:val="00075E9C"/>
    <w:rsid w:val="00107196"/>
    <w:rsid w:val="00107C6E"/>
    <w:rsid w:val="00140FCC"/>
    <w:rsid w:val="00155AD4"/>
    <w:rsid w:val="00245BF9"/>
    <w:rsid w:val="00260429"/>
    <w:rsid w:val="0026122B"/>
    <w:rsid w:val="002B522D"/>
    <w:rsid w:val="00332842"/>
    <w:rsid w:val="00341A1A"/>
    <w:rsid w:val="003976E7"/>
    <w:rsid w:val="003B22E9"/>
    <w:rsid w:val="004C6729"/>
    <w:rsid w:val="004E7B34"/>
    <w:rsid w:val="005012DC"/>
    <w:rsid w:val="00506A3C"/>
    <w:rsid w:val="00654270"/>
    <w:rsid w:val="0072328C"/>
    <w:rsid w:val="00724A65"/>
    <w:rsid w:val="00786425"/>
    <w:rsid w:val="00796A0E"/>
    <w:rsid w:val="007F6D57"/>
    <w:rsid w:val="00801B1A"/>
    <w:rsid w:val="00810BA3"/>
    <w:rsid w:val="00890531"/>
    <w:rsid w:val="00936D76"/>
    <w:rsid w:val="00A22614"/>
    <w:rsid w:val="00AB56E2"/>
    <w:rsid w:val="00B87D9F"/>
    <w:rsid w:val="00BC372C"/>
    <w:rsid w:val="00C41B8B"/>
    <w:rsid w:val="00CA41FA"/>
    <w:rsid w:val="00CC7D45"/>
    <w:rsid w:val="00D42D70"/>
    <w:rsid w:val="00DA5603"/>
    <w:rsid w:val="00E5345F"/>
    <w:rsid w:val="00EA2462"/>
    <w:rsid w:val="00EC04AF"/>
    <w:rsid w:val="00EC6140"/>
    <w:rsid w:val="00F07AEE"/>
    <w:rsid w:val="00F1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9A586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729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C6729"/>
  </w:style>
  <w:style w:type="paragraph" w:styleId="Header">
    <w:name w:val="header"/>
    <w:basedOn w:val="Normal"/>
    <w:rsid w:val="004C67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67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Props1.xml><?xml version="1.0" encoding="utf-8"?>
<ds:datastoreItem xmlns:ds="http://schemas.openxmlformats.org/officeDocument/2006/customXml" ds:itemID="{10142B7C-14BC-4CAE-B1DE-D656B1111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D6C93-39DD-437F-9809-AA9DCF146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9C37E-3B89-4E5E-AD47-27F6E411155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F89FA97-345A-4CAA-BC01-4162549D7949"/>
    <ds:schemaRef ds:uri="9375acca-1905-4f67-9f5b-ffdd4a33e25f"/>
    <ds:schemaRef ds:uri="http://purl.org/dc/terms/"/>
    <ds:schemaRef ds:uri="http://www.w3.org/XML/1998/namespace"/>
    <ds:schemaRef ds:uri="http://schemas.openxmlformats.org/package/2006/metadata/core-properties"/>
    <ds:schemaRef ds:uri="8f89fa97-345a-4caa-bc01-4162549d7949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1362</Characters>
  <Application>Microsoft Office Word</Application>
  <DocSecurity>0</DocSecurity>
  <Lines>151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AP3.17 BILLING FOR BULK PETROLEUM</vt:lpstr>
    </vt:vector>
  </TitlesOfParts>
  <Company>DLA/DLMSO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AP3.17 BILLING FOR BULK PETROLEUM</dc:title>
  <dc:subject>FJ1 FJ2 GJ1 GJ2</dc:subject>
  <dc:creator>Dennis Thomas</dc:creator>
  <cp:lastModifiedBy>Franco, Tracy E CTR DLA INFO OPERATIONS (USA)</cp:lastModifiedBy>
  <cp:revision>10</cp:revision>
  <cp:lastPrinted>2004-06-07T19:18:00Z</cp:lastPrinted>
  <dcterms:created xsi:type="dcterms:W3CDTF">2012-03-15T18:18:00Z</dcterms:created>
  <dcterms:modified xsi:type="dcterms:W3CDTF">2026-03-10T17:42:00Z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