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CB" w:rsidRPr="00D6764A" w:rsidRDefault="000C4672" w:rsidP="00161E68">
      <w:pPr>
        <w:tabs>
          <w:tab w:val="left" w:pos="-1440"/>
        </w:tabs>
        <w:spacing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FR1/FR2/GR1/GR2 FORMAT</w:t>
      </w:r>
      <w:bookmarkStart w:id="0" w:name="_GoBack"/>
      <w:bookmarkEnd w:id="0"/>
    </w:p>
    <w:p w:rsidR="006202CB" w:rsidRPr="00BB3D59" w:rsidRDefault="006202CB" w:rsidP="00BB3D59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BB3D59">
        <w:rPr>
          <w:rFonts w:cs="Arial"/>
          <w:b/>
          <w:sz w:val="36"/>
          <w:szCs w:val="36"/>
          <w:u w:val="single"/>
        </w:rPr>
        <w:t>BILLING FOR EXPORT TRANSPORTATION</w:t>
      </w:r>
    </w:p>
    <w:tbl>
      <w:tblPr>
        <w:tblW w:w="963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950"/>
      </w:tblGrid>
      <w:tr w:rsidR="006202CB" w:rsidRPr="00BB3D59">
        <w:trPr>
          <w:cantSplit/>
          <w:tblHeader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BB3D59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BB3D59">
              <w:rPr>
                <w:rFonts w:cs="Arial"/>
                <w:u w:val="single"/>
              </w:rPr>
              <w:t>Position(s)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BB3D59">
              <w:rPr>
                <w:rFonts w:cs="Arial"/>
                <w:u w:val="single"/>
              </w:rPr>
              <w:t>Entry and Instructions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 xml:space="preserve">Enter </w:t>
            </w:r>
            <w:r w:rsidRPr="00BB3D59">
              <w:rPr>
                <w:rFonts w:cs="Arial"/>
              </w:rPr>
              <w:br/>
              <w:t>FR1 or GR1 (charge</w:t>
            </w:r>
            <w:proofErr w:type="gramStart"/>
            <w:r w:rsidRPr="00BB3D59">
              <w:rPr>
                <w:rFonts w:cs="Arial"/>
              </w:rPr>
              <w:t>)</w:t>
            </w:r>
            <w:proofErr w:type="gramEnd"/>
            <w:r w:rsidRPr="00BB3D59">
              <w:rPr>
                <w:rFonts w:cs="Arial"/>
              </w:rPr>
              <w:br/>
              <w:t>FR2 or GR2 (credit).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Enter the RI code of the billing office.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Description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7-29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Enter descriptive phrase for the type of service.  For example, OCEAN TRANS.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Various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30-34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proofErr w:type="spellStart"/>
            <w:r w:rsidRPr="00BB3D59">
              <w:rPr>
                <w:rFonts w:cs="Arial"/>
                <w:u w:val="single"/>
              </w:rPr>
              <w:t>DoD</w:t>
            </w:r>
            <w:proofErr w:type="spellEnd"/>
            <w:r w:rsidRPr="00BB3D59">
              <w:rPr>
                <w:rFonts w:cs="Arial"/>
                <w:u w:val="single"/>
              </w:rPr>
              <w:t xml:space="preserve"> BILLING OFFICES</w:t>
            </w:r>
            <w:r w:rsidRPr="00BB3D59">
              <w:rPr>
                <w:rFonts w:cs="Arial"/>
              </w:rPr>
              <w:t>:</w:t>
            </w:r>
            <w:r w:rsidRPr="00BB3D59">
              <w:rPr>
                <w:rFonts w:cs="Arial"/>
              </w:rPr>
              <w:br/>
            </w:r>
            <w:r w:rsidRPr="00BB3D59">
              <w:rPr>
                <w:rFonts w:cs="Arial"/>
              </w:rPr>
              <w:tab/>
              <w:t>30-35</w:t>
            </w:r>
            <w:r w:rsidR="00AA6AF9">
              <w:rPr>
                <w:rFonts w:cs="Arial"/>
              </w:rPr>
              <w:t>:</w:t>
            </w:r>
            <w:r w:rsidRPr="00BB3D59">
              <w:rPr>
                <w:rFonts w:cs="Arial"/>
              </w:rPr>
              <w:t xml:space="preserve">  Enter the </w:t>
            </w:r>
            <w:proofErr w:type="spellStart"/>
            <w:r w:rsidRPr="00BB3D59">
              <w:rPr>
                <w:rFonts w:cs="Arial"/>
              </w:rPr>
              <w:t>DoDAAC</w:t>
            </w:r>
            <w:proofErr w:type="spellEnd"/>
            <w:r w:rsidRPr="00BB3D59">
              <w:rPr>
                <w:rFonts w:cs="Arial"/>
              </w:rPr>
              <w:t xml:space="preserve"> of the billed office </w:t>
            </w:r>
            <w:r w:rsidRPr="00BB3D59">
              <w:rPr>
                <w:rFonts w:cs="Arial"/>
              </w:rPr>
              <w:br/>
            </w:r>
            <w:r w:rsidRPr="00BB3D59">
              <w:rPr>
                <w:rFonts w:cs="Arial"/>
              </w:rPr>
              <w:tab/>
              <w:t>36-38</w:t>
            </w:r>
            <w:r w:rsidR="00AA6AF9">
              <w:rPr>
                <w:rFonts w:cs="Arial"/>
              </w:rPr>
              <w:t xml:space="preserve">: </w:t>
            </w:r>
            <w:r w:rsidRPr="00BB3D59">
              <w:rPr>
                <w:rFonts w:cs="Arial"/>
              </w:rPr>
              <w:t xml:space="preserve"> Enter the year within decade and month of billing</w:t>
            </w:r>
          </w:p>
          <w:p w:rsidR="006202CB" w:rsidRPr="00161E68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  <w:sz w:val="16"/>
                <w:szCs w:val="16"/>
              </w:rPr>
            </w:pPr>
            <w:r w:rsidRPr="00BB3D59">
              <w:rPr>
                <w:rFonts w:cs="Arial"/>
              </w:rPr>
              <w:tab/>
              <w:t>39-44</w:t>
            </w:r>
            <w:r w:rsidR="00AA6AF9">
              <w:rPr>
                <w:rFonts w:cs="Arial"/>
              </w:rPr>
              <w:t xml:space="preserve">: </w:t>
            </w:r>
            <w:r w:rsidRPr="00BB3D59">
              <w:rPr>
                <w:rFonts w:cs="Arial"/>
              </w:rPr>
              <w:t xml:space="preserve"> Leave Blank</w:t>
            </w:r>
            <w:r w:rsidR="001E27C8" w:rsidRPr="00BB3D59">
              <w:rPr>
                <w:rFonts w:cs="Arial"/>
              </w:rPr>
              <w:br/>
            </w:r>
          </w:p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proofErr w:type="spellStart"/>
            <w:r w:rsidRPr="00BB3D59">
              <w:rPr>
                <w:rFonts w:cs="Arial"/>
                <w:u w:val="single"/>
              </w:rPr>
              <w:t>NonDoD</w:t>
            </w:r>
            <w:proofErr w:type="spellEnd"/>
            <w:r w:rsidRPr="00BB3D59">
              <w:rPr>
                <w:rFonts w:cs="Arial"/>
                <w:u w:val="single"/>
              </w:rPr>
              <w:t xml:space="preserve"> BILLING OFFICES</w:t>
            </w:r>
          </w:p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ab/>
              <w:t>30-43</w:t>
            </w:r>
            <w:r w:rsidR="00AA6AF9">
              <w:rPr>
                <w:rFonts w:cs="Arial"/>
              </w:rPr>
              <w:t xml:space="preserve">: </w:t>
            </w:r>
            <w:r w:rsidRPr="00BB3D59">
              <w:rPr>
                <w:rFonts w:cs="Arial"/>
              </w:rPr>
              <w:t xml:space="preserve"> Enter the Requisitioning Document Number</w:t>
            </w:r>
          </w:p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ab/>
              <w:t xml:space="preserve">     44</w:t>
            </w:r>
            <w:r w:rsidR="00AA6AF9">
              <w:rPr>
                <w:rFonts w:cs="Arial"/>
              </w:rPr>
              <w:t>:</w:t>
            </w:r>
            <w:r w:rsidRPr="00BB3D59">
              <w:rPr>
                <w:rFonts w:cs="Arial"/>
              </w:rPr>
              <w:t xml:space="preserve">  Enter the suffix code if applicable.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45-50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Leave blank.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51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Leave blank.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52-53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For GSA level A and B pack surcharges follow the guidance provided in chapter 2.</w:t>
            </w:r>
          </w:p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Otherwise perpetuate from the order or requisition.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54-58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Enter bill number from SBR.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59-64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Leave blank.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65-73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/>
              <w:rPr>
                <w:rFonts w:cs="Arial"/>
              </w:rPr>
            </w:pPr>
            <w:r w:rsidRPr="00BB3D59">
              <w:rPr>
                <w:rFonts w:cs="Arial"/>
              </w:rPr>
              <w:t>Enter the amount of the charge or credit.</w:t>
            </w:r>
          </w:p>
          <w:p w:rsidR="006202CB" w:rsidRPr="00BB3D59" w:rsidRDefault="006202CB" w:rsidP="00AA6AF9">
            <w:pPr>
              <w:tabs>
                <w:tab w:val="left" w:pos="-1440"/>
              </w:tabs>
              <w:spacing w:before="80"/>
              <w:rPr>
                <w:rFonts w:cs="Arial"/>
              </w:rPr>
            </w:pPr>
            <w:r w:rsidRPr="00BB3D59">
              <w:rPr>
                <w:rFonts w:cs="Arial"/>
              </w:rPr>
              <w:t>65-71</w:t>
            </w:r>
            <w:r w:rsidR="00AA6AF9">
              <w:rPr>
                <w:rFonts w:cs="Arial"/>
              </w:rPr>
              <w:t xml:space="preserve">: </w:t>
            </w:r>
            <w:r w:rsidRPr="00BB3D59">
              <w:rPr>
                <w:rFonts w:cs="Arial"/>
              </w:rPr>
              <w:t xml:space="preserve"> Dollars</w:t>
            </w:r>
          </w:p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72-73</w:t>
            </w:r>
            <w:r w:rsidR="00AA6AF9">
              <w:rPr>
                <w:rFonts w:cs="Arial"/>
              </w:rPr>
              <w:t xml:space="preserve">: </w:t>
            </w:r>
            <w:r w:rsidRPr="00BB3D59">
              <w:rPr>
                <w:rFonts w:cs="Arial"/>
              </w:rPr>
              <w:t xml:space="preserve"> Cents</w:t>
            </w:r>
          </w:p>
        </w:tc>
      </w:tr>
      <w:tr w:rsidR="006202CB" w:rsidRPr="00BB3D59">
        <w:trPr>
          <w:cantSplit/>
        </w:trPr>
        <w:tc>
          <w:tcPr>
            <w:tcW w:w="2880" w:type="dxa"/>
          </w:tcPr>
          <w:p w:rsidR="006202CB" w:rsidRPr="00BB3D59" w:rsidRDefault="001E27C8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B</w:t>
            </w:r>
            <w:r w:rsidR="006202CB" w:rsidRPr="00BB3D59">
              <w:rPr>
                <w:rFonts w:cs="Arial"/>
              </w:rPr>
              <w:t>lank</w:t>
            </w:r>
          </w:p>
        </w:tc>
        <w:tc>
          <w:tcPr>
            <w:tcW w:w="180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BB3D59">
              <w:rPr>
                <w:rFonts w:cs="Arial"/>
              </w:rPr>
              <w:t>74-80</w:t>
            </w:r>
          </w:p>
        </w:tc>
        <w:tc>
          <w:tcPr>
            <w:tcW w:w="4950" w:type="dxa"/>
          </w:tcPr>
          <w:p w:rsidR="006202CB" w:rsidRPr="00BB3D59" w:rsidRDefault="006202CB" w:rsidP="00AA6AF9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BB3D59">
              <w:rPr>
                <w:rFonts w:cs="Arial"/>
              </w:rPr>
              <w:t>Leave blank.</w:t>
            </w:r>
          </w:p>
        </w:tc>
      </w:tr>
    </w:tbl>
    <w:p w:rsidR="00891AB4" w:rsidRPr="00BB3D59" w:rsidRDefault="00891AB4" w:rsidP="001E27C8">
      <w:pPr>
        <w:tabs>
          <w:tab w:val="left" w:pos="-1440"/>
        </w:tabs>
        <w:rPr>
          <w:rFonts w:cs="Arial"/>
        </w:rPr>
      </w:pPr>
    </w:p>
    <w:sectPr w:rsidR="00891AB4" w:rsidRPr="00BB3D59" w:rsidSect="00691FB9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0A" w:rsidRDefault="00F4210A">
      <w:r>
        <w:separator/>
      </w:r>
    </w:p>
  </w:endnote>
  <w:endnote w:type="continuationSeparator" w:id="0">
    <w:p w:rsidR="00F4210A" w:rsidRDefault="00F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5B" w:rsidRPr="008E3D9B" w:rsidRDefault="009D4920" w:rsidP="008E3D9B">
    <w:pPr>
      <w:pStyle w:val="Footer"/>
      <w:framePr w:wrap="around" w:vAnchor="text" w:hAnchor="margin" w:xAlign="center" w:y="1"/>
      <w:rPr>
        <w:rStyle w:val="PageNumber"/>
        <w:sz w:val="20"/>
      </w:rPr>
    </w:pPr>
    <w:r w:rsidRPr="008E3D9B">
      <w:rPr>
        <w:rStyle w:val="PageNumber"/>
        <w:sz w:val="20"/>
      </w:rPr>
      <w:fldChar w:fldCharType="begin"/>
    </w:r>
    <w:r w:rsidR="0004355B" w:rsidRPr="008E3D9B">
      <w:rPr>
        <w:rStyle w:val="PageNumber"/>
        <w:sz w:val="20"/>
      </w:rPr>
      <w:instrText xml:space="preserve">PAGE  </w:instrText>
    </w:r>
    <w:r w:rsidRPr="008E3D9B">
      <w:rPr>
        <w:rStyle w:val="PageNumber"/>
        <w:sz w:val="20"/>
      </w:rPr>
      <w:fldChar w:fldCharType="separate"/>
    </w:r>
    <w:r w:rsidR="0004355B">
      <w:rPr>
        <w:rStyle w:val="PageNumber"/>
        <w:noProof/>
        <w:sz w:val="20"/>
      </w:rPr>
      <w:t>138</w:t>
    </w:r>
    <w:r w:rsidRPr="008E3D9B">
      <w:rPr>
        <w:rStyle w:val="PageNumber"/>
        <w:sz w:val="20"/>
      </w:rPr>
      <w:fldChar w:fldCharType="end"/>
    </w:r>
  </w:p>
  <w:p w:rsidR="0004355B" w:rsidRPr="008E3D9B" w:rsidRDefault="0004355B" w:rsidP="008E3D9B">
    <w:pPr>
      <w:jc w:val="right"/>
      <w:rPr>
        <w:sz w:val="20"/>
      </w:rPr>
    </w:pPr>
    <w:r w:rsidRPr="008E3D9B">
      <w:rPr>
        <w:sz w:val="20"/>
      </w:rPr>
      <w:t>APPENDIX 3.22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5B" w:rsidRPr="00BB3D59" w:rsidRDefault="009D4920" w:rsidP="008E3D9B">
    <w:pPr>
      <w:pStyle w:val="Footer"/>
      <w:framePr w:wrap="around" w:vAnchor="text" w:hAnchor="margin" w:xAlign="center" w:y="1"/>
      <w:rPr>
        <w:rStyle w:val="PageNumber"/>
        <w:szCs w:val="24"/>
      </w:rPr>
    </w:pPr>
    <w:r w:rsidRPr="00BB3D59">
      <w:rPr>
        <w:rStyle w:val="PageNumber"/>
        <w:szCs w:val="24"/>
      </w:rPr>
      <w:fldChar w:fldCharType="begin"/>
    </w:r>
    <w:r w:rsidR="0004355B" w:rsidRPr="00BB3D59">
      <w:rPr>
        <w:rStyle w:val="PageNumber"/>
        <w:szCs w:val="24"/>
      </w:rPr>
      <w:instrText xml:space="preserve"> PAGE </w:instrText>
    </w:r>
    <w:r w:rsidRPr="00BB3D59">
      <w:rPr>
        <w:rStyle w:val="PageNumber"/>
        <w:szCs w:val="24"/>
      </w:rPr>
      <w:fldChar w:fldCharType="separate"/>
    </w:r>
    <w:r w:rsidR="000C4672">
      <w:rPr>
        <w:rStyle w:val="PageNumber"/>
        <w:noProof/>
        <w:szCs w:val="24"/>
      </w:rPr>
      <w:t>1</w:t>
    </w:r>
    <w:r w:rsidRPr="00BB3D59">
      <w:rPr>
        <w:rStyle w:val="PageNumber"/>
        <w:szCs w:val="24"/>
      </w:rPr>
      <w:fldChar w:fldCharType="end"/>
    </w:r>
    <w:r w:rsidR="0004355B" w:rsidRPr="00BB3D59">
      <w:rPr>
        <w:rStyle w:val="PageNumber"/>
        <w:szCs w:val="24"/>
      </w:rPr>
      <w:t xml:space="preserve"> </w:t>
    </w:r>
  </w:p>
  <w:p w:rsidR="0004355B" w:rsidRPr="00BB3D59" w:rsidRDefault="0004355B" w:rsidP="00BB3D59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0A" w:rsidRDefault="00F4210A">
      <w:r>
        <w:separator/>
      </w:r>
    </w:p>
  </w:footnote>
  <w:footnote w:type="continuationSeparator" w:id="0">
    <w:p w:rsidR="00F4210A" w:rsidRDefault="00F4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5B" w:rsidRPr="008E3D9B" w:rsidRDefault="0004355B" w:rsidP="008E3D9B">
    <w:pPr>
      <w:tabs>
        <w:tab w:val="left" w:pos="-1440"/>
      </w:tabs>
      <w:jc w:val="right"/>
      <w:rPr>
        <w:i/>
        <w:sz w:val="20"/>
      </w:rPr>
    </w:pPr>
    <w:proofErr w:type="spellStart"/>
    <w:r w:rsidRPr="008E3D9B">
      <w:rPr>
        <w:i/>
        <w:sz w:val="20"/>
      </w:rPr>
      <w:t>DoD</w:t>
    </w:r>
    <w:proofErr w:type="spellEnd"/>
    <w:r w:rsidRPr="008E3D9B">
      <w:rPr>
        <w:i/>
        <w:sz w:val="20"/>
      </w:rPr>
      <w:t xml:space="preserve">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72" w:rsidRDefault="000C4672" w:rsidP="000C4672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04355B" w:rsidRPr="00D80D9C" w:rsidRDefault="0004355B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B4"/>
    <w:rsid w:val="0004355B"/>
    <w:rsid w:val="000C4672"/>
    <w:rsid w:val="0013450F"/>
    <w:rsid w:val="00161E68"/>
    <w:rsid w:val="00184F1E"/>
    <w:rsid w:val="001E27C8"/>
    <w:rsid w:val="002512F4"/>
    <w:rsid w:val="0028201D"/>
    <w:rsid w:val="002B54A9"/>
    <w:rsid w:val="00340E68"/>
    <w:rsid w:val="00434C86"/>
    <w:rsid w:val="00441203"/>
    <w:rsid w:val="006202CB"/>
    <w:rsid w:val="00691FB9"/>
    <w:rsid w:val="006A1926"/>
    <w:rsid w:val="00817427"/>
    <w:rsid w:val="00891AB4"/>
    <w:rsid w:val="00897FE2"/>
    <w:rsid w:val="008E3D9B"/>
    <w:rsid w:val="0096023B"/>
    <w:rsid w:val="009D4920"/>
    <w:rsid w:val="009E5400"/>
    <w:rsid w:val="00AA6AF9"/>
    <w:rsid w:val="00B64E46"/>
    <w:rsid w:val="00B8763D"/>
    <w:rsid w:val="00BB3D59"/>
    <w:rsid w:val="00C43F05"/>
    <w:rsid w:val="00CB514C"/>
    <w:rsid w:val="00D6764A"/>
    <w:rsid w:val="00D80D9C"/>
    <w:rsid w:val="00DC19FA"/>
    <w:rsid w:val="00E2105B"/>
    <w:rsid w:val="00E57464"/>
    <w:rsid w:val="00E97ED0"/>
    <w:rsid w:val="00F4210A"/>
    <w:rsid w:val="00F91F97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E46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64E46"/>
  </w:style>
  <w:style w:type="paragraph" w:styleId="Header">
    <w:name w:val="header"/>
    <w:basedOn w:val="Normal"/>
    <w:rsid w:val="00B64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E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E46"/>
  </w:style>
  <w:style w:type="paragraph" w:styleId="BalloonText">
    <w:name w:val="Balloon Text"/>
    <w:basedOn w:val="Normal"/>
    <w:semiHidden/>
    <w:rsid w:val="00D67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E46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64E46"/>
  </w:style>
  <w:style w:type="paragraph" w:styleId="Header">
    <w:name w:val="header"/>
    <w:basedOn w:val="Normal"/>
    <w:rsid w:val="00B64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E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E46"/>
  </w:style>
  <w:style w:type="paragraph" w:styleId="BalloonText">
    <w:name w:val="Balloon Text"/>
    <w:basedOn w:val="Normal"/>
    <w:semiHidden/>
    <w:rsid w:val="00D6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3AC277-D1A8-4EB7-9AFC-8DC0CB609CFC}"/>
</file>

<file path=customXml/itemProps2.xml><?xml version="1.0" encoding="utf-8"?>
<ds:datastoreItem xmlns:ds="http://schemas.openxmlformats.org/officeDocument/2006/customXml" ds:itemID="{4FA7550C-D309-49E1-B724-B6960A4F5DB1}"/>
</file>

<file path=customXml/itemProps3.xml><?xml version="1.0" encoding="utf-8"?>
<ds:datastoreItem xmlns:ds="http://schemas.openxmlformats.org/officeDocument/2006/customXml" ds:itemID="{BB75463D-0872-42CA-BFC1-66C45F09F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AP3.22 BILLING FOR EXPORT TRANSPORTATION</vt:lpstr>
    </vt:vector>
  </TitlesOfParts>
  <Company>DLA/DLMSO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AP3.22 BILLING FOR EXPORT TRANSPORTATION</dc:title>
  <dc:subject>FR1 FR2 GR1 GR2</dc:subject>
  <dc:creator>Dennis Thomas</dc:creator>
  <cp:lastModifiedBy>Paul Macias</cp:lastModifiedBy>
  <cp:revision>3</cp:revision>
  <cp:lastPrinted>2006-11-28T14:17:00Z</cp:lastPrinted>
  <dcterms:created xsi:type="dcterms:W3CDTF">2012-03-15T19:01:00Z</dcterms:created>
  <dcterms:modified xsi:type="dcterms:W3CDTF">2012-03-15T19:53:00Z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