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366DB" w14:textId="77777777" w:rsidR="00A103DB" w:rsidRDefault="003856AC" w:rsidP="00A103DB">
      <w:pPr>
        <w:pStyle w:val="Heading1"/>
      </w:pPr>
      <w:r>
        <w:t xml:space="preserve"> </w:t>
      </w:r>
      <w:r w:rsidR="00160F5A">
        <w:t>DLMS Enhancement File</w:t>
      </w:r>
    </w:p>
    <w:p w14:paraId="36E366DC" w14:textId="2B57025A" w:rsidR="00B16750" w:rsidRDefault="00A103DB" w:rsidP="00B16750">
      <w:pPr>
        <w:ind w:firstLine="720"/>
      </w:pPr>
      <w:r>
        <w:t xml:space="preserve">DLMS </w:t>
      </w:r>
      <w:r w:rsidR="008E2EEE">
        <w:t>Implementation Convention (IC)</w:t>
      </w:r>
      <w:r w:rsidR="000A094F">
        <w:t>:</w:t>
      </w:r>
      <w:r>
        <w:t xml:space="preserve"> </w:t>
      </w:r>
      <w:r w:rsidR="000A094F">
        <w:tab/>
      </w:r>
      <w:r w:rsidR="00DE44D6">
        <w:t>8</w:t>
      </w:r>
      <w:r w:rsidR="003856AC">
        <w:t>4</w:t>
      </w:r>
      <w:r w:rsidR="000B355E">
        <w:t>6</w:t>
      </w:r>
      <w:r w:rsidR="008D3A69">
        <w:t>R</w:t>
      </w:r>
    </w:p>
    <w:p w14:paraId="36E366DD" w14:textId="77777777" w:rsidR="00A103DB" w:rsidRDefault="000A094F" w:rsidP="00B16750">
      <w:pPr>
        <w:ind w:firstLine="720"/>
      </w:pPr>
      <w:r>
        <w:t xml:space="preserve">X12 </w:t>
      </w:r>
      <w:r w:rsidR="00B16750">
        <w:t>V</w:t>
      </w:r>
      <w:r w:rsidR="00A103DB">
        <w:t>ersion/</w:t>
      </w:r>
      <w:r w:rsidR="00B16750">
        <w:t>R</w:t>
      </w:r>
      <w:r w:rsidR="00A103DB">
        <w:t>elease</w:t>
      </w:r>
      <w:r>
        <w:t>:</w:t>
      </w:r>
      <w:r>
        <w:tab/>
      </w:r>
      <w:r w:rsidR="00A103DB">
        <w:t>40</w:t>
      </w:r>
      <w:r w:rsidR="007904A6">
        <w:t>1</w:t>
      </w:r>
      <w:r w:rsidR="00A103DB">
        <w:t>0</w:t>
      </w:r>
    </w:p>
    <w:p w14:paraId="36E366DE" w14:textId="77777777" w:rsidR="00C13A2B" w:rsidRDefault="00C13A2B" w:rsidP="00B16750">
      <w:pPr>
        <w:ind w:firstLine="720"/>
      </w:pPr>
      <w:r>
        <w:t>Change Log:</w:t>
      </w:r>
    </w:p>
    <w:p w14:paraId="36E366DF" w14:textId="77777777" w:rsidR="00C13A2B" w:rsidRPr="00C13A2B" w:rsidRDefault="00B16750" w:rsidP="00546535">
      <w:pPr>
        <w:tabs>
          <w:tab w:val="left" w:pos="3600"/>
          <w:tab w:val="left" w:pos="10350"/>
        </w:tabs>
        <w:ind w:left="720" w:firstLine="720"/>
        <w:rPr>
          <w:u w:val="single"/>
        </w:rPr>
      </w:pPr>
      <w:r w:rsidRPr="00C13A2B">
        <w:rPr>
          <w:u w:val="single"/>
        </w:rPr>
        <w:t>Update</w:t>
      </w:r>
      <w:r w:rsidR="00C13A2B">
        <w:rPr>
          <w:u w:val="single"/>
        </w:rPr>
        <w:t xml:space="preserve"> Date</w:t>
      </w:r>
      <w:r w:rsidRPr="00C13A2B">
        <w:rPr>
          <w:u w:val="single"/>
        </w:rPr>
        <w:t xml:space="preserve"> </w:t>
      </w:r>
      <w:r w:rsidR="00546535">
        <w:rPr>
          <w:u w:val="single"/>
        </w:rPr>
        <w:tab/>
        <w:t>Change on that date</w:t>
      </w:r>
      <w:r w:rsidR="00546535">
        <w:rPr>
          <w:u w:val="single"/>
        </w:rPr>
        <w:tab/>
      </w:r>
    </w:p>
    <w:p w14:paraId="36E366E0" w14:textId="77777777" w:rsidR="00B16750" w:rsidRDefault="00546535" w:rsidP="00C13A2B">
      <w:pPr>
        <w:ind w:left="720" w:firstLine="720"/>
      </w:pPr>
      <w:r>
        <w:t>Jan. 1</w:t>
      </w:r>
      <w:r w:rsidR="00DE44D6">
        <w:t>5</w:t>
      </w:r>
      <w:r w:rsidR="00B16750">
        <w:t>, 201</w:t>
      </w:r>
      <w:r>
        <w:t>3</w:t>
      </w:r>
      <w:r w:rsidR="00C13A2B">
        <w:tab/>
      </w:r>
      <w:r w:rsidR="00C13A2B">
        <w:tab/>
        <w:t>Reformatted file based on recommendations from update proj</w:t>
      </w:r>
      <w:r w:rsidR="00306397">
        <w:t>e</w:t>
      </w:r>
      <w:r w:rsidR="00C13A2B">
        <w:t>ct team</w:t>
      </w:r>
    </w:p>
    <w:p w14:paraId="36E366E1" w14:textId="4BC7F8ED" w:rsidR="00C13A2B" w:rsidRPr="00DD5A26" w:rsidRDefault="00F66033" w:rsidP="00B16750">
      <w:pPr>
        <w:ind w:firstLine="720"/>
      </w:pPr>
      <w:r>
        <w:tab/>
      </w:r>
      <w:r w:rsidRPr="00DD5A26">
        <w:t>Feb. 17, 2015</w:t>
      </w:r>
      <w:r w:rsidRPr="00DD5A26">
        <w:tab/>
      </w:r>
      <w:r w:rsidRPr="00DD5A26">
        <w:tab/>
        <w:t>Added ADC 1019 DLMS Enhancements</w:t>
      </w:r>
    </w:p>
    <w:p w14:paraId="4401EFA4" w14:textId="42E87285" w:rsidR="008E2EEE" w:rsidRPr="00F237DB" w:rsidRDefault="008E2EEE" w:rsidP="00B16750">
      <w:pPr>
        <w:ind w:firstLine="720"/>
      </w:pPr>
      <w:r w:rsidRPr="00DD5A26">
        <w:tab/>
      </w:r>
      <w:r w:rsidRPr="0019535E">
        <w:t>Feb. 26, 2015</w:t>
      </w:r>
      <w:r w:rsidRPr="0019535E">
        <w:tab/>
      </w:r>
      <w:r w:rsidRPr="0019535E">
        <w:tab/>
        <w:t xml:space="preserve">Added ADC 1136 </w:t>
      </w:r>
      <w:r w:rsidRPr="00F237DB">
        <w:t>DLMS Enhancements</w:t>
      </w:r>
    </w:p>
    <w:p w14:paraId="6A7E3F6A" w14:textId="5B4C78DB" w:rsidR="00DD5A26" w:rsidRPr="006A487C" w:rsidRDefault="00DD5A26" w:rsidP="00B16750">
      <w:pPr>
        <w:ind w:firstLine="720"/>
      </w:pPr>
      <w:r w:rsidRPr="00F237DB">
        <w:tab/>
        <w:t>Oct. 19, 2016</w:t>
      </w:r>
      <w:r w:rsidRPr="00F237DB">
        <w:tab/>
      </w:r>
      <w:r w:rsidRPr="00F237DB">
        <w:tab/>
        <w:t xml:space="preserve">Added ADC 1198 DLMS </w:t>
      </w:r>
      <w:r w:rsidRPr="006A487C">
        <w:t>Enhancements</w:t>
      </w:r>
    </w:p>
    <w:p w14:paraId="1FC55768" w14:textId="78B69673" w:rsidR="0019535E" w:rsidRPr="006A487C" w:rsidRDefault="0019535E" w:rsidP="00B16750">
      <w:pPr>
        <w:ind w:firstLine="720"/>
      </w:pPr>
      <w:r w:rsidRPr="006A487C">
        <w:tab/>
        <w:t>Mar. 16, 2017</w:t>
      </w:r>
      <w:r w:rsidRPr="006A487C">
        <w:tab/>
      </w:r>
      <w:r w:rsidRPr="006A487C">
        <w:tab/>
        <w:t>Added ADC 1224 DLMS Enhancements</w:t>
      </w:r>
    </w:p>
    <w:p w14:paraId="0FB6AF1E" w14:textId="0E6CE8E5" w:rsidR="00B061E5" w:rsidRPr="006A487C" w:rsidRDefault="00B061E5" w:rsidP="00B16750">
      <w:pPr>
        <w:ind w:firstLine="720"/>
      </w:pPr>
      <w:r w:rsidRPr="006A487C">
        <w:tab/>
        <w:t>June 19, 2017</w:t>
      </w:r>
      <w:r w:rsidRPr="006A487C">
        <w:tab/>
      </w:r>
      <w:r w:rsidRPr="006A487C">
        <w:tab/>
        <w:t>Added ADC 1228 DLMS Enhancements</w:t>
      </w:r>
    </w:p>
    <w:p w14:paraId="032F4A20" w14:textId="757EE82D" w:rsidR="00DD24B3" w:rsidRPr="006A487C" w:rsidRDefault="00DD24B3" w:rsidP="00B16750">
      <w:pPr>
        <w:ind w:firstLine="720"/>
      </w:pPr>
      <w:r w:rsidRPr="006A487C">
        <w:tab/>
        <w:t>Sept 08, 2017</w:t>
      </w:r>
      <w:r w:rsidRPr="006A487C">
        <w:tab/>
      </w:r>
      <w:r w:rsidR="00F237DB" w:rsidRPr="006A487C">
        <w:tab/>
        <w:t>Added ADC 1230 DLMS Enhancements</w:t>
      </w:r>
    </w:p>
    <w:p w14:paraId="4FFD2EDD" w14:textId="6D219B2C" w:rsidR="00F237DB" w:rsidRPr="006A487C" w:rsidRDefault="00F237DB" w:rsidP="00B16750">
      <w:pPr>
        <w:ind w:firstLine="720"/>
      </w:pPr>
      <w:r w:rsidRPr="006A487C">
        <w:tab/>
        <w:t>Aug 10, 2018</w:t>
      </w:r>
      <w:r w:rsidRPr="006A487C">
        <w:tab/>
      </w:r>
      <w:r w:rsidRPr="006A487C">
        <w:tab/>
        <w:t>Added ADC 1244 DLMS Enhancements</w:t>
      </w:r>
    </w:p>
    <w:p w14:paraId="3D4ACC23" w14:textId="311B28EC" w:rsidR="006A487C" w:rsidRPr="006A487C" w:rsidRDefault="006A487C" w:rsidP="00B16750">
      <w:pPr>
        <w:ind w:firstLine="720"/>
        <w:rPr>
          <w:color w:val="FF0000"/>
        </w:rPr>
      </w:pPr>
      <w:r w:rsidRPr="006A487C">
        <w:rPr>
          <w:color w:val="FF0000"/>
        </w:rPr>
        <w:tab/>
        <w:t>Jan 11. 2019</w:t>
      </w:r>
      <w:r w:rsidRPr="006A487C">
        <w:rPr>
          <w:color w:val="FF0000"/>
        </w:rPr>
        <w:tab/>
      </w:r>
      <w:r w:rsidRPr="006A487C">
        <w:rPr>
          <w:color w:val="FF0000"/>
        </w:rPr>
        <w:tab/>
        <w:t>Added ADC 1318 DLMS Enhancements</w:t>
      </w:r>
    </w:p>
    <w:p w14:paraId="36E366E2" w14:textId="77777777" w:rsidR="00A103DB" w:rsidRDefault="00A103DB" w:rsidP="00B16750">
      <w:pPr>
        <w:pStyle w:val="Heading1"/>
      </w:pPr>
      <w:r>
        <w:t xml:space="preserve">Introductory </w:t>
      </w:r>
      <w:r w:rsidR="00CF709A">
        <w:t>N</w:t>
      </w:r>
      <w:r>
        <w:t xml:space="preserve">otes: </w:t>
      </w:r>
    </w:p>
    <w:p w14:paraId="36E366E3" w14:textId="104F4285" w:rsidR="00A103DB" w:rsidRDefault="00A103DB" w:rsidP="00A103DB">
      <w:r>
        <w:t xml:space="preserve">DLMS </w:t>
      </w:r>
      <w:r w:rsidR="00CF709A">
        <w:t>E</w:t>
      </w:r>
      <w:r>
        <w:t>nhancements are capabilities</w:t>
      </w:r>
      <w:r w:rsidR="00CF709A">
        <w:t xml:space="preserve"> </w:t>
      </w:r>
      <w:r w:rsidR="000A094F">
        <w:t>(</w:t>
      </w:r>
      <w:r w:rsidR="00CF709A">
        <w:t xml:space="preserve">such as the exchange of </w:t>
      </w:r>
      <w:r w:rsidR="008E2EEE">
        <w:t xml:space="preserve">item unique identification </w:t>
      </w:r>
      <w:r w:rsidR="00CF709A">
        <w:t>(IUID) data</w:t>
      </w:r>
      <w:r w:rsidR="000A094F">
        <w:t>)</w:t>
      </w:r>
      <w:r w:rsidR="00CF709A">
        <w:t xml:space="preserve"> that</w:t>
      </w:r>
      <w:r>
        <w:t xml:space="preserve"> are implemented in the DLMS transactions</w:t>
      </w:r>
      <w:r w:rsidR="000A094F">
        <w:t xml:space="preserve"> but</w:t>
      </w:r>
      <w:r>
        <w:t xml:space="preserve"> cannot </w:t>
      </w:r>
      <w:r>
        <w:lastRenderedPageBreak/>
        <w:t xml:space="preserve">be implemented </w:t>
      </w:r>
      <w:r w:rsidR="000A094F">
        <w:t xml:space="preserve">or exchanged </w:t>
      </w:r>
      <w:r>
        <w:t xml:space="preserve">in non-DLMS (i.e., </w:t>
      </w:r>
      <w:r w:rsidR="00B16750">
        <w:t>L</w:t>
      </w:r>
      <w:r>
        <w:t>egacy, DLS</w:t>
      </w:r>
      <w:r w:rsidR="00CF709A">
        <w:t xml:space="preserve">S, or MILS) format transactions. </w:t>
      </w:r>
    </w:p>
    <w:p w14:paraId="36E366E4" w14:textId="77777777" w:rsidR="00B16750" w:rsidRDefault="00B16750" w:rsidP="00A103DB"/>
    <w:p w14:paraId="36E366E5" w14:textId="3F8097DA" w:rsidR="00B16750" w:rsidRDefault="00B16750" w:rsidP="00A103DB">
      <w:r>
        <w:t xml:space="preserve">As the components within the logistics domain need new enhanced capabilities, they are added to the DLMS </w:t>
      </w:r>
      <w:r w:rsidR="008E2EEE">
        <w:t xml:space="preserve">Implementation Convention (IC) </w:t>
      </w:r>
      <w:r>
        <w:t xml:space="preserve">using the Proposed/Approved </w:t>
      </w:r>
      <w:r w:rsidR="001B42F8">
        <w:t xml:space="preserve">DLMS Change (ADC/PDC) process. </w:t>
      </w:r>
      <w:r>
        <w:t xml:space="preserve">The following ADCs have added </w:t>
      </w:r>
      <w:r w:rsidR="00CF709A">
        <w:t>DLMS E</w:t>
      </w:r>
      <w:r>
        <w:t>nhance</w:t>
      </w:r>
      <w:r w:rsidR="00852E82">
        <w:t>ment</w:t>
      </w:r>
      <w:r>
        <w:t xml:space="preserve"> capabilities to this DLMS </w:t>
      </w:r>
      <w:r w:rsidR="008E2EEE">
        <w:t>IC</w:t>
      </w:r>
      <w:r>
        <w:t>:</w:t>
      </w:r>
    </w:p>
    <w:p w14:paraId="434E6894" w14:textId="77777777" w:rsidR="008E2EEE" w:rsidRDefault="008E2EEE" w:rsidP="00A103DB"/>
    <w:p w14:paraId="36E366E6" w14:textId="77777777" w:rsidR="008D3A69" w:rsidRPr="00F66033" w:rsidRDefault="008D3A69" w:rsidP="008D3A69">
      <w:pPr>
        <w:pStyle w:val="ListParagraph"/>
        <w:keepNext w:val="0"/>
        <w:numPr>
          <w:ilvl w:val="0"/>
          <w:numId w:val="18"/>
        </w:numPr>
        <w:spacing w:before="20" w:after="20"/>
        <w:rPr>
          <w:sz w:val="20"/>
          <w:szCs w:val="20"/>
        </w:rPr>
      </w:pPr>
      <w:r w:rsidRPr="00F66033">
        <w:rPr>
          <w:sz w:val="20"/>
          <w:szCs w:val="20"/>
        </w:rPr>
        <w:t>4a. Data associated with a DLMS enhancement which may not be received or understood by the recipient's automated processing system.  DLMS procedures may not have been developed. Components must coordinate requirements and business rules with DLA Logistics Management Standards Office prior to use.</w:t>
      </w:r>
    </w:p>
    <w:p w14:paraId="36E366E7" w14:textId="77777777" w:rsidR="008D3A69" w:rsidRPr="00F66033" w:rsidRDefault="008D3A69" w:rsidP="008D3A69">
      <w:pPr>
        <w:pStyle w:val="ListParagraph"/>
        <w:keepNext w:val="0"/>
        <w:numPr>
          <w:ilvl w:val="0"/>
          <w:numId w:val="18"/>
        </w:numPr>
        <w:spacing w:before="20" w:after="20"/>
        <w:rPr>
          <w:sz w:val="20"/>
          <w:szCs w:val="20"/>
        </w:rPr>
      </w:pPr>
      <w:r w:rsidRPr="00F66033">
        <w:rPr>
          <w:sz w:val="20"/>
          <w:szCs w:val="20"/>
        </w:rPr>
        <w:t>Withdrawal of Approved MILSTRAP/MILSTRIP Change Letter (AMCL 5 and 13, Date Packed/Expiration for Subsistence Items (Staffed by PMCLs 3)(Supply/MILSTRAP/MILSTRIP).</w:t>
      </w:r>
    </w:p>
    <w:p w14:paraId="36E366E8" w14:textId="77777777" w:rsidR="008D3A69" w:rsidRPr="00F66033" w:rsidRDefault="008D3A69" w:rsidP="008D3A69">
      <w:pPr>
        <w:pStyle w:val="ListParagraph"/>
        <w:keepNext w:val="0"/>
        <w:numPr>
          <w:ilvl w:val="0"/>
          <w:numId w:val="18"/>
        </w:numPr>
        <w:spacing w:before="20" w:after="20"/>
        <w:rPr>
          <w:sz w:val="20"/>
          <w:szCs w:val="20"/>
        </w:rPr>
      </w:pPr>
      <w:r w:rsidRPr="00F66033">
        <w:rPr>
          <w:sz w:val="20"/>
          <w:szCs w:val="20"/>
        </w:rPr>
        <w:t>ADC 381,  Procedures and Additional Data Content supporting Requisitions, Requisition Alerts, and Unit of Use Requirements under Navy BRAC SS&amp;D/IMSP</w:t>
      </w:r>
    </w:p>
    <w:p w14:paraId="36E366E9" w14:textId="77777777" w:rsidR="008D3A69" w:rsidRPr="00F66033" w:rsidRDefault="008D3A69" w:rsidP="008D3A69">
      <w:pPr>
        <w:pStyle w:val="ListParagraph"/>
        <w:keepNext w:val="0"/>
        <w:numPr>
          <w:ilvl w:val="0"/>
          <w:numId w:val="18"/>
        </w:numPr>
        <w:spacing w:before="20" w:after="20"/>
        <w:rPr>
          <w:sz w:val="20"/>
          <w:szCs w:val="20"/>
        </w:rPr>
      </w:pPr>
      <w:r w:rsidRPr="00F66033">
        <w:rPr>
          <w:sz w:val="20"/>
          <w:szCs w:val="20"/>
        </w:rPr>
        <w:t>Approved Addendum ADC 381A, Procedures and Additional Data Content supporting Unit of Use Requirements under Marine Corps BRAC Storage and Distribution.</w:t>
      </w:r>
    </w:p>
    <w:p w14:paraId="36E366EA" w14:textId="77777777" w:rsidR="008D3A69" w:rsidRPr="00F66033" w:rsidRDefault="008D3A69" w:rsidP="008D3A69">
      <w:pPr>
        <w:pStyle w:val="ListParagraph"/>
        <w:keepNext w:val="0"/>
        <w:numPr>
          <w:ilvl w:val="0"/>
          <w:numId w:val="18"/>
        </w:numPr>
        <w:spacing w:before="20" w:after="20"/>
        <w:rPr>
          <w:sz w:val="20"/>
          <w:szCs w:val="20"/>
        </w:rPr>
      </w:pPr>
      <w:r w:rsidRPr="00F66033">
        <w:rPr>
          <w:sz w:val="20"/>
          <w:szCs w:val="20"/>
        </w:rPr>
        <w:t>ADC 470, Revise DLMS Supplement (DS) 846R, Location Reconciliation Request in Support of Reutilization Business Integration (RBI) (Supply)</w:t>
      </w:r>
    </w:p>
    <w:p w14:paraId="27C80139" w14:textId="77777777" w:rsidR="00F66033" w:rsidRPr="00F66033" w:rsidRDefault="008D3A69" w:rsidP="00F66033">
      <w:pPr>
        <w:pStyle w:val="ListParagraph"/>
        <w:keepNext w:val="0"/>
        <w:numPr>
          <w:ilvl w:val="0"/>
          <w:numId w:val="11"/>
        </w:numPr>
        <w:spacing w:before="20" w:after="20"/>
        <w:rPr>
          <w:sz w:val="20"/>
          <w:szCs w:val="20"/>
        </w:rPr>
      </w:pPr>
      <w:r w:rsidRPr="00F66033">
        <w:rPr>
          <w:sz w:val="20"/>
          <w:szCs w:val="20"/>
        </w:rPr>
        <w:t>ADC 1013, Intra-DLA Change: Disposal Turn In Document (DTID) Number Suffixing for DLMS 846C and 846R for use by DLA Disposition Services Under Reutilization Business Integration (RBI) (Supply)</w:t>
      </w:r>
    </w:p>
    <w:p w14:paraId="36E366EC" w14:textId="28168900" w:rsidR="000B355E" w:rsidRPr="0019535E" w:rsidRDefault="00F66033" w:rsidP="008D3A69">
      <w:pPr>
        <w:pStyle w:val="ListParagraph"/>
        <w:keepNext w:val="0"/>
        <w:numPr>
          <w:ilvl w:val="0"/>
          <w:numId w:val="11"/>
        </w:numPr>
        <w:autoSpaceDE w:val="0"/>
        <w:autoSpaceDN w:val="0"/>
        <w:adjustRightInd w:val="0"/>
        <w:spacing w:before="20" w:after="20"/>
        <w:rPr>
          <w:sz w:val="20"/>
          <w:szCs w:val="20"/>
        </w:rPr>
      </w:pPr>
      <w:r w:rsidRPr="00DD5A26">
        <w:rPr>
          <w:sz w:val="20"/>
          <w:szCs w:val="20"/>
        </w:rPr>
        <w:t>ADC 1019, Small Arms/Light Weapons (SA/LW) Local Stock Number (LSN) Assignment for use by DLA Disposition Services in DLMS 527R, 846C, 846R, and 947I, under R</w:t>
      </w:r>
      <w:r w:rsidRPr="0019535E">
        <w:rPr>
          <w:sz w:val="20"/>
          <w:szCs w:val="20"/>
        </w:rPr>
        <w:t xml:space="preserve">BI (Supply) </w:t>
      </w:r>
      <w:r w:rsidR="008D3A69" w:rsidRPr="0019535E">
        <w:rPr>
          <w:sz w:val="20"/>
          <w:szCs w:val="20"/>
        </w:rPr>
        <w:t>To identify Withdrawal AMCL 5/13 in the DS.</w:t>
      </w:r>
    </w:p>
    <w:p w14:paraId="2C300D43" w14:textId="0496093C" w:rsidR="008E2EEE" w:rsidRPr="0019535E" w:rsidRDefault="008E2EEE" w:rsidP="008D3A69">
      <w:pPr>
        <w:pStyle w:val="ListParagraph"/>
        <w:keepNext w:val="0"/>
        <w:numPr>
          <w:ilvl w:val="0"/>
          <w:numId w:val="11"/>
        </w:numPr>
        <w:autoSpaceDE w:val="0"/>
        <w:autoSpaceDN w:val="0"/>
        <w:adjustRightInd w:val="0"/>
        <w:spacing w:before="20" w:after="20"/>
        <w:rPr>
          <w:sz w:val="20"/>
          <w:szCs w:val="20"/>
        </w:rPr>
      </w:pPr>
      <w:r w:rsidRPr="0019535E">
        <w:rPr>
          <w:sz w:val="20"/>
          <w:szCs w:val="20"/>
        </w:rPr>
        <w:t>ADC 1136, Revise Unique Item Tracking (UIT) Procedures to support DODM 4140.01 UIT Policy and Clarify Requirements (Supply)</w:t>
      </w:r>
    </w:p>
    <w:p w14:paraId="0AECED49" w14:textId="5B0CC151" w:rsidR="00DD5A26" w:rsidRPr="0019535E" w:rsidRDefault="00DD5A26" w:rsidP="008D3A69">
      <w:pPr>
        <w:pStyle w:val="ListParagraph"/>
        <w:keepNext w:val="0"/>
        <w:numPr>
          <w:ilvl w:val="0"/>
          <w:numId w:val="11"/>
        </w:numPr>
        <w:autoSpaceDE w:val="0"/>
        <w:autoSpaceDN w:val="0"/>
        <w:adjustRightInd w:val="0"/>
        <w:spacing w:before="20" w:after="20"/>
        <w:rPr>
          <w:sz w:val="20"/>
          <w:szCs w:val="20"/>
        </w:rPr>
      </w:pPr>
      <w:r w:rsidRPr="0019535E">
        <w:rPr>
          <w:sz w:val="20"/>
          <w:szCs w:val="20"/>
        </w:rPr>
        <w:lastRenderedPageBreak/>
        <w:t>ADC 1198, Establishing Visibility of Capital Equipment for Service Owned Assets Stored at DLA Distribution Centers</w:t>
      </w:r>
    </w:p>
    <w:p w14:paraId="13611FD0" w14:textId="5F761B3A" w:rsidR="0019535E" w:rsidRPr="00B061E5" w:rsidRDefault="0019535E" w:rsidP="008D3A69">
      <w:pPr>
        <w:pStyle w:val="ListParagraph"/>
        <w:keepNext w:val="0"/>
        <w:numPr>
          <w:ilvl w:val="0"/>
          <w:numId w:val="11"/>
        </w:numPr>
        <w:autoSpaceDE w:val="0"/>
        <w:autoSpaceDN w:val="0"/>
        <w:adjustRightInd w:val="0"/>
        <w:spacing w:before="20" w:after="20"/>
        <w:rPr>
          <w:sz w:val="20"/>
          <w:szCs w:val="20"/>
        </w:rPr>
      </w:pPr>
      <w:r w:rsidRPr="00B061E5">
        <w:rPr>
          <w:sz w:val="20"/>
          <w:szCs w:val="20"/>
        </w:rPr>
        <w:t>ADC 1224, Requirements for Air Force Government Furnished Property (GFP) Accountability including Identification of the Contractor Inventory Control Point (CICP), the Physical Location of Property, the Authorizing Procurement Instrument Identifier (PIID), Disposal Information in the Issue Transaction, and Enhanced Data Content in Inventory-Related Transactions</w:t>
      </w:r>
    </w:p>
    <w:p w14:paraId="50FF745C" w14:textId="5B2E9A45" w:rsidR="00B061E5" w:rsidRPr="00F237DB" w:rsidRDefault="00B061E5" w:rsidP="008D3A69">
      <w:pPr>
        <w:pStyle w:val="ListParagraph"/>
        <w:keepNext w:val="0"/>
        <w:numPr>
          <w:ilvl w:val="0"/>
          <w:numId w:val="11"/>
        </w:numPr>
        <w:autoSpaceDE w:val="0"/>
        <w:autoSpaceDN w:val="0"/>
        <w:adjustRightInd w:val="0"/>
        <w:spacing w:before="20" w:after="20"/>
        <w:rPr>
          <w:sz w:val="20"/>
          <w:szCs w:val="20"/>
        </w:rPr>
      </w:pPr>
      <w:r w:rsidRPr="00F237DB">
        <w:rPr>
          <w:sz w:val="20"/>
          <w:szCs w:val="20"/>
        </w:rPr>
        <w:t>ADC 1228, Revise DLMS 846P Physical Inventory Request and 846R Location Reconciliation Request to Enhance End of Day/Reconciliation Process</w:t>
      </w:r>
    </w:p>
    <w:p w14:paraId="25E12FA5" w14:textId="0294F917" w:rsidR="00DD24B3" w:rsidRPr="006A487C" w:rsidRDefault="00DD24B3" w:rsidP="008D3A69">
      <w:pPr>
        <w:pStyle w:val="ListParagraph"/>
        <w:keepNext w:val="0"/>
        <w:numPr>
          <w:ilvl w:val="0"/>
          <w:numId w:val="11"/>
        </w:numPr>
        <w:autoSpaceDE w:val="0"/>
        <w:autoSpaceDN w:val="0"/>
        <w:adjustRightInd w:val="0"/>
        <w:spacing w:before="20" w:after="20"/>
        <w:rPr>
          <w:sz w:val="20"/>
          <w:szCs w:val="20"/>
        </w:rPr>
      </w:pPr>
      <w:r w:rsidRPr="00F237DB">
        <w:rPr>
          <w:sz w:val="20"/>
          <w:szCs w:val="20"/>
        </w:rPr>
        <w:t xml:space="preserve">ADC 1230, Revise </w:t>
      </w:r>
      <w:r w:rsidRPr="006A487C">
        <w:rPr>
          <w:sz w:val="20"/>
          <w:szCs w:val="20"/>
        </w:rPr>
        <w:t>Balance Affecting Transactions to Authorize Air Force Contractor Inventory Control Points (CICP) use of Batch Number, Serial Number, and Unique Item Identifier (UII) for Air Force Government Furnished Property (GFP) Accountability (GFP-A) (Supply/Finance)</w:t>
      </w:r>
    </w:p>
    <w:p w14:paraId="2824A5B3" w14:textId="34B5B253" w:rsidR="00F237DB" w:rsidRPr="006A487C" w:rsidRDefault="00F237DB" w:rsidP="008D3A69">
      <w:pPr>
        <w:pStyle w:val="ListParagraph"/>
        <w:keepNext w:val="0"/>
        <w:numPr>
          <w:ilvl w:val="0"/>
          <w:numId w:val="11"/>
        </w:numPr>
        <w:autoSpaceDE w:val="0"/>
        <w:autoSpaceDN w:val="0"/>
        <w:adjustRightInd w:val="0"/>
        <w:spacing w:before="20" w:after="20"/>
        <w:rPr>
          <w:sz w:val="20"/>
          <w:szCs w:val="20"/>
        </w:rPr>
      </w:pPr>
      <w:r w:rsidRPr="006A487C">
        <w:rPr>
          <w:sz w:val="20"/>
          <w:szCs w:val="20"/>
        </w:rPr>
        <w:t>ADC 1244, Establishing Visibility of Unique Item Tracking (UIT) Program Items for Service-Owned Assets Stored at DLA Distribution Centers and Corresponding Revisions to Inventory Procedures Related to Capital Equipment.</w:t>
      </w:r>
    </w:p>
    <w:p w14:paraId="3986F617" w14:textId="4F35AF4E" w:rsidR="006A487C" w:rsidRPr="00F66033" w:rsidRDefault="006A487C" w:rsidP="008D3A69">
      <w:pPr>
        <w:pStyle w:val="ListParagraph"/>
        <w:keepNext w:val="0"/>
        <w:numPr>
          <w:ilvl w:val="0"/>
          <w:numId w:val="11"/>
        </w:numPr>
        <w:autoSpaceDE w:val="0"/>
        <w:autoSpaceDN w:val="0"/>
        <w:adjustRightInd w:val="0"/>
        <w:spacing w:before="20" w:after="20"/>
        <w:rPr>
          <w:color w:val="FF0000"/>
          <w:sz w:val="20"/>
          <w:szCs w:val="20"/>
        </w:rPr>
      </w:pPr>
      <w:r w:rsidRPr="006A487C">
        <w:rPr>
          <w:color w:val="FF0000"/>
          <w:sz w:val="20"/>
          <w:szCs w:val="20"/>
        </w:rPr>
        <w:t>ADC 1318 Revise DLMS IC 846R Location Reconciliation Request Transaction to Add Project Code in Army Total Package Fielding (TPF) Assets by Unit Materiel Fielding Points (UMFP)</w:t>
      </w:r>
    </w:p>
    <w:p w14:paraId="36E366ED" w14:textId="77777777" w:rsidR="008D3A69" w:rsidRPr="000B355E" w:rsidRDefault="008D3A69" w:rsidP="000B355E">
      <w:pPr>
        <w:keepNext w:val="0"/>
        <w:spacing w:before="20" w:after="20"/>
        <w:rPr>
          <w:iCs/>
          <w:sz w:val="19"/>
          <w:szCs w:val="19"/>
        </w:rPr>
      </w:pPr>
    </w:p>
    <w:p w14:paraId="36E366EE" w14:textId="58C4EC72" w:rsidR="0006743A" w:rsidRDefault="000A094F" w:rsidP="000A094F">
      <w:pPr>
        <w:keepNext w:val="0"/>
      </w:pPr>
      <w:r>
        <w:t xml:space="preserve">The table below documents the DLMS Enhancements in this </w:t>
      </w:r>
      <w:r w:rsidR="008E2EEE">
        <w:t>DLMS IC</w:t>
      </w:r>
      <w:r>
        <w:t xml:space="preserve">, specifying the location in the </w:t>
      </w:r>
      <w:r w:rsidR="008E2EEE">
        <w:t xml:space="preserve">DLMS IC </w:t>
      </w:r>
      <w:r>
        <w:t xml:space="preserve">where the enhancement is </w:t>
      </w:r>
      <w:r w:rsidR="00612466">
        <w:t xml:space="preserve">located, what data in the </w:t>
      </w:r>
      <w:r w:rsidR="008E2EEE">
        <w:t xml:space="preserve">DLMS IC </w:t>
      </w:r>
      <w:r w:rsidR="00612466">
        <w:t>is a DLMS Enhancement, the DLMS</w:t>
      </w:r>
      <w:r w:rsidR="006D039C">
        <w:t xml:space="preserve"> notes</w:t>
      </w:r>
      <w:r w:rsidR="00612466">
        <w:t xml:space="preserve"> (if any) that apply to that data, and useful comments about the enhanced data.</w:t>
      </w:r>
      <w:r w:rsidR="006D039C">
        <w:t xml:space="preserve"> </w:t>
      </w:r>
      <w:r w:rsidR="006D039C" w:rsidRPr="006D039C">
        <w:rPr>
          <w:color w:val="FF0000"/>
        </w:rPr>
        <w:t xml:space="preserve">Text in red </w:t>
      </w:r>
      <w:r w:rsidR="006D039C">
        <w:t xml:space="preserve">has been changed since the last time this file was updated; deletions are indicated by </w:t>
      </w:r>
      <w:r w:rsidR="006D039C" w:rsidRPr="006D039C">
        <w:rPr>
          <w:dstrike/>
          <w:color w:val="FF0000"/>
        </w:rPr>
        <w:t>strikethroughs</w:t>
      </w:r>
      <w:r w:rsidR="006D039C">
        <w:t xml:space="preserve">. </w:t>
      </w:r>
    </w:p>
    <w:tbl>
      <w:tblPr>
        <w:tblW w:w="146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115" w:type="dxa"/>
          <w:right w:w="115" w:type="dxa"/>
        </w:tblCellMar>
        <w:tblLook w:val="0020" w:firstRow="1" w:lastRow="0" w:firstColumn="0" w:lastColumn="0" w:noHBand="0" w:noVBand="0"/>
      </w:tblPr>
      <w:tblGrid>
        <w:gridCol w:w="1529"/>
        <w:gridCol w:w="1982"/>
        <w:gridCol w:w="2970"/>
        <w:gridCol w:w="5072"/>
        <w:gridCol w:w="3117"/>
      </w:tblGrid>
      <w:tr w:rsidR="006A487C" w:rsidRPr="006A487C" w14:paraId="36E366F4" w14:textId="77777777" w:rsidTr="000C5716">
        <w:trPr>
          <w:tblHeader/>
        </w:trPr>
        <w:tc>
          <w:tcPr>
            <w:tcW w:w="1529" w:type="dxa"/>
            <w:tcBorders>
              <w:top w:val="single" w:sz="4" w:space="0" w:color="auto"/>
            </w:tcBorders>
            <w:shd w:val="clear" w:color="auto" w:fill="FFCC99"/>
            <w:tcMar>
              <w:top w:w="0" w:type="dxa"/>
              <w:left w:w="58" w:type="dxa"/>
              <w:bottom w:w="0" w:type="dxa"/>
              <w:right w:w="58" w:type="dxa"/>
            </w:tcMar>
          </w:tcPr>
          <w:p w14:paraId="36E366EF" w14:textId="77777777" w:rsidR="008D3A69" w:rsidRPr="006A487C" w:rsidRDefault="008D3A69" w:rsidP="008D3A69">
            <w:pPr>
              <w:pageBreakBefore/>
              <w:spacing w:before="40" w:after="40"/>
              <w:jc w:val="center"/>
              <w:rPr>
                <w:sz w:val="20"/>
                <w:szCs w:val="20"/>
              </w:rPr>
            </w:pPr>
            <w:r w:rsidRPr="006A487C">
              <w:rPr>
                <w:sz w:val="20"/>
                <w:szCs w:val="20"/>
              </w:rPr>
              <w:lastRenderedPageBreak/>
              <w:t>DS #</w:t>
            </w:r>
          </w:p>
        </w:tc>
        <w:tc>
          <w:tcPr>
            <w:tcW w:w="1982" w:type="dxa"/>
            <w:shd w:val="clear" w:color="auto" w:fill="FFCC99"/>
            <w:tcMar>
              <w:top w:w="0" w:type="dxa"/>
              <w:left w:w="58" w:type="dxa"/>
              <w:bottom w:w="0" w:type="dxa"/>
              <w:right w:w="58" w:type="dxa"/>
            </w:tcMar>
          </w:tcPr>
          <w:p w14:paraId="36E366F0" w14:textId="77777777" w:rsidR="008D3A69" w:rsidRPr="006A487C" w:rsidRDefault="008D3A69" w:rsidP="008D3A69">
            <w:pPr>
              <w:pageBreakBefore/>
              <w:spacing w:before="40" w:after="40"/>
              <w:jc w:val="center"/>
              <w:rPr>
                <w:sz w:val="20"/>
                <w:szCs w:val="20"/>
              </w:rPr>
            </w:pPr>
            <w:r w:rsidRPr="006A487C">
              <w:rPr>
                <w:sz w:val="20"/>
                <w:szCs w:val="20"/>
              </w:rPr>
              <w:t>Location</w:t>
            </w:r>
          </w:p>
        </w:tc>
        <w:tc>
          <w:tcPr>
            <w:tcW w:w="2970" w:type="dxa"/>
            <w:shd w:val="clear" w:color="auto" w:fill="FFCC99"/>
            <w:tcMar>
              <w:top w:w="0" w:type="dxa"/>
              <w:left w:w="58" w:type="dxa"/>
              <w:bottom w:w="0" w:type="dxa"/>
              <w:right w:w="58" w:type="dxa"/>
            </w:tcMar>
          </w:tcPr>
          <w:p w14:paraId="36E366F1" w14:textId="77777777" w:rsidR="008D3A69" w:rsidRPr="006A487C" w:rsidRDefault="008D3A69" w:rsidP="008D3A69">
            <w:pPr>
              <w:pageBreakBefore/>
              <w:spacing w:before="40" w:after="40"/>
              <w:jc w:val="center"/>
              <w:rPr>
                <w:sz w:val="20"/>
                <w:szCs w:val="20"/>
              </w:rPr>
            </w:pPr>
            <w:r w:rsidRPr="006A487C">
              <w:rPr>
                <w:sz w:val="20"/>
                <w:szCs w:val="20"/>
              </w:rPr>
              <w:t>Enhancement Entry</w:t>
            </w:r>
          </w:p>
        </w:tc>
        <w:tc>
          <w:tcPr>
            <w:tcW w:w="5072" w:type="dxa"/>
            <w:shd w:val="clear" w:color="auto" w:fill="FFCC99"/>
            <w:tcMar>
              <w:top w:w="0" w:type="dxa"/>
              <w:left w:w="58" w:type="dxa"/>
              <w:bottom w:w="0" w:type="dxa"/>
              <w:right w:w="58" w:type="dxa"/>
            </w:tcMar>
          </w:tcPr>
          <w:p w14:paraId="36E366F2" w14:textId="77777777" w:rsidR="008D3A69" w:rsidRPr="006A487C" w:rsidRDefault="008D3A69" w:rsidP="008D3A69">
            <w:pPr>
              <w:pageBreakBefore/>
              <w:spacing w:before="40" w:after="40"/>
              <w:jc w:val="center"/>
              <w:rPr>
                <w:sz w:val="20"/>
                <w:szCs w:val="20"/>
              </w:rPr>
            </w:pPr>
            <w:r w:rsidRPr="006A487C">
              <w:rPr>
                <w:sz w:val="20"/>
                <w:szCs w:val="20"/>
              </w:rPr>
              <w:t>DLMS Note</w:t>
            </w:r>
          </w:p>
        </w:tc>
        <w:tc>
          <w:tcPr>
            <w:tcW w:w="3117" w:type="dxa"/>
            <w:shd w:val="clear" w:color="auto" w:fill="FFCC99"/>
            <w:tcMar>
              <w:top w:w="0" w:type="dxa"/>
              <w:left w:w="58" w:type="dxa"/>
              <w:bottom w:w="0" w:type="dxa"/>
              <w:right w:w="58" w:type="dxa"/>
            </w:tcMar>
          </w:tcPr>
          <w:p w14:paraId="36E366F3" w14:textId="77777777" w:rsidR="008D3A69" w:rsidRPr="006A487C" w:rsidRDefault="008D3A69" w:rsidP="008D3A69">
            <w:pPr>
              <w:pageBreakBefore/>
              <w:spacing w:before="40" w:after="40"/>
              <w:jc w:val="center"/>
              <w:rPr>
                <w:sz w:val="20"/>
                <w:szCs w:val="20"/>
              </w:rPr>
            </w:pPr>
            <w:r w:rsidRPr="006A487C">
              <w:rPr>
                <w:sz w:val="20"/>
                <w:szCs w:val="20"/>
              </w:rPr>
              <w:t>Comment</w:t>
            </w:r>
          </w:p>
        </w:tc>
      </w:tr>
      <w:tr w:rsidR="006A487C" w:rsidRPr="006A487C" w14:paraId="7D4D87EB" w14:textId="77777777" w:rsidTr="000C5716">
        <w:tblPrEx>
          <w:shd w:val="clear" w:color="auto" w:fill="FFFFFF" w:themeFill="background1"/>
        </w:tblPrEx>
        <w:tc>
          <w:tcPr>
            <w:tcW w:w="1529" w:type="dxa"/>
            <w:vMerge w:val="restart"/>
            <w:shd w:val="clear" w:color="auto" w:fill="FFFF99"/>
            <w:tcMar>
              <w:top w:w="0" w:type="dxa"/>
              <w:left w:w="58" w:type="dxa"/>
              <w:bottom w:w="0" w:type="dxa"/>
              <w:right w:w="58" w:type="dxa"/>
            </w:tcMar>
          </w:tcPr>
          <w:p w14:paraId="0F47A09D" w14:textId="3751F407" w:rsidR="008E2EEE" w:rsidRPr="006A487C" w:rsidRDefault="008E2EEE" w:rsidP="00B061E5">
            <w:pPr>
              <w:keepNext w:val="0"/>
              <w:spacing w:before="20" w:after="20"/>
              <w:rPr>
                <w:sz w:val="20"/>
                <w:szCs w:val="20"/>
              </w:rPr>
            </w:pPr>
            <w:r w:rsidRPr="006A487C">
              <w:rPr>
                <w:sz w:val="20"/>
                <w:szCs w:val="20"/>
              </w:rPr>
              <w:t>4010 846R</w:t>
            </w:r>
          </w:p>
        </w:tc>
        <w:tc>
          <w:tcPr>
            <w:tcW w:w="1982" w:type="dxa"/>
            <w:shd w:val="clear" w:color="auto" w:fill="FFFF99"/>
            <w:tcMar>
              <w:top w:w="0" w:type="dxa"/>
              <w:left w:w="58" w:type="dxa"/>
              <w:bottom w:w="0" w:type="dxa"/>
              <w:right w:w="58" w:type="dxa"/>
            </w:tcMar>
          </w:tcPr>
          <w:p w14:paraId="49E969CC" w14:textId="20271DA4" w:rsidR="008E2EEE" w:rsidRPr="006A487C" w:rsidRDefault="008E2EEE" w:rsidP="00B061E5">
            <w:pPr>
              <w:spacing w:before="20" w:after="20"/>
              <w:rPr>
                <w:sz w:val="20"/>
                <w:szCs w:val="20"/>
              </w:rPr>
            </w:pPr>
            <w:r w:rsidRPr="006A487C">
              <w:rPr>
                <w:sz w:val="20"/>
                <w:szCs w:val="20"/>
              </w:rPr>
              <w:t>DLMS Introductory Notes</w:t>
            </w:r>
          </w:p>
        </w:tc>
        <w:tc>
          <w:tcPr>
            <w:tcW w:w="2970" w:type="dxa"/>
            <w:shd w:val="clear" w:color="auto" w:fill="FFFF99"/>
            <w:tcMar>
              <w:top w:w="0" w:type="dxa"/>
              <w:left w:w="58" w:type="dxa"/>
              <w:bottom w:w="0" w:type="dxa"/>
              <w:right w:w="58" w:type="dxa"/>
            </w:tcMar>
          </w:tcPr>
          <w:p w14:paraId="1A8C8AE2" w14:textId="77777777" w:rsidR="008E2EEE" w:rsidRPr="006A487C" w:rsidRDefault="008E2EEE" w:rsidP="00B061E5">
            <w:pPr>
              <w:spacing w:before="20" w:after="20"/>
              <w:rPr>
                <w:sz w:val="20"/>
                <w:szCs w:val="20"/>
              </w:rPr>
            </w:pPr>
          </w:p>
        </w:tc>
        <w:tc>
          <w:tcPr>
            <w:tcW w:w="5072" w:type="dxa"/>
            <w:shd w:val="clear" w:color="auto" w:fill="FFFF99"/>
            <w:tcMar>
              <w:top w:w="0" w:type="dxa"/>
              <w:left w:w="58" w:type="dxa"/>
              <w:bottom w:w="0" w:type="dxa"/>
              <w:right w:w="58" w:type="dxa"/>
            </w:tcMar>
          </w:tcPr>
          <w:p w14:paraId="0FA047BB" w14:textId="1FBEAE6E" w:rsidR="008E2EEE" w:rsidRPr="006A487C" w:rsidRDefault="008E2EEE" w:rsidP="008E2EEE">
            <w:pPr>
              <w:keepNext w:val="0"/>
              <w:autoSpaceDE w:val="0"/>
              <w:autoSpaceDN w:val="0"/>
              <w:adjustRightInd w:val="0"/>
              <w:spacing w:before="20" w:after="20"/>
              <w:rPr>
                <w:strike/>
                <w:sz w:val="20"/>
                <w:szCs w:val="20"/>
              </w:rPr>
            </w:pPr>
            <w:r w:rsidRPr="006A487C">
              <w:rPr>
                <w:strike/>
                <w:sz w:val="20"/>
                <w:szCs w:val="20"/>
              </w:rPr>
              <w:t>5. This transaction may be used to provide Unique Item Identifier (UII) information. Refer to the Unique Identification (UID) web at URL: http://www.acq.osd.mil/dpap/sitemap.html for DoD policy and business rules.</w:t>
            </w:r>
          </w:p>
          <w:p w14:paraId="71367FBC" w14:textId="77777777" w:rsidR="008E2EEE" w:rsidRPr="006A487C" w:rsidRDefault="008E2EEE" w:rsidP="008E2EEE">
            <w:pPr>
              <w:keepNext w:val="0"/>
              <w:autoSpaceDE w:val="0"/>
              <w:autoSpaceDN w:val="0"/>
              <w:adjustRightInd w:val="0"/>
              <w:spacing w:before="20" w:after="20"/>
              <w:rPr>
                <w:sz w:val="20"/>
                <w:szCs w:val="20"/>
              </w:rPr>
            </w:pPr>
          </w:p>
          <w:p w14:paraId="5DE68CA5" w14:textId="77777777" w:rsidR="00F237DB" w:rsidRPr="006A487C" w:rsidRDefault="00F237DB" w:rsidP="00F237DB">
            <w:pPr>
              <w:autoSpaceDE w:val="0"/>
              <w:autoSpaceDN w:val="0"/>
              <w:adjustRightInd w:val="0"/>
              <w:rPr>
                <w:sz w:val="20"/>
                <w:szCs w:val="20"/>
              </w:rPr>
            </w:pPr>
            <w:r w:rsidRPr="006A487C">
              <w:rPr>
                <w:sz w:val="20"/>
                <w:szCs w:val="20"/>
              </w:rPr>
              <w:t xml:space="preserve">5. This transaction may be used on a limited scope to provide item unique identification (IUID) information in accordance with DLMS procedures and OSD Supply Policy.  Loop ID REF (2/REF/390) documents the authorized uses of unique item identifier (UII) and serial number. For all other purposes, </w:t>
            </w:r>
            <w:r w:rsidRPr="006A487C">
              <w:rPr>
                <w:dstrike/>
                <w:sz w:val="20"/>
                <w:szCs w:val="20"/>
              </w:rPr>
              <w:t>This transaction includes</w:t>
            </w:r>
            <w:r w:rsidRPr="006A487C">
              <w:rPr>
                <w:sz w:val="20"/>
                <w:szCs w:val="20"/>
              </w:rPr>
              <w:t xml:space="preserve"> the IUID information is a placeholder</w:t>
            </w:r>
            <w:r w:rsidRPr="006A487C">
              <w:rPr>
                <w:dstrike/>
                <w:sz w:val="20"/>
                <w:szCs w:val="20"/>
              </w:rPr>
              <w:t xml:space="preserve">s </w:t>
            </w:r>
            <w:r w:rsidRPr="006A487C">
              <w:rPr>
                <w:sz w:val="20"/>
                <w:szCs w:val="20"/>
              </w:rPr>
              <w:t xml:space="preserve">for DLMS enhancements </w:t>
            </w:r>
            <w:r w:rsidRPr="006A487C">
              <w:rPr>
                <w:dstrike/>
                <w:sz w:val="20"/>
                <w:szCs w:val="20"/>
              </w:rPr>
              <w:t>to provide item unique identification (IUID) information</w:t>
            </w:r>
            <w:r w:rsidRPr="006A487C">
              <w:rPr>
                <w:sz w:val="20"/>
                <w:szCs w:val="20"/>
              </w:rPr>
              <w:t xml:space="preserve"> pending development of DLMS procedures and overarching OSD Supply Policy. Refer to the IUID web at URL:</w:t>
            </w:r>
          </w:p>
          <w:p w14:paraId="1CB8B66D" w14:textId="70AE8C53" w:rsidR="008E2EEE" w:rsidRPr="006A487C" w:rsidRDefault="00F237DB" w:rsidP="00F237DB">
            <w:pPr>
              <w:keepNext w:val="0"/>
              <w:autoSpaceDE w:val="0"/>
              <w:autoSpaceDN w:val="0"/>
              <w:adjustRightInd w:val="0"/>
              <w:spacing w:before="20" w:after="20"/>
              <w:rPr>
                <w:sz w:val="20"/>
                <w:szCs w:val="20"/>
              </w:rPr>
            </w:pPr>
            <w:r w:rsidRPr="006A487C">
              <w:rPr>
                <w:sz w:val="20"/>
                <w:szCs w:val="20"/>
              </w:rPr>
              <w:t xml:space="preserve">http://www.acq.osd.mil/dpap/pdi/uid/ for DoD policy. </w:t>
            </w:r>
            <w:r w:rsidRPr="006A487C">
              <w:rPr>
                <w:dstrike/>
                <w:sz w:val="20"/>
                <w:szCs w:val="20"/>
              </w:rPr>
              <w:t>There is limited authorization to use IUID information to support Service ammunition systems as documented in IC.</w:t>
            </w:r>
          </w:p>
        </w:tc>
        <w:tc>
          <w:tcPr>
            <w:tcW w:w="3117" w:type="dxa"/>
            <w:shd w:val="clear" w:color="auto" w:fill="FFFF99"/>
            <w:tcMar>
              <w:top w:w="0" w:type="dxa"/>
              <w:left w:w="58" w:type="dxa"/>
              <w:bottom w:w="0" w:type="dxa"/>
              <w:right w:w="58" w:type="dxa"/>
            </w:tcMar>
          </w:tcPr>
          <w:p w14:paraId="3660DA54" w14:textId="77777777" w:rsidR="008E2EEE" w:rsidRPr="006A487C" w:rsidRDefault="008E2EEE" w:rsidP="00B061E5">
            <w:pPr>
              <w:keepNext w:val="0"/>
              <w:spacing w:before="20" w:after="20"/>
              <w:rPr>
                <w:sz w:val="20"/>
                <w:szCs w:val="20"/>
              </w:rPr>
            </w:pPr>
            <w:r w:rsidRPr="006A487C">
              <w:rPr>
                <w:sz w:val="20"/>
                <w:szCs w:val="20"/>
              </w:rPr>
              <w:t>(ADC 1136 added to this list on 2/26/15)</w:t>
            </w:r>
          </w:p>
          <w:p w14:paraId="12659533" w14:textId="77777777" w:rsidR="00F237DB" w:rsidRPr="006A487C" w:rsidRDefault="00F237DB" w:rsidP="00B061E5">
            <w:pPr>
              <w:keepNext w:val="0"/>
              <w:spacing w:before="20" w:after="20"/>
              <w:rPr>
                <w:sz w:val="20"/>
                <w:szCs w:val="20"/>
              </w:rPr>
            </w:pPr>
          </w:p>
          <w:p w14:paraId="1454D53E" w14:textId="77777777" w:rsidR="00F237DB" w:rsidRPr="006A487C" w:rsidRDefault="00F237DB" w:rsidP="00B061E5">
            <w:pPr>
              <w:keepNext w:val="0"/>
              <w:spacing w:before="20" w:after="20"/>
              <w:rPr>
                <w:sz w:val="20"/>
                <w:szCs w:val="20"/>
              </w:rPr>
            </w:pPr>
          </w:p>
          <w:p w14:paraId="39E205EE" w14:textId="77777777" w:rsidR="00F237DB" w:rsidRPr="006A487C" w:rsidRDefault="00F237DB" w:rsidP="00B061E5">
            <w:pPr>
              <w:keepNext w:val="0"/>
              <w:spacing w:before="20" w:after="20"/>
              <w:rPr>
                <w:sz w:val="20"/>
                <w:szCs w:val="20"/>
              </w:rPr>
            </w:pPr>
          </w:p>
          <w:p w14:paraId="38FBCDB7" w14:textId="77777777" w:rsidR="00F237DB" w:rsidRPr="006A487C" w:rsidRDefault="00F237DB" w:rsidP="00B061E5">
            <w:pPr>
              <w:keepNext w:val="0"/>
              <w:spacing w:before="20" w:after="20"/>
              <w:rPr>
                <w:sz w:val="20"/>
                <w:szCs w:val="20"/>
              </w:rPr>
            </w:pPr>
          </w:p>
          <w:p w14:paraId="753B4185" w14:textId="741586D7" w:rsidR="00F237DB" w:rsidRPr="006A487C" w:rsidRDefault="00F237DB" w:rsidP="00B061E5">
            <w:pPr>
              <w:keepNext w:val="0"/>
              <w:spacing w:before="20" w:after="20"/>
              <w:rPr>
                <w:sz w:val="20"/>
                <w:szCs w:val="20"/>
              </w:rPr>
            </w:pPr>
            <w:r w:rsidRPr="006A487C">
              <w:rPr>
                <w:sz w:val="20"/>
                <w:szCs w:val="20"/>
              </w:rPr>
              <w:t>(ADC 1244 added to this list on 08/10/18)</w:t>
            </w:r>
          </w:p>
        </w:tc>
      </w:tr>
      <w:tr w:rsidR="006A487C" w:rsidRPr="006A487C" w14:paraId="36E366FB"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6F5" w14:textId="665072D3" w:rsidR="008E2EEE" w:rsidRPr="006A487C" w:rsidRDefault="008E2EEE" w:rsidP="00B061E5">
            <w:pPr>
              <w:keepNext w:val="0"/>
              <w:spacing w:before="20" w:after="20"/>
              <w:rPr>
                <w:sz w:val="20"/>
                <w:szCs w:val="20"/>
              </w:rPr>
            </w:pPr>
          </w:p>
        </w:tc>
        <w:tc>
          <w:tcPr>
            <w:tcW w:w="1982" w:type="dxa"/>
            <w:shd w:val="clear" w:color="auto" w:fill="FFFF99"/>
            <w:tcMar>
              <w:top w:w="0" w:type="dxa"/>
              <w:left w:w="58" w:type="dxa"/>
              <w:bottom w:w="0" w:type="dxa"/>
              <w:right w:w="58" w:type="dxa"/>
            </w:tcMar>
          </w:tcPr>
          <w:p w14:paraId="36E366F6" w14:textId="77777777" w:rsidR="008E2EEE" w:rsidRPr="006A487C" w:rsidRDefault="008E2EEE" w:rsidP="00B061E5">
            <w:pPr>
              <w:spacing w:before="20" w:after="20"/>
              <w:rPr>
                <w:sz w:val="20"/>
                <w:szCs w:val="20"/>
              </w:rPr>
            </w:pPr>
            <w:r w:rsidRPr="006A487C">
              <w:rPr>
                <w:sz w:val="20"/>
                <w:szCs w:val="20"/>
              </w:rPr>
              <w:t>1/BIA01/020</w:t>
            </w:r>
          </w:p>
        </w:tc>
        <w:tc>
          <w:tcPr>
            <w:tcW w:w="2970" w:type="dxa"/>
            <w:shd w:val="clear" w:color="auto" w:fill="FFFF99"/>
            <w:tcMar>
              <w:top w:w="0" w:type="dxa"/>
              <w:left w:w="58" w:type="dxa"/>
              <w:bottom w:w="0" w:type="dxa"/>
              <w:right w:w="58" w:type="dxa"/>
            </w:tcMar>
          </w:tcPr>
          <w:p w14:paraId="36E366F7" w14:textId="77777777" w:rsidR="008E2EEE" w:rsidRPr="006A487C" w:rsidRDefault="008E2EEE" w:rsidP="00B061E5">
            <w:pPr>
              <w:spacing w:before="20" w:after="20"/>
              <w:rPr>
                <w:sz w:val="20"/>
                <w:szCs w:val="20"/>
              </w:rPr>
            </w:pPr>
            <w:r w:rsidRPr="006A487C">
              <w:rPr>
                <w:sz w:val="20"/>
                <w:szCs w:val="20"/>
              </w:rPr>
              <w:t>ZZ Mutually Defined</w:t>
            </w:r>
          </w:p>
        </w:tc>
        <w:tc>
          <w:tcPr>
            <w:tcW w:w="5072" w:type="dxa"/>
            <w:shd w:val="clear" w:color="auto" w:fill="FFFF99"/>
            <w:tcMar>
              <w:top w:w="0" w:type="dxa"/>
              <w:left w:w="58" w:type="dxa"/>
              <w:bottom w:w="0" w:type="dxa"/>
              <w:right w:w="58" w:type="dxa"/>
            </w:tcMar>
          </w:tcPr>
          <w:p w14:paraId="36E366F8" w14:textId="77777777" w:rsidR="008E2EEE" w:rsidRPr="006A487C" w:rsidRDefault="008E2EEE" w:rsidP="00B061E5">
            <w:pPr>
              <w:keepNext w:val="0"/>
              <w:autoSpaceDE w:val="0"/>
              <w:autoSpaceDN w:val="0"/>
              <w:adjustRightInd w:val="0"/>
              <w:spacing w:before="20" w:after="20"/>
              <w:rPr>
                <w:sz w:val="20"/>
                <w:szCs w:val="20"/>
              </w:rPr>
            </w:pPr>
            <w:r w:rsidRPr="006A487C">
              <w:rPr>
                <w:sz w:val="20"/>
                <w:szCs w:val="20"/>
              </w:rPr>
              <w:t>1. Use to identify the Unit of Use Indicator. When included, the quantity and unit of measure values associated with this transaction are applicable to the unit of use.</w:t>
            </w:r>
          </w:p>
          <w:p w14:paraId="36E366F9" w14:textId="77777777" w:rsidR="008E2EEE" w:rsidRPr="006A487C" w:rsidRDefault="008E2EEE" w:rsidP="00B061E5">
            <w:pPr>
              <w:autoSpaceDE w:val="0"/>
              <w:autoSpaceDN w:val="0"/>
              <w:adjustRightInd w:val="0"/>
              <w:spacing w:before="20" w:after="20"/>
              <w:rPr>
                <w:sz w:val="20"/>
                <w:szCs w:val="20"/>
              </w:rPr>
            </w:pPr>
            <w:r w:rsidRPr="006A487C">
              <w:rPr>
                <w:sz w:val="20"/>
                <w:szCs w:val="20"/>
              </w:rPr>
              <w:t>2. Authorized DLMS enhancement under DLA industrial activity support agreement. Refer to ADC 381.</w:t>
            </w:r>
          </w:p>
        </w:tc>
        <w:tc>
          <w:tcPr>
            <w:tcW w:w="3117" w:type="dxa"/>
            <w:shd w:val="clear" w:color="auto" w:fill="FFFF99"/>
            <w:tcMar>
              <w:top w:w="0" w:type="dxa"/>
              <w:left w:w="58" w:type="dxa"/>
              <w:bottom w:w="0" w:type="dxa"/>
              <w:right w:w="58" w:type="dxa"/>
            </w:tcMar>
          </w:tcPr>
          <w:p w14:paraId="36E366FA" w14:textId="77777777" w:rsidR="008E2EEE" w:rsidRPr="006A487C" w:rsidRDefault="008E2EEE" w:rsidP="00B061E5">
            <w:pPr>
              <w:keepNext w:val="0"/>
              <w:spacing w:before="20" w:after="20"/>
              <w:rPr>
                <w:sz w:val="20"/>
                <w:szCs w:val="20"/>
              </w:rPr>
            </w:pPr>
          </w:p>
        </w:tc>
      </w:tr>
      <w:tr w:rsidR="006A487C" w:rsidRPr="006A487C" w14:paraId="36E36703"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6FC" w14:textId="77777777" w:rsidR="008E2EEE" w:rsidRPr="006A487C" w:rsidRDefault="008E2EEE" w:rsidP="00B061E5">
            <w:pPr>
              <w:keepNext w:val="0"/>
              <w:spacing w:before="20" w:after="20"/>
              <w:rPr>
                <w:sz w:val="20"/>
                <w:szCs w:val="20"/>
              </w:rPr>
            </w:pPr>
          </w:p>
        </w:tc>
        <w:tc>
          <w:tcPr>
            <w:tcW w:w="1982" w:type="dxa"/>
            <w:tcBorders>
              <w:top w:val="single" w:sz="4" w:space="0" w:color="auto"/>
            </w:tcBorders>
            <w:shd w:val="clear" w:color="auto" w:fill="FFFF99"/>
            <w:tcMar>
              <w:top w:w="0" w:type="dxa"/>
              <w:left w:w="58" w:type="dxa"/>
              <w:bottom w:w="0" w:type="dxa"/>
              <w:right w:w="58" w:type="dxa"/>
            </w:tcMar>
          </w:tcPr>
          <w:p w14:paraId="36E366FD" w14:textId="77777777" w:rsidR="008E2EEE" w:rsidRPr="006A487C" w:rsidRDefault="008E2EEE" w:rsidP="00B061E5">
            <w:pPr>
              <w:keepNext w:val="0"/>
              <w:spacing w:before="20" w:after="20"/>
              <w:rPr>
                <w:sz w:val="20"/>
                <w:szCs w:val="20"/>
              </w:rPr>
            </w:pPr>
            <w:r w:rsidRPr="006A487C">
              <w:rPr>
                <w:sz w:val="20"/>
                <w:szCs w:val="20"/>
              </w:rPr>
              <w:t>1/BIA02/020</w:t>
            </w:r>
          </w:p>
        </w:tc>
        <w:tc>
          <w:tcPr>
            <w:tcW w:w="2970" w:type="dxa"/>
            <w:tcBorders>
              <w:top w:val="single" w:sz="4" w:space="0" w:color="auto"/>
            </w:tcBorders>
            <w:shd w:val="clear" w:color="auto" w:fill="FFFF99"/>
            <w:tcMar>
              <w:top w:w="0" w:type="dxa"/>
              <w:left w:w="58" w:type="dxa"/>
              <w:bottom w:w="0" w:type="dxa"/>
              <w:right w:w="58" w:type="dxa"/>
            </w:tcMar>
          </w:tcPr>
          <w:p w14:paraId="36E366FE" w14:textId="77777777" w:rsidR="008E2EEE" w:rsidRPr="006A487C" w:rsidRDefault="008E2EEE" w:rsidP="00B061E5">
            <w:pPr>
              <w:keepNext w:val="0"/>
              <w:spacing w:before="20" w:after="20"/>
              <w:rPr>
                <w:sz w:val="20"/>
                <w:szCs w:val="20"/>
              </w:rPr>
            </w:pPr>
            <w:r w:rsidRPr="006A487C">
              <w:rPr>
                <w:sz w:val="20"/>
                <w:szCs w:val="20"/>
              </w:rPr>
              <w:t>ZZ Mutually Defined</w:t>
            </w:r>
          </w:p>
        </w:tc>
        <w:tc>
          <w:tcPr>
            <w:tcW w:w="5072" w:type="dxa"/>
            <w:tcBorders>
              <w:top w:val="single" w:sz="4" w:space="0" w:color="auto"/>
            </w:tcBorders>
            <w:shd w:val="clear" w:color="auto" w:fill="FFFF99"/>
            <w:tcMar>
              <w:top w:w="0" w:type="dxa"/>
              <w:left w:w="58" w:type="dxa"/>
              <w:bottom w:w="0" w:type="dxa"/>
              <w:right w:w="58" w:type="dxa"/>
            </w:tcMar>
          </w:tcPr>
          <w:p w14:paraId="36E366FF" w14:textId="77777777" w:rsidR="008E2EEE" w:rsidRPr="006A487C" w:rsidRDefault="008E2EEE" w:rsidP="00B061E5">
            <w:pPr>
              <w:keepNext w:val="0"/>
              <w:autoSpaceDE w:val="0"/>
              <w:autoSpaceDN w:val="0"/>
              <w:adjustRightInd w:val="0"/>
              <w:spacing w:before="20" w:after="20"/>
              <w:rPr>
                <w:dstrike/>
                <w:sz w:val="20"/>
                <w:szCs w:val="20"/>
              </w:rPr>
            </w:pPr>
            <w:r w:rsidRPr="006A487C">
              <w:rPr>
                <w:dstrike/>
                <w:sz w:val="20"/>
                <w:szCs w:val="20"/>
              </w:rPr>
              <w:t>1.  Use to identify the Unit of Use Indicator.  When included, the quantity and unit of measure values associated with this transaction are applicable to the unit of use.</w:t>
            </w:r>
          </w:p>
          <w:p w14:paraId="36E36700" w14:textId="77777777" w:rsidR="008E2EEE" w:rsidRPr="006A487C" w:rsidRDefault="008E2EEE" w:rsidP="00B061E5">
            <w:pPr>
              <w:keepNext w:val="0"/>
              <w:autoSpaceDE w:val="0"/>
              <w:autoSpaceDN w:val="0"/>
              <w:adjustRightInd w:val="0"/>
              <w:spacing w:before="20" w:after="20"/>
              <w:rPr>
                <w:dstrike/>
                <w:sz w:val="20"/>
                <w:szCs w:val="20"/>
              </w:rPr>
            </w:pPr>
            <w:r w:rsidRPr="006A487C">
              <w:rPr>
                <w:dstrike/>
                <w:sz w:val="20"/>
                <w:szCs w:val="20"/>
              </w:rPr>
              <w:t>2.  Authorized DLMS enhancement under DLA industrial activity support agreement.  Refer to ADC 381.</w:t>
            </w:r>
          </w:p>
          <w:p w14:paraId="36E36701" w14:textId="77777777" w:rsidR="008E2EEE" w:rsidRPr="006A487C" w:rsidRDefault="008E2EEE" w:rsidP="00B061E5">
            <w:pPr>
              <w:keepNext w:val="0"/>
              <w:autoSpaceDE w:val="0"/>
              <w:autoSpaceDN w:val="0"/>
              <w:adjustRightInd w:val="0"/>
              <w:spacing w:before="20" w:after="20"/>
              <w:rPr>
                <w:sz w:val="20"/>
                <w:szCs w:val="20"/>
              </w:rPr>
            </w:pPr>
            <w:r w:rsidRPr="006A487C">
              <w:rPr>
                <w:sz w:val="20"/>
                <w:szCs w:val="20"/>
              </w:rPr>
              <w:t>Use to identify a Location Reconciliation History Notification Transaction. Distribution depot/storage activity sends to owner/manager to advise of the number of transaction history transactions being forwarded. (MILSTRAP DI Code DZP functionality.) An ANSI data maintenance was approved in version 5030. The approved code/name is “LN-Location Reconciliation History Notification”</w:t>
            </w:r>
          </w:p>
        </w:tc>
        <w:tc>
          <w:tcPr>
            <w:tcW w:w="3117" w:type="dxa"/>
            <w:tcBorders>
              <w:top w:val="single" w:sz="4" w:space="0" w:color="auto"/>
            </w:tcBorders>
            <w:shd w:val="clear" w:color="auto" w:fill="FFFF99"/>
            <w:tcMar>
              <w:top w:w="0" w:type="dxa"/>
              <w:left w:w="58" w:type="dxa"/>
              <w:bottom w:w="0" w:type="dxa"/>
              <w:right w:w="58" w:type="dxa"/>
            </w:tcMar>
          </w:tcPr>
          <w:p w14:paraId="36E36702" w14:textId="77777777" w:rsidR="008E2EEE" w:rsidRPr="006A487C" w:rsidRDefault="008E2EEE" w:rsidP="00B061E5">
            <w:pPr>
              <w:keepNext w:val="0"/>
              <w:spacing w:before="20" w:after="20"/>
              <w:rPr>
                <w:sz w:val="20"/>
                <w:szCs w:val="20"/>
              </w:rPr>
            </w:pPr>
            <w:r w:rsidRPr="006A487C">
              <w:rPr>
                <w:sz w:val="20"/>
                <w:szCs w:val="20"/>
              </w:rPr>
              <w:t>Code to distinguish the unit of use requirements.  Navy BRAC sites will requisition using the NSN; however the unit of measure and quantity are applicable to the unit of use.  See ADC 381.</w:t>
            </w:r>
          </w:p>
        </w:tc>
      </w:tr>
      <w:tr w:rsidR="006A487C" w:rsidRPr="006A487C" w14:paraId="36E3670E"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04" w14:textId="77777777" w:rsidR="008E2EEE" w:rsidRPr="006A487C" w:rsidRDefault="008E2EEE" w:rsidP="00B061E5">
            <w:pPr>
              <w:keepNext w:val="0"/>
              <w:spacing w:before="20" w:after="20"/>
              <w:rPr>
                <w:sz w:val="20"/>
                <w:szCs w:val="20"/>
              </w:rPr>
            </w:pPr>
          </w:p>
        </w:tc>
        <w:tc>
          <w:tcPr>
            <w:tcW w:w="1982" w:type="dxa"/>
            <w:tcBorders>
              <w:top w:val="single" w:sz="4" w:space="0" w:color="auto"/>
            </w:tcBorders>
            <w:shd w:val="clear" w:color="auto" w:fill="FFFF99"/>
            <w:tcMar>
              <w:top w:w="0" w:type="dxa"/>
              <w:left w:w="58" w:type="dxa"/>
              <w:bottom w:w="0" w:type="dxa"/>
              <w:right w:w="58" w:type="dxa"/>
            </w:tcMar>
          </w:tcPr>
          <w:p w14:paraId="36E36705" w14:textId="77777777" w:rsidR="008E2EEE" w:rsidRPr="006A487C" w:rsidRDefault="008E2EEE" w:rsidP="00B061E5">
            <w:pPr>
              <w:keepNext w:val="0"/>
              <w:spacing w:before="20" w:after="20"/>
              <w:rPr>
                <w:sz w:val="20"/>
                <w:szCs w:val="20"/>
              </w:rPr>
            </w:pPr>
            <w:r w:rsidRPr="006A487C">
              <w:rPr>
                <w:sz w:val="20"/>
                <w:szCs w:val="20"/>
              </w:rPr>
              <w:t>1/BIA04/020</w:t>
            </w:r>
          </w:p>
        </w:tc>
        <w:tc>
          <w:tcPr>
            <w:tcW w:w="2970" w:type="dxa"/>
            <w:tcBorders>
              <w:top w:val="single" w:sz="4" w:space="0" w:color="auto"/>
            </w:tcBorders>
            <w:shd w:val="clear" w:color="auto" w:fill="FFFF99"/>
            <w:tcMar>
              <w:top w:w="0" w:type="dxa"/>
              <w:left w:w="58" w:type="dxa"/>
              <w:bottom w:w="0" w:type="dxa"/>
              <w:right w:w="58" w:type="dxa"/>
            </w:tcMar>
          </w:tcPr>
          <w:p w14:paraId="36E36706" w14:textId="77777777" w:rsidR="008E2EEE" w:rsidRPr="006A487C" w:rsidRDefault="008E2EEE" w:rsidP="00B061E5">
            <w:pPr>
              <w:keepNext w:val="0"/>
              <w:spacing w:before="20" w:after="20"/>
              <w:rPr>
                <w:sz w:val="20"/>
                <w:szCs w:val="20"/>
              </w:rPr>
            </w:pPr>
            <w:r w:rsidRPr="006A487C">
              <w:rPr>
                <w:sz w:val="20"/>
                <w:szCs w:val="20"/>
              </w:rPr>
              <w:t>Date</w:t>
            </w:r>
          </w:p>
          <w:p w14:paraId="36E36709" w14:textId="6F05BB1D" w:rsidR="008E2EEE" w:rsidRPr="006A487C" w:rsidRDefault="008E2EEE" w:rsidP="00B061E5">
            <w:pPr>
              <w:keepNext w:val="0"/>
              <w:spacing w:before="20" w:after="20"/>
              <w:rPr>
                <w:sz w:val="20"/>
                <w:szCs w:val="20"/>
              </w:rPr>
            </w:pPr>
          </w:p>
        </w:tc>
        <w:tc>
          <w:tcPr>
            <w:tcW w:w="5072" w:type="dxa"/>
            <w:tcBorders>
              <w:top w:val="single" w:sz="4" w:space="0" w:color="auto"/>
            </w:tcBorders>
            <w:shd w:val="clear" w:color="auto" w:fill="FFFF99"/>
            <w:tcMar>
              <w:top w:w="0" w:type="dxa"/>
              <w:left w:w="58" w:type="dxa"/>
              <w:bottom w:w="0" w:type="dxa"/>
              <w:right w:w="58" w:type="dxa"/>
            </w:tcMar>
          </w:tcPr>
          <w:p w14:paraId="321EA479" w14:textId="182B9025" w:rsidR="0019535E" w:rsidRPr="006A487C" w:rsidRDefault="0019535E" w:rsidP="0019535E">
            <w:pPr>
              <w:rPr>
                <w:dstrike/>
                <w:sz w:val="20"/>
                <w:szCs w:val="20"/>
              </w:rPr>
            </w:pPr>
            <w:r w:rsidRPr="006A487C">
              <w:rPr>
                <w:dstrike/>
                <w:sz w:val="20"/>
                <w:szCs w:val="20"/>
              </w:rPr>
              <w:t>Federal Note: This date is the date of the transaction set preparation and corresponds to the Universal Time</w:t>
            </w:r>
          </w:p>
          <w:p w14:paraId="5C98950A" w14:textId="77777777" w:rsidR="0019535E" w:rsidRPr="006A487C" w:rsidRDefault="0019535E" w:rsidP="0019535E">
            <w:pPr>
              <w:rPr>
                <w:dstrike/>
                <w:sz w:val="20"/>
                <w:szCs w:val="20"/>
              </w:rPr>
            </w:pPr>
            <w:r w:rsidRPr="006A487C">
              <w:rPr>
                <w:dstrike/>
                <w:sz w:val="20"/>
                <w:szCs w:val="20"/>
              </w:rPr>
              <w:t>Coordinate (UTC).</w:t>
            </w:r>
          </w:p>
          <w:p w14:paraId="649A8DBA" w14:textId="77777777" w:rsidR="0019535E" w:rsidRPr="006A487C" w:rsidRDefault="0019535E" w:rsidP="0019535E">
            <w:pPr>
              <w:rPr>
                <w:sz w:val="20"/>
                <w:szCs w:val="20"/>
              </w:rPr>
            </w:pPr>
            <w:r w:rsidRPr="006A487C">
              <w:rPr>
                <w:sz w:val="20"/>
                <w:szCs w:val="20"/>
              </w:rPr>
              <w:t xml:space="preserve">DLMS Note: </w:t>
            </w:r>
          </w:p>
          <w:p w14:paraId="183C0465" w14:textId="77777777" w:rsidR="0019535E" w:rsidRPr="006A487C" w:rsidRDefault="0019535E" w:rsidP="0019535E">
            <w:pPr>
              <w:rPr>
                <w:sz w:val="20"/>
                <w:szCs w:val="20"/>
              </w:rPr>
            </w:pPr>
            <w:r w:rsidRPr="006A487C">
              <w:rPr>
                <w:sz w:val="20"/>
                <w:szCs w:val="20"/>
              </w:rPr>
              <w:t>1. This is the date of the transaction set preparation and corresponds to the Universal Time Coordinate (UTC).</w:t>
            </w:r>
          </w:p>
          <w:p w14:paraId="36E3670C" w14:textId="21CB13D4" w:rsidR="008E2EEE" w:rsidRPr="006A487C" w:rsidRDefault="0019535E" w:rsidP="0019535E">
            <w:pPr>
              <w:rPr>
                <w:sz w:val="20"/>
                <w:szCs w:val="20"/>
              </w:rPr>
            </w:pPr>
            <w:r w:rsidRPr="006A487C">
              <w:rPr>
                <w:sz w:val="20"/>
                <w:szCs w:val="20"/>
              </w:rPr>
              <w:t>2. Authorized DLMS enhancement; see introductory DLMS note 4a 4g on IC cover page.</w:t>
            </w:r>
          </w:p>
        </w:tc>
        <w:tc>
          <w:tcPr>
            <w:tcW w:w="3117" w:type="dxa"/>
            <w:tcBorders>
              <w:top w:val="single" w:sz="4" w:space="0" w:color="auto"/>
            </w:tcBorders>
            <w:shd w:val="clear" w:color="auto" w:fill="FFFF99"/>
            <w:tcMar>
              <w:top w:w="0" w:type="dxa"/>
              <w:left w:w="58" w:type="dxa"/>
              <w:bottom w:w="0" w:type="dxa"/>
              <w:right w:w="58" w:type="dxa"/>
            </w:tcMar>
          </w:tcPr>
          <w:p w14:paraId="36E3670D" w14:textId="7FC621A5" w:rsidR="008E2EEE" w:rsidRPr="006A487C" w:rsidRDefault="0019535E" w:rsidP="0019535E">
            <w:pPr>
              <w:keepNext w:val="0"/>
              <w:spacing w:before="20" w:after="20"/>
              <w:rPr>
                <w:sz w:val="20"/>
                <w:szCs w:val="20"/>
              </w:rPr>
            </w:pPr>
            <w:r w:rsidRPr="006A487C">
              <w:rPr>
                <w:sz w:val="20"/>
                <w:szCs w:val="20"/>
              </w:rPr>
              <w:t>(ADC 1224 added to this list on 3/16/17)</w:t>
            </w:r>
          </w:p>
        </w:tc>
      </w:tr>
      <w:tr w:rsidR="006A487C" w:rsidRPr="006A487C" w14:paraId="36E36715"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0F"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10" w14:textId="77777777" w:rsidR="008E2EEE" w:rsidRPr="006A487C" w:rsidRDefault="008E2EEE" w:rsidP="00B061E5">
            <w:pPr>
              <w:keepNext w:val="0"/>
              <w:spacing w:before="20" w:after="20"/>
              <w:rPr>
                <w:sz w:val="20"/>
                <w:szCs w:val="20"/>
              </w:rPr>
            </w:pPr>
            <w:r w:rsidRPr="006A487C">
              <w:rPr>
                <w:sz w:val="20"/>
                <w:szCs w:val="20"/>
              </w:rPr>
              <w:t>1/BIA05/020</w:t>
            </w:r>
          </w:p>
        </w:tc>
        <w:tc>
          <w:tcPr>
            <w:tcW w:w="2970" w:type="dxa"/>
            <w:tcBorders>
              <w:bottom w:val="single" w:sz="4" w:space="0" w:color="auto"/>
            </w:tcBorders>
            <w:shd w:val="clear" w:color="auto" w:fill="FFFF99"/>
            <w:tcMar>
              <w:top w:w="0" w:type="dxa"/>
              <w:left w:w="58" w:type="dxa"/>
              <w:bottom w:w="0" w:type="dxa"/>
              <w:right w:w="58" w:type="dxa"/>
            </w:tcMar>
          </w:tcPr>
          <w:p w14:paraId="36E36711" w14:textId="77777777" w:rsidR="008E2EEE" w:rsidRPr="006A487C" w:rsidRDefault="008E2EEE" w:rsidP="00B061E5">
            <w:pPr>
              <w:keepNext w:val="0"/>
              <w:spacing w:before="20" w:after="20"/>
              <w:rPr>
                <w:sz w:val="20"/>
                <w:szCs w:val="20"/>
              </w:rPr>
            </w:pPr>
            <w:r w:rsidRPr="006A487C">
              <w:rPr>
                <w:sz w:val="20"/>
                <w:szCs w:val="20"/>
              </w:rPr>
              <w:t>Time</w:t>
            </w:r>
          </w:p>
        </w:tc>
        <w:tc>
          <w:tcPr>
            <w:tcW w:w="5072" w:type="dxa"/>
            <w:tcBorders>
              <w:bottom w:val="single" w:sz="4" w:space="0" w:color="auto"/>
            </w:tcBorders>
            <w:shd w:val="clear" w:color="auto" w:fill="FFFF99"/>
            <w:tcMar>
              <w:top w:w="0" w:type="dxa"/>
              <w:left w:w="58" w:type="dxa"/>
              <w:bottom w:w="0" w:type="dxa"/>
              <w:right w:w="58" w:type="dxa"/>
            </w:tcMar>
          </w:tcPr>
          <w:p w14:paraId="30A02AAA" w14:textId="77777777" w:rsidR="0019535E" w:rsidRPr="006A487C" w:rsidRDefault="0019535E" w:rsidP="0019535E">
            <w:pPr>
              <w:rPr>
                <w:dstrike/>
                <w:sz w:val="20"/>
                <w:szCs w:val="20"/>
              </w:rPr>
            </w:pPr>
            <w:r w:rsidRPr="006A487C">
              <w:rPr>
                <w:dstrike/>
                <w:sz w:val="20"/>
                <w:szCs w:val="20"/>
              </w:rPr>
              <w:t>Federal Note: Express the originating activity's time of transaction set preparation in UTC.</w:t>
            </w:r>
          </w:p>
          <w:p w14:paraId="0B917E39" w14:textId="77777777" w:rsidR="0019535E" w:rsidRPr="006A487C" w:rsidRDefault="0019535E" w:rsidP="0019535E">
            <w:pPr>
              <w:rPr>
                <w:sz w:val="20"/>
                <w:szCs w:val="20"/>
              </w:rPr>
            </w:pPr>
            <w:r w:rsidRPr="006A487C">
              <w:rPr>
                <w:sz w:val="20"/>
                <w:szCs w:val="20"/>
              </w:rPr>
              <w:t xml:space="preserve">DLMS Note: </w:t>
            </w:r>
          </w:p>
          <w:p w14:paraId="67A4089A" w14:textId="77777777" w:rsidR="0019535E" w:rsidRPr="006A487C" w:rsidRDefault="0019535E" w:rsidP="0019535E">
            <w:pPr>
              <w:rPr>
                <w:sz w:val="20"/>
                <w:szCs w:val="20"/>
              </w:rPr>
            </w:pPr>
            <w:r w:rsidRPr="006A487C">
              <w:rPr>
                <w:sz w:val="20"/>
                <w:szCs w:val="20"/>
              </w:rPr>
              <w:t>1. This is the time of the transaction set preparation and corresponds to the Universal Time Coordinate (UTC).  Express time in a four-position (HHMM) format, except for CAV II. CAV II expresses time in an eight-position Format (HHMMSSDD).</w:t>
            </w:r>
          </w:p>
          <w:p w14:paraId="36E36713" w14:textId="1AEAE91E" w:rsidR="008E2EEE" w:rsidRPr="006A487C" w:rsidRDefault="0019535E" w:rsidP="0019535E">
            <w:pPr>
              <w:rPr>
                <w:sz w:val="20"/>
                <w:szCs w:val="20"/>
              </w:rPr>
            </w:pPr>
            <w:r w:rsidRPr="006A487C">
              <w:rPr>
                <w:sz w:val="20"/>
                <w:szCs w:val="20"/>
              </w:rPr>
              <w:t>2. Authorized DLMS enhancement; see introductory DLMS note 2 4g on IC cover page.</w:t>
            </w:r>
          </w:p>
        </w:tc>
        <w:tc>
          <w:tcPr>
            <w:tcW w:w="3117" w:type="dxa"/>
            <w:tcBorders>
              <w:bottom w:val="single" w:sz="4" w:space="0" w:color="auto"/>
            </w:tcBorders>
            <w:shd w:val="clear" w:color="auto" w:fill="FFFF99"/>
            <w:tcMar>
              <w:top w:w="0" w:type="dxa"/>
              <w:left w:w="58" w:type="dxa"/>
              <w:bottom w:w="0" w:type="dxa"/>
              <w:right w:w="58" w:type="dxa"/>
            </w:tcMar>
          </w:tcPr>
          <w:p w14:paraId="36E36714" w14:textId="76FB8841" w:rsidR="008E2EEE" w:rsidRPr="006A487C" w:rsidRDefault="0019535E" w:rsidP="00B061E5">
            <w:pPr>
              <w:keepNext w:val="0"/>
              <w:spacing w:before="20" w:after="20"/>
              <w:rPr>
                <w:sz w:val="20"/>
                <w:szCs w:val="20"/>
              </w:rPr>
            </w:pPr>
            <w:r w:rsidRPr="006A487C">
              <w:rPr>
                <w:sz w:val="20"/>
                <w:szCs w:val="20"/>
              </w:rPr>
              <w:t>(ADC 1224 added to this list on 3/16/17)</w:t>
            </w:r>
          </w:p>
        </w:tc>
      </w:tr>
      <w:tr w:rsidR="006A487C" w:rsidRPr="006A487C" w14:paraId="327BF40D"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253BF753" w14:textId="77777777" w:rsidR="0019535E" w:rsidRPr="006A487C" w:rsidRDefault="0019535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584C8857" w14:textId="757609DF" w:rsidR="00F3698D" w:rsidRPr="006A487C" w:rsidRDefault="0019535E" w:rsidP="00F3698D">
            <w:pPr>
              <w:rPr>
                <w:b/>
                <w:sz w:val="22"/>
                <w:szCs w:val="22"/>
              </w:rPr>
            </w:pPr>
            <w:r w:rsidRPr="006A487C">
              <w:rPr>
                <w:sz w:val="20"/>
                <w:szCs w:val="20"/>
              </w:rPr>
              <w:t>1/N101/080</w:t>
            </w:r>
          </w:p>
          <w:p w14:paraId="088BE78C" w14:textId="6F70ACFB" w:rsidR="0019535E" w:rsidRPr="006A487C" w:rsidRDefault="0019535E" w:rsidP="00B061E5">
            <w:pPr>
              <w:keepNext w:val="0"/>
              <w:spacing w:before="20" w:after="20"/>
              <w:rPr>
                <w:sz w:val="20"/>
                <w:szCs w:val="20"/>
              </w:rPr>
            </w:pPr>
          </w:p>
        </w:tc>
        <w:tc>
          <w:tcPr>
            <w:tcW w:w="2970" w:type="dxa"/>
            <w:tcBorders>
              <w:bottom w:val="nil"/>
            </w:tcBorders>
            <w:shd w:val="clear" w:color="auto" w:fill="FFFF99"/>
            <w:tcMar>
              <w:top w:w="0" w:type="dxa"/>
              <w:left w:w="58" w:type="dxa"/>
              <w:bottom w:w="0" w:type="dxa"/>
              <w:right w:w="58" w:type="dxa"/>
            </w:tcMar>
          </w:tcPr>
          <w:p w14:paraId="5CCB7FD9" w14:textId="77777777" w:rsidR="00F3698D" w:rsidRPr="006A487C" w:rsidRDefault="00F3698D" w:rsidP="0019535E">
            <w:pPr>
              <w:rPr>
                <w:sz w:val="20"/>
                <w:szCs w:val="20"/>
              </w:rPr>
            </w:pPr>
            <w:r w:rsidRPr="006A487C">
              <w:rPr>
                <w:sz w:val="20"/>
                <w:szCs w:val="20"/>
              </w:rPr>
              <w:t xml:space="preserve">LG  Location of Goods </w:t>
            </w:r>
          </w:p>
          <w:p w14:paraId="12CE7640" w14:textId="77777777" w:rsidR="00F3698D" w:rsidRPr="006A487C" w:rsidRDefault="00F3698D" w:rsidP="0019535E">
            <w:pPr>
              <w:rPr>
                <w:sz w:val="20"/>
                <w:szCs w:val="20"/>
              </w:rPr>
            </w:pPr>
          </w:p>
          <w:p w14:paraId="7E45046B" w14:textId="77777777" w:rsidR="00F3698D" w:rsidRPr="006A487C" w:rsidRDefault="00F3698D" w:rsidP="0019535E">
            <w:pPr>
              <w:rPr>
                <w:sz w:val="20"/>
                <w:szCs w:val="20"/>
              </w:rPr>
            </w:pPr>
          </w:p>
          <w:p w14:paraId="5652C807" w14:textId="77777777" w:rsidR="00F3698D" w:rsidRPr="006A487C" w:rsidRDefault="00F3698D" w:rsidP="0019535E">
            <w:pPr>
              <w:rPr>
                <w:sz w:val="20"/>
                <w:szCs w:val="20"/>
              </w:rPr>
            </w:pPr>
          </w:p>
          <w:p w14:paraId="1D3228EC" w14:textId="77777777" w:rsidR="00F3698D" w:rsidRPr="006A487C" w:rsidRDefault="00F3698D" w:rsidP="0019535E">
            <w:pPr>
              <w:rPr>
                <w:sz w:val="20"/>
                <w:szCs w:val="20"/>
              </w:rPr>
            </w:pPr>
          </w:p>
          <w:p w14:paraId="6A595A05" w14:textId="77777777" w:rsidR="00F3698D" w:rsidRPr="006A487C" w:rsidRDefault="00F3698D" w:rsidP="0019535E">
            <w:pPr>
              <w:rPr>
                <w:sz w:val="20"/>
                <w:szCs w:val="20"/>
              </w:rPr>
            </w:pPr>
          </w:p>
          <w:p w14:paraId="561B1E58" w14:textId="28589BAF" w:rsidR="0019535E" w:rsidRPr="006A487C" w:rsidRDefault="0019535E" w:rsidP="0019535E">
            <w:pPr>
              <w:rPr>
                <w:b/>
                <w:sz w:val="22"/>
                <w:szCs w:val="22"/>
              </w:rPr>
            </w:pPr>
            <w:r w:rsidRPr="006A487C">
              <w:rPr>
                <w:sz w:val="20"/>
                <w:szCs w:val="20"/>
              </w:rPr>
              <w:t>OW  Owner of Property or Unit</w:t>
            </w:r>
            <w:r w:rsidRPr="006A487C">
              <w:rPr>
                <w:b/>
                <w:sz w:val="22"/>
                <w:szCs w:val="22"/>
              </w:rPr>
              <w:t xml:space="preserve"> </w:t>
            </w:r>
          </w:p>
          <w:p w14:paraId="556D1297" w14:textId="77777777" w:rsidR="0019535E" w:rsidRPr="006A487C" w:rsidRDefault="0019535E" w:rsidP="0019535E">
            <w:pPr>
              <w:rPr>
                <w:b/>
                <w:sz w:val="22"/>
                <w:szCs w:val="22"/>
              </w:rPr>
            </w:pPr>
          </w:p>
          <w:p w14:paraId="45D40724" w14:textId="77777777" w:rsidR="0019535E" w:rsidRPr="006A487C" w:rsidRDefault="0019535E" w:rsidP="0019535E">
            <w:pPr>
              <w:rPr>
                <w:b/>
                <w:sz w:val="22"/>
                <w:szCs w:val="22"/>
              </w:rPr>
            </w:pPr>
          </w:p>
          <w:p w14:paraId="3C4A06CD" w14:textId="77777777" w:rsidR="0019535E" w:rsidRPr="006A487C" w:rsidRDefault="0019535E" w:rsidP="0019535E">
            <w:pPr>
              <w:rPr>
                <w:b/>
                <w:sz w:val="22"/>
                <w:szCs w:val="22"/>
              </w:rPr>
            </w:pPr>
          </w:p>
          <w:p w14:paraId="68031049" w14:textId="77777777" w:rsidR="0019535E" w:rsidRPr="006A487C" w:rsidRDefault="0019535E" w:rsidP="0019535E">
            <w:pPr>
              <w:rPr>
                <w:b/>
                <w:sz w:val="22"/>
                <w:szCs w:val="22"/>
              </w:rPr>
            </w:pPr>
          </w:p>
          <w:p w14:paraId="59907A78" w14:textId="77777777" w:rsidR="0019535E" w:rsidRPr="006A487C" w:rsidRDefault="0019535E" w:rsidP="0019535E">
            <w:pPr>
              <w:rPr>
                <w:b/>
                <w:sz w:val="22"/>
                <w:szCs w:val="22"/>
              </w:rPr>
            </w:pPr>
          </w:p>
          <w:p w14:paraId="0E6D3C99" w14:textId="77777777" w:rsidR="0019535E" w:rsidRPr="006A487C" w:rsidRDefault="0019535E" w:rsidP="0019535E">
            <w:pPr>
              <w:rPr>
                <w:b/>
                <w:sz w:val="22"/>
                <w:szCs w:val="22"/>
              </w:rPr>
            </w:pPr>
          </w:p>
          <w:p w14:paraId="00580EB5" w14:textId="77777777" w:rsidR="0019535E" w:rsidRPr="006A487C" w:rsidRDefault="0019535E" w:rsidP="0019535E">
            <w:pPr>
              <w:rPr>
                <w:b/>
                <w:sz w:val="22"/>
                <w:szCs w:val="22"/>
              </w:rPr>
            </w:pPr>
          </w:p>
          <w:p w14:paraId="5D53A140" w14:textId="746D5CA1" w:rsidR="0019535E" w:rsidRPr="006A487C" w:rsidRDefault="0019535E" w:rsidP="0019535E">
            <w:pPr>
              <w:rPr>
                <w:sz w:val="20"/>
                <w:szCs w:val="20"/>
              </w:rPr>
            </w:pPr>
            <w:r w:rsidRPr="006A487C">
              <w:rPr>
                <w:sz w:val="20"/>
                <w:szCs w:val="20"/>
              </w:rPr>
              <w:t>SB  Storage Area</w:t>
            </w:r>
          </w:p>
          <w:p w14:paraId="228785A6" w14:textId="441F0034" w:rsidR="0019535E" w:rsidRPr="006A487C" w:rsidRDefault="0019535E" w:rsidP="0019535E">
            <w:pPr>
              <w:rPr>
                <w:b/>
                <w:sz w:val="22"/>
                <w:szCs w:val="22"/>
              </w:rPr>
            </w:pPr>
          </w:p>
          <w:p w14:paraId="7A3EA8C4" w14:textId="13F2C059" w:rsidR="0019535E" w:rsidRPr="006A487C" w:rsidRDefault="0019535E" w:rsidP="00F3698D">
            <w:pPr>
              <w:rPr>
                <w:sz w:val="20"/>
                <w:szCs w:val="20"/>
              </w:rPr>
            </w:pPr>
          </w:p>
        </w:tc>
        <w:tc>
          <w:tcPr>
            <w:tcW w:w="5072" w:type="dxa"/>
            <w:tcBorders>
              <w:bottom w:val="nil"/>
            </w:tcBorders>
            <w:shd w:val="clear" w:color="auto" w:fill="FFFF99"/>
            <w:tcMar>
              <w:top w:w="0" w:type="dxa"/>
              <w:left w:w="58" w:type="dxa"/>
              <w:bottom w:w="0" w:type="dxa"/>
              <w:right w:w="58" w:type="dxa"/>
            </w:tcMar>
          </w:tcPr>
          <w:p w14:paraId="03367B54" w14:textId="77777777" w:rsidR="00F3698D" w:rsidRPr="006A487C" w:rsidRDefault="00F3698D" w:rsidP="00F3698D">
            <w:pPr>
              <w:keepNext w:val="0"/>
              <w:spacing w:before="20" w:after="20"/>
              <w:rPr>
                <w:sz w:val="20"/>
                <w:szCs w:val="20"/>
              </w:rPr>
            </w:pPr>
            <w:r w:rsidRPr="006A487C">
              <w:rPr>
                <w:sz w:val="20"/>
                <w:szCs w:val="20"/>
              </w:rPr>
              <w:t xml:space="preserve">1. Use to identify the physical location of GFP while in CICP custody.  The location may be the CICP, the CICP’s warehouse or subcontractor.  This location must be identified by DoDAAC.  </w:t>
            </w:r>
          </w:p>
          <w:p w14:paraId="51B0B5AC" w14:textId="3C388DCC" w:rsidR="00F3698D" w:rsidRPr="006A487C" w:rsidRDefault="00F3698D" w:rsidP="0019535E">
            <w:pPr>
              <w:rPr>
                <w:sz w:val="20"/>
                <w:szCs w:val="20"/>
              </w:rPr>
            </w:pPr>
            <w:r w:rsidRPr="006A487C">
              <w:rPr>
                <w:sz w:val="20"/>
                <w:szCs w:val="20"/>
              </w:rPr>
              <w:t>2. Must use for Air Force GFP accountability.  Refer to ADC 1224.</w:t>
            </w:r>
          </w:p>
          <w:p w14:paraId="7EE525CE" w14:textId="27826D88" w:rsidR="0019535E" w:rsidRPr="006A487C" w:rsidRDefault="0019535E" w:rsidP="0019535E">
            <w:pPr>
              <w:rPr>
                <w:sz w:val="20"/>
                <w:szCs w:val="20"/>
              </w:rPr>
            </w:pPr>
            <w:r w:rsidRPr="006A487C">
              <w:rPr>
                <w:sz w:val="20"/>
                <w:szCs w:val="20"/>
              </w:rPr>
              <w:t>1. Use to identify the owner of the property reported.</w:t>
            </w:r>
          </w:p>
          <w:p w14:paraId="322945F2" w14:textId="77777777" w:rsidR="0019535E" w:rsidRPr="006A487C" w:rsidRDefault="0019535E" w:rsidP="0019535E">
            <w:pPr>
              <w:rPr>
                <w:sz w:val="20"/>
                <w:szCs w:val="20"/>
              </w:rPr>
            </w:pPr>
            <w:r w:rsidRPr="006A487C">
              <w:rPr>
                <w:sz w:val="20"/>
                <w:szCs w:val="20"/>
              </w:rPr>
              <w:t>2. For Air Force GFP accountability, use to identify the Air Force program manager in the accountable property system of record (APSR).  Must identify the program manager by RIC.  If the program manager DoDAAC does not have an assigned RIC, use the generic Air Force GFP APSR RIC with 2/N106=TO and use a second iteration of the N1 loop (repeating Code OW without 2/N106=TO) to provide the program manager DoDAAC.  Refer to ADC 1224.</w:t>
            </w:r>
          </w:p>
          <w:p w14:paraId="456889EF" w14:textId="77777777" w:rsidR="0019535E" w:rsidRPr="006A487C" w:rsidRDefault="0019535E" w:rsidP="0019535E">
            <w:pPr>
              <w:rPr>
                <w:sz w:val="22"/>
                <w:szCs w:val="22"/>
              </w:rPr>
            </w:pPr>
            <w:r w:rsidRPr="006A487C">
              <w:rPr>
                <w:sz w:val="20"/>
                <w:szCs w:val="20"/>
              </w:rPr>
              <w:t>1. Must use to identify the depot or storage activity.</w:t>
            </w:r>
          </w:p>
          <w:p w14:paraId="50DD6F46" w14:textId="28FC7D12" w:rsidR="0019535E" w:rsidRPr="006A487C" w:rsidRDefault="0019535E" w:rsidP="00F3698D">
            <w:pPr>
              <w:rPr>
                <w:sz w:val="20"/>
                <w:szCs w:val="20"/>
              </w:rPr>
            </w:pPr>
            <w:r w:rsidRPr="006A487C">
              <w:rPr>
                <w:sz w:val="20"/>
                <w:szCs w:val="20"/>
              </w:rPr>
              <w:t>2. For Air Force GFP accountability, use to identify the CICP as the responsible custodial activity.  Refer to ADC 1224.</w:t>
            </w:r>
          </w:p>
        </w:tc>
        <w:tc>
          <w:tcPr>
            <w:tcW w:w="3117" w:type="dxa"/>
            <w:tcBorders>
              <w:bottom w:val="nil"/>
            </w:tcBorders>
            <w:shd w:val="clear" w:color="auto" w:fill="FFFF99"/>
            <w:tcMar>
              <w:top w:w="0" w:type="dxa"/>
              <w:left w:w="58" w:type="dxa"/>
              <w:bottom w:w="0" w:type="dxa"/>
              <w:right w:w="58" w:type="dxa"/>
            </w:tcMar>
          </w:tcPr>
          <w:p w14:paraId="5A02A4DF" w14:textId="5D0166DC" w:rsidR="0019535E" w:rsidRPr="006A487C" w:rsidRDefault="0019535E" w:rsidP="00B061E5">
            <w:pPr>
              <w:keepNext w:val="0"/>
              <w:spacing w:before="20" w:after="20"/>
              <w:rPr>
                <w:sz w:val="20"/>
                <w:szCs w:val="20"/>
              </w:rPr>
            </w:pPr>
            <w:r w:rsidRPr="006A487C">
              <w:rPr>
                <w:sz w:val="20"/>
                <w:szCs w:val="20"/>
              </w:rPr>
              <w:t>(ADC 1224 added to this list on 3/16/17)</w:t>
            </w:r>
          </w:p>
        </w:tc>
      </w:tr>
      <w:tr w:rsidR="006A487C" w:rsidRPr="006A487C" w14:paraId="36E3671C"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16" w14:textId="77777777" w:rsidR="008E2EEE" w:rsidRPr="006A487C" w:rsidRDefault="008E2EE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36E36717" w14:textId="77777777" w:rsidR="008E2EEE" w:rsidRPr="006A487C" w:rsidRDefault="008E2EEE" w:rsidP="00B061E5">
            <w:pPr>
              <w:keepNext w:val="0"/>
              <w:spacing w:before="20" w:after="20"/>
              <w:rPr>
                <w:sz w:val="20"/>
                <w:szCs w:val="20"/>
              </w:rPr>
            </w:pPr>
            <w:r w:rsidRPr="006A487C">
              <w:rPr>
                <w:sz w:val="20"/>
                <w:szCs w:val="20"/>
              </w:rPr>
              <w:t>1/N103/080</w:t>
            </w:r>
          </w:p>
        </w:tc>
        <w:tc>
          <w:tcPr>
            <w:tcW w:w="2970" w:type="dxa"/>
            <w:tcBorders>
              <w:bottom w:val="nil"/>
            </w:tcBorders>
            <w:shd w:val="clear" w:color="auto" w:fill="FFFF99"/>
            <w:tcMar>
              <w:top w:w="0" w:type="dxa"/>
              <w:left w:w="58" w:type="dxa"/>
              <w:bottom w:w="0" w:type="dxa"/>
              <w:right w:w="58" w:type="dxa"/>
            </w:tcMar>
          </w:tcPr>
          <w:p w14:paraId="36E36718" w14:textId="77777777" w:rsidR="008E2EEE" w:rsidRPr="006A487C" w:rsidRDefault="008E2EEE" w:rsidP="00B061E5">
            <w:pPr>
              <w:keepNext w:val="0"/>
              <w:spacing w:before="20" w:after="20"/>
              <w:rPr>
                <w:sz w:val="20"/>
                <w:szCs w:val="20"/>
              </w:rPr>
            </w:pPr>
            <w:r w:rsidRPr="006A487C">
              <w:rPr>
                <w:sz w:val="20"/>
                <w:szCs w:val="20"/>
              </w:rPr>
              <w:t>1   D-U-N-S Number, Dun &amp; Bradstreet</w:t>
            </w:r>
          </w:p>
        </w:tc>
        <w:tc>
          <w:tcPr>
            <w:tcW w:w="5072" w:type="dxa"/>
            <w:tcBorders>
              <w:bottom w:val="nil"/>
            </w:tcBorders>
            <w:shd w:val="clear" w:color="auto" w:fill="FFFF99"/>
            <w:tcMar>
              <w:top w:w="0" w:type="dxa"/>
              <w:left w:w="58" w:type="dxa"/>
              <w:bottom w:w="0" w:type="dxa"/>
              <w:right w:w="58" w:type="dxa"/>
            </w:tcMar>
          </w:tcPr>
          <w:p w14:paraId="36E36719" w14:textId="77777777" w:rsidR="008E2EEE" w:rsidRPr="006A487C" w:rsidRDefault="008E2EEE" w:rsidP="00B061E5">
            <w:pPr>
              <w:keepNext w:val="0"/>
              <w:spacing w:before="20" w:after="20"/>
              <w:rPr>
                <w:dstrike/>
                <w:sz w:val="20"/>
                <w:szCs w:val="20"/>
              </w:rPr>
            </w:pPr>
            <w:r w:rsidRPr="006A487C">
              <w:rPr>
                <w:dstrike/>
                <w:sz w:val="20"/>
                <w:szCs w:val="20"/>
              </w:rPr>
              <w:t>Identifies a commercial activity.</w:t>
            </w:r>
          </w:p>
          <w:p w14:paraId="36E3671A" w14:textId="77777777" w:rsidR="008E2EEE" w:rsidRPr="006A487C" w:rsidRDefault="008E2EEE" w:rsidP="00B061E5">
            <w:pPr>
              <w:keepNext w:val="0"/>
              <w:spacing w:before="20" w:after="20"/>
              <w:rPr>
                <w:sz w:val="20"/>
                <w:szCs w:val="20"/>
              </w:rPr>
            </w:pPr>
            <w:r w:rsidRPr="006A487C">
              <w:rPr>
                <w:sz w:val="20"/>
                <w:szCs w:val="20"/>
              </w:rPr>
              <w:t>DLMS enhancement; see introductory DLMS note 4a.</w:t>
            </w:r>
          </w:p>
        </w:tc>
        <w:tc>
          <w:tcPr>
            <w:tcW w:w="3117" w:type="dxa"/>
            <w:tcBorders>
              <w:bottom w:val="nil"/>
            </w:tcBorders>
            <w:shd w:val="clear" w:color="auto" w:fill="FFFF99"/>
            <w:tcMar>
              <w:top w:w="0" w:type="dxa"/>
              <w:left w:w="58" w:type="dxa"/>
              <w:bottom w:w="0" w:type="dxa"/>
              <w:right w:w="58" w:type="dxa"/>
            </w:tcMar>
          </w:tcPr>
          <w:p w14:paraId="36E3671B" w14:textId="77777777" w:rsidR="008E2EEE" w:rsidRPr="006A487C" w:rsidRDefault="008E2EEE" w:rsidP="00B061E5">
            <w:pPr>
              <w:keepNext w:val="0"/>
              <w:spacing w:before="20" w:after="20"/>
              <w:rPr>
                <w:sz w:val="20"/>
                <w:szCs w:val="20"/>
              </w:rPr>
            </w:pPr>
          </w:p>
        </w:tc>
      </w:tr>
      <w:tr w:rsidR="006A487C" w:rsidRPr="006A487C" w14:paraId="36E36723"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1D"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1E"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1F" w14:textId="77777777" w:rsidR="008E2EEE" w:rsidRPr="006A487C" w:rsidRDefault="008E2EEE" w:rsidP="00B061E5">
            <w:pPr>
              <w:keepNext w:val="0"/>
              <w:spacing w:before="20" w:after="20"/>
              <w:rPr>
                <w:sz w:val="20"/>
                <w:szCs w:val="20"/>
              </w:rPr>
            </w:pPr>
            <w:r w:rsidRPr="006A487C">
              <w:rPr>
                <w:sz w:val="20"/>
                <w:szCs w:val="20"/>
              </w:rPr>
              <w:t>9   D-U-N-S+4</w:t>
            </w:r>
          </w:p>
        </w:tc>
        <w:tc>
          <w:tcPr>
            <w:tcW w:w="5072" w:type="dxa"/>
            <w:tcBorders>
              <w:top w:val="nil"/>
              <w:bottom w:val="nil"/>
            </w:tcBorders>
            <w:shd w:val="clear" w:color="auto" w:fill="FFFF99"/>
            <w:tcMar>
              <w:top w:w="0" w:type="dxa"/>
              <w:left w:w="58" w:type="dxa"/>
              <w:bottom w:w="0" w:type="dxa"/>
              <w:right w:w="58" w:type="dxa"/>
            </w:tcMar>
          </w:tcPr>
          <w:p w14:paraId="36E36720" w14:textId="77777777" w:rsidR="008E2EEE" w:rsidRPr="006A487C" w:rsidRDefault="008E2EEE" w:rsidP="00B061E5">
            <w:pPr>
              <w:keepNext w:val="0"/>
              <w:spacing w:before="20" w:after="20"/>
              <w:rPr>
                <w:dstrike/>
                <w:sz w:val="20"/>
                <w:szCs w:val="20"/>
              </w:rPr>
            </w:pPr>
            <w:r w:rsidRPr="006A487C">
              <w:rPr>
                <w:dstrike/>
                <w:sz w:val="20"/>
                <w:szCs w:val="20"/>
              </w:rPr>
              <w:t>Identifies a commercial activity.</w:t>
            </w:r>
          </w:p>
          <w:p w14:paraId="36E36721" w14:textId="77777777" w:rsidR="008E2EEE" w:rsidRPr="006A487C" w:rsidRDefault="008E2EEE" w:rsidP="00B061E5">
            <w:pPr>
              <w:keepNext w:val="0"/>
              <w:spacing w:before="20" w:after="20"/>
              <w:rPr>
                <w:sz w:val="20"/>
                <w:szCs w:val="20"/>
              </w:rPr>
            </w:pPr>
            <w:r w:rsidRPr="006A487C">
              <w:rPr>
                <w:sz w:val="20"/>
                <w:szCs w:val="20"/>
              </w:rPr>
              <w:t>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22" w14:textId="77777777" w:rsidR="008E2EEE" w:rsidRPr="006A487C" w:rsidRDefault="008E2EEE" w:rsidP="00B061E5">
            <w:pPr>
              <w:keepNext w:val="0"/>
              <w:spacing w:before="20" w:after="20"/>
              <w:rPr>
                <w:sz w:val="20"/>
                <w:szCs w:val="20"/>
              </w:rPr>
            </w:pPr>
          </w:p>
        </w:tc>
      </w:tr>
      <w:tr w:rsidR="006A487C" w:rsidRPr="006A487C" w14:paraId="36E3672A"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24" w14:textId="77777777" w:rsidR="008E2EEE" w:rsidRPr="006A487C" w:rsidRDefault="008E2EEE"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36E36725" w14:textId="77777777" w:rsidR="008E2EEE" w:rsidRPr="006A487C" w:rsidRDefault="008E2EEE" w:rsidP="00B061E5">
            <w:pPr>
              <w:keepNext w:val="0"/>
              <w:spacing w:before="20" w:after="20"/>
              <w:rPr>
                <w:sz w:val="20"/>
                <w:szCs w:val="20"/>
              </w:rPr>
            </w:pPr>
          </w:p>
        </w:tc>
        <w:tc>
          <w:tcPr>
            <w:tcW w:w="2970" w:type="dxa"/>
            <w:tcBorders>
              <w:top w:val="nil"/>
              <w:bottom w:val="single" w:sz="4" w:space="0" w:color="auto"/>
            </w:tcBorders>
            <w:shd w:val="clear" w:color="auto" w:fill="FFFF99"/>
            <w:tcMar>
              <w:top w:w="0" w:type="dxa"/>
              <w:left w:w="58" w:type="dxa"/>
              <w:bottom w:w="0" w:type="dxa"/>
              <w:right w:w="58" w:type="dxa"/>
            </w:tcMar>
          </w:tcPr>
          <w:p w14:paraId="36E36726" w14:textId="77777777" w:rsidR="008E2EEE" w:rsidRPr="006A487C" w:rsidRDefault="008E2EEE" w:rsidP="00B061E5">
            <w:pPr>
              <w:keepNext w:val="0"/>
              <w:spacing w:before="20" w:after="20"/>
              <w:rPr>
                <w:sz w:val="20"/>
                <w:szCs w:val="20"/>
              </w:rPr>
            </w:pPr>
            <w:r w:rsidRPr="006A487C">
              <w:rPr>
                <w:sz w:val="20"/>
                <w:szCs w:val="20"/>
              </w:rPr>
              <w:t>10   Department of Defense Activity Address Code (DODAAC)</w:t>
            </w:r>
          </w:p>
        </w:tc>
        <w:tc>
          <w:tcPr>
            <w:tcW w:w="5072" w:type="dxa"/>
            <w:tcBorders>
              <w:top w:val="nil"/>
              <w:bottom w:val="single" w:sz="4" w:space="0" w:color="auto"/>
            </w:tcBorders>
            <w:shd w:val="clear" w:color="auto" w:fill="FFFF99"/>
            <w:tcMar>
              <w:top w:w="0" w:type="dxa"/>
              <w:left w:w="58" w:type="dxa"/>
              <w:bottom w:w="0" w:type="dxa"/>
              <w:right w:w="58" w:type="dxa"/>
            </w:tcMar>
          </w:tcPr>
          <w:p w14:paraId="36E36727" w14:textId="77777777" w:rsidR="008E2EEE" w:rsidRPr="006A487C" w:rsidRDefault="008E2EEE" w:rsidP="00B061E5">
            <w:pPr>
              <w:keepNext w:val="0"/>
              <w:spacing w:before="20" w:after="20"/>
              <w:rPr>
                <w:dstrike/>
                <w:sz w:val="20"/>
                <w:szCs w:val="20"/>
              </w:rPr>
            </w:pPr>
            <w:r w:rsidRPr="006A487C">
              <w:rPr>
                <w:dstrike/>
                <w:sz w:val="20"/>
                <w:szCs w:val="20"/>
              </w:rPr>
              <w:t>Identifies a DOD activity.</w:t>
            </w:r>
          </w:p>
          <w:p w14:paraId="36E36728" w14:textId="77777777" w:rsidR="008E2EEE" w:rsidRPr="006A487C" w:rsidRDefault="008E2EEE" w:rsidP="00B061E5">
            <w:pPr>
              <w:keepNext w:val="0"/>
              <w:spacing w:before="20" w:after="20"/>
              <w:rPr>
                <w:sz w:val="20"/>
                <w:szCs w:val="20"/>
              </w:rPr>
            </w:pPr>
            <w:r w:rsidRPr="006A487C">
              <w:rPr>
                <w:sz w:val="20"/>
                <w:szCs w:val="20"/>
              </w:rPr>
              <w:t>DLMS enhancement; see introductory DLMS note 4a.</w:t>
            </w:r>
          </w:p>
        </w:tc>
        <w:tc>
          <w:tcPr>
            <w:tcW w:w="3117" w:type="dxa"/>
            <w:tcBorders>
              <w:top w:val="nil"/>
              <w:bottom w:val="single" w:sz="4" w:space="0" w:color="auto"/>
            </w:tcBorders>
            <w:shd w:val="clear" w:color="auto" w:fill="FFFF99"/>
            <w:tcMar>
              <w:top w:w="0" w:type="dxa"/>
              <w:left w:w="58" w:type="dxa"/>
              <w:bottom w:w="0" w:type="dxa"/>
              <w:right w:w="58" w:type="dxa"/>
            </w:tcMar>
          </w:tcPr>
          <w:p w14:paraId="36E36729" w14:textId="77777777" w:rsidR="008E2EEE" w:rsidRPr="006A487C" w:rsidRDefault="008E2EEE" w:rsidP="00B061E5">
            <w:pPr>
              <w:keepNext w:val="0"/>
              <w:spacing w:before="20" w:after="20"/>
              <w:rPr>
                <w:sz w:val="20"/>
                <w:szCs w:val="20"/>
              </w:rPr>
            </w:pPr>
          </w:p>
        </w:tc>
      </w:tr>
      <w:tr w:rsidR="006A487C" w:rsidRPr="006A487C" w14:paraId="36E36730"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2B" w14:textId="77777777" w:rsidR="008E2EEE" w:rsidRPr="006A487C" w:rsidRDefault="008E2EE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36E3672C" w14:textId="77777777" w:rsidR="008E2EEE" w:rsidRPr="006A487C" w:rsidRDefault="008E2EEE" w:rsidP="00B061E5">
            <w:pPr>
              <w:keepNext w:val="0"/>
              <w:spacing w:before="20" w:after="20"/>
              <w:rPr>
                <w:sz w:val="20"/>
                <w:szCs w:val="20"/>
              </w:rPr>
            </w:pPr>
            <w:r w:rsidRPr="006A487C">
              <w:rPr>
                <w:sz w:val="20"/>
                <w:szCs w:val="20"/>
              </w:rPr>
              <w:t>1/LQ01/150</w:t>
            </w:r>
          </w:p>
        </w:tc>
        <w:tc>
          <w:tcPr>
            <w:tcW w:w="2970" w:type="dxa"/>
            <w:tcBorders>
              <w:bottom w:val="nil"/>
            </w:tcBorders>
            <w:shd w:val="clear" w:color="auto" w:fill="FFFF99"/>
            <w:tcMar>
              <w:top w:w="0" w:type="dxa"/>
              <w:left w:w="58" w:type="dxa"/>
              <w:bottom w:w="0" w:type="dxa"/>
              <w:right w:w="58" w:type="dxa"/>
            </w:tcMar>
          </w:tcPr>
          <w:p w14:paraId="36E3672D" w14:textId="77777777" w:rsidR="008E2EEE" w:rsidRPr="006A487C" w:rsidRDefault="008E2EEE" w:rsidP="00B061E5">
            <w:pPr>
              <w:keepNext w:val="0"/>
              <w:spacing w:before="20" w:after="20"/>
              <w:rPr>
                <w:dstrike/>
                <w:sz w:val="20"/>
                <w:szCs w:val="20"/>
              </w:rPr>
            </w:pPr>
            <w:r w:rsidRPr="006A487C">
              <w:rPr>
                <w:dstrike/>
                <w:sz w:val="20"/>
                <w:szCs w:val="20"/>
              </w:rPr>
              <w:t>AJ   Utilization Code</w:t>
            </w:r>
          </w:p>
        </w:tc>
        <w:tc>
          <w:tcPr>
            <w:tcW w:w="5072" w:type="dxa"/>
            <w:tcBorders>
              <w:bottom w:val="nil"/>
            </w:tcBorders>
            <w:shd w:val="clear" w:color="auto" w:fill="FFFF99"/>
            <w:tcMar>
              <w:top w:w="0" w:type="dxa"/>
              <w:left w:w="58" w:type="dxa"/>
              <w:bottom w:w="0" w:type="dxa"/>
              <w:right w:w="58" w:type="dxa"/>
            </w:tcMar>
          </w:tcPr>
          <w:p w14:paraId="36E3672E" w14:textId="77777777" w:rsidR="008E2EEE" w:rsidRPr="006A487C" w:rsidRDefault="008E2EEE" w:rsidP="00B061E5">
            <w:pPr>
              <w:keepNext w:val="0"/>
              <w:spacing w:before="20" w:after="20"/>
              <w:rPr>
                <w:dstrike/>
                <w:sz w:val="20"/>
                <w:szCs w:val="20"/>
              </w:rPr>
            </w:pPr>
            <w:r w:rsidRPr="006A487C">
              <w:rPr>
                <w:dstrike/>
                <w:sz w:val="20"/>
                <w:szCs w:val="20"/>
              </w:rPr>
              <w:t>Under DLSS, this is the first position of the document serial number.</w:t>
            </w:r>
          </w:p>
        </w:tc>
        <w:tc>
          <w:tcPr>
            <w:tcW w:w="3117" w:type="dxa"/>
            <w:tcBorders>
              <w:bottom w:val="nil"/>
            </w:tcBorders>
            <w:shd w:val="clear" w:color="auto" w:fill="FFFF99"/>
            <w:tcMar>
              <w:top w:w="0" w:type="dxa"/>
              <w:left w:w="58" w:type="dxa"/>
              <w:bottom w:w="0" w:type="dxa"/>
              <w:right w:w="58" w:type="dxa"/>
            </w:tcMar>
          </w:tcPr>
          <w:p w14:paraId="36E3672F" w14:textId="77777777" w:rsidR="008E2EEE" w:rsidRPr="006A487C" w:rsidRDefault="008E2EEE" w:rsidP="00B061E5">
            <w:pPr>
              <w:keepNext w:val="0"/>
              <w:spacing w:before="20" w:after="20"/>
              <w:rPr>
                <w:sz w:val="20"/>
                <w:szCs w:val="20"/>
              </w:rPr>
            </w:pPr>
          </w:p>
        </w:tc>
      </w:tr>
      <w:tr w:rsidR="006A487C" w:rsidRPr="006A487C" w14:paraId="36E3673A"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31" w14:textId="77777777" w:rsidR="008E2EEE" w:rsidRPr="006A487C" w:rsidRDefault="008E2EEE" w:rsidP="00B061E5">
            <w:pPr>
              <w:keepNext w:val="0"/>
              <w:spacing w:before="20" w:after="20"/>
              <w:rPr>
                <w:sz w:val="20"/>
                <w:szCs w:val="20"/>
              </w:rPr>
            </w:pPr>
          </w:p>
        </w:tc>
        <w:tc>
          <w:tcPr>
            <w:tcW w:w="1982" w:type="dxa"/>
            <w:tcBorders>
              <w:top w:val="nil"/>
            </w:tcBorders>
            <w:shd w:val="clear" w:color="auto" w:fill="FFFF99"/>
            <w:tcMar>
              <w:top w:w="0" w:type="dxa"/>
              <w:left w:w="58" w:type="dxa"/>
              <w:bottom w:w="0" w:type="dxa"/>
              <w:right w:w="58" w:type="dxa"/>
            </w:tcMar>
          </w:tcPr>
          <w:p w14:paraId="36E36732" w14:textId="77777777" w:rsidR="008E2EEE" w:rsidRPr="006A487C" w:rsidRDefault="008E2EEE" w:rsidP="00B061E5">
            <w:pPr>
              <w:keepNext w:val="0"/>
              <w:spacing w:before="20" w:after="20"/>
              <w:rPr>
                <w:sz w:val="20"/>
                <w:szCs w:val="20"/>
                <w:highlight w:val="yellow"/>
              </w:rPr>
            </w:pPr>
          </w:p>
        </w:tc>
        <w:tc>
          <w:tcPr>
            <w:tcW w:w="2970" w:type="dxa"/>
            <w:tcBorders>
              <w:top w:val="nil"/>
            </w:tcBorders>
            <w:shd w:val="clear" w:color="auto" w:fill="FFFF99"/>
            <w:tcMar>
              <w:top w:w="0" w:type="dxa"/>
              <w:left w:w="58" w:type="dxa"/>
              <w:bottom w:w="0" w:type="dxa"/>
              <w:right w:w="58" w:type="dxa"/>
            </w:tcMar>
          </w:tcPr>
          <w:p w14:paraId="36E36733" w14:textId="77777777" w:rsidR="008E2EEE" w:rsidRPr="006A487C" w:rsidRDefault="008E2EEE" w:rsidP="00B061E5">
            <w:pPr>
              <w:keepNext w:val="0"/>
              <w:spacing w:before="20" w:after="20"/>
              <w:rPr>
                <w:sz w:val="20"/>
                <w:szCs w:val="20"/>
              </w:rPr>
            </w:pPr>
            <w:r w:rsidRPr="006A487C">
              <w:rPr>
                <w:sz w:val="20"/>
                <w:szCs w:val="20"/>
              </w:rPr>
              <w:t>Code List Qualifier Code</w:t>
            </w:r>
          </w:p>
          <w:p w14:paraId="36E36734" w14:textId="77777777" w:rsidR="008E2EEE" w:rsidRPr="006A487C" w:rsidRDefault="008E2EEE" w:rsidP="00B061E5">
            <w:pPr>
              <w:keepNext w:val="0"/>
              <w:spacing w:before="20" w:after="20"/>
              <w:rPr>
                <w:sz w:val="20"/>
                <w:szCs w:val="20"/>
              </w:rPr>
            </w:pPr>
          </w:p>
          <w:p w14:paraId="36E36735" w14:textId="77777777" w:rsidR="008E2EEE" w:rsidRPr="006A487C" w:rsidRDefault="008E2EEE" w:rsidP="00B061E5">
            <w:pPr>
              <w:keepNext w:val="0"/>
              <w:spacing w:before="20" w:after="20"/>
              <w:rPr>
                <w:sz w:val="20"/>
                <w:szCs w:val="20"/>
              </w:rPr>
            </w:pPr>
            <w:r w:rsidRPr="006A487C">
              <w:rPr>
                <w:sz w:val="20"/>
                <w:szCs w:val="20"/>
              </w:rPr>
              <w:t>AJ Utilization Code</w:t>
            </w:r>
          </w:p>
        </w:tc>
        <w:tc>
          <w:tcPr>
            <w:tcW w:w="5072" w:type="dxa"/>
            <w:tcBorders>
              <w:top w:val="nil"/>
            </w:tcBorders>
            <w:shd w:val="clear" w:color="auto" w:fill="FFFF99"/>
            <w:tcMar>
              <w:top w:w="0" w:type="dxa"/>
              <w:left w:w="58" w:type="dxa"/>
              <w:bottom w:w="0" w:type="dxa"/>
              <w:right w:w="58" w:type="dxa"/>
            </w:tcMar>
          </w:tcPr>
          <w:p w14:paraId="36E36736" w14:textId="77777777" w:rsidR="008E2EEE" w:rsidRPr="006A487C" w:rsidRDefault="008E2EEE" w:rsidP="00B061E5">
            <w:pPr>
              <w:keepNext w:val="0"/>
              <w:spacing w:before="20" w:after="20"/>
              <w:rPr>
                <w:sz w:val="20"/>
                <w:szCs w:val="20"/>
              </w:rPr>
            </w:pPr>
            <w:r w:rsidRPr="006A487C">
              <w:rPr>
                <w:sz w:val="20"/>
                <w:szCs w:val="20"/>
              </w:rPr>
              <w:t>Use either code 99 (purpose code) or A1 (ownership code), but not both, except for ammunition where both codes may be used.</w:t>
            </w:r>
          </w:p>
          <w:p w14:paraId="36E36737" w14:textId="77777777" w:rsidR="008E2EEE" w:rsidRPr="006A487C" w:rsidRDefault="008E2EEE" w:rsidP="00B061E5">
            <w:pPr>
              <w:keepNext w:val="0"/>
              <w:spacing w:before="20" w:after="20"/>
              <w:rPr>
                <w:sz w:val="20"/>
                <w:szCs w:val="20"/>
              </w:rPr>
            </w:pPr>
            <w:r w:rsidRPr="006A487C">
              <w:rPr>
                <w:sz w:val="20"/>
                <w:szCs w:val="20"/>
              </w:rPr>
              <w:t>1. Under DLSS, this is the first position of the document serial number.</w:t>
            </w:r>
          </w:p>
          <w:p w14:paraId="36E36738"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tcBorders>
            <w:shd w:val="clear" w:color="auto" w:fill="FFFF99"/>
            <w:tcMar>
              <w:top w:w="0" w:type="dxa"/>
              <w:left w:w="58" w:type="dxa"/>
              <w:bottom w:w="0" w:type="dxa"/>
              <w:right w:w="58" w:type="dxa"/>
            </w:tcMar>
          </w:tcPr>
          <w:p w14:paraId="36E36739" w14:textId="77777777" w:rsidR="008E2EEE" w:rsidRPr="006A487C" w:rsidRDefault="008E2EEE" w:rsidP="00B061E5">
            <w:pPr>
              <w:keepNext w:val="0"/>
              <w:spacing w:before="20" w:after="20"/>
              <w:rPr>
                <w:sz w:val="20"/>
                <w:szCs w:val="20"/>
              </w:rPr>
            </w:pPr>
            <w:r w:rsidRPr="006A487C">
              <w:rPr>
                <w:sz w:val="20"/>
                <w:szCs w:val="20"/>
              </w:rPr>
              <w:t>Added for clarification. See ADC 45 and 136.</w:t>
            </w:r>
          </w:p>
        </w:tc>
      </w:tr>
      <w:tr w:rsidR="006A487C" w:rsidRPr="006A487C" w14:paraId="36E36741"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3B" w14:textId="77777777" w:rsidR="008E2EEE" w:rsidRPr="006A487C" w:rsidRDefault="008E2EE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36E3673C" w14:textId="77777777" w:rsidR="008E2EEE" w:rsidRPr="006A487C" w:rsidRDefault="008E2EEE" w:rsidP="00B061E5">
            <w:pPr>
              <w:keepNext w:val="0"/>
              <w:spacing w:before="20" w:after="20"/>
              <w:rPr>
                <w:sz w:val="20"/>
                <w:szCs w:val="20"/>
              </w:rPr>
            </w:pPr>
            <w:r w:rsidRPr="006A487C">
              <w:rPr>
                <w:sz w:val="20"/>
                <w:szCs w:val="20"/>
              </w:rPr>
              <w:t>2/LIN02/010</w:t>
            </w:r>
          </w:p>
        </w:tc>
        <w:tc>
          <w:tcPr>
            <w:tcW w:w="2970" w:type="dxa"/>
            <w:tcBorders>
              <w:bottom w:val="nil"/>
            </w:tcBorders>
            <w:shd w:val="clear" w:color="auto" w:fill="FFFF99"/>
            <w:tcMar>
              <w:top w:w="0" w:type="dxa"/>
              <w:left w:w="58" w:type="dxa"/>
              <w:bottom w:w="0" w:type="dxa"/>
              <w:right w:w="58" w:type="dxa"/>
            </w:tcMar>
          </w:tcPr>
          <w:p w14:paraId="36E3673D" w14:textId="77777777" w:rsidR="008E2EEE" w:rsidRPr="006A487C" w:rsidRDefault="008E2EEE" w:rsidP="00B061E5">
            <w:pPr>
              <w:keepNext w:val="0"/>
              <w:spacing w:before="20" w:after="20"/>
              <w:rPr>
                <w:sz w:val="20"/>
                <w:szCs w:val="20"/>
              </w:rPr>
            </w:pPr>
            <w:r w:rsidRPr="006A487C">
              <w:rPr>
                <w:sz w:val="20"/>
                <w:szCs w:val="20"/>
              </w:rPr>
              <w:t>DLMS Introductory Notes</w:t>
            </w:r>
          </w:p>
        </w:tc>
        <w:tc>
          <w:tcPr>
            <w:tcW w:w="5072" w:type="dxa"/>
            <w:tcBorders>
              <w:bottom w:val="nil"/>
            </w:tcBorders>
            <w:shd w:val="clear" w:color="auto" w:fill="FFFF99"/>
            <w:tcMar>
              <w:top w:w="0" w:type="dxa"/>
              <w:left w:w="58" w:type="dxa"/>
              <w:bottom w:w="0" w:type="dxa"/>
              <w:right w:w="58" w:type="dxa"/>
            </w:tcMar>
          </w:tcPr>
          <w:p w14:paraId="36E3673E" w14:textId="77777777" w:rsidR="008E2EEE" w:rsidRPr="006A487C" w:rsidRDefault="008E2EEE" w:rsidP="00B061E5">
            <w:pPr>
              <w:keepNext w:val="0"/>
              <w:spacing w:before="20" w:after="20"/>
              <w:rPr>
                <w:sz w:val="20"/>
                <w:szCs w:val="20"/>
              </w:rPr>
            </w:pPr>
            <w:r w:rsidRPr="006A487C">
              <w:rPr>
                <w:iCs/>
                <w:sz w:val="20"/>
                <w:szCs w:val="20"/>
              </w:rPr>
              <w:t xml:space="preserve">1. For 1/BIA02/020 code LC, use only one of codes A1, A2, A3, A4, FB, FS, MG, SW, YP, ZR or ZZ to identify the item of inventory. Must use National Stock Number (NSN) when known except when appropriate brand name subsistence items are identified by the subsistence Identification Number </w:t>
            </w:r>
            <w:r w:rsidRPr="006A487C">
              <w:rPr>
                <w:sz w:val="20"/>
                <w:szCs w:val="20"/>
              </w:rPr>
              <w:t>or when maintenance/industrial activity materiel is identified by Local Stock Number or Material Control Tracking (MCT) Tag Number.</w:t>
            </w:r>
          </w:p>
        </w:tc>
        <w:tc>
          <w:tcPr>
            <w:tcW w:w="3117" w:type="dxa"/>
            <w:tcBorders>
              <w:bottom w:val="nil"/>
            </w:tcBorders>
            <w:shd w:val="clear" w:color="auto" w:fill="FFFF99"/>
            <w:tcMar>
              <w:top w:w="0" w:type="dxa"/>
              <w:left w:w="58" w:type="dxa"/>
              <w:bottom w:w="0" w:type="dxa"/>
              <w:right w:w="58" w:type="dxa"/>
            </w:tcMar>
          </w:tcPr>
          <w:p w14:paraId="36E3673F" w14:textId="77777777" w:rsidR="008E2EEE" w:rsidRPr="006A487C" w:rsidRDefault="008E2EEE" w:rsidP="00B061E5">
            <w:pPr>
              <w:keepNext w:val="0"/>
              <w:spacing w:before="20" w:after="20"/>
              <w:rPr>
                <w:sz w:val="20"/>
                <w:szCs w:val="20"/>
              </w:rPr>
            </w:pPr>
            <w:r w:rsidRPr="006A487C">
              <w:rPr>
                <w:sz w:val="20"/>
                <w:szCs w:val="20"/>
              </w:rPr>
              <w:t>New qualifiers added to identify the type of billed materiel.  See ACD 381.</w:t>
            </w:r>
          </w:p>
          <w:p w14:paraId="36E36740" w14:textId="77777777" w:rsidR="008E2EEE" w:rsidRPr="006A487C" w:rsidRDefault="008E2EEE" w:rsidP="00B061E5">
            <w:pPr>
              <w:keepNext w:val="0"/>
              <w:spacing w:before="20" w:after="20"/>
              <w:rPr>
                <w:sz w:val="20"/>
                <w:szCs w:val="20"/>
              </w:rPr>
            </w:pPr>
          </w:p>
        </w:tc>
      </w:tr>
      <w:tr w:rsidR="006A487C" w:rsidRPr="006A487C" w14:paraId="36E36748"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42"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43"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44" w14:textId="77777777" w:rsidR="008E2EEE" w:rsidRPr="006A487C" w:rsidRDefault="008E2EEE" w:rsidP="00B061E5">
            <w:pPr>
              <w:keepNext w:val="0"/>
              <w:spacing w:before="20" w:after="20"/>
              <w:rPr>
                <w:sz w:val="20"/>
                <w:szCs w:val="20"/>
              </w:rPr>
            </w:pPr>
            <w:r w:rsidRPr="006A487C">
              <w:rPr>
                <w:sz w:val="20"/>
                <w:szCs w:val="20"/>
              </w:rPr>
              <w:t>A1   Plant Equipment Number</w:t>
            </w:r>
          </w:p>
        </w:tc>
        <w:tc>
          <w:tcPr>
            <w:tcW w:w="5072" w:type="dxa"/>
            <w:tcBorders>
              <w:top w:val="nil"/>
              <w:bottom w:val="nil"/>
            </w:tcBorders>
            <w:shd w:val="clear" w:color="auto" w:fill="FFFF99"/>
            <w:tcMar>
              <w:top w:w="0" w:type="dxa"/>
              <w:left w:w="58" w:type="dxa"/>
              <w:bottom w:w="0" w:type="dxa"/>
              <w:right w:w="58" w:type="dxa"/>
            </w:tcMar>
          </w:tcPr>
          <w:p w14:paraId="36E36745" w14:textId="77777777" w:rsidR="008E2EEE" w:rsidRPr="006A487C" w:rsidRDefault="008E2EEE" w:rsidP="00B061E5">
            <w:pPr>
              <w:keepNext w:val="0"/>
              <w:spacing w:before="20" w:after="20"/>
              <w:rPr>
                <w:sz w:val="20"/>
                <w:szCs w:val="20"/>
              </w:rPr>
            </w:pPr>
            <w:r w:rsidRPr="006A487C">
              <w:rPr>
                <w:sz w:val="20"/>
                <w:szCs w:val="20"/>
              </w:rPr>
              <w:t>1.  Use to identify plant equipment.</w:t>
            </w:r>
          </w:p>
          <w:p w14:paraId="36E36746"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47" w14:textId="77777777" w:rsidR="008E2EEE" w:rsidRPr="006A487C" w:rsidRDefault="008E2EEE" w:rsidP="00B061E5">
            <w:pPr>
              <w:keepNext w:val="0"/>
              <w:spacing w:before="20" w:after="20"/>
              <w:rPr>
                <w:sz w:val="20"/>
                <w:szCs w:val="20"/>
              </w:rPr>
            </w:pPr>
            <w:r w:rsidRPr="006A487C">
              <w:rPr>
                <w:sz w:val="20"/>
                <w:szCs w:val="20"/>
              </w:rPr>
              <w:t>Administrative update to identify DLMS enhancement.  See ADC 295.</w:t>
            </w:r>
          </w:p>
        </w:tc>
      </w:tr>
      <w:tr w:rsidR="006A487C" w:rsidRPr="006A487C" w14:paraId="36E3674F"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49"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4A"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4B" w14:textId="77777777" w:rsidR="008E2EEE" w:rsidRPr="006A487C" w:rsidRDefault="008E2EEE" w:rsidP="00B061E5">
            <w:pPr>
              <w:keepNext w:val="0"/>
              <w:spacing w:before="20" w:after="20"/>
              <w:rPr>
                <w:sz w:val="20"/>
                <w:szCs w:val="20"/>
              </w:rPr>
            </w:pPr>
            <w:r w:rsidRPr="006A487C">
              <w:rPr>
                <w:sz w:val="20"/>
                <w:szCs w:val="20"/>
              </w:rPr>
              <w:t>A2   DODIC</w:t>
            </w:r>
          </w:p>
        </w:tc>
        <w:tc>
          <w:tcPr>
            <w:tcW w:w="5072" w:type="dxa"/>
            <w:tcBorders>
              <w:top w:val="nil"/>
              <w:bottom w:val="nil"/>
            </w:tcBorders>
            <w:shd w:val="clear" w:color="auto" w:fill="FFFF99"/>
            <w:tcMar>
              <w:top w:w="0" w:type="dxa"/>
              <w:left w:w="58" w:type="dxa"/>
              <w:bottom w:w="0" w:type="dxa"/>
              <w:right w:w="58" w:type="dxa"/>
            </w:tcMar>
          </w:tcPr>
          <w:p w14:paraId="36E3674C" w14:textId="77777777" w:rsidR="008E2EEE" w:rsidRPr="006A487C" w:rsidRDefault="008E2EEE" w:rsidP="00B061E5">
            <w:pPr>
              <w:keepNext w:val="0"/>
              <w:spacing w:before="20" w:after="20"/>
              <w:rPr>
                <w:sz w:val="20"/>
                <w:szCs w:val="20"/>
              </w:rPr>
            </w:pPr>
            <w:r w:rsidRPr="006A487C">
              <w:rPr>
                <w:sz w:val="20"/>
                <w:szCs w:val="20"/>
              </w:rPr>
              <w:t>1.  Use to identify ammunition items.</w:t>
            </w:r>
          </w:p>
          <w:p w14:paraId="36E3674D"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4E" w14:textId="77777777" w:rsidR="008E2EEE" w:rsidRPr="006A487C" w:rsidRDefault="008E2EEE" w:rsidP="00B061E5">
            <w:pPr>
              <w:keepNext w:val="0"/>
              <w:spacing w:before="20" w:after="20"/>
              <w:rPr>
                <w:sz w:val="20"/>
                <w:szCs w:val="20"/>
              </w:rPr>
            </w:pPr>
          </w:p>
        </w:tc>
      </w:tr>
      <w:tr w:rsidR="006A487C" w:rsidRPr="006A487C" w14:paraId="36E36756"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50"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51"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52" w14:textId="77777777" w:rsidR="008E2EEE" w:rsidRPr="006A487C" w:rsidRDefault="008E2EEE" w:rsidP="00B061E5">
            <w:pPr>
              <w:keepNext w:val="0"/>
              <w:spacing w:before="20" w:after="20"/>
              <w:rPr>
                <w:sz w:val="20"/>
                <w:szCs w:val="20"/>
              </w:rPr>
            </w:pPr>
            <w:r w:rsidRPr="006A487C">
              <w:rPr>
                <w:sz w:val="20"/>
                <w:szCs w:val="20"/>
              </w:rPr>
              <w:t>A3   Locally Assigned Control Number</w:t>
            </w:r>
          </w:p>
        </w:tc>
        <w:tc>
          <w:tcPr>
            <w:tcW w:w="5072" w:type="dxa"/>
            <w:tcBorders>
              <w:top w:val="nil"/>
              <w:bottom w:val="nil"/>
            </w:tcBorders>
            <w:shd w:val="clear" w:color="auto" w:fill="FFFF99"/>
            <w:tcMar>
              <w:top w:w="0" w:type="dxa"/>
              <w:left w:w="58" w:type="dxa"/>
              <w:bottom w:w="0" w:type="dxa"/>
              <w:right w:w="58" w:type="dxa"/>
            </w:tcMar>
          </w:tcPr>
          <w:p w14:paraId="36E36753" w14:textId="77777777" w:rsidR="008E2EEE" w:rsidRPr="006A487C" w:rsidRDefault="008E2EEE" w:rsidP="00B061E5">
            <w:pPr>
              <w:keepNext w:val="0"/>
              <w:spacing w:before="20" w:after="20"/>
              <w:rPr>
                <w:sz w:val="20"/>
                <w:szCs w:val="20"/>
              </w:rPr>
            </w:pPr>
            <w:r w:rsidRPr="006A487C">
              <w:rPr>
                <w:sz w:val="20"/>
                <w:szCs w:val="20"/>
              </w:rPr>
              <w:t>1.  Defense Medical Logistics Standard Support (DMLSS)/Theater Enterprise-Wide Logistics System (TEWLS) use to cite their Local Catalog Identification which can reference multiple prime vendor part numbers for a specific site.</w:t>
            </w:r>
          </w:p>
          <w:p w14:paraId="36E36754"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55" w14:textId="77777777" w:rsidR="008E2EEE" w:rsidRPr="006A487C" w:rsidRDefault="008E2EEE" w:rsidP="00B061E5">
            <w:pPr>
              <w:keepNext w:val="0"/>
              <w:spacing w:before="20" w:after="20"/>
              <w:rPr>
                <w:sz w:val="20"/>
                <w:szCs w:val="20"/>
              </w:rPr>
            </w:pPr>
            <w:r w:rsidRPr="006A487C">
              <w:rPr>
                <w:sz w:val="20"/>
                <w:szCs w:val="20"/>
              </w:rPr>
              <w:t>To accommodate requirement for Local Catalog Identification number. (See ADC 204.)</w:t>
            </w:r>
          </w:p>
        </w:tc>
      </w:tr>
      <w:tr w:rsidR="006A487C" w:rsidRPr="006A487C" w14:paraId="36E3675D"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57"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58"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59" w14:textId="77777777" w:rsidR="008E2EEE" w:rsidRPr="006A487C" w:rsidRDefault="008E2EEE" w:rsidP="00B061E5">
            <w:pPr>
              <w:keepNext w:val="0"/>
              <w:spacing w:before="20" w:after="20"/>
              <w:rPr>
                <w:sz w:val="20"/>
                <w:szCs w:val="20"/>
              </w:rPr>
            </w:pPr>
            <w:r w:rsidRPr="006A487C">
              <w:rPr>
                <w:sz w:val="20"/>
                <w:szCs w:val="20"/>
              </w:rPr>
              <w:t>F4   Series Identifier</w:t>
            </w:r>
          </w:p>
        </w:tc>
        <w:tc>
          <w:tcPr>
            <w:tcW w:w="5072" w:type="dxa"/>
            <w:tcBorders>
              <w:top w:val="nil"/>
              <w:bottom w:val="nil"/>
            </w:tcBorders>
            <w:shd w:val="clear" w:color="auto" w:fill="FFFF99"/>
            <w:tcMar>
              <w:top w:w="0" w:type="dxa"/>
              <w:left w:w="58" w:type="dxa"/>
              <w:bottom w:w="0" w:type="dxa"/>
              <w:right w:w="58" w:type="dxa"/>
            </w:tcMar>
          </w:tcPr>
          <w:p w14:paraId="36E3675A" w14:textId="77777777" w:rsidR="008E2EEE" w:rsidRPr="006A487C" w:rsidRDefault="008E2EEE" w:rsidP="00B061E5">
            <w:pPr>
              <w:keepNext w:val="0"/>
              <w:spacing w:before="20" w:after="20"/>
              <w:rPr>
                <w:sz w:val="20"/>
                <w:szCs w:val="20"/>
              </w:rPr>
            </w:pPr>
            <w:r w:rsidRPr="006A487C">
              <w:rPr>
                <w:sz w:val="20"/>
                <w:szCs w:val="20"/>
              </w:rPr>
              <w:t>1.  Use to identify subsistence items.</w:t>
            </w:r>
          </w:p>
          <w:p w14:paraId="36E3675B"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5C" w14:textId="77777777" w:rsidR="008E2EEE" w:rsidRPr="006A487C" w:rsidRDefault="008E2EEE" w:rsidP="00B061E5">
            <w:pPr>
              <w:keepNext w:val="0"/>
              <w:spacing w:before="20" w:after="20"/>
              <w:rPr>
                <w:sz w:val="20"/>
                <w:szCs w:val="20"/>
              </w:rPr>
            </w:pPr>
            <w:r w:rsidRPr="006A487C">
              <w:rPr>
                <w:sz w:val="20"/>
                <w:szCs w:val="20"/>
              </w:rPr>
              <w:t>Administrative update to identify DLMS enhancement.  See ADC 295.</w:t>
            </w:r>
          </w:p>
        </w:tc>
      </w:tr>
      <w:tr w:rsidR="006A487C" w:rsidRPr="006A487C" w14:paraId="36E36764"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5E"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5F"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60" w14:textId="77777777" w:rsidR="008E2EEE" w:rsidRPr="006A487C" w:rsidRDefault="008E2EEE" w:rsidP="00B061E5">
            <w:pPr>
              <w:keepNext w:val="0"/>
              <w:spacing w:before="20" w:after="20"/>
              <w:rPr>
                <w:sz w:val="20"/>
                <w:szCs w:val="20"/>
              </w:rPr>
            </w:pPr>
            <w:r w:rsidRPr="006A487C">
              <w:rPr>
                <w:sz w:val="20"/>
                <w:szCs w:val="20"/>
              </w:rPr>
              <w:t>FB   Form Number</w:t>
            </w:r>
          </w:p>
        </w:tc>
        <w:tc>
          <w:tcPr>
            <w:tcW w:w="5072" w:type="dxa"/>
            <w:tcBorders>
              <w:top w:val="nil"/>
              <w:bottom w:val="nil"/>
            </w:tcBorders>
            <w:shd w:val="clear" w:color="auto" w:fill="FFFF99"/>
            <w:tcMar>
              <w:top w:w="0" w:type="dxa"/>
              <w:left w:w="58" w:type="dxa"/>
              <w:bottom w:w="0" w:type="dxa"/>
              <w:right w:w="58" w:type="dxa"/>
            </w:tcMar>
          </w:tcPr>
          <w:p w14:paraId="36E36761" w14:textId="77777777" w:rsidR="008E2EEE" w:rsidRPr="006A487C" w:rsidRDefault="008E2EEE" w:rsidP="00B061E5">
            <w:pPr>
              <w:keepNext w:val="0"/>
              <w:spacing w:before="20" w:after="20"/>
              <w:rPr>
                <w:sz w:val="20"/>
                <w:szCs w:val="20"/>
              </w:rPr>
            </w:pPr>
            <w:r w:rsidRPr="006A487C">
              <w:rPr>
                <w:sz w:val="20"/>
                <w:szCs w:val="20"/>
              </w:rPr>
              <w:t>1.  Use to identify the form stock number.</w:t>
            </w:r>
          </w:p>
          <w:p w14:paraId="36E36762"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63" w14:textId="77777777" w:rsidR="008E2EEE" w:rsidRPr="006A487C" w:rsidRDefault="008E2EEE" w:rsidP="00B061E5">
            <w:pPr>
              <w:keepNext w:val="0"/>
              <w:spacing w:before="20" w:after="20"/>
              <w:rPr>
                <w:sz w:val="20"/>
                <w:szCs w:val="20"/>
              </w:rPr>
            </w:pPr>
            <w:r w:rsidRPr="006A487C">
              <w:rPr>
                <w:sz w:val="20"/>
                <w:szCs w:val="20"/>
              </w:rPr>
              <w:t>Administrative update to identify DLMS enhancement.  See ADC 295.</w:t>
            </w:r>
          </w:p>
        </w:tc>
      </w:tr>
      <w:tr w:rsidR="006A487C" w:rsidRPr="006A487C" w14:paraId="36E3676B"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65"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66"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67" w14:textId="77777777" w:rsidR="008E2EEE" w:rsidRPr="006A487C" w:rsidRDefault="008E2EEE" w:rsidP="00B061E5">
            <w:pPr>
              <w:keepNext w:val="0"/>
              <w:spacing w:before="20" w:after="20"/>
              <w:rPr>
                <w:sz w:val="20"/>
                <w:szCs w:val="20"/>
              </w:rPr>
            </w:pPr>
            <w:r w:rsidRPr="006A487C">
              <w:rPr>
                <w:sz w:val="20"/>
                <w:szCs w:val="20"/>
              </w:rPr>
              <w:t>MN   Model Number</w:t>
            </w:r>
          </w:p>
        </w:tc>
        <w:tc>
          <w:tcPr>
            <w:tcW w:w="5072" w:type="dxa"/>
            <w:tcBorders>
              <w:top w:val="nil"/>
              <w:bottom w:val="nil"/>
            </w:tcBorders>
            <w:shd w:val="clear" w:color="auto" w:fill="FFFF99"/>
            <w:tcMar>
              <w:top w:w="0" w:type="dxa"/>
              <w:left w:w="58" w:type="dxa"/>
              <w:bottom w:w="0" w:type="dxa"/>
              <w:right w:w="58" w:type="dxa"/>
            </w:tcMar>
          </w:tcPr>
          <w:p w14:paraId="36E36768" w14:textId="77777777" w:rsidR="008E2EEE" w:rsidRPr="006A487C" w:rsidRDefault="008E2EEE" w:rsidP="00B061E5">
            <w:pPr>
              <w:keepNext w:val="0"/>
              <w:spacing w:before="20" w:after="20"/>
              <w:rPr>
                <w:sz w:val="20"/>
                <w:szCs w:val="20"/>
              </w:rPr>
            </w:pPr>
            <w:r w:rsidRPr="006A487C">
              <w:rPr>
                <w:sz w:val="20"/>
                <w:szCs w:val="20"/>
              </w:rPr>
              <w:t>1.  Use to identify the manufacturer’s model number of the end item.</w:t>
            </w:r>
          </w:p>
          <w:p w14:paraId="36E36769"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6A" w14:textId="77777777" w:rsidR="008E2EEE" w:rsidRPr="006A487C" w:rsidRDefault="008E2EEE" w:rsidP="00B061E5">
            <w:pPr>
              <w:keepNext w:val="0"/>
              <w:spacing w:before="20" w:after="20"/>
              <w:rPr>
                <w:sz w:val="20"/>
                <w:szCs w:val="20"/>
              </w:rPr>
            </w:pPr>
            <w:r w:rsidRPr="006A487C">
              <w:rPr>
                <w:sz w:val="20"/>
                <w:szCs w:val="20"/>
              </w:rPr>
              <w:t>Administrative update to identify DLMS enhancement.  See ADC 295.</w:t>
            </w:r>
          </w:p>
        </w:tc>
      </w:tr>
      <w:tr w:rsidR="006A487C" w:rsidRPr="006A487C" w14:paraId="36E36772"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6C"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6D"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6E" w14:textId="77777777" w:rsidR="008E2EEE" w:rsidRPr="006A487C" w:rsidRDefault="008E2EEE" w:rsidP="00B061E5">
            <w:pPr>
              <w:keepNext w:val="0"/>
              <w:spacing w:before="20" w:after="20"/>
              <w:rPr>
                <w:sz w:val="20"/>
                <w:szCs w:val="20"/>
              </w:rPr>
            </w:pPr>
            <w:r w:rsidRPr="006A487C">
              <w:rPr>
                <w:sz w:val="20"/>
                <w:szCs w:val="20"/>
              </w:rPr>
              <w:t>SN   Serial Number</w:t>
            </w:r>
          </w:p>
        </w:tc>
        <w:tc>
          <w:tcPr>
            <w:tcW w:w="5072" w:type="dxa"/>
            <w:tcBorders>
              <w:top w:val="nil"/>
              <w:bottom w:val="nil"/>
            </w:tcBorders>
            <w:shd w:val="clear" w:color="auto" w:fill="FFFF99"/>
            <w:tcMar>
              <w:top w:w="0" w:type="dxa"/>
              <w:left w:w="58" w:type="dxa"/>
              <w:bottom w:w="0" w:type="dxa"/>
              <w:right w:w="58" w:type="dxa"/>
            </w:tcMar>
          </w:tcPr>
          <w:p w14:paraId="36E3676F" w14:textId="77777777" w:rsidR="008E2EEE" w:rsidRPr="006A487C" w:rsidRDefault="008E2EEE" w:rsidP="00B061E5">
            <w:pPr>
              <w:keepNext w:val="0"/>
              <w:spacing w:before="20" w:after="20"/>
              <w:rPr>
                <w:sz w:val="20"/>
                <w:szCs w:val="20"/>
              </w:rPr>
            </w:pPr>
            <w:r w:rsidRPr="006A487C">
              <w:rPr>
                <w:sz w:val="20"/>
                <w:szCs w:val="20"/>
              </w:rPr>
              <w:t>1. Use to identify the manufacturer’s serial number of the end item.</w:t>
            </w:r>
          </w:p>
          <w:p w14:paraId="36E36770"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71" w14:textId="77777777" w:rsidR="008E2EEE" w:rsidRPr="006A487C" w:rsidRDefault="008E2EEE" w:rsidP="00B061E5">
            <w:pPr>
              <w:keepNext w:val="0"/>
              <w:spacing w:before="20" w:after="20"/>
              <w:rPr>
                <w:sz w:val="20"/>
                <w:szCs w:val="20"/>
              </w:rPr>
            </w:pPr>
            <w:r w:rsidRPr="006A487C">
              <w:rPr>
                <w:sz w:val="20"/>
                <w:szCs w:val="20"/>
              </w:rPr>
              <w:t>Administrative update to identify DLMS enhancement.  See ADC 295.</w:t>
            </w:r>
          </w:p>
        </w:tc>
      </w:tr>
      <w:tr w:rsidR="006A487C" w:rsidRPr="006A487C" w14:paraId="36E3677D"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73"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74"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75" w14:textId="77777777" w:rsidR="008E2EEE" w:rsidRPr="006A487C" w:rsidRDefault="008E2EEE" w:rsidP="00B061E5">
            <w:pPr>
              <w:keepNext w:val="0"/>
              <w:spacing w:before="20" w:after="20"/>
              <w:rPr>
                <w:sz w:val="20"/>
                <w:szCs w:val="20"/>
              </w:rPr>
            </w:pPr>
            <w:r w:rsidRPr="006A487C">
              <w:rPr>
                <w:sz w:val="20"/>
                <w:szCs w:val="20"/>
              </w:rPr>
              <w:t>SW   Stock Number</w:t>
            </w:r>
          </w:p>
        </w:tc>
        <w:tc>
          <w:tcPr>
            <w:tcW w:w="5072" w:type="dxa"/>
            <w:tcBorders>
              <w:top w:val="nil"/>
              <w:bottom w:val="nil"/>
            </w:tcBorders>
            <w:shd w:val="clear" w:color="auto" w:fill="FFFF99"/>
            <w:tcMar>
              <w:top w:w="0" w:type="dxa"/>
              <w:left w:w="58" w:type="dxa"/>
              <w:bottom w:w="0" w:type="dxa"/>
              <w:right w:w="58" w:type="dxa"/>
            </w:tcMar>
          </w:tcPr>
          <w:p w14:paraId="36E36776" w14:textId="77777777" w:rsidR="008E2EEE" w:rsidRPr="006A487C" w:rsidRDefault="008E2EEE" w:rsidP="00B061E5">
            <w:pPr>
              <w:keepNext w:val="0"/>
              <w:autoSpaceDE w:val="0"/>
              <w:autoSpaceDN w:val="0"/>
              <w:adjustRightInd w:val="0"/>
              <w:spacing w:before="20" w:after="20"/>
              <w:rPr>
                <w:dstrike/>
                <w:sz w:val="20"/>
                <w:szCs w:val="20"/>
              </w:rPr>
            </w:pPr>
            <w:r w:rsidRPr="006A487C">
              <w:rPr>
                <w:dstrike/>
                <w:sz w:val="20"/>
                <w:szCs w:val="20"/>
              </w:rPr>
              <w:t>1. Use to identify the local stock number (LSN).</w:t>
            </w:r>
          </w:p>
          <w:p w14:paraId="36E36777" w14:textId="77777777" w:rsidR="008E2EEE" w:rsidRPr="006A487C" w:rsidRDefault="008E2EEE" w:rsidP="00B061E5">
            <w:pPr>
              <w:keepNext w:val="0"/>
              <w:autoSpaceDE w:val="0"/>
              <w:autoSpaceDN w:val="0"/>
              <w:adjustRightInd w:val="0"/>
              <w:spacing w:before="20" w:after="20"/>
              <w:rPr>
                <w:dstrike/>
                <w:sz w:val="20"/>
                <w:szCs w:val="20"/>
              </w:rPr>
            </w:pPr>
            <w:r w:rsidRPr="006A487C">
              <w:rPr>
                <w:dstrike/>
                <w:sz w:val="20"/>
                <w:szCs w:val="20"/>
              </w:rPr>
              <w:t>2.  When used for a unit of use LSN, the applicable NSN will be included for cross-reference.  May also be used for identification of LSNs assigned for part-numbered items.</w:t>
            </w:r>
          </w:p>
          <w:p w14:paraId="36E36778" w14:textId="77777777" w:rsidR="008E2EEE" w:rsidRPr="006A487C" w:rsidRDefault="008E2EEE" w:rsidP="00B061E5">
            <w:pPr>
              <w:keepNext w:val="0"/>
              <w:spacing w:before="20" w:after="20"/>
              <w:rPr>
                <w:sz w:val="20"/>
                <w:szCs w:val="20"/>
              </w:rPr>
            </w:pPr>
            <w:r w:rsidRPr="006A487C">
              <w:rPr>
                <w:dstrike/>
                <w:sz w:val="20"/>
                <w:szCs w:val="20"/>
              </w:rPr>
              <w:t>3.  Authorized DLMS enhancement under DLA industrial activity support agreement.  Refer to ADC 381.</w:t>
            </w:r>
            <w:r w:rsidRPr="006A487C">
              <w:rPr>
                <w:sz w:val="20"/>
                <w:szCs w:val="20"/>
              </w:rPr>
              <w:t>1. Use to identify the local stock number (LSN).</w:t>
            </w:r>
          </w:p>
          <w:p w14:paraId="36E36779" w14:textId="77777777" w:rsidR="008E2EEE" w:rsidRPr="006A487C" w:rsidRDefault="008E2EEE" w:rsidP="00B061E5">
            <w:pPr>
              <w:keepNext w:val="0"/>
              <w:spacing w:before="20" w:after="20"/>
              <w:rPr>
                <w:sz w:val="20"/>
                <w:szCs w:val="20"/>
              </w:rPr>
            </w:pPr>
            <w:r w:rsidRPr="006A487C">
              <w:rPr>
                <w:sz w:val="20"/>
                <w:szCs w:val="20"/>
              </w:rPr>
              <w:t>2. When used for a unit of use LSN applicable to NSN materiel, the applicable NSN will be included for cross-reference.</w:t>
            </w:r>
          </w:p>
          <w:p w14:paraId="36E3677A" w14:textId="77777777" w:rsidR="008E2EEE" w:rsidRPr="006A487C" w:rsidRDefault="008E2EEE" w:rsidP="00B061E5">
            <w:pPr>
              <w:keepNext w:val="0"/>
              <w:spacing w:before="20" w:after="20"/>
              <w:rPr>
                <w:sz w:val="20"/>
                <w:szCs w:val="20"/>
              </w:rPr>
            </w:pPr>
            <w:r w:rsidRPr="006A487C">
              <w:rPr>
                <w:sz w:val="20"/>
                <w:szCs w:val="20"/>
              </w:rPr>
              <w:t>3. When used for a unit of use LSN applicable to part numbered items, the original part-numbered item LSN will also be included for cross-reference.</w:t>
            </w:r>
          </w:p>
          <w:p w14:paraId="36E3677B" w14:textId="77777777" w:rsidR="008E2EEE" w:rsidRPr="006A487C" w:rsidRDefault="008E2EEE" w:rsidP="00B061E5">
            <w:pPr>
              <w:keepNext w:val="0"/>
              <w:spacing w:before="20" w:after="20"/>
              <w:rPr>
                <w:sz w:val="20"/>
                <w:szCs w:val="20"/>
              </w:rPr>
            </w:pPr>
            <w:r w:rsidRPr="006A487C">
              <w:rPr>
                <w:sz w:val="20"/>
                <w:szCs w:val="20"/>
              </w:rPr>
              <w:t>4. Authorized DLMS enhancement under DLA industrial activity support agreement. Refer to ADC 381/Approved Addendum 381A.</w:t>
            </w:r>
          </w:p>
        </w:tc>
        <w:tc>
          <w:tcPr>
            <w:tcW w:w="3117" w:type="dxa"/>
            <w:tcBorders>
              <w:top w:val="nil"/>
              <w:bottom w:val="nil"/>
            </w:tcBorders>
            <w:shd w:val="clear" w:color="auto" w:fill="FFFF99"/>
            <w:tcMar>
              <w:top w:w="0" w:type="dxa"/>
              <w:left w:w="58" w:type="dxa"/>
              <w:bottom w:w="0" w:type="dxa"/>
              <w:right w:w="58" w:type="dxa"/>
            </w:tcMar>
          </w:tcPr>
          <w:p w14:paraId="36E3677C" w14:textId="77777777" w:rsidR="008E2EEE" w:rsidRPr="006A487C" w:rsidRDefault="008E2EEE" w:rsidP="00B061E5">
            <w:pPr>
              <w:keepNext w:val="0"/>
              <w:spacing w:before="20" w:after="20"/>
              <w:rPr>
                <w:sz w:val="20"/>
                <w:szCs w:val="20"/>
              </w:rPr>
            </w:pPr>
            <w:r w:rsidRPr="006A487C">
              <w:rPr>
                <w:sz w:val="20"/>
                <w:szCs w:val="20"/>
              </w:rPr>
              <w:t>New qualifiers added to identify the type of billed materiel.  See ACD 381.</w:t>
            </w:r>
          </w:p>
        </w:tc>
      </w:tr>
      <w:tr w:rsidR="006A487C" w:rsidRPr="006A487C" w14:paraId="36E36784"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7E"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7F"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80" w14:textId="77777777" w:rsidR="008E2EEE" w:rsidRPr="006A487C" w:rsidRDefault="008E2EEE" w:rsidP="00B061E5">
            <w:pPr>
              <w:keepNext w:val="0"/>
              <w:spacing w:before="20" w:after="20"/>
              <w:rPr>
                <w:sz w:val="20"/>
                <w:szCs w:val="20"/>
              </w:rPr>
            </w:pPr>
            <w:r w:rsidRPr="006A487C">
              <w:rPr>
                <w:sz w:val="20"/>
                <w:szCs w:val="20"/>
              </w:rPr>
              <w:t>YP   Publication Number</w:t>
            </w:r>
          </w:p>
        </w:tc>
        <w:tc>
          <w:tcPr>
            <w:tcW w:w="5072" w:type="dxa"/>
            <w:tcBorders>
              <w:top w:val="nil"/>
              <w:bottom w:val="nil"/>
            </w:tcBorders>
            <w:shd w:val="clear" w:color="auto" w:fill="FFFF99"/>
            <w:tcMar>
              <w:top w:w="0" w:type="dxa"/>
              <w:left w:w="58" w:type="dxa"/>
              <w:bottom w:w="0" w:type="dxa"/>
              <w:right w:w="58" w:type="dxa"/>
            </w:tcMar>
          </w:tcPr>
          <w:p w14:paraId="36E36781" w14:textId="77777777" w:rsidR="008E2EEE" w:rsidRPr="006A487C" w:rsidRDefault="008E2EEE" w:rsidP="00B061E5">
            <w:pPr>
              <w:keepNext w:val="0"/>
              <w:spacing w:before="20" w:after="20"/>
              <w:rPr>
                <w:sz w:val="20"/>
                <w:szCs w:val="20"/>
              </w:rPr>
            </w:pPr>
            <w:r w:rsidRPr="006A487C">
              <w:rPr>
                <w:sz w:val="20"/>
                <w:szCs w:val="20"/>
              </w:rPr>
              <w:t>1.  Use to identify the publication stock number.</w:t>
            </w:r>
          </w:p>
          <w:p w14:paraId="36E36782" w14:textId="77777777" w:rsidR="008E2EEE" w:rsidRPr="006A487C" w:rsidRDefault="008E2EEE" w:rsidP="00B061E5">
            <w:pPr>
              <w:keepNext w:val="0"/>
              <w:spacing w:before="20" w:after="20"/>
              <w:rPr>
                <w:sz w:val="20"/>
                <w:szCs w:val="20"/>
              </w:rPr>
            </w:pPr>
            <w:r w:rsidRPr="006A487C">
              <w:rPr>
                <w:sz w:val="20"/>
                <w:szCs w:val="20"/>
              </w:rPr>
              <w:t>2.  DLMS enhancement; see introductory DLMS note 4a.</w:t>
            </w:r>
          </w:p>
        </w:tc>
        <w:tc>
          <w:tcPr>
            <w:tcW w:w="3117" w:type="dxa"/>
            <w:tcBorders>
              <w:top w:val="nil"/>
              <w:bottom w:val="nil"/>
            </w:tcBorders>
            <w:shd w:val="clear" w:color="auto" w:fill="FFFF99"/>
            <w:tcMar>
              <w:top w:w="0" w:type="dxa"/>
              <w:left w:w="58" w:type="dxa"/>
              <w:bottom w:w="0" w:type="dxa"/>
              <w:right w:w="58" w:type="dxa"/>
            </w:tcMar>
          </w:tcPr>
          <w:p w14:paraId="36E36783" w14:textId="77777777" w:rsidR="008E2EEE" w:rsidRPr="006A487C" w:rsidRDefault="008E2EEE" w:rsidP="00B061E5">
            <w:pPr>
              <w:keepNext w:val="0"/>
              <w:spacing w:before="20" w:after="20"/>
              <w:rPr>
                <w:sz w:val="20"/>
                <w:szCs w:val="20"/>
              </w:rPr>
            </w:pPr>
          </w:p>
        </w:tc>
      </w:tr>
      <w:tr w:rsidR="006A487C" w:rsidRPr="006A487C" w14:paraId="36E3678A"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85"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86"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87" w14:textId="77777777" w:rsidR="008E2EEE" w:rsidRPr="006A487C" w:rsidRDefault="008E2EEE" w:rsidP="00B061E5">
            <w:pPr>
              <w:keepNext w:val="0"/>
              <w:spacing w:before="20" w:after="20"/>
              <w:rPr>
                <w:sz w:val="20"/>
                <w:szCs w:val="20"/>
              </w:rPr>
            </w:pPr>
            <w:r w:rsidRPr="006A487C">
              <w:rPr>
                <w:sz w:val="20"/>
                <w:szCs w:val="20"/>
              </w:rPr>
              <w:t>ZR  Service Control Identification</w:t>
            </w:r>
          </w:p>
        </w:tc>
        <w:tc>
          <w:tcPr>
            <w:tcW w:w="5072" w:type="dxa"/>
            <w:tcBorders>
              <w:top w:val="nil"/>
              <w:bottom w:val="nil"/>
            </w:tcBorders>
            <w:shd w:val="clear" w:color="auto" w:fill="FFFF99"/>
            <w:tcMar>
              <w:top w:w="0" w:type="dxa"/>
              <w:left w:w="58" w:type="dxa"/>
              <w:bottom w:w="0" w:type="dxa"/>
              <w:right w:w="58" w:type="dxa"/>
            </w:tcMar>
          </w:tcPr>
          <w:p w14:paraId="36E36788" w14:textId="77777777" w:rsidR="008E2EEE" w:rsidRPr="006A487C" w:rsidRDefault="008E2EEE" w:rsidP="00B061E5">
            <w:pPr>
              <w:keepNext w:val="0"/>
              <w:spacing w:before="20" w:after="20"/>
              <w:rPr>
                <w:sz w:val="20"/>
                <w:szCs w:val="20"/>
              </w:rPr>
            </w:pPr>
            <w:r w:rsidRPr="006A487C">
              <w:rPr>
                <w:iCs/>
                <w:sz w:val="20"/>
                <w:szCs w:val="20"/>
              </w:rPr>
              <w:t xml:space="preserve">Use to identify Materiel Control Tracking (MCT) tag number.  </w:t>
            </w:r>
            <w:r w:rsidRPr="006A487C">
              <w:rPr>
                <w:sz w:val="20"/>
                <w:szCs w:val="20"/>
              </w:rPr>
              <w:t>The MCT tag number is an authorized DLMS enhancement under DLA industrial activity support agreement.  Refer to ADC 381.</w:t>
            </w:r>
          </w:p>
        </w:tc>
        <w:tc>
          <w:tcPr>
            <w:tcW w:w="3117" w:type="dxa"/>
            <w:tcBorders>
              <w:top w:val="nil"/>
              <w:bottom w:val="nil"/>
            </w:tcBorders>
            <w:shd w:val="clear" w:color="auto" w:fill="FFFF99"/>
            <w:tcMar>
              <w:top w:w="0" w:type="dxa"/>
              <w:left w:w="58" w:type="dxa"/>
              <w:bottom w:w="0" w:type="dxa"/>
              <w:right w:w="58" w:type="dxa"/>
            </w:tcMar>
          </w:tcPr>
          <w:p w14:paraId="36E36789" w14:textId="77777777" w:rsidR="008E2EEE" w:rsidRPr="006A487C" w:rsidRDefault="008E2EEE" w:rsidP="00B061E5">
            <w:pPr>
              <w:keepNext w:val="0"/>
              <w:spacing w:before="20" w:after="20"/>
              <w:rPr>
                <w:sz w:val="20"/>
                <w:szCs w:val="20"/>
              </w:rPr>
            </w:pPr>
            <w:r w:rsidRPr="006A487C">
              <w:rPr>
                <w:sz w:val="20"/>
                <w:szCs w:val="20"/>
              </w:rPr>
              <w:t>New qualifiers added to identify the type of billed materiel.  See ACD 381.</w:t>
            </w:r>
          </w:p>
        </w:tc>
      </w:tr>
      <w:tr w:rsidR="006A487C" w:rsidRPr="006A487C" w14:paraId="36E36791"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8B" w14:textId="77777777" w:rsidR="008E2EEE" w:rsidRPr="006A487C" w:rsidRDefault="008E2EEE" w:rsidP="00B061E5">
            <w:pPr>
              <w:keepNext w:val="0"/>
              <w:spacing w:before="20" w:after="20"/>
              <w:rPr>
                <w:sz w:val="20"/>
                <w:szCs w:val="20"/>
              </w:rPr>
            </w:pPr>
          </w:p>
        </w:tc>
        <w:tc>
          <w:tcPr>
            <w:tcW w:w="1982" w:type="dxa"/>
            <w:tcBorders>
              <w:top w:val="nil"/>
            </w:tcBorders>
            <w:shd w:val="clear" w:color="auto" w:fill="FFFF99"/>
            <w:tcMar>
              <w:top w:w="0" w:type="dxa"/>
              <w:left w:w="58" w:type="dxa"/>
              <w:bottom w:w="0" w:type="dxa"/>
              <w:right w:w="58" w:type="dxa"/>
            </w:tcMar>
          </w:tcPr>
          <w:p w14:paraId="36E3678C" w14:textId="77777777" w:rsidR="008E2EEE" w:rsidRPr="006A487C" w:rsidRDefault="008E2EEE" w:rsidP="00B061E5">
            <w:pPr>
              <w:keepNext w:val="0"/>
              <w:spacing w:before="20" w:after="20"/>
              <w:rPr>
                <w:sz w:val="20"/>
                <w:szCs w:val="20"/>
              </w:rPr>
            </w:pPr>
          </w:p>
        </w:tc>
        <w:tc>
          <w:tcPr>
            <w:tcW w:w="2970" w:type="dxa"/>
            <w:tcBorders>
              <w:top w:val="nil"/>
            </w:tcBorders>
            <w:shd w:val="clear" w:color="auto" w:fill="FFFF99"/>
            <w:tcMar>
              <w:top w:w="0" w:type="dxa"/>
              <w:left w:w="58" w:type="dxa"/>
              <w:bottom w:w="0" w:type="dxa"/>
              <w:right w:w="58" w:type="dxa"/>
            </w:tcMar>
          </w:tcPr>
          <w:p w14:paraId="36E3678D" w14:textId="77777777" w:rsidR="008E2EEE" w:rsidRPr="006A487C" w:rsidRDefault="008E2EEE" w:rsidP="00B061E5">
            <w:pPr>
              <w:keepNext w:val="0"/>
              <w:spacing w:before="20" w:after="20"/>
              <w:rPr>
                <w:sz w:val="20"/>
                <w:szCs w:val="20"/>
              </w:rPr>
            </w:pPr>
            <w:r w:rsidRPr="006A487C">
              <w:rPr>
                <w:sz w:val="20"/>
                <w:szCs w:val="20"/>
              </w:rPr>
              <w:t>ZZ   Mutually Defined</w:t>
            </w:r>
          </w:p>
        </w:tc>
        <w:tc>
          <w:tcPr>
            <w:tcW w:w="5072" w:type="dxa"/>
            <w:tcBorders>
              <w:top w:val="nil"/>
            </w:tcBorders>
            <w:shd w:val="clear" w:color="auto" w:fill="FFFF99"/>
            <w:tcMar>
              <w:top w:w="0" w:type="dxa"/>
              <w:left w:w="58" w:type="dxa"/>
              <w:bottom w:w="0" w:type="dxa"/>
              <w:right w:w="58" w:type="dxa"/>
            </w:tcMar>
          </w:tcPr>
          <w:p w14:paraId="16977516" w14:textId="77777777" w:rsidR="008E2EEE" w:rsidRPr="006A487C" w:rsidRDefault="008E2EEE" w:rsidP="00F66033">
            <w:pPr>
              <w:keepNext w:val="0"/>
              <w:autoSpaceDE w:val="0"/>
              <w:autoSpaceDN w:val="0"/>
              <w:adjustRightInd w:val="0"/>
              <w:rPr>
                <w:sz w:val="20"/>
                <w:szCs w:val="20"/>
              </w:rPr>
            </w:pPr>
            <w:r w:rsidRPr="006A487C">
              <w:rPr>
                <w:sz w:val="20"/>
                <w:szCs w:val="20"/>
              </w:rPr>
              <w:t>1. For 1/BIA02/20 code LC (Location Reconciliation</w:t>
            </w:r>
          </w:p>
          <w:p w14:paraId="6AAD5A9B" w14:textId="6556BC0F" w:rsidR="008E2EEE" w:rsidRPr="006A487C" w:rsidRDefault="008E2EEE" w:rsidP="00F66033">
            <w:pPr>
              <w:keepNext w:val="0"/>
              <w:autoSpaceDE w:val="0"/>
              <w:autoSpaceDN w:val="0"/>
              <w:adjustRightInd w:val="0"/>
              <w:rPr>
                <w:sz w:val="20"/>
                <w:szCs w:val="20"/>
              </w:rPr>
            </w:pPr>
            <w:r w:rsidRPr="006A487C">
              <w:rPr>
                <w:sz w:val="20"/>
                <w:szCs w:val="20"/>
              </w:rPr>
              <w:t>Request), use to identify nonstandard materiel when all other authorized codes do not apply or cannot be determined (includes management control numbers and locally assigned control numbers). May be used for DLSS-to-DLMS conversion when the translator cannot determine a more appropriate code.</w:t>
            </w:r>
          </w:p>
          <w:p w14:paraId="63082485" w14:textId="554E44F5" w:rsidR="008E2EEE" w:rsidRPr="006A487C" w:rsidRDefault="008E2EEE" w:rsidP="00F66033">
            <w:pPr>
              <w:keepNext w:val="0"/>
              <w:autoSpaceDE w:val="0"/>
              <w:autoSpaceDN w:val="0"/>
              <w:adjustRightInd w:val="0"/>
              <w:rPr>
                <w:sz w:val="20"/>
                <w:szCs w:val="20"/>
              </w:rPr>
            </w:pPr>
            <w:r w:rsidRPr="006A487C">
              <w:rPr>
                <w:sz w:val="20"/>
                <w:szCs w:val="20"/>
              </w:rPr>
              <w:t>2. For Location Reconciliation Request transactions, use when a management control number (MCN) is provided. This includes the MCN assigned by the DoD small arms/light weapons (SA/LW) Registry for the DoD SA/LW Serialization Program, IAW DLM 4000.25, DLMS, Volume 2.</w:t>
            </w:r>
          </w:p>
          <w:p w14:paraId="4A6DDCD4" w14:textId="77777777" w:rsidR="008E2EEE" w:rsidRPr="006A487C" w:rsidRDefault="008E2EEE" w:rsidP="00F66033">
            <w:pPr>
              <w:keepNext w:val="0"/>
              <w:autoSpaceDE w:val="0"/>
              <w:autoSpaceDN w:val="0"/>
              <w:adjustRightInd w:val="0"/>
              <w:rPr>
                <w:sz w:val="20"/>
                <w:szCs w:val="20"/>
              </w:rPr>
            </w:pPr>
            <w:r w:rsidRPr="006A487C">
              <w:rPr>
                <w:sz w:val="20"/>
                <w:szCs w:val="20"/>
              </w:rPr>
              <w:t>3. For 1/BIA02/20 codes X4 (Location Reconciliation</w:t>
            </w:r>
          </w:p>
          <w:p w14:paraId="73BD9B09" w14:textId="77777777" w:rsidR="008E2EEE" w:rsidRPr="006A487C" w:rsidRDefault="008E2EEE" w:rsidP="00F66033">
            <w:pPr>
              <w:keepNext w:val="0"/>
              <w:autoSpaceDE w:val="0"/>
              <w:autoSpaceDN w:val="0"/>
              <w:adjustRightInd w:val="0"/>
              <w:rPr>
                <w:sz w:val="20"/>
                <w:szCs w:val="20"/>
              </w:rPr>
            </w:pPr>
            <w:r w:rsidRPr="006A487C">
              <w:rPr>
                <w:sz w:val="20"/>
                <w:szCs w:val="20"/>
              </w:rPr>
              <w:t>Notification) and ZZ (Location Reconciliation History</w:t>
            </w:r>
          </w:p>
          <w:p w14:paraId="36E3678F" w14:textId="553EAF43" w:rsidR="008E2EEE" w:rsidRPr="006A487C" w:rsidRDefault="008E2EEE" w:rsidP="00F66033">
            <w:pPr>
              <w:keepNext w:val="0"/>
              <w:autoSpaceDE w:val="0"/>
              <w:autoSpaceDN w:val="0"/>
              <w:adjustRightInd w:val="0"/>
              <w:rPr>
                <w:sz w:val="20"/>
                <w:szCs w:val="20"/>
              </w:rPr>
            </w:pPr>
            <w:r w:rsidRPr="006A487C">
              <w:rPr>
                <w:sz w:val="20"/>
                <w:szCs w:val="20"/>
              </w:rPr>
              <w:t>Notification), must use to comply with ANSI syntax requirements. Indicate ZZ in LIN03.</w:t>
            </w:r>
          </w:p>
        </w:tc>
        <w:tc>
          <w:tcPr>
            <w:tcW w:w="3117" w:type="dxa"/>
            <w:tcBorders>
              <w:top w:val="nil"/>
            </w:tcBorders>
            <w:shd w:val="clear" w:color="auto" w:fill="FFFF99"/>
            <w:tcMar>
              <w:top w:w="0" w:type="dxa"/>
              <w:left w:w="58" w:type="dxa"/>
              <w:bottom w:w="0" w:type="dxa"/>
              <w:right w:w="58" w:type="dxa"/>
            </w:tcMar>
          </w:tcPr>
          <w:p w14:paraId="60D67FDE" w14:textId="77777777" w:rsidR="008E2EEE" w:rsidRPr="006A487C" w:rsidRDefault="008E2EEE" w:rsidP="00B061E5">
            <w:pPr>
              <w:keepNext w:val="0"/>
              <w:spacing w:before="20" w:after="20"/>
              <w:rPr>
                <w:sz w:val="20"/>
                <w:szCs w:val="20"/>
              </w:rPr>
            </w:pPr>
            <w:r w:rsidRPr="006A487C">
              <w:rPr>
                <w:sz w:val="20"/>
                <w:szCs w:val="20"/>
              </w:rPr>
              <w:t>DLMS conversion when DLMSO administrative update providing guidance for use of qualifier ZZ to identify material, for consistency with other DLMS supplements. (See ADC 204.)</w:t>
            </w:r>
          </w:p>
          <w:p w14:paraId="1FF46262" w14:textId="77777777" w:rsidR="008E2EEE" w:rsidRPr="006A487C" w:rsidRDefault="008E2EEE" w:rsidP="00B061E5">
            <w:pPr>
              <w:keepNext w:val="0"/>
              <w:spacing w:before="20" w:after="20"/>
              <w:rPr>
                <w:sz w:val="20"/>
                <w:szCs w:val="20"/>
              </w:rPr>
            </w:pPr>
          </w:p>
          <w:p w14:paraId="36E36790" w14:textId="7D6F114E" w:rsidR="008E2EEE" w:rsidRPr="006A487C" w:rsidRDefault="008E2EEE" w:rsidP="00B061E5">
            <w:pPr>
              <w:keepNext w:val="0"/>
              <w:spacing w:before="20" w:after="20"/>
              <w:rPr>
                <w:sz w:val="20"/>
                <w:szCs w:val="20"/>
              </w:rPr>
            </w:pPr>
            <w:r w:rsidRPr="006A487C">
              <w:rPr>
                <w:sz w:val="20"/>
                <w:szCs w:val="20"/>
              </w:rPr>
              <w:t>(ADC 1019 added to this list on 2/17/15)</w:t>
            </w:r>
          </w:p>
        </w:tc>
      </w:tr>
      <w:tr w:rsidR="006A487C" w:rsidRPr="006A487C" w14:paraId="36E36798"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92"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93" w14:textId="77777777" w:rsidR="008E2EEE" w:rsidRPr="006A487C" w:rsidRDefault="008E2EEE" w:rsidP="00B061E5">
            <w:pPr>
              <w:keepNext w:val="0"/>
              <w:spacing w:before="20" w:after="20"/>
              <w:rPr>
                <w:sz w:val="20"/>
                <w:szCs w:val="20"/>
              </w:rPr>
            </w:pPr>
            <w:r w:rsidRPr="006A487C">
              <w:rPr>
                <w:sz w:val="20"/>
                <w:szCs w:val="20"/>
              </w:rPr>
              <w:t>2/LIN04/010</w:t>
            </w:r>
          </w:p>
        </w:tc>
        <w:tc>
          <w:tcPr>
            <w:tcW w:w="2970" w:type="dxa"/>
            <w:tcBorders>
              <w:top w:val="nil"/>
              <w:bottom w:val="nil"/>
            </w:tcBorders>
            <w:shd w:val="clear" w:color="auto" w:fill="FFFF99"/>
            <w:tcMar>
              <w:top w:w="0" w:type="dxa"/>
              <w:left w:w="58" w:type="dxa"/>
              <w:bottom w:w="0" w:type="dxa"/>
              <w:right w:w="58" w:type="dxa"/>
            </w:tcMar>
          </w:tcPr>
          <w:p w14:paraId="36E36794" w14:textId="77777777" w:rsidR="008E2EEE" w:rsidRPr="006A487C" w:rsidRDefault="008E2EEE" w:rsidP="00B061E5">
            <w:pPr>
              <w:keepNext w:val="0"/>
              <w:spacing w:before="20" w:after="20"/>
              <w:rPr>
                <w:sz w:val="20"/>
                <w:szCs w:val="20"/>
              </w:rPr>
            </w:pPr>
            <w:r w:rsidRPr="006A487C">
              <w:rPr>
                <w:sz w:val="20"/>
                <w:szCs w:val="20"/>
              </w:rPr>
              <w:t>FS   National Stock Number</w:t>
            </w:r>
          </w:p>
        </w:tc>
        <w:tc>
          <w:tcPr>
            <w:tcW w:w="5072" w:type="dxa"/>
            <w:tcBorders>
              <w:top w:val="nil"/>
              <w:bottom w:val="nil"/>
            </w:tcBorders>
            <w:shd w:val="clear" w:color="auto" w:fill="FFFF99"/>
            <w:tcMar>
              <w:top w:w="0" w:type="dxa"/>
              <w:left w:w="58" w:type="dxa"/>
              <w:bottom w:w="0" w:type="dxa"/>
              <w:right w:w="58" w:type="dxa"/>
            </w:tcMar>
          </w:tcPr>
          <w:p w14:paraId="36E36795" w14:textId="77777777" w:rsidR="008E2EEE" w:rsidRPr="006A487C" w:rsidRDefault="008E2EEE" w:rsidP="00B061E5">
            <w:pPr>
              <w:keepNext w:val="0"/>
              <w:autoSpaceDE w:val="0"/>
              <w:autoSpaceDN w:val="0"/>
              <w:adjustRightInd w:val="0"/>
              <w:spacing w:before="20" w:after="20"/>
              <w:rPr>
                <w:sz w:val="20"/>
                <w:szCs w:val="20"/>
              </w:rPr>
            </w:pPr>
            <w:r w:rsidRPr="006A487C">
              <w:rPr>
                <w:sz w:val="20"/>
                <w:szCs w:val="20"/>
              </w:rPr>
              <w:t xml:space="preserve">1.  Use to identify the NSN.  </w:t>
            </w:r>
          </w:p>
          <w:p w14:paraId="36E36796" w14:textId="77777777" w:rsidR="008E2EEE" w:rsidRPr="006A487C" w:rsidRDefault="008E2EEE" w:rsidP="00B061E5">
            <w:pPr>
              <w:keepNext w:val="0"/>
              <w:spacing w:before="20" w:after="20"/>
              <w:rPr>
                <w:sz w:val="20"/>
                <w:szCs w:val="20"/>
              </w:rPr>
            </w:pPr>
            <w:r w:rsidRPr="006A487C">
              <w:rPr>
                <w:sz w:val="20"/>
                <w:szCs w:val="20"/>
              </w:rPr>
              <w:t>2.  The NSN is provided as a cross-reference when unit of use indicator is included and the Local Stock Number (LSN) is identified as the primary materiel identification.  Authorized DLMS enhancement under DLA industrial activity support agreement.</w:t>
            </w:r>
          </w:p>
        </w:tc>
        <w:tc>
          <w:tcPr>
            <w:tcW w:w="3117" w:type="dxa"/>
            <w:tcBorders>
              <w:top w:val="nil"/>
              <w:bottom w:val="nil"/>
            </w:tcBorders>
            <w:shd w:val="clear" w:color="auto" w:fill="FFFF99"/>
            <w:tcMar>
              <w:top w:w="0" w:type="dxa"/>
              <w:left w:w="58" w:type="dxa"/>
              <w:bottom w:w="0" w:type="dxa"/>
              <w:right w:w="58" w:type="dxa"/>
            </w:tcMar>
          </w:tcPr>
          <w:p w14:paraId="40DD5ED3" w14:textId="77777777" w:rsidR="008E2EEE" w:rsidRPr="006A487C" w:rsidRDefault="008E2EEE" w:rsidP="00B061E5">
            <w:pPr>
              <w:keepNext w:val="0"/>
              <w:spacing w:before="20" w:after="20"/>
              <w:rPr>
                <w:sz w:val="20"/>
                <w:szCs w:val="20"/>
              </w:rPr>
            </w:pPr>
            <w:r w:rsidRPr="006A487C">
              <w:rPr>
                <w:sz w:val="20"/>
                <w:szCs w:val="20"/>
              </w:rPr>
              <w:t>When a unit of use LSN is identified above, the NSN will be included here.  See ADC 381.</w:t>
            </w:r>
          </w:p>
          <w:p w14:paraId="078BAB3C" w14:textId="77777777" w:rsidR="008E2EEE" w:rsidRPr="006A487C" w:rsidRDefault="008E2EEE" w:rsidP="00B061E5">
            <w:pPr>
              <w:keepNext w:val="0"/>
              <w:spacing w:before="20" w:after="20"/>
              <w:rPr>
                <w:sz w:val="20"/>
                <w:szCs w:val="20"/>
              </w:rPr>
            </w:pPr>
          </w:p>
          <w:p w14:paraId="1434C376" w14:textId="77777777" w:rsidR="008E2EEE" w:rsidRPr="006A487C" w:rsidRDefault="008E2EEE" w:rsidP="00B061E5">
            <w:pPr>
              <w:keepNext w:val="0"/>
              <w:spacing w:before="20" w:after="20"/>
              <w:rPr>
                <w:sz w:val="20"/>
                <w:szCs w:val="20"/>
              </w:rPr>
            </w:pPr>
          </w:p>
          <w:p w14:paraId="36E36797" w14:textId="77777777" w:rsidR="008E2EEE" w:rsidRPr="006A487C" w:rsidRDefault="008E2EEE" w:rsidP="00B061E5">
            <w:pPr>
              <w:keepNext w:val="0"/>
              <w:spacing w:before="20" w:after="20"/>
              <w:rPr>
                <w:sz w:val="20"/>
                <w:szCs w:val="20"/>
              </w:rPr>
            </w:pPr>
          </w:p>
        </w:tc>
      </w:tr>
      <w:tr w:rsidR="006A487C" w:rsidRPr="006A487C" w14:paraId="36E3679F"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99"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79A"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79B" w14:textId="77777777" w:rsidR="008E2EEE" w:rsidRPr="006A487C" w:rsidRDefault="008E2EEE" w:rsidP="00B061E5">
            <w:pPr>
              <w:keepNext w:val="0"/>
              <w:spacing w:before="20" w:after="20"/>
              <w:rPr>
                <w:sz w:val="20"/>
                <w:szCs w:val="20"/>
              </w:rPr>
            </w:pPr>
            <w:r w:rsidRPr="006A487C">
              <w:rPr>
                <w:sz w:val="20"/>
                <w:szCs w:val="20"/>
              </w:rPr>
              <w:t>SW Stock Number</w:t>
            </w:r>
          </w:p>
        </w:tc>
        <w:tc>
          <w:tcPr>
            <w:tcW w:w="5072" w:type="dxa"/>
            <w:tcBorders>
              <w:top w:val="nil"/>
              <w:bottom w:val="nil"/>
            </w:tcBorders>
            <w:shd w:val="clear" w:color="auto" w:fill="FFFF99"/>
            <w:tcMar>
              <w:top w:w="0" w:type="dxa"/>
              <w:left w:w="58" w:type="dxa"/>
              <w:bottom w:w="0" w:type="dxa"/>
              <w:right w:w="58" w:type="dxa"/>
            </w:tcMar>
          </w:tcPr>
          <w:p w14:paraId="5A5F7513" w14:textId="77777777" w:rsidR="008E2EEE" w:rsidRPr="006A487C" w:rsidRDefault="008E2EEE" w:rsidP="00F66033">
            <w:pPr>
              <w:keepNext w:val="0"/>
              <w:autoSpaceDE w:val="0"/>
              <w:autoSpaceDN w:val="0"/>
              <w:adjustRightInd w:val="0"/>
              <w:rPr>
                <w:sz w:val="20"/>
                <w:szCs w:val="20"/>
              </w:rPr>
            </w:pPr>
            <w:r w:rsidRPr="006A487C">
              <w:rPr>
                <w:sz w:val="20"/>
                <w:szCs w:val="20"/>
              </w:rPr>
              <w:t>1. Use to identify the local stock number (LSN).</w:t>
            </w:r>
          </w:p>
          <w:p w14:paraId="3F29B5CF" w14:textId="348119A4" w:rsidR="008E2EEE" w:rsidRPr="006A487C" w:rsidRDefault="008E2EEE" w:rsidP="00F66033">
            <w:pPr>
              <w:keepNext w:val="0"/>
              <w:autoSpaceDE w:val="0"/>
              <w:autoSpaceDN w:val="0"/>
              <w:adjustRightInd w:val="0"/>
              <w:rPr>
                <w:sz w:val="20"/>
                <w:szCs w:val="20"/>
              </w:rPr>
            </w:pPr>
            <w:r w:rsidRPr="006A487C">
              <w:rPr>
                <w:sz w:val="20"/>
                <w:szCs w:val="20"/>
              </w:rPr>
              <w:t>2. The LSN is provided as a cross-reference when unit of use indicator is included and the unit of use LSN is identified as the primary materiel identification. Authorized DLMS enhancement under DLA industrial activity support agreement.</w:t>
            </w:r>
          </w:p>
          <w:p w14:paraId="3E309998" w14:textId="77777777" w:rsidR="008E2EEE" w:rsidRPr="006A487C" w:rsidRDefault="008E2EEE" w:rsidP="00F66033">
            <w:pPr>
              <w:keepNext w:val="0"/>
              <w:autoSpaceDE w:val="0"/>
              <w:autoSpaceDN w:val="0"/>
              <w:adjustRightInd w:val="0"/>
              <w:rPr>
                <w:sz w:val="20"/>
                <w:szCs w:val="20"/>
              </w:rPr>
            </w:pPr>
            <w:r w:rsidRPr="006A487C">
              <w:rPr>
                <w:sz w:val="20"/>
                <w:szCs w:val="20"/>
              </w:rPr>
              <w:t>3. DLA Disposition Services uses with Location</w:t>
            </w:r>
          </w:p>
          <w:p w14:paraId="69813C6D" w14:textId="77777777" w:rsidR="008E2EEE" w:rsidRPr="006A487C" w:rsidRDefault="008E2EEE" w:rsidP="00F66033">
            <w:pPr>
              <w:keepNext w:val="0"/>
              <w:autoSpaceDE w:val="0"/>
              <w:autoSpaceDN w:val="0"/>
              <w:adjustRightInd w:val="0"/>
              <w:rPr>
                <w:sz w:val="20"/>
                <w:szCs w:val="20"/>
              </w:rPr>
            </w:pPr>
            <w:r w:rsidRPr="006A487C">
              <w:rPr>
                <w:sz w:val="20"/>
                <w:szCs w:val="20"/>
              </w:rPr>
              <w:t>Reconciliation Request transactions, for confiscated or</w:t>
            </w:r>
          </w:p>
          <w:p w14:paraId="36E3679D" w14:textId="34C67F47" w:rsidR="008E2EEE" w:rsidRPr="006A487C" w:rsidRDefault="008E2EEE" w:rsidP="00F66033">
            <w:pPr>
              <w:keepNext w:val="0"/>
              <w:autoSpaceDE w:val="0"/>
              <w:autoSpaceDN w:val="0"/>
              <w:adjustRightInd w:val="0"/>
              <w:rPr>
                <w:sz w:val="20"/>
                <w:szCs w:val="20"/>
              </w:rPr>
            </w:pPr>
            <w:r w:rsidRPr="006A487C">
              <w:rPr>
                <w:sz w:val="20"/>
                <w:szCs w:val="20"/>
              </w:rPr>
              <w:t>captured foreign weapons, to identify the disposition LSN in addition to the SA/LW MCN cited in LIN02/LIN03 by qualifier ZZ. Authorized DLMS enhancement for DLA Disposition Services. DLA Disposition Services requires the disposition LSN for internal DLA processing only. Refer to ADC 1019.</w:t>
            </w:r>
          </w:p>
        </w:tc>
        <w:tc>
          <w:tcPr>
            <w:tcW w:w="3117" w:type="dxa"/>
            <w:tcBorders>
              <w:top w:val="nil"/>
              <w:bottom w:val="nil"/>
            </w:tcBorders>
            <w:shd w:val="clear" w:color="auto" w:fill="FFFF99"/>
            <w:tcMar>
              <w:top w:w="0" w:type="dxa"/>
              <w:left w:w="58" w:type="dxa"/>
              <w:bottom w:w="0" w:type="dxa"/>
              <w:right w:w="58" w:type="dxa"/>
            </w:tcMar>
          </w:tcPr>
          <w:p w14:paraId="347BA674" w14:textId="77777777" w:rsidR="008E2EEE" w:rsidRPr="006A487C" w:rsidRDefault="008E2EEE" w:rsidP="00B061E5">
            <w:pPr>
              <w:keepNext w:val="0"/>
              <w:spacing w:before="20" w:after="20"/>
              <w:rPr>
                <w:sz w:val="20"/>
                <w:szCs w:val="20"/>
              </w:rPr>
            </w:pPr>
          </w:p>
          <w:p w14:paraId="06AD8902" w14:textId="77777777" w:rsidR="008E2EEE" w:rsidRPr="006A487C" w:rsidRDefault="008E2EEE" w:rsidP="00B061E5">
            <w:pPr>
              <w:keepNext w:val="0"/>
              <w:spacing w:before="20" w:after="20"/>
              <w:rPr>
                <w:sz w:val="20"/>
                <w:szCs w:val="20"/>
              </w:rPr>
            </w:pPr>
          </w:p>
          <w:p w14:paraId="4A6DD589" w14:textId="77777777" w:rsidR="008E2EEE" w:rsidRPr="006A487C" w:rsidRDefault="008E2EEE" w:rsidP="00B061E5">
            <w:pPr>
              <w:keepNext w:val="0"/>
              <w:spacing w:before="20" w:after="20"/>
              <w:rPr>
                <w:sz w:val="20"/>
                <w:szCs w:val="20"/>
              </w:rPr>
            </w:pPr>
          </w:p>
          <w:p w14:paraId="72A5D15E" w14:textId="77777777" w:rsidR="008E2EEE" w:rsidRPr="006A487C" w:rsidRDefault="008E2EEE" w:rsidP="00B061E5">
            <w:pPr>
              <w:keepNext w:val="0"/>
              <w:spacing w:before="20" w:after="20"/>
              <w:rPr>
                <w:sz w:val="20"/>
                <w:szCs w:val="20"/>
              </w:rPr>
            </w:pPr>
          </w:p>
          <w:p w14:paraId="5E5DF2DD" w14:textId="77777777" w:rsidR="008E2EEE" w:rsidRPr="006A487C" w:rsidRDefault="008E2EEE" w:rsidP="00B061E5">
            <w:pPr>
              <w:keepNext w:val="0"/>
              <w:spacing w:before="20" w:after="20"/>
              <w:rPr>
                <w:sz w:val="20"/>
                <w:szCs w:val="20"/>
              </w:rPr>
            </w:pPr>
          </w:p>
          <w:p w14:paraId="553B01E5" w14:textId="77777777" w:rsidR="008E2EEE" w:rsidRPr="006A487C" w:rsidRDefault="008E2EEE" w:rsidP="00B061E5">
            <w:pPr>
              <w:keepNext w:val="0"/>
              <w:spacing w:before="20" w:after="20"/>
              <w:rPr>
                <w:sz w:val="20"/>
                <w:szCs w:val="20"/>
              </w:rPr>
            </w:pPr>
          </w:p>
          <w:p w14:paraId="36E3679E" w14:textId="53B5E4AB" w:rsidR="008E2EEE" w:rsidRPr="006A487C" w:rsidRDefault="008E2EEE" w:rsidP="00B061E5">
            <w:pPr>
              <w:keepNext w:val="0"/>
              <w:spacing w:before="20" w:after="20"/>
              <w:rPr>
                <w:sz w:val="20"/>
                <w:szCs w:val="20"/>
              </w:rPr>
            </w:pPr>
            <w:r w:rsidRPr="006A487C">
              <w:rPr>
                <w:sz w:val="20"/>
                <w:szCs w:val="20"/>
              </w:rPr>
              <w:t>(ADC 1019 added to this list on 2/17/15)</w:t>
            </w:r>
          </w:p>
        </w:tc>
      </w:tr>
      <w:tr w:rsidR="006A487C" w:rsidRPr="006A487C" w14:paraId="084D8EC2"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62B392B1" w14:textId="77777777" w:rsidR="00F3698D" w:rsidRPr="006A487C" w:rsidRDefault="00F3698D" w:rsidP="00B061E5">
            <w:pPr>
              <w:keepNext w:val="0"/>
              <w:spacing w:before="20" w:after="20"/>
              <w:rPr>
                <w:sz w:val="20"/>
                <w:szCs w:val="20"/>
              </w:rPr>
            </w:pPr>
          </w:p>
        </w:tc>
        <w:tc>
          <w:tcPr>
            <w:tcW w:w="1982" w:type="dxa"/>
            <w:shd w:val="clear" w:color="auto" w:fill="FFFF99"/>
            <w:tcMar>
              <w:top w:w="0" w:type="dxa"/>
              <w:left w:w="58" w:type="dxa"/>
              <w:bottom w:w="0" w:type="dxa"/>
              <w:right w:w="58" w:type="dxa"/>
            </w:tcMar>
          </w:tcPr>
          <w:p w14:paraId="1E0F6E57" w14:textId="7F60332E" w:rsidR="00F3698D" w:rsidRPr="006A487C" w:rsidRDefault="00F3698D" w:rsidP="00B061E5">
            <w:pPr>
              <w:keepNext w:val="0"/>
              <w:spacing w:before="20" w:after="20"/>
              <w:rPr>
                <w:sz w:val="20"/>
                <w:szCs w:val="20"/>
              </w:rPr>
            </w:pPr>
            <w:r w:rsidRPr="006A487C">
              <w:rPr>
                <w:sz w:val="20"/>
                <w:szCs w:val="20"/>
              </w:rPr>
              <w:t>2/DTM01/100</w:t>
            </w:r>
          </w:p>
        </w:tc>
        <w:tc>
          <w:tcPr>
            <w:tcW w:w="2970" w:type="dxa"/>
            <w:shd w:val="clear" w:color="auto" w:fill="FFFF99"/>
            <w:tcMar>
              <w:top w:w="0" w:type="dxa"/>
              <w:left w:w="58" w:type="dxa"/>
              <w:bottom w:w="0" w:type="dxa"/>
              <w:right w:w="58" w:type="dxa"/>
            </w:tcMar>
          </w:tcPr>
          <w:p w14:paraId="5401E3C1" w14:textId="77777777" w:rsidR="00F3698D" w:rsidRPr="006A487C" w:rsidRDefault="00F3698D" w:rsidP="00F3698D">
            <w:pPr>
              <w:rPr>
                <w:sz w:val="20"/>
                <w:szCs w:val="20"/>
              </w:rPr>
            </w:pPr>
            <w:r w:rsidRPr="006A487C">
              <w:rPr>
                <w:sz w:val="20"/>
                <w:szCs w:val="20"/>
              </w:rPr>
              <w:t>097  Transaction Creation</w:t>
            </w:r>
          </w:p>
          <w:p w14:paraId="5108B182" w14:textId="77777777" w:rsidR="00F3698D" w:rsidRPr="006A487C" w:rsidRDefault="00F3698D" w:rsidP="00B061E5">
            <w:pPr>
              <w:keepNext w:val="0"/>
              <w:spacing w:before="20" w:after="20"/>
              <w:rPr>
                <w:sz w:val="20"/>
                <w:szCs w:val="20"/>
              </w:rPr>
            </w:pPr>
          </w:p>
        </w:tc>
        <w:tc>
          <w:tcPr>
            <w:tcW w:w="5072" w:type="dxa"/>
            <w:shd w:val="clear" w:color="auto" w:fill="FFFF99"/>
            <w:tcMar>
              <w:top w:w="0" w:type="dxa"/>
              <w:left w:w="58" w:type="dxa"/>
              <w:bottom w:w="0" w:type="dxa"/>
              <w:right w:w="58" w:type="dxa"/>
            </w:tcMar>
          </w:tcPr>
          <w:p w14:paraId="7C86738B" w14:textId="77777777" w:rsidR="00F3698D" w:rsidRPr="006A487C" w:rsidRDefault="00F3698D" w:rsidP="00F3698D">
            <w:pPr>
              <w:rPr>
                <w:sz w:val="20"/>
                <w:szCs w:val="20"/>
              </w:rPr>
            </w:pPr>
            <w:r w:rsidRPr="006A487C">
              <w:rPr>
                <w:sz w:val="20"/>
                <w:szCs w:val="20"/>
              </w:rPr>
              <w:t>1. Use to identify the date the transaction was prepared.</w:t>
            </w:r>
          </w:p>
          <w:p w14:paraId="558EA104" w14:textId="4D0B8AEA" w:rsidR="00F3698D" w:rsidRPr="006A487C" w:rsidRDefault="00F3698D" w:rsidP="00F3698D">
            <w:pPr>
              <w:keepNext w:val="0"/>
              <w:spacing w:before="20" w:after="20"/>
              <w:rPr>
                <w:sz w:val="20"/>
                <w:szCs w:val="20"/>
              </w:rPr>
            </w:pPr>
            <w:r w:rsidRPr="006A487C">
              <w:rPr>
                <w:sz w:val="20"/>
                <w:szCs w:val="20"/>
              </w:rPr>
              <w:t>2. Authorized DLMS enhancement; see introductory DLMS note 4.g. on IC cover page.</w:t>
            </w:r>
          </w:p>
        </w:tc>
        <w:tc>
          <w:tcPr>
            <w:tcW w:w="3117" w:type="dxa"/>
            <w:shd w:val="clear" w:color="auto" w:fill="FFFF99"/>
            <w:tcMar>
              <w:top w:w="0" w:type="dxa"/>
              <w:left w:w="58" w:type="dxa"/>
              <w:bottom w:w="0" w:type="dxa"/>
              <w:right w:w="58" w:type="dxa"/>
            </w:tcMar>
          </w:tcPr>
          <w:p w14:paraId="5BC3F9A8" w14:textId="2D145A92" w:rsidR="00F3698D" w:rsidRPr="006A487C" w:rsidRDefault="00F3698D" w:rsidP="00B061E5">
            <w:pPr>
              <w:keepNext w:val="0"/>
              <w:spacing w:before="20" w:after="20"/>
              <w:rPr>
                <w:sz w:val="20"/>
                <w:szCs w:val="20"/>
              </w:rPr>
            </w:pPr>
            <w:r w:rsidRPr="006A487C">
              <w:rPr>
                <w:sz w:val="20"/>
                <w:szCs w:val="20"/>
              </w:rPr>
              <w:t>(ADC 1224 added to this list on 3/16/17)</w:t>
            </w:r>
          </w:p>
        </w:tc>
      </w:tr>
      <w:tr w:rsidR="006A487C" w:rsidRPr="006A487C" w14:paraId="36E367A5"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A0" w14:textId="77777777" w:rsidR="008E2EEE" w:rsidRPr="006A487C" w:rsidRDefault="008E2EEE" w:rsidP="00B061E5">
            <w:pPr>
              <w:keepNext w:val="0"/>
              <w:spacing w:before="20" w:after="20"/>
              <w:rPr>
                <w:sz w:val="20"/>
                <w:szCs w:val="20"/>
              </w:rPr>
            </w:pPr>
          </w:p>
        </w:tc>
        <w:tc>
          <w:tcPr>
            <w:tcW w:w="1982" w:type="dxa"/>
            <w:shd w:val="clear" w:color="auto" w:fill="FFFF99"/>
            <w:tcMar>
              <w:top w:w="0" w:type="dxa"/>
              <w:left w:w="58" w:type="dxa"/>
              <w:bottom w:w="0" w:type="dxa"/>
              <w:right w:w="58" w:type="dxa"/>
            </w:tcMar>
          </w:tcPr>
          <w:p w14:paraId="36E367A1" w14:textId="77777777" w:rsidR="008E2EEE" w:rsidRPr="006A487C" w:rsidRDefault="008E2EEE" w:rsidP="00B061E5">
            <w:pPr>
              <w:keepNext w:val="0"/>
              <w:spacing w:before="20" w:after="20"/>
              <w:rPr>
                <w:sz w:val="20"/>
                <w:szCs w:val="20"/>
              </w:rPr>
            </w:pPr>
            <w:r w:rsidRPr="006A487C">
              <w:rPr>
                <w:sz w:val="20"/>
                <w:szCs w:val="20"/>
              </w:rPr>
              <w:t>2/DTM02/100</w:t>
            </w:r>
          </w:p>
        </w:tc>
        <w:tc>
          <w:tcPr>
            <w:tcW w:w="2970" w:type="dxa"/>
            <w:shd w:val="clear" w:color="auto" w:fill="FFFF99"/>
            <w:tcMar>
              <w:top w:w="0" w:type="dxa"/>
              <w:left w:w="58" w:type="dxa"/>
              <w:bottom w:w="0" w:type="dxa"/>
              <w:right w:w="58" w:type="dxa"/>
            </w:tcMar>
          </w:tcPr>
          <w:p w14:paraId="36E367A2" w14:textId="77777777" w:rsidR="008E2EEE" w:rsidRPr="006A487C" w:rsidRDefault="008E2EEE" w:rsidP="00B061E5">
            <w:pPr>
              <w:keepNext w:val="0"/>
              <w:spacing w:before="20" w:after="20"/>
              <w:rPr>
                <w:sz w:val="20"/>
                <w:szCs w:val="20"/>
              </w:rPr>
            </w:pPr>
            <w:r w:rsidRPr="006A487C">
              <w:rPr>
                <w:sz w:val="20"/>
                <w:szCs w:val="20"/>
              </w:rPr>
              <w:t>Date</w:t>
            </w:r>
          </w:p>
        </w:tc>
        <w:tc>
          <w:tcPr>
            <w:tcW w:w="5072" w:type="dxa"/>
            <w:shd w:val="clear" w:color="auto" w:fill="FFFF99"/>
            <w:tcMar>
              <w:top w:w="0" w:type="dxa"/>
              <w:left w:w="58" w:type="dxa"/>
              <w:bottom w:w="0" w:type="dxa"/>
              <w:right w:w="58" w:type="dxa"/>
            </w:tcMar>
          </w:tcPr>
          <w:p w14:paraId="36E367A3" w14:textId="77777777" w:rsidR="008E2EEE" w:rsidRPr="006A487C" w:rsidRDefault="008E2EEE" w:rsidP="00B061E5">
            <w:pPr>
              <w:keepNext w:val="0"/>
              <w:spacing w:before="20" w:after="20"/>
              <w:rPr>
                <w:sz w:val="20"/>
                <w:szCs w:val="20"/>
              </w:rPr>
            </w:pPr>
            <w:r w:rsidRPr="006A487C">
              <w:rPr>
                <w:sz w:val="20"/>
                <w:szCs w:val="20"/>
              </w:rPr>
              <w:t>DLMS enhancement; see introductory DLMS note 4a.</w:t>
            </w:r>
          </w:p>
        </w:tc>
        <w:tc>
          <w:tcPr>
            <w:tcW w:w="3117" w:type="dxa"/>
            <w:shd w:val="clear" w:color="auto" w:fill="FFFF99"/>
            <w:tcMar>
              <w:top w:w="0" w:type="dxa"/>
              <w:left w:w="58" w:type="dxa"/>
              <w:bottom w:w="0" w:type="dxa"/>
              <w:right w:w="58" w:type="dxa"/>
            </w:tcMar>
          </w:tcPr>
          <w:p w14:paraId="36E367A4" w14:textId="77777777" w:rsidR="008E2EEE" w:rsidRPr="006A487C" w:rsidRDefault="008E2EEE" w:rsidP="00B061E5">
            <w:pPr>
              <w:keepNext w:val="0"/>
              <w:spacing w:before="20" w:after="20"/>
              <w:rPr>
                <w:sz w:val="20"/>
                <w:szCs w:val="20"/>
              </w:rPr>
            </w:pPr>
          </w:p>
        </w:tc>
      </w:tr>
      <w:tr w:rsidR="006A487C" w:rsidRPr="006A487C" w14:paraId="09424E85"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057FF023" w14:textId="77777777" w:rsidR="00F3698D" w:rsidRPr="006A487C" w:rsidRDefault="00F3698D" w:rsidP="00B061E5">
            <w:pPr>
              <w:keepNext w:val="0"/>
              <w:spacing w:before="20" w:after="20"/>
              <w:rPr>
                <w:sz w:val="20"/>
                <w:szCs w:val="20"/>
              </w:rPr>
            </w:pPr>
          </w:p>
        </w:tc>
        <w:tc>
          <w:tcPr>
            <w:tcW w:w="1982" w:type="dxa"/>
            <w:shd w:val="clear" w:color="auto" w:fill="FFFF99"/>
            <w:tcMar>
              <w:top w:w="0" w:type="dxa"/>
              <w:left w:w="58" w:type="dxa"/>
              <w:bottom w:w="0" w:type="dxa"/>
              <w:right w:w="58" w:type="dxa"/>
            </w:tcMar>
          </w:tcPr>
          <w:p w14:paraId="182C336D" w14:textId="5B3CB526" w:rsidR="00F3698D" w:rsidRPr="006A487C" w:rsidRDefault="00F3698D" w:rsidP="00B061E5">
            <w:pPr>
              <w:keepNext w:val="0"/>
              <w:spacing w:before="20" w:after="20"/>
              <w:rPr>
                <w:sz w:val="20"/>
                <w:szCs w:val="20"/>
              </w:rPr>
            </w:pPr>
            <w:r w:rsidRPr="006A487C">
              <w:rPr>
                <w:sz w:val="20"/>
                <w:szCs w:val="20"/>
              </w:rPr>
              <w:t>2/DTM03/100</w:t>
            </w:r>
          </w:p>
        </w:tc>
        <w:tc>
          <w:tcPr>
            <w:tcW w:w="2970" w:type="dxa"/>
            <w:shd w:val="clear" w:color="auto" w:fill="FFFF99"/>
            <w:tcMar>
              <w:top w:w="0" w:type="dxa"/>
              <w:left w:w="58" w:type="dxa"/>
              <w:bottom w:w="0" w:type="dxa"/>
              <w:right w:w="58" w:type="dxa"/>
            </w:tcMar>
          </w:tcPr>
          <w:p w14:paraId="72BDA5BA" w14:textId="7D508DD8" w:rsidR="00F3698D" w:rsidRPr="006A487C" w:rsidRDefault="00F3698D" w:rsidP="00B061E5">
            <w:pPr>
              <w:keepNext w:val="0"/>
              <w:spacing w:before="20" w:after="20"/>
              <w:rPr>
                <w:sz w:val="20"/>
                <w:szCs w:val="20"/>
              </w:rPr>
            </w:pPr>
            <w:r w:rsidRPr="006A487C">
              <w:rPr>
                <w:sz w:val="20"/>
                <w:szCs w:val="20"/>
              </w:rPr>
              <w:t>Time</w:t>
            </w:r>
          </w:p>
        </w:tc>
        <w:tc>
          <w:tcPr>
            <w:tcW w:w="5072" w:type="dxa"/>
            <w:shd w:val="clear" w:color="auto" w:fill="FFFF99"/>
            <w:tcMar>
              <w:top w:w="0" w:type="dxa"/>
              <w:left w:w="58" w:type="dxa"/>
              <w:bottom w:w="0" w:type="dxa"/>
              <w:right w:w="58" w:type="dxa"/>
            </w:tcMar>
          </w:tcPr>
          <w:p w14:paraId="282089F8" w14:textId="77777777" w:rsidR="00F3698D" w:rsidRPr="006A487C" w:rsidRDefault="00F3698D" w:rsidP="00F3698D">
            <w:pPr>
              <w:rPr>
                <w:sz w:val="20"/>
                <w:szCs w:val="20"/>
              </w:rPr>
            </w:pPr>
            <w:r w:rsidRPr="006A487C">
              <w:rPr>
                <w:sz w:val="20"/>
                <w:szCs w:val="20"/>
              </w:rPr>
              <w:t>1. Use with Code 097 (Transaction Creation) to provide the time associated with preparation of the physical inventory request.</w:t>
            </w:r>
          </w:p>
          <w:p w14:paraId="0359B395" w14:textId="77777777" w:rsidR="00F3698D" w:rsidRPr="006A487C" w:rsidRDefault="00F3698D" w:rsidP="00F3698D">
            <w:pPr>
              <w:rPr>
                <w:sz w:val="20"/>
                <w:szCs w:val="20"/>
              </w:rPr>
            </w:pPr>
            <w:r w:rsidRPr="006A487C">
              <w:rPr>
                <w:sz w:val="20"/>
                <w:szCs w:val="20"/>
              </w:rPr>
              <w:t>2. Express time in UTC using a four-position (HHMM) format.</w:t>
            </w:r>
          </w:p>
          <w:p w14:paraId="708BB532" w14:textId="234B0F5B" w:rsidR="00F3698D" w:rsidRPr="006A487C" w:rsidRDefault="00F3698D" w:rsidP="00F3698D">
            <w:pPr>
              <w:keepNext w:val="0"/>
              <w:spacing w:before="20" w:after="20"/>
              <w:rPr>
                <w:sz w:val="20"/>
                <w:szCs w:val="20"/>
              </w:rPr>
            </w:pPr>
            <w:r w:rsidRPr="006A487C">
              <w:rPr>
                <w:sz w:val="20"/>
                <w:szCs w:val="20"/>
              </w:rPr>
              <w:t>3. Authorized DLMS enhancement; see introductory DLMS note 4.g. on IC cover page.</w:t>
            </w:r>
          </w:p>
        </w:tc>
        <w:tc>
          <w:tcPr>
            <w:tcW w:w="3117" w:type="dxa"/>
            <w:shd w:val="clear" w:color="auto" w:fill="FFFF99"/>
            <w:tcMar>
              <w:top w:w="0" w:type="dxa"/>
              <w:left w:w="58" w:type="dxa"/>
              <w:bottom w:w="0" w:type="dxa"/>
              <w:right w:w="58" w:type="dxa"/>
            </w:tcMar>
          </w:tcPr>
          <w:p w14:paraId="3AB33D45" w14:textId="5F9E9E4F" w:rsidR="00F3698D" w:rsidRPr="006A487C" w:rsidRDefault="00F3698D" w:rsidP="00B061E5">
            <w:pPr>
              <w:keepNext w:val="0"/>
              <w:spacing w:before="20" w:after="20"/>
              <w:rPr>
                <w:sz w:val="20"/>
                <w:szCs w:val="20"/>
              </w:rPr>
            </w:pPr>
            <w:r w:rsidRPr="006A487C">
              <w:rPr>
                <w:sz w:val="20"/>
                <w:szCs w:val="20"/>
              </w:rPr>
              <w:t>(ADC 1224 added to this list on 3/16/17)</w:t>
            </w:r>
          </w:p>
        </w:tc>
      </w:tr>
      <w:tr w:rsidR="006A487C" w:rsidRPr="006A487C" w14:paraId="36E367AB"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A6"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A7" w14:textId="77777777" w:rsidR="008E2EEE" w:rsidRPr="006A487C" w:rsidRDefault="008E2EEE" w:rsidP="00B061E5">
            <w:pPr>
              <w:keepNext w:val="0"/>
              <w:spacing w:before="20" w:after="20"/>
              <w:rPr>
                <w:sz w:val="20"/>
                <w:szCs w:val="20"/>
              </w:rPr>
            </w:pPr>
            <w:r w:rsidRPr="006A487C">
              <w:rPr>
                <w:sz w:val="20"/>
                <w:szCs w:val="20"/>
              </w:rPr>
              <w:t>2/REF01/140</w:t>
            </w:r>
          </w:p>
        </w:tc>
        <w:tc>
          <w:tcPr>
            <w:tcW w:w="2970" w:type="dxa"/>
            <w:tcBorders>
              <w:bottom w:val="single" w:sz="4" w:space="0" w:color="auto"/>
            </w:tcBorders>
            <w:shd w:val="clear" w:color="auto" w:fill="FFFF99"/>
            <w:tcMar>
              <w:top w:w="0" w:type="dxa"/>
              <w:left w:w="58" w:type="dxa"/>
              <w:bottom w:w="0" w:type="dxa"/>
              <w:right w:w="58" w:type="dxa"/>
            </w:tcMar>
          </w:tcPr>
          <w:p w14:paraId="63A01334" w14:textId="77777777" w:rsidR="0019535E" w:rsidRPr="006A487C" w:rsidRDefault="008E2EEE" w:rsidP="0019535E">
            <w:pPr>
              <w:rPr>
                <w:sz w:val="20"/>
                <w:szCs w:val="20"/>
              </w:rPr>
            </w:pPr>
            <w:r w:rsidRPr="006A487C">
              <w:rPr>
                <w:sz w:val="20"/>
                <w:szCs w:val="20"/>
              </w:rPr>
              <w:t>6G   Map Number</w:t>
            </w:r>
          </w:p>
          <w:p w14:paraId="15ECF427" w14:textId="77777777" w:rsidR="0019535E" w:rsidRPr="006A487C" w:rsidRDefault="0019535E" w:rsidP="0019535E">
            <w:pPr>
              <w:rPr>
                <w:sz w:val="20"/>
                <w:szCs w:val="20"/>
              </w:rPr>
            </w:pPr>
          </w:p>
          <w:p w14:paraId="293A1411" w14:textId="7BB2074D" w:rsidR="0019535E" w:rsidRPr="006A487C" w:rsidRDefault="0019535E" w:rsidP="0019535E">
            <w:pPr>
              <w:rPr>
                <w:sz w:val="20"/>
                <w:szCs w:val="20"/>
              </w:rPr>
            </w:pPr>
            <w:r w:rsidRPr="006A487C">
              <w:rPr>
                <w:sz w:val="20"/>
                <w:szCs w:val="20"/>
              </w:rPr>
              <w:t>6L  Agent Contract Number</w:t>
            </w:r>
          </w:p>
          <w:p w14:paraId="77CF0DAE" w14:textId="5D4CBE07" w:rsidR="0019535E" w:rsidRPr="006A487C" w:rsidRDefault="0019535E" w:rsidP="0019535E">
            <w:pPr>
              <w:rPr>
                <w:sz w:val="20"/>
                <w:szCs w:val="20"/>
              </w:rPr>
            </w:pPr>
          </w:p>
          <w:p w14:paraId="6422E915" w14:textId="2A54C2F7" w:rsidR="0019535E" w:rsidRPr="006A487C" w:rsidRDefault="0019535E" w:rsidP="0019535E">
            <w:pPr>
              <w:rPr>
                <w:sz w:val="20"/>
                <w:szCs w:val="20"/>
              </w:rPr>
            </w:pPr>
          </w:p>
          <w:p w14:paraId="10C84CA2" w14:textId="6F30A097" w:rsidR="0019535E" w:rsidRPr="006A487C" w:rsidRDefault="0019535E" w:rsidP="0019535E">
            <w:pPr>
              <w:rPr>
                <w:sz w:val="20"/>
                <w:szCs w:val="20"/>
              </w:rPr>
            </w:pPr>
          </w:p>
          <w:p w14:paraId="378DB478" w14:textId="525143EC" w:rsidR="0019535E" w:rsidRPr="006A487C" w:rsidRDefault="0019535E" w:rsidP="0019535E">
            <w:pPr>
              <w:rPr>
                <w:sz w:val="20"/>
                <w:szCs w:val="20"/>
              </w:rPr>
            </w:pPr>
          </w:p>
          <w:p w14:paraId="12A796E5" w14:textId="425480B8" w:rsidR="0019535E" w:rsidRPr="006A487C" w:rsidRDefault="0019535E" w:rsidP="0019535E">
            <w:pPr>
              <w:rPr>
                <w:sz w:val="20"/>
                <w:szCs w:val="20"/>
              </w:rPr>
            </w:pPr>
          </w:p>
          <w:p w14:paraId="3EDAEF28" w14:textId="7015A2FA" w:rsidR="0019535E" w:rsidRPr="006A487C" w:rsidRDefault="0019535E" w:rsidP="0019535E">
            <w:pPr>
              <w:rPr>
                <w:sz w:val="20"/>
                <w:szCs w:val="20"/>
              </w:rPr>
            </w:pPr>
          </w:p>
          <w:p w14:paraId="091A3BAC" w14:textId="4E6FE9DC" w:rsidR="0019535E" w:rsidRPr="006A487C" w:rsidRDefault="0019535E" w:rsidP="0019535E">
            <w:pPr>
              <w:rPr>
                <w:sz w:val="20"/>
                <w:szCs w:val="20"/>
              </w:rPr>
            </w:pPr>
          </w:p>
          <w:p w14:paraId="366B757D" w14:textId="53870AB6" w:rsidR="0019535E" w:rsidRPr="006A487C" w:rsidRDefault="0019535E" w:rsidP="0019535E">
            <w:pPr>
              <w:rPr>
                <w:sz w:val="20"/>
                <w:szCs w:val="20"/>
              </w:rPr>
            </w:pPr>
          </w:p>
          <w:p w14:paraId="7EB2BAD6" w14:textId="29B691F7" w:rsidR="0019535E" w:rsidRPr="006A487C" w:rsidRDefault="0019535E" w:rsidP="0019535E">
            <w:pPr>
              <w:rPr>
                <w:sz w:val="20"/>
                <w:szCs w:val="20"/>
              </w:rPr>
            </w:pPr>
          </w:p>
          <w:p w14:paraId="5C0A6BB3" w14:textId="77777777" w:rsidR="0019535E" w:rsidRPr="006A487C" w:rsidRDefault="0019535E" w:rsidP="0019535E">
            <w:pPr>
              <w:rPr>
                <w:sz w:val="20"/>
                <w:szCs w:val="20"/>
              </w:rPr>
            </w:pPr>
          </w:p>
          <w:p w14:paraId="6675116B" w14:textId="77777777" w:rsidR="0019535E" w:rsidRPr="006A487C" w:rsidRDefault="0019535E" w:rsidP="0019535E">
            <w:pPr>
              <w:keepLines/>
              <w:rPr>
                <w:sz w:val="20"/>
                <w:szCs w:val="20"/>
              </w:rPr>
            </w:pPr>
            <w:r w:rsidRPr="006A487C">
              <w:rPr>
                <w:sz w:val="20"/>
                <w:szCs w:val="20"/>
              </w:rPr>
              <w:t>DO  Delivery Order Number</w:t>
            </w:r>
          </w:p>
          <w:p w14:paraId="36E367A8" w14:textId="77777777" w:rsidR="008E2EEE" w:rsidRPr="006A487C" w:rsidRDefault="008E2EEE" w:rsidP="00B061E5">
            <w:pPr>
              <w:keepNext w:val="0"/>
              <w:spacing w:before="20" w:after="20"/>
              <w:rPr>
                <w:sz w:val="20"/>
                <w:szCs w:val="20"/>
              </w:rPr>
            </w:pPr>
          </w:p>
        </w:tc>
        <w:tc>
          <w:tcPr>
            <w:tcW w:w="5072" w:type="dxa"/>
            <w:tcBorders>
              <w:bottom w:val="single" w:sz="4" w:space="0" w:color="auto"/>
            </w:tcBorders>
            <w:shd w:val="clear" w:color="auto" w:fill="FFFF99"/>
            <w:tcMar>
              <w:top w:w="0" w:type="dxa"/>
              <w:left w:w="58" w:type="dxa"/>
              <w:bottom w:w="0" w:type="dxa"/>
              <w:right w:w="58" w:type="dxa"/>
            </w:tcMar>
          </w:tcPr>
          <w:p w14:paraId="5BF1E68B" w14:textId="77777777" w:rsidR="008E2EEE" w:rsidRPr="006A487C" w:rsidRDefault="008E2EEE" w:rsidP="00B061E5">
            <w:pPr>
              <w:keepNext w:val="0"/>
              <w:spacing w:before="20" w:after="20"/>
              <w:rPr>
                <w:sz w:val="20"/>
                <w:szCs w:val="20"/>
              </w:rPr>
            </w:pPr>
            <w:r w:rsidRPr="006A487C">
              <w:rPr>
                <w:sz w:val="20"/>
                <w:szCs w:val="20"/>
              </w:rPr>
              <w:t>Use in DLA map location reconciliation requests to identify the map edition number.</w:t>
            </w:r>
          </w:p>
          <w:p w14:paraId="5D88DD99" w14:textId="77777777" w:rsidR="0019535E" w:rsidRPr="006A487C" w:rsidRDefault="0019535E" w:rsidP="0019535E">
            <w:pPr>
              <w:rPr>
                <w:sz w:val="20"/>
                <w:szCs w:val="20"/>
              </w:rPr>
            </w:pPr>
            <w:r w:rsidRPr="006A487C">
              <w:rPr>
                <w:sz w:val="20"/>
                <w:szCs w:val="20"/>
              </w:rPr>
              <w:t>1. Use in GFP-related transactions to identify the procurement instrument identifier (PIID) applicable to the contract authorizing the contractor to have custody of GFP.  Use the legacy procurement instrument identification number (PIIN) pending transition to the PIID.</w:t>
            </w:r>
          </w:p>
          <w:p w14:paraId="66AA270C" w14:textId="77777777" w:rsidR="0019535E" w:rsidRPr="006A487C" w:rsidRDefault="0019535E" w:rsidP="0019535E">
            <w:pPr>
              <w:rPr>
                <w:sz w:val="20"/>
                <w:szCs w:val="20"/>
              </w:rPr>
            </w:pPr>
            <w:r w:rsidRPr="006A487C">
              <w:rPr>
                <w:sz w:val="20"/>
                <w:szCs w:val="20"/>
              </w:rPr>
              <w:t>2. If GFP is authorized under a PIID call/order number (F in 9th position), provide the PIID call/order number in the PIID field.</w:t>
            </w:r>
          </w:p>
          <w:p w14:paraId="28A8E9DA" w14:textId="77777777" w:rsidR="0019535E" w:rsidRPr="006A487C" w:rsidRDefault="0019535E" w:rsidP="0019535E">
            <w:pPr>
              <w:rPr>
                <w:sz w:val="20"/>
                <w:szCs w:val="20"/>
              </w:rPr>
            </w:pPr>
            <w:r w:rsidRPr="006A487C">
              <w:rPr>
                <w:sz w:val="20"/>
                <w:szCs w:val="20"/>
              </w:rPr>
              <w:t xml:space="preserve">3. Required for Air Force GFP accountability to identify the CICP’s contract number.   </w:t>
            </w:r>
          </w:p>
          <w:p w14:paraId="732018A6" w14:textId="77777777" w:rsidR="0019535E" w:rsidRPr="006A487C" w:rsidRDefault="0019535E" w:rsidP="0019535E">
            <w:pPr>
              <w:rPr>
                <w:sz w:val="20"/>
                <w:szCs w:val="20"/>
              </w:rPr>
            </w:pPr>
            <w:r w:rsidRPr="006A487C">
              <w:rPr>
                <w:sz w:val="20"/>
                <w:szCs w:val="20"/>
              </w:rPr>
              <w:t>4. Authorized DLMS enhancement.  Refer to ADC 1224.</w:t>
            </w:r>
          </w:p>
          <w:p w14:paraId="06E9E539" w14:textId="654ACD76" w:rsidR="0019535E" w:rsidRPr="006A487C" w:rsidRDefault="0019535E" w:rsidP="0019535E">
            <w:pPr>
              <w:keepLines/>
              <w:rPr>
                <w:sz w:val="20"/>
                <w:szCs w:val="20"/>
              </w:rPr>
            </w:pPr>
            <w:r w:rsidRPr="006A487C">
              <w:rPr>
                <w:sz w:val="20"/>
                <w:szCs w:val="20"/>
              </w:rPr>
              <w:t>1. Use in conjunction with the PIIN (Code 6L) for GFP-related transactions to identify the legacy four position call/order number associated with the PIIN applicable to the contract authorizing the contractor to have custody of GFP.</w:t>
            </w:r>
          </w:p>
          <w:p w14:paraId="560B7972" w14:textId="77777777" w:rsidR="0019535E" w:rsidRPr="006A487C" w:rsidRDefault="0019535E" w:rsidP="0019535E">
            <w:pPr>
              <w:rPr>
                <w:sz w:val="20"/>
                <w:szCs w:val="20"/>
              </w:rPr>
            </w:pPr>
            <w:r w:rsidRPr="006A487C">
              <w:rPr>
                <w:sz w:val="20"/>
                <w:szCs w:val="20"/>
              </w:rPr>
              <w:t>2. Do not use for the PIID call/order number.  The PIID call/order number is mapped to Code 6L.</w:t>
            </w:r>
          </w:p>
          <w:p w14:paraId="36E367A9" w14:textId="113EFE08" w:rsidR="0019535E" w:rsidRPr="006A487C" w:rsidRDefault="0019535E" w:rsidP="0019535E">
            <w:pPr>
              <w:keepNext w:val="0"/>
              <w:spacing w:before="20" w:after="20"/>
              <w:rPr>
                <w:sz w:val="20"/>
                <w:szCs w:val="20"/>
              </w:rPr>
            </w:pPr>
            <w:r w:rsidRPr="006A487C">
              <w:rPr>
                <w:sz w:val="20"/>
                <w:szCs w:val="20"/>
              </w:rPr>
              <w:t>3. Authorized DLMS enhancement; see introductory DLMS note 4e. on IC cover page. Refer to ADC 1224.</w:t>
            </w:r>
          </w:p>
        </w:tc>
        <w:tc>
          <w:tcPr>
            <w:tcW w:w="3117" w:type="dxa"/>
            <w:tcBorders>
              <w:bottom w:val="single" w:sz="4" w:space="0" w:color="auto"/>
            </w:tcBorders>
            <w:shd w:val="clear" w:color="auto" w:fill="FFFF99"/>
            <w:tcMar>
              <w:top w:w="0" w:type="dxa"/>
              <w:left w:w="58" w:type="dxa"/>
              <w:bottom w:w="0" w:type="dxa"/>
              <w:right w:w="58" w:type="dxa"/>
            </w:tcMar>
          </w:tcPr>
          <w:p w14:paraId="2C8B7831" w14:textId="77777777" w:rsidR="008E2EEE" w:rsidRPr="006A487C" w:rsidRDefault="008E2EEE" w:rsidP="00B061E5">
            <w:pPr>
              <w:keepNext w:val="0"/>
              <w:spacing w:before="20" w:after="20"/>
              <w:rPr>
                <w:sz w:val="20"/>
                <w:szCs w:val="20"/>
              </w:rPr>
            </w:pPr>
            <w:r w:rsidRPr="006A487C">
              <w:rPr>
                <w:sz w:val="20"/>
                <w:szCs w:val="20"/>
              </w:rPr>
              <w:t>Component unique enhancement. (See ADC 136.)</w:t>
            </w:r>
          </w:p>
          <w:p w14:paraId="36E367AA" w14:textId="7D8EB1BC" w:rsidR="0019535E" w:rsidRPr="006A487C" w:rsidRDefault="0019535E" w:rsidP="00B061E5">
            <w:pPr>
              <w:keepNext w:val="0"/>
              <w:spacing w:before="20" w:after="20"/>
              <w:rPr>
                <w:sz w:val="20"/>
                <w:szCs w:val="20"/>
              </w:rPr>
            </w:pPr>
            <w:r w:rsidRPr="006A487C">
              <w:rPr>
                <w:sz w:val="20"/>
                <w:szCs w:val="20"/>
              </w:rPr>
              <w:t>(ADC 1224 added to this list on 3/16/17)</w:t>
            </w:r>
          </w:p>
        </w:tc>
      </w:tr>
      <w:tr w:rsidR="006A487C" w:rsidRPr="006A487C" w14:paraId="36E367B4"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AC"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AD" w14:textId="77777777" w:rsidR="008E2EEE" w:rsidRPr="006A487C" w:rsidRDefault="008E2EEE" w:rsidP="00B061E5">
            <w:pPr>
              <w:keepNext w:val="0"/>
              <w:spacing w:before="20" w:after="20"/>
              <w:rPr>
                <w:sz w:val="20"/>
                <w:szCs w:val="20"/>
              </w:rPr>
            </w:pPr>
          </w:p>
        </w:tc>
        <w:tc>
          <w:tcPr>
            <w:tcW w:w="2970" w:type="dxa"/>
            <w:tcBorders>
              <w:bottom w:val="single" w:sz="4" w:space="0" w:color="auto"/>
            </w:tcBorders>
            <w:shd w:val="clear" w:color="auto" w:fill="FFFF99"/>
            <w:tcMar>
              <w:top w:w="0" w:type="dxa"/>
              <w:left w:w="58" w:type="dxa"/>
              <w:bottom w:w="0" w:type="dxa"/>
              <w:right w:w="58" w:type="dxa"/>
            </w:tcMar>
          </w:tcPr>
          <w:p w14:paraId="36E367AE" w14:textId="77777777" w:rsidR="008E2EEE" w:rsidRPr="006A487C" w:rsidRDefault="008E2EEE" w:rsidP="00B061E5">
            <w:pPr>
              <w:keepNext w:val="0"/>
              <w:spacing w:before="20" w:after="20"/>
              <w:rPr>
                <w:sz w:val="20"/>
                <w:szCs w:val="20"/>
              </w:rPr>
            </w:pPr>
            <w:r w:rsidRPr="006A487C">
              <w:rPr>
                <w:sz w:val="20"/>
                <w:szCs w:val="20"/>
              </w:rPr>
              <w:t>TN   Transaction Reference Number</w:t>
            </w:r>
          </w:p>
        </w:tc>
        <w:tc>
          <w:tcPr>
            <w:tcW w:w="5072" w:type="dxa"/>
            <w:tcBorders>
              <w:bottom w:val="single" w:sz="4" w:space="0" w:color="auto"/>
            </w:tcBorders>
            <w:shd w:val="clear" w:color="auto" w:fill="FFFF99"/>
            <w:tcMar>
              <w:top w:w="0" w:type="dxa"/>
              <w:left w:w="58" w:type="dxa"/>
              <w:bottom w:w="0" w:type="dxa"/>
              <w:right w:w="58" w:type="dxa"/>
            </w:tcMar>
          </w:tcPr>
          <w:p w14:paraId="36E367AF" w14:textId="77777777" w:rsidR="008E2EEE" w:rsidRPr="006A487C" w:rsidRDefault="008E2EEE" w:rsidP="00B061E5">
            <w:pPr>
              <w:keepNext w:val="0"/>
              <w:autoSpaceDE w:val="0"/>
              <w:autoSpaceDN w:val="0"/>
              <w:adjustRightInd w:val="0"/>
              <w:spacing w:before="20" w:after="20"/>
              <w:rPr>
                <w:iCs/>
                <w:dstrike/>
                <w:sz w:val="20"/>
                <w:szCs w:val="20"/>
              </w:rPr>
            </w:pPr>
            <w:r w:rsidRPr="006A487C">
              <w:rPr>
                <w:iCs/>
                <w:dstrike/>
                <w:sz w:val="20"/>
                <w:szCs w:val="20"/>
              </w:rPr>
              <w:t>Use to identify the transaction number (also known as the document number). Use of transaction number (document number), with location reconciliation transactions, is a DLMS enhancement and procedures for use must be developed. See introductory DLMS note 4a.</w:t>
            </w:r>
          </w:p>
          <w:p w14:paraId="36E367B0" w14:textId="77777777" w:rsidR="008E2EEE" w:rsidRPr="006A487C" w:rsidRDefault="008E2EEE" w:rsidP="00B061E5">
            <w:pPr>
              <w:keepNext w:val="0"/>
              <w:autoSpaceDE w:val="0"/>
              <w:autoSpaceDN w:val="0"/>
              <w:adjustRightInd w:val="0"/>
              <w:spacing w:before="20" w:after="20"/>
              <w:rPr>
                <w:sz w:val="20"/>
                <w:szCs w:val="20"/>
              </w:rPr>
            </w:pPr>
            <w:r w:rsidRPr="006A487C">
              <w:rPr>
                <w:sz w:val="20"/>
                <w:szCs w:val="20"/>
              </w:rPr>
              <w:t>1. Use to identify the document number.</w:t>
            </w:r>
          </w:p>
          <w:p w14:paraId="36E367B1" w14:textId="77777777" w:rsidR="008E2EEE" w:rsidRPr="006A487C" w:rsidRDefault="008E2EEE" w:rsidP="00B061E5">
            <w:pPr>
              <w:keepNext w:val="0"/>
              <w:autoSpaceDE w:val="0"/>
              <w:autoSpaceDN w:val="0"/>
              <w:adjustRightInd w:val="0"/>
              <w:spacing w:before="20" w:after="20"/>
              <w:rPr>
                <w:sz w:val="20"/>
                <w:szCs w:val="20"/>
              </w:rPr>
            </w:pPr>
            <w:r w:rsidRPr="006A487C">
              <w:rPr>
                <w:sz w:val="20"/>
                <w:szCs w:val="20"/>
              </w:rPr>
              <w:t>2. For Disposition Services, use to provide the Disposal Turn-In Document (DTID) Number.</w:t>
            </w:r>
          </w:p>
          <w:p w14:paraId="36E367B2" w14:textId="77777777" w:rsidR="008E2EEE" w:rsidRPr="006A487C" w:rsidRDefault="008E2EEE" w:rsidP="00B061E5">
            <w:pPr>
              <w:keepNext w:val="0"/>
              <w:autoSpaceDE w:val="0"/>
              <w:autoSpaceDN w:val="0"/>
              <w:adjustRightInd w:val="0"/>
              <w:spacing w:before="20" w:after="20"/>
              <w:rPr>
                <w:dstrike/>
                <w:sz w:val="20"/>
                <w:szCs w:val="20"/>
              </w:rPr>
            </w:pPr>
            <w:r w:rsidRPr="006A487C">
              <w:rPr>
                <w:sz w:val="20"/>
                <w:szCs w:val="20"/>
              </w:rPr>
              <w:t>3. For other than DLA Disposition Services, use of the document number with location reconciliation transactions, is a DLMS enhancement and procedures for use must be developed. See introductory DLMS note 4a</w:t>
            </w:r>
          </w:p>
        </w:tc>
        <w:tc>
          <w:tcPr>
            <w:tcW w:w="3117" w:type="dxa"/>
            <w:tcBorders>
              <w:bottom w:val="single" w:sz="4" w:space="0" w:color="auto"/>
            </w:tcBorders>
            <w:shd w:val="clear" w:color="auto" w:fill="FFFF99"/>
            <w:tcMar>
              <w:top w:w="0" w:type="dxa"/>
              <w:left w:w="58" w:type="dxa"/>
              <w:bottom w:w="0" w:type="dxa"/>
              <w:right w:w="58" w:type="dxa"/>
            </w:tcMar>
          </w:tcPr>
          <w:p w14:paraId="36E367B3" w14:textId="77777777" w:rsidR="008E2EEE" w:rsidRPr="006A487C" w:rsidRDefault="008E2EEE" w:rsidP="00B061E5">
            <w:pPr>
              <w:keepNext w:val="0"/>
              <w:spacing w:before="20" w:after="20"/>
              <w:rPr>
                <w:sz w:val="20"/>
                <w:szCs w:val="20"/>
              </w:rPr>
            </w:pPr>
          </w:p>
        </w:tc>
      </w:tr>
      <w:tr w:rsidR="006A487C" w:rsidRPr="006A487C" w14:paraId="36E367BC"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B5" w14:textId="77777777" w:rsidR="008E2EEE" w:rsidRPr="006A487C" w:rsidRDefault="008E2EEE" w:rsidP="00B061E5">
            <w:pPr>
              <w:keepNext w:val="0"/>
              <w:spacing w:before="20" w:after="20"/>
              <w:rPr>
                <w:sz w:val="20"/>
                <w:szCs w:val="20"/>
              </w:rPr>
            </w:pPr>
          </w:p>
        </w:tc>
        <w:tc>
          <w:tcPr>
            <w:tcW w:w="1982" w:type="dxa"/>
            <w:tcBorders>
              <w:top w:val="single" w:sz="4" w:space="0" w:color="auto"/>
              <w:bottom w:val="single" w:sz="4" w:space="0" w:color="auto"/>
            </w:tcBorders>
            <w:shd w:val="clear" w:color="auto" w:fill="FFFF99"/>
            <w:tcMar>
              <w:top w:w="0" w:type="dxa"/>
              <w:left w:w="58" w:type="dxa"/>
              <w:bottom w:w="0" w:type="dxa"/>
              <w:right w:w="58" w:type="dxa"/>
            </w:tcMar>
          </w:tcPr>
          <w:p w14:paraId="36E367B6" w14:textId="77777777" w:rsidR="008E2EEE" w:rsidRPr="006A487C" w:rsidRDefault="008E2EEE" w:rsidP="00B061E5">
            <w:pPr>
              <w:keepNext w:val="0"/>
              <w:spacing w:before="20" w:after="20"/>
              <w:rPr>
                <w:sz w:val="20"/>
                <w:szCs w:val="20"/>
              </w:rPr>
            </w:pPr>
            <w:r w:rsidRPr="006A487C">
              <w:rPr>
                <w:sz w:val="20"/>
                <w:szCs w:val="20"/>
              </w:rPr>
              <w:t>2/REF04-01/140</w:t>
            </w:r>
          </w:p>
        </w:tc>
        <w:tc>
          <w:tcPr>
            <w:tcW w:w="2970" w:type="dxa"/>
            <w:tcBorders>
              <w:top w:val="single" w:sz="4" w:space="0" w:color="auto"/>
              <w:bottom w:val="single" w:sz="4" w:space="0" w:color="auto"/>
            </w:tcBorders>
            <w:shd w:val="clear" w:color="auto" w:fill="FFFF99"/>
            <w:tcMar>
              <w:top w:w="0" w:type="dxa"/>
              <w:left w:w="58" w:type="dxa"/>
              <w:bottom w:w="0" w:type="dxa"/>
              <w:right w:w="58" w:type="dxa"/>
            </w:tcMar>
          </w:tcPr>
          <w:p w14:paraId="36E367B7" w14:textId="77777777" w:rsidR="008E2EEE" w:rsidRPr="006A487C" w:rsidRDefault="008E2EEE" w:rsidP="00B061E5">
            <w:pPr>
              <w:keepNext w:val="0"/>
              <w:spacing w:before="20" w:after="20"/>
              <w:rPr>
                <w:sz w:val="20"/>
                <w:szCs w:val="20"/>
              </w:rPr>
            </w:pPr>
            <w:r w:rsidRPr="006A487C">
              <w:rPr>
                <w:sz w:val="20"/>
                <w:szCs w:val="20"/>
              </w:rPr>
              <w:t>W8 Suffix</w:t>
            </w:r>
          </w:p>
        </w:tc>
        <w:tc>
          <w:tcPr>
            <w:tcW w:w="5072" w:type="dxa"/>
            <w:tcBorders>
              <w:top w:val="single" w:sz="4" w:space="0" w:color="auto"/>
              <w:bottom w:val="single" w:sz="4" w:space="0" w:color="auto"/>
            </w:tcBorders>
            <w:shd w:val="clear" w:color="auto" w:fill="FFFF99"/>
            <w:tcMar>
              <w:top w:w="0" w:type="dxa"/>
              <w:left w:w="58" w:type="dxa"/>
              <w:bottom w:w="0" w:type="dxa"/>
              <w:right w:w="58" w:type="dxa"/>
            </w:tcMar>
          </w:tcPr>
          <w:p w14:paraId="36E367B8" w14:textId="77777777" w:rsidR="008E2EEE" w:rsidRPr="006A487C" w:rsidRDefault="008E2EEE" w:rsidP="00B061E5">
            <w:pPr>
              <w:keepNext w:val="0"/>
              <w:autoSpaceDE w:val="0"/>
              <w:autoSpaceDN w:val="0"/>
              <w:adjustRightInd w:val="0"/>
              <w:spacing w:before="20" w:after="20"/>
              <w:rPr>
                <w:iCs/>
                <w:sz w:val="20"/>
                <w:szCs w:val="20"/>
              </w:rPr>
            </w:pPr>
            <w:r w:rsidRPr="006A487C">
              <w:rPr>
                <w:iCs/>
                <w:sz w:val="20"/>
                <w:szCs w:val="20"/>
              </w:rPr>
              <w:t>1. Use with REF01 code TN to identify the document number suffix.</w:t>
            </w:r>
          </w:p>
          <w:p w14:paraId="36E367B9" w14:textId="77777777" w:rsidR="008E2EEE" w:rsidRPr="006A487C" w:rsidRDefault="008E2EEE" w:rsidP="00B061E5">
            <w:pPr>
              <w:keepNext w:val="0"/>
              <w:autoSpaceDE w:val="0"/>
              <w:autoSpaceDN w:val="0"/>
              <w:adjustRightInd w:val="0"/>
              <w:spacing w:before="20" w:after="20"/>
              <w:rPr>
                <w:iCs/>
                <w:sz w:val="20"/>
                <w:szCs w:val="20"/>
              </w:rPr>
            </w:pPr>
            <w:r w:rsidRPr="006A487C">
              <w:rPr>
                <w:iCs/>
                <w:sz w:val="20"/>
                <w:szCs w:val="20"/>
              </w:rPr>
              <w:t>2. Disposition Services uses to provide the DTID number suffix, when applicable, with Location Reconciliation Request transactions (1/BIA02/20 Report Type Code LC) and Location Reconciliation Notification transactions (1/BIA02/20 Report Type Code X4).</w:t>
            </w:r>
          </w:p>
          <w:p w14:paraId="36E367BA" w14:textId="77777777" w:rsidR="008E2EEE" w:rsidRPr="006A487C" w:rsidRDefault="008E2EEE" w:rsidP="00B061E5">
            <w:pPr>
              <w:keepNext w:val="0"/>
              <w:autoSpaceDE w:val="0"/>
              <w:autoSpaceDN w:val="0"/>
              <w:adjustRightInd w:val="0"/>
              <w:spacing w:before="20" w:after="20"/>
              <w:rPr>
                <w:iCs/>
                <w:dstrike/>
                <w:sz w:val="20"/>
                <w:szCs w:val="20"/>
              </w:rPr>
            </w:pPr>
            <w:r w:rsidRPr="006A487C">
              <w:rPr>
                <w:iCs/>
                <w:sz w:val="20"/>
                <w:szCs w:val="20"/>
              </w:rPr>
              <w:t>3. For other than DLA Disposition Services, use of document number suffix with location reconciliation transactions is a DLMS enhancement and procedures for use must be developed. See introductory DLMS note 4a.</w:t>
            </w:r>
          </w:p>
        </w:tc>
        <w:tc>
          <w:tcPr>
            <w:tcW w:w="3117" w:type="dxa"/>
            <w:tcBorders>
              <w:top w:val="single" w:sz="4" w:space="0" w:color="auto"/>
              <w:bottom w:val="single" w:sz="4" w:space="0" w:color="auto"/>
            </w:tcBorders>
            <w:shd w:val="clear" w:color="auto" w:fill="FFFF99"/>
            <w:tcMar>
              <w:top w:w="0" w:type="dxa"/>
              <w:left w:w="58" w:type="dxa"/>
              <w:bottom w:w="0" w:type="dxa"/>
              <w:right w:w="58" w:type="dxa"/>
            </w:tcMar>
          </w:tcPr>
          <w:p w14:paraId="36E367BB" w14:textId="77777777" w:rsidR="008E2EEE" w:rsidRPr="006A487C" w:rsidRDefault="008E2EEE" w:rsidP="00B061E5">
            <w:pPr>
              <w:keepNext w:val="0"/>
              <w:spacing w:before="20" w:after="20"/>
              <w:rPr>
                <w:sz w:val="20"/>
                <w:szCs w:val="20"/>
              </w:rPr>
            </w:pPr>
          </w:p>
        </w:tc>
      </w:tr>
      <w:tr w:rsidR="006A487C" w:rsidRPr="006A487C" w14:paraId="36E367C2"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BD" w14:textId="77777777" w:rsidR="008E2EEE" w:rsidRPr="006A487C" w:rsidRDefault="008E2EE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36E367BE" w14:textId="77777777" w:rsidR="008E2EEE" w:rsidRPr="006A487C" w:rsidRDefault="008E2EEE" w:rsidP="00B061E5">
            <w:pPr>
              <w:keepNext w:val="0"/>
              <w:spacing w:before="20" w:after="20"/>
              <w:rPr>
                <w:dstrike/>
                <w:sz w:val="20"/>
                <w:szCs w:val="20"/>
              </w:rPr>
            </w:pPr>
            <w:r w:rsidRPr="006A487C">
              <w:rPr>
                <w:dstrike/>
                <w:sz w:val="20"/>
                <w:szCs w:val="20"/>
              </w:rPr>
              <w:t>2/N101/220</w:t>
            </w:r>
          </w:p>
        </w:tc>
        <w:tc>
          <w:tcPr>
            <w:tcW w:w="2970" w:type="dxa"/>
            <w:tcBorders>
              <w:bottom w:val="nil"/>
            </w:tcBorders>
            <w:shd w:val="clear" w:color="auto" w:fill="FFFF99"/>
            <w:tcMar>
              <w:top w:w="0" w:type="dxa"/>
              <w:left w:w="58" w:type="dxa"/>
              <w:bottom w:w="0" w:type="dxa"/>
              <w:right w:w="58" w:type="dxa"/>
            </w:tcMar>
          </w:tcPr>
          <w:p w14:paraId="36E367BF" w14:textId="77777777" w:rsidR="008E2EEE" w:rsidRPr="006A487C" w:rsidRDefault="008E2EEE" w:rsidP="00B061E5">
            <w:pPr>
              <w:keepNext w:val="0"/>
              <w:spacing w:before="20" w:after="20"/>
              <w:rPr>
                <w:dstrike/>
                <w:sz w:val="20"/>
                <w:szCs w:val="20"/>
              </w:rPr>
            </w:pPr>
            <w:r w:rsidRPr="006A487C">
              <w:rPr>
                <w:dstrike/>
                <w:sz w:val="20"/>
                <w:szCs w:val="20"/>
              </w:rPr>
              <w:t>CA   Carrie</w:t>
            </w:r>
          </w:p>
        </w:tc>
        <w:tc>
          <w:tcPr>
            <w:tcW w:w="5072" w:type="dxa"/>
            <w:tcBorders>
              <w:bottom w:val="nil"/>
            </w:tcBorders>
            <w:shd w:val="clear" w:color="auto" w:fill="FFFF99"/>
            <w:tcMar>
              <w:top w:w="0" w:type="dxa"/>
              <w:left w:w="58" w:type="dxa"/>
              <w:bottom w:w="0" w:type="dxa"/>
              <w:right w:w="58" w:type="dxa"/>
            </w:tcMar>
          </w:tcPr>
          <w:p w14:paraId="36E367C0" w14:textId="77777777" w:rsidR="008E2EEE" w:rsidRPr="006A487C" w:rsidRDefault="008E2EEE" w:rsidP="00B061E5">
            <w:pPr>
              <w:keepNext w:val="0"/>
              <w:spacing w:before="20" w:after="20"/>
              <w:rPr>
                <w:dstrike/>
                <w:sz w:val="20"/>
                <w:szCs w:val="20"/>
              </w:rPr>
            </w:pPr>
            <w:r w:rsidRPr="006A487C">
              <w:rPr>
                <w:dstrike/>
                <w:sz w:val="20"/>
                <w:szCs w:val="20"/>
              </w:rPr>
              <w:t>DLMS enhancement.</w:t>
            </w:r>
          </w:p>
        </w:tc>
        <w:tc>
          <w:tcPr>
            <w:tcW w:w="3117" w:type="dxa"/>
            <w:tcBorders>
              <w:bottom w:val="nil"/>
            </w:tcBorders>
            <w:shd w:val="clear" w:color="auto" w:fill="FFFF99"/>
            <w:tcMar>
              <w:top w:w="0" w:type="dxa"/>
              <w:left w:w="58" w:type="dxa"/>
              <w:bottom w:w="0" w:type="dxa"/>
              <w:right w:w="58" w:type="dxa"/>
            </w:tcMar>
          </w:tcPr>
          <w:p w14:paraId="36E367C1" w14:textId="77777777" w:rsidR="008E2EEE" w:rsidRPr="006A487C" w:rsidRDefault="008E2EEE" w:rsidP="00B061E5">
            <w:pPr>
              <w:keepNext w:val="0"/>
              <w:spacing w:before="20" w:after="20"/>
              <w:rPr>
                <w:dstrike/>
                <w:sz w:val="20"/>
                <w:szCs w:val="20"/>
              </w:rPr>
            </w:pPr>
            <w:r w:rsidRPr="006A487C">
              <w:rPr>
                <w:dstrike/>
                <w:sz w:val="20"/>
                <w:szCs w:val="20"/>
              </w:rPr>
              <w:t>Added for clarification, See ADC 62A.</w:t>
            </w:r>
          </w:p>
        </w:tc>
      </w:tr>
      <w:tr w:rsidR="006A487C" w:rsidRPr="006A487C" w14:paraId="36E367C8"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C3" w14:textId="77777777" w:rsidR="008E2EEE" w:rsidRPr="006A487C" w:rsidRDefault="008E2EEE"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36E367C4" w14:textId="77777777" w:rsidR="008E2EEE" w:rsidRPr="006A487C" w:rsidRDefault="008E2EEE" w:rsidP="00B061E5">
            <w:pPr>
              <w:keepNext w:val="0"/>
              <w:spacing w:before="20" w:after="20"/>
              <w:rPr>
                <w:dstrike/>
                <w:sz w:val="20"/>
                <w:szCs w:val="20"/>
              </w:rPr>
            </w:pPr>
          </w:p>
        </w:tc>
        <w:tc>
          <w:tcPr>
            <w:tcW w:w="2970" w:type="dxa"/>
            <w:tcBorders>
              <w:top w:val="nil"/>
              <w:bottom w:val="single" w:sz="4" w:space="0" w:color="auto"/>
            </w:tcBorders>
            <w:shd w:val="clear" w:color="auto" w:fill="FFFF99"/>
            <w:tcMar>
              <w:top w:w="0" w:type="dxa"/>
              <w:left w:w="58" w:type="dxa"/>
              <w:bottom w:w="0" w:type="dxa"/>
              <w:right w:w="58" w:type="dxa"/>
            </w:tcMar>
          </w:tcPr>
          <w:p w14:paraId="36E367C5" w14:textId="77777777" w:rsidR="008E2EEE" w:rsidRPr="006A487C" w:rsidRDefault="008E2EEE" w:rsidP="00B061E5">
            <w:pPr>
              <w:keepNext w:val="0"/>
              <w:spacing w:before="20" w:after="20"/>
              <w:rPr>
                <w:dstrike/>
                <w:sz w:val="20"/>
                <w:szCs w:val="20"/>
              </w:rPr>
            </w:pPr>
            <w:r w:rsidRPr="006A487C">
              <w:rPr>
                <w:dstrike/>
                <w:sz w:val="20"/>
                <w:szCs w:val="20"/>
              </w:rPr>
              <w:t>MF   Manufacturer of Goods</w:t>
            </w:r>
          </w:p>
        </w:tc>
        <w:tc>
          <w:tcPr>
            <w:tcW w:w="5072" w:type="dxa"/>
            <w:tcBorders>
              <w:top w:val="nil"/>
              <w:bottom w:val="single" w:sz="4" w:space="0" w:color="auto"/>
            </w:tcBorders>
            <w:shd w:val="clear" w:color="auto" w:fill="FFFF99"/>
            <w:tcMar>
              <w:top w:w="0" w:type="dxa"/>
              <w:left w:w="58" w:type="dxa"/>
              <w:bottom w:w="0" w:type="dxa"/>
              <w:right w:w="58" w:type="dxa"/>
            </w:tcMar>
          </w:tcPr>
          <w:p w14:paraId="36E367C6" w14:textId="77777777" w:rsidR="008E2EEE" w:rsidRPr="006A487C" w:rsidRDefault="008E2EEE" w:rsidP="00B061E5">
            <w:pPr>
              <w:keepNext w:val="0"/>
              <w:spacing w:before="20" w:after="20"/>
              <w:rPr>
                <w:dstrike/>
                <w:sz w:val="20"/>
                <w:szCs w:val="20"/>
              </w:rPr>
            </w:pPr>
            <w:r w:rsidRPr="006A487C">
              <w:rPr>
                <w:dstrike/>
                <w:sz w:val="20"/>
                <w:szCs w:val="20"/>
              </w:rPr>
              <w:t>DLMS enhancement.</w:t>
            </w:r>
          </w:p>
        </w:tc>
        <w:tc>
          <w:tcPr>
            <w:tcW w:w="3117" w:type="dxa"/>
            <w:tcBorders>
              <w:top w:val="nil"/>
              <w:bottom w:val="single" w:sz="4" w:space="0" w:color="auto"/>
            </w:tcBorders>
            <w:shd w:val="clear" w:color="auto" w:fill="FFFF99"/>
            <w:tcMar>
              <w:top w:w="0" w:type="dxa"/>
              <w:left w:w="58" w:type="dxa"/>
              <w:bottom w:w="0" w:type="dxa"/>
              <w:right w:w="58" w:type="dxa"/>
            </w:tcMar>
          </w:tcPr>
          <w:p w14:paraId="36E367C7" w14:textId="77777777" w:rsidR="008E2EEE" w:rsidRPr="006A487C" w:rsidRDefault="008E2EEE" w:rsidP="00B061E5">
            <w:pPr>
              <w:keepNext w:val="0"/>
              <w:spacing w:before="20" w:after="20"/>
              <w:rPr>
                <w:dstrike/>
                <w:sz w:val="20"/>
                <w:szCs w:val="20"/>
              </w:rPr>
            </w:pPr>
            <w:r w:rsidRPr="006A487C">
              <w:rPr>
                <w:dstrike/>
                <w:sz w:val="20"/>
                <w:szCs w:val="20"/>
              </w:rPr>
              <w:t>Same as above</w:t>
            </w:r>
          </w:p>
        </w:tc>
      </w:tr>
      <w:tr w:rsidR="006A487C" w:rsidRPr="006A487C" w14:paraId="36E367CF"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C9" w14:textId="77777777" w:rsidR="008E2EEE" w:rsidRPr="006A487C" w:rsidRDefault="008E2EEE"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36E367CA" w14:textId="77777777" w:rsidR="008E2EEE" w:rsidRPr="006A487C" w:rsidRDefault="008E2EEE" w:rsidP="00B061E5">
            <w:pPr>
              <w:keepNext w:val="0"/>
              <w:spacing w:before="20" w:after="20"/>
              <w:rPr>
                <w:sz w:val="20"/>
                <w:szCs w:val="20"/>
              </w:rPr>
            </w:pPr>
            <w:r w:rsidRPr="006A487C">
              <w:rPr>
                <w:sz w:val="20"/>
                <w:szCs w:val="20"/>
              </w:rPr>
              <w:t>2/LQ01/270</w:t>
            </w:r>
          </w:p>
        </w:tc>
        <w:tc>
          <w:tcPr>
            <w:tcW w:w="2970" w:type="dxa"/>
            <w:tcBorders>
              <w:top w:val="nil"/>
              <w:bottom w:val="single" w:sz="4" w:space="0" w:color="auto"/>
            </w:tcBorders>
            <w:shd w:val="clear" w:color="auto" w:fill="FFFF99"/>
            <w:tcMar>
              <w:top w:w="0" w:type="dxa"/>
              <w:left w:w="58" w:type="dxa"/>
              <w:bottom w:w="0" w:type="dxa"/>
              <w:right w:w="58" w:type="dxa"/>
            </w:tcMar>
          </w:tcPr>
          <w:p w14:paraId="46071751" w14:textId="77777777" w:rsidR="00DD24B3" w:rsidRPr="006A487C" w:rsidRDefault="008E2EEE" w:rsidP="00DD24B3">
            <w:pPr>
              <w:rPr>
                <w:iCs/>
                <w:sz w:val="20"/>
                <w:szCs w:val="20"/>
              </w:rPr>
            </w:pPr>
            <w:r w:rsidRPr="006A487C">
              <w:rPr>
                <w:iCs/>
                <w:sz w:val="20"/>
                <w:szCs w:val="20"/>
              </w:rPr>
              <w:t>AJ   Utilization Code</w:t>
            </w:r>
            <w:r w:rsidR="00DD24B3" w:rsidRPr="006A487C">
              <w:rPr>
                <w:iCs/>
                <w:sz w:val="20"/>
                <w:szCs w:val="20"/>
              </w:rPr>
              <w:t xml:space="preserve"> </w:t>
            </w:r>
          </w:p>
          <w:p w14:paraId="06FA94C3" w14:textId="77777777" w:rsidR="00DD24B3" w:rsidRPr="006A487C" w:rsidRDefault="00DD24B3" w:rsidP="00DD24B3">
            <w:pPr>
              <w:rPr>
                <w:iCs/>
                <w:sz w:val="20"/>
                <w:szCs w:val="20"/>
              </w:rPr>
            </w:pPr>
          </w:p>
          <w:p w14:paraId="17CE2B91" w14:textId="77777777" w:rsidR="00DD24B3" w:rsidRPr="006A487C" w:rsidRDefault="00DD24B3" w:rsidP="00DD24B3">
            <w:pPr>
              <w:rPr>
                <w:iCs/>
                <w:sz w:val="20"/>
                <w:szCs w:val="20"/>
              </w:rPr>
            </w:pPr>
          </w:p>
          <w:p w14:paraId="615A464F" w14:textId="5629AC91" w:rsidR="00DD24B3" w:rsidRPr="006A487C" w:rsidRDefault="00DD24B3" w:rsidP="00DD24B3">
            <w:pPr>
              <w:rPr>
                <w:iCs/>
                <w:sz w:val="20"/>
                <w:szCs w:val="20"/>
              </w:rPr>
            </w:pPr>
            <w:r w:rsidRPr="006A487C">
              <w:rPr>
                <w:iCs/>
                <w:sz w:val="20"/>
                <w:szCs w:val="20"/>
              </w:rPr>
              <w:t>SRC Serialized Report Code</w:t>
            </w:r>
          </w:p>
          <w:p w14:paraId="36E367CB" w14:textId="77777777" w:rsidR="008E2EEE" w:rsidRPr="006A487C" w:rsidRDefault="008E2EEE" w:rsidP="00B061E5">
            <w:pPr>
              <w:keepNext w:val="0"/>
              <w:spacing w:before="20" w:after="20"/>
              <w:rPr>
                <w:iCs/>
                <w:sz w:val="20"/>
                <w:szCs w:val="20"/>
              </w:rPr>
            </w:pPr>
          </w:p>
        </w:tc>
        <w:tc>
          <w:tcPr>
            <w:tcW w:w="5072" w:type="dxa"/>
            <w:tcBorders>
              <w:top w:val="nil"/>
              <w:bottom w:val="single" w:sz="4" w:space="0" w:color="auto"/>
            </w:tcBorders>
            <w:shd w:val="clear" w:color="auto" w:fill="FFFF99"/>
            <w:tcMar>
              <w:top w:w="0" w:type="dxa"/>
              <w:left w:w="58" w:type="dxa"/>
              <w:bottom w:w="0" w:type="dxa"/>
              <w:right w:w="58" w:type="dxa"/>
            </w:tcMar>
          </w:tcPr>
          <w:p w14:paraId="36E367CC" w14:textId="77777777" w:rsidR="008E2EEE" w:rsidRPr="006A487C" w:rsidRDefault="008E2EEE" w:rsidP="00B061E5">
            <w:pPr>
              <w:keepNext w:val="0"/>
              <w:autoSpaceDE w:val="0"/>
              <w:autoSpaceDN w:val="0"/>
              <w:adjustRightInd w:val="0"/>
              <w:spacing w:before="20" w:after="20"/>
              <w:rPr>
                <w:iCs/>
                <w:sz w:val="20"/>
                <w:szCs w:val="20"/>
              </w:rPr>
            </w:pPr>
            <w:r w:rsidRPr="006A487C">
              <w:rPr>
                <w:iCs/>
                <w:sz w:val="20"/>
                <w:szCs w:val="20"/>
              </w:rPr>
              <w:t>1. Under DLSS, this is the first position of the document serial number.</w:t>
            </w:r>
          </w:p>
          <w:p w14:paraId="76ED23B3" w14:textId="5A01C169" w:rsidR="00DD24B3" w:rsidRPr="006A487C" w:rsidRDefault="008E2EEE" w:rsidP="00DD24B3">
            <w:pPr>
              <w:keepNext w:val="0"/>
              <w:spacing w:before="20" w:after="20"/>
              <w:rPr>
                <w:iCs/>
                <w:sz w:val="20"/>
                <w:szCs w:val="20"/>
              </w:rPr>
            </w:pPr>
            <w:r w:rsidRPr="006A487C">
              <w:rPr>
                <w:iCs/>
                <w:sz w:val="20"/>
                <w:szCs w:val="20"/>
              </w:rPr>
              <w:t>2. DLMS enhancement; see introductory DLMS note 4a.</w:t>
            </w:r>
            <w:r w:rsidR="00DD24B3" w:rsidRPr="006A487C">
              <w:rPr>
                <w:iCs/>
                <w:sz w:val="20"/>
                <w:szCs w:val="20"/>
              </w:rPr>
              <w:t xml:space="preserve"> </w:t>
            </w:r>
          </w:p>
          <w:p w14:paraId="027F7CA2" w14:textId="77777777" w:rsidR="00DD24B3" w:rsidRPr="006A487C" w:rsidRDefault="00DD24B3" w:rsidP="00DD24B3">
            <w:pPr>
              <w:rPr>
                <w:iCs/>
                <w:sz w:val="20"/>
                <w:szCs w:val="20"/>
              </w:rPr>
            </w:pPr>
            <w:r w:rsidRPr="006A487C">
              <w:rPr>
                <w:iCs/>
                <w:sz w:val="20"/>
                <w:szCs w:val="20"/>
              </w:rPr>
              <w:t xml:space="preserve">1. The Air Force code uses this code to indicate that an item requires serialized management.  Applicable to property identified by national stock number (NSN) or Air Force-assigned local stock number (LSN) in accordance with CICP contract requirements.  </w:t>
            </w:r>
            <w:r w:rsidRPr="006A487C">
              <w:rPr>
                <w:iCs/>
                <w:sz w:val="20"/>
                <w:szCs w:val="20"/>
              </w:rPr>
              <w:lastRenderedPageBreak/>
              <w:t>Authorized for Air Force GFP-A.  This is the Air Force Serialized Report Code.</w:t>
            </w:r>
          </w:p>
          <w:p w14:paraId="6FDD129D" w14:textId="77777777" w:rsidR="00DD24B3" w:rsidRPr="006A487C" w:rsidRDefault="00DD24B3" w:rsidP="00DD24B3">
            <w:pPr>
              <w:rPr>
                <w:iCs/>
                <w:sz w:val="20"/>
                <w:szCs w:val="20"/>
              </w:rPr>
            </w:pPr>
            <w:r w:rsidRPr="006A487C">
              <w:rPr>
                <w:iCs/>
                <w:sz w:val="20"/>
                <w:szCs w:val="20"/>
              </w:rPr>
              <w:t>Refer to ADC 1230.</w:t>
            </w:r>
          </w:p>
          <w:p w14:paraId="0F2000FC" w14:textId="7C36576D" w:rsidR="00DD24B3" w:rsidRPr="006A487C" w:rsidRDefault="00DD24B3" w:rsidP="00DD24B3">
            <w:pPr>
              <w:rPr>
                <w:iCs/>
                <w:sz w:val="20"/>
                <w:szCs w:val="20"/>
              </w:rPr>
            </w:pPr>
            <w:r w:rsidRPr="006A487C">
              <w:rPr>
                <w:iCs/>
                <w:sz w:val="20"/>
                <w:szCs w:val="20"/>
              </w:rPr>
              <w:t xml:space="preserve">2. Local code SRC is established for use in the </w:t>
            </w:r>
            <w:r w:rsidR="00A74513" w:rsidRPr="006A487C">
              <w:rPr>
                <w:iCs/>
                <w:sz w:val="20"/>
                <w:szCs w:val="20"/>
              </w:rPr>
              <w:t>846</w:t>
            </w:r>
            <w:r w:rsidRPr="006A487C">
              <w:rPr>
                <w:iCs/>
                <w:sz w:val="20"/>
                <w:szCs w:val="20"/>
              </w:rPr>
              <w:t>R, version 4010.  A data maintenance action will be submitted to establish ‘SRC- Serialized Report Code' in a future version.  The following values will be conveyed in 2/LQ02/</w:t>
            </w:r>
            <w:r w:rsidR="00A74513" w:rsidRPr="006A487C">
              <w:rPr>
                <w:iCs/>
                <w:sz w:val="20"/>
                <w:szCs w:val="20"/>
              </w:rPr>
              <w:t>270</w:t>
            </w:r>
            <w:r w:rsidRPr="006A487C">
              <w:rPr>
                <w:iCs/>
                <w:sz w:val="20"/>
                <w:szCs w:val="20"/>
              </w:rPr>
              <w:t>:</w:t>
            </w:r>
          </w:p>
          <w:p w14:paraId="59D275F9" w14:textId="77777777" w:rsidR="00DD24B3" w:rsidRPr="006A487C" w:rsidRDefault="00DD24B3" w:rsidP="00DD24B3">
            <w:pPr>
              <w:rPr>
                <w:iCs/>
                <w:sz w:val="20"/>
                <w:szCs w:val="20"/>
              </w:rPr>
            </w:pPr>
            <w:r w:rsidRPr="006A487C">
              <w:rPr>
                <w:iCs/>
                <w:sz w:val="20"/>
                <w:szCs w:val="20"/>
              </w:rPr>
              <w:t>A</w:t>
            </w:r>
            <w:r w:rsidRPr="006A487C">
              <w:rPr>
                <w:iCs/>
                <w:sz w:val="20"/>
                <w:szCs w:val="20"/>
              </w:rPr>
              <w:tab/>
              <w:t>Small Arms</w:t>
            </w:r>
          </w:p>
          <w:p w14:paraId="7A04B4A9" w14:textId="77777777" w:rsidR="00DD24B3" w:rsidRPr="006A487C" w:rsidRDefault="00DD24B3" w:rsidP="00DD24B3">
            <w:pPr>
              <w:rPr>
                <w:iCs/>
                <w:sz w:val="20"/>
                <w:szCs w:val="20"/>
              </w:rPr>
            </w:pPr>
            <w:r w:rsidRPr="006A487C">
              <w:rPr>
                <w:iCs/>
                <w:sz w:val="20"/>
                <w:szCs w:val="20"/>
              </w:rPr>
              <w:t>C</w:t>
            </w:r>
            <w:r w:rsidRPr="006A487C">
              <w:rPr>
                <w:iCs/>
                <w:sz w:val="20"/>
                <w:szCs w:val="20"/>
              </w:rPr>
              <w:tab/>
              <w:t>Communications Security (COMSEC)</w:t>
            </w:r>
          </w:p>
          <w:p w14:paraId="2193A41E" w14:textId="77777777" w:rsidR="00DD24B3" w:rsidRPr="006A487C" w:rsidRDefault="00DD24B3" w:rsidP="00DD24B3">
            <w:pPr>
              <w:rPr>
                <w:iCs/>
                <w:sz w:val="20"/>
                <w:szCs w:val="20"/>
              </w:rPr>
            </w:pPr>
            <w:r w:rsidRPr="006A487C">
              <w:rPr>
                <w:iCs/>
                <w:sz w:val="20"/>
                <w:szCs w:val="20"/>
              </w:rPr>
              <w:t>D</w:t>
            </w:r>
            <w:r w:rsidRPr="006A487C">
              <w:rPr>
                <w:iCs/>
                <w:sz w:val="20"/>
                <w:szCs w:val="20"/>
              </w:rPr>
              <w:tab/>
              <w:t>Reserved</w:t>
            </w:r>
          </w:p>
          <w:p w14:paraId="380BDBF4" w14:textId="77777777" w:rsidR="00DD24B3" w:rsidRPr="006A487C" w:rsidRDefault="00DD24B3" w:rsidP="00DD24B3">
            <w:pPr>
              <w:rPr>
                <w:iCs/>
                <w:sz w:val="20"/>
                <w:szCs w:val="20"/>
              </w:rPr>
            </w:pPr>
            <w:r w:rsidRPr="006A487C">
              <w:rPr>
                <w:iCs/>
                <w:sz w:val="20"/>
                <w:szCs w:val="20"/>
              </w:rPr>
              <w:t>R</w:t>
            </w:r>
            <w:r w:rsidRPr="006A487C">
              <w:rPr>
                <w:iCs/>
                <w:sz w:val="20"/>
                <w:szCs w:val="20"/>
              </w:rPr>
              <w:tab/>
              <w:t>Nuclear Weapons Related Material (NWRM) COMSEC</w:t>
            </w:r>
          </w:p>
          <w:p w14:paraId="36E367CD" w14:textId="3A01FD4D" w:rsidR="00DD24B3" w:rsidRPr="006A487C" w:rsidRDefault="00DD24B3" w:rsidP="00DD24B3">
            <w:pPr>
              <w:rPr>
                <w:iCs/>
                <w:sz w:val="20"/>
                <w:szCs w:val="20"/>
              </w:rPr>
            </w:pPr>
            <w:r w:rsidRPr="006A487C">
              <w:rPr>
                <w:iCs/>
                <w:sz w:val="20"/>
                <w:szCs w:val="20"/>
              </w:rPr>
              <w:t>W</w:t>
            </w:r>
            <w:r w:rsidRPr="006A487C">
              <w:rPr>
                <w:iCs/>
                <w:sz w:val="20"/>
                <w:szCs w:val="20"/>
              </w:rPr>
              <w:tab/>
              <w:t>NWRM</w:t>
            </w:r>
          </w:p>
        </w:tc>
        <w:tc>
          <w:tcPr>
            <w:tcW w:w="3117" w:type="dxa"/>
            <w:tcBorders>
              <w:top w:val="nil"/>
              <w:bottom w:val="single" w:sz="4" w:space="0" w:color="auto"/>
            </w:tcBorders>
            <w:shd w:val="clear" w:color="auto" w:fill="FFFF99"/>
            <w:tcMar>
              <w:top w:w="0" w:type="dxa"/>
              <w:left w:w="58" w:type="dxa"/>
              <w:bottom w:w="0" w:type="dxa"/>
              <w:right w:w="58" w:type="dxa"/>
            </w:tcMar>
          </w:tcPr>
          <w:p w14:paraId="72ADDD20" w14:textId="77777777" w:rsidR="00DD24B3" w:rsidRPr="006A487C" w:rsidRDefault="00DD24B3" w:rsidP="00B061E5">
            <w:pPr>
              <w:keepNext w:val="0"/>
              <w:spacing w:before="20" w:after="20"/>
              <w:rPr>
                <w:sz w:val="20"/>
                <w:szCs w:val="20"/>
              </w:rPr>
            </w:pPr>
          </w:p>
          <w:p w14:paraId="5E1A9EA4" w14:textId="77777777" w:rsidR="00DD24B3" w:rsidRPr="006A487C" w:rsidRDefault="00DD24B3" w:rsidP="00B061E5">
            <w:pPr>
              <w:keepNext w:val="0"/>
              <w:spacing w:before="20" w:after="20"/>
              <w:rPr>
                <w:sz w:val="20"/>
                <w:szCs w:val="20"/>
              </w:rPr>
            </w:pPr>
          </w:p>
          <w:p w14:paraId="73B1478C" w14:textId="77777777" w:rsidR="00DD24B3" w:rsidRPr="006A487C" w:rsidRDefault="00DD24B3" w:rsidP="00B061E5">
            <w:pPr>
              <w:keepNext w:val="0"/>
              <w:spacing w:before="20" w:after="20"/>
              <w:rPr>
                <w:sz w:val="20"/>
                <w:szCs w:val="20"/>
              </w:rPr>
            </w:pPr>
          </w:p>
          <w:p w14:paraId="36E367CE" w14:textId="3E44E27A" w:rsidR="008E2EEE" w:rsidRPr="006A487C" w:rsidRDefault="00DD24B3" w:rsidP="00B061E5">
            <w:pPr>
              <w:keepNext w:val="0"/>
              <w:spacing w:before="20" w:after="20"/>
              <w:rPr>
                <w:sz w:val="20"/>
                <w:szCs w:val="20"/>
              </w:rPr>
            </w:pPr>
            <w:r w:rsidRPr="006A487C">
              <w:rPr>
                <w:sz w:val="20"/>
                <w:szCs w:val="20"/>
              </w:rPr>
              <w:t>(Added ADC 1230 to this list on 09/08/17)</w:t>
            </w:r>
          </w:p>
        </w:tc>
      </w:tr>
      <w:tr w:rsidR="006A487C" w:rsidRPr="006A487C" w14:paraId="36E367D6"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D0"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D1" w14:textId="77777777" w:rsidR="008E2EEE" w:rsidRPr="006A487C" w:rsidRDefault="008E2EEE" w:rsidP="00B061E5">
            <w:pPr>
              <w:keepNext w:val="0"/>
              <w:spacing w:before="20" w:after="20"/>
              <w:rPr>
                <w:sz w:val="20"/>
                <w:szCs w:val="20"/>
              </w:rPr>
            </w:pPr>
            <w:r w:rsidRPr="006A487C">
              <w:rPr>
                <w:sz w:val="20"/>
                <w:szCs w:val="20"/>
              </w:rPr>
              <w:t>2/QTY/320</w:t>
            </w:r>
          </w:p>
        </w:tc>
        <w:tc>
          <w:tcPr>
            <w:tcW w:w="2970" w:type="dxa"/>
            <w:tcBorders>
              <w:bottom w:val="single" w:sz="4" w:space="0" w:color="auto"/>
            </w:tcBorders>
            <w:shd w:val="clear" w:color="auto" w:fill="FFFF99"/>
            <w:tcMar>
              <w:top w:w="0" w:type="dxa"/>
              <w:left w:w="58" w:type="dxa"/>
              <w:bottom w:w="0" w:type="dxa"/>
              <w:right w:w="58" w:type="dxa"/>
            </w:tcMar>
          </w:tcPr>
          <w:p w14:paraId="36E367D2" w14:textId="77777777" w:rsidR="008E2EEE" w:rsidRPr="006A487C" w:rsidRDefault="008E2EEE" w:rsidP="00B061E5">
            <w:pPr>
              <w:keepNext w:val="0"/>
              <w:spacing w:before="20" w:after="20"/>
              <w:rPr>
                <w:sz w:val="20"/>
                <w:szCs w:val="20"/>
              </w:rPr>
            </w:pPr>
            <w:r w:rsidRPr="006A487C">
              <w:rPr>
                <w:sz w:val="20"/>
                <w:szCs w:val="20"/>
              </w:rPr>
              <w:t>Quantity</w:t>
            </w:r>
          </w:p>
        </w:tc>
        <w:tc>
          <w:tcPr>
            <w:tcW w:w="5072" w:type="dxa"/>
            <w:tcBorders>
              <w:bottom w:val="single" w:sz="4" w:space="0" w:color="auto"/>
            </w:tcBorders>
            <w:shd w:val="clear" w:color="auto" w:fill="FFFF99"/>
            <w:tcMar>
              <w:top w:w="0" w:type="dxa"/>
              <w:left w:w="58" w:type="dxa"/>
              <w:bottom w:w="0" w:type="dxa"/>
              <w:right w:w="58" w:type="dxa"/>
            </w:tcMar>
          </w:tcPr>
          <w:p w14:paraId="36E367D3" w14:textId="77777777" w:rsidR="008E2EEE" w:rsidRPr="006A487C" w:rsidRDefault="008E2EEE" w:rsidP="00B061E5">
            <w:pPr>
              <w:keepNext w:val="0"/>
              <w:spacing w:before="20" w:after="20"/>
              <w:rPr>
                <w:sz w:val="20"/>
                <w:szCs w:val="20"/>
              </w:rPr>
            </w:pPr>
            <w:r w:rsidRPr="006A487C">
              <w:rPr>
                <w:sz w:val="20"/>
                <w:szCs w:val="20"/>
              </w:rPr>
              <w:t>Use multiple iterations of the 2/QTY/320 loop to stratify the on hand quantity by material classification.</w:t>
            </w:r>
          </w:p>
          <w:p w14:paraId="36E367D4" w14:textId="77777777" w:rsidR="008E2EEE" w:rsidRPr="006A487C" w:rsidRDefault="008E2EEE" w:rsidP="00B061E5">
            <w:pPr>
              <w:keepNext w:val="0"/>
              <w:spacing w:before="20" w:after="20"/>
              <w:rPr>
                <w:sz w:val="20"/>
                <w:szCs w:val="20"/>
              </w:rPr>
            </w:pPr>
            <w:r w:rsidRPr="006A487C">
              <w:rPr>
                <w:sz w:val="20"/>
                <w:szCs w:val="20"/>
              </w:rPr>
              <w:t>DLMS enhancement; see introductory DLMS note 4a.</w:t>
            </w:r>
          </w:p>
        </w:tc>
        <w:tc>
          <w:tcPr>
            <w:tcW w:w="3117" w:type="dxa"/>
            <w:tcBorders>
              <w:bottom w:val="single" w:sz="4" w:space="0" w:color="auto"/>
            </w:tcBorders>
            <w:shd w:val="clear" w:color="auto" w:fill="FFFF99"/>
            <w:tcMar>
              <w:top w:w="0" w:type="dxa"/>
              <w:left w:w="58" w:type="dxa"/>
              <w:bottom w:w="0" w:type="dxa"/>
              <w:right w:w="58" w:type="dxa"/>
            </w:tcMar>
          </w:tcPr>
          <w:p w14:paraId="36E367D5" w14:textId="77777777" w:rsidR="008E2EEE" w:rsidRPr="006A487C" w:rsidRDefault="008E2EEE" w:rsidP="00B061E5">
            <w:pPr>
              <w:keepNext w:val="0"/>
              <w:spacing w:before="20" w:after="20"/>
              <w:rPr>
                <w:sz w:val="20"/>
                <w:szCs w:val="20"/>
              </w:rPr>
            </w:pPr>
          </w:p>
        </w:tc>
      </w:tr>
      <w:tr w:rsidR="006A487C" w:rsidRPr="006A487C" w14:paraId="36E367DC"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D7" w14:textId="77777777" w:rsidR="008E2EEE" w:rsidRPr="006A487C" w:rsidRDefault="008E2EE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36E367D8" w14:textId="77777777" w:rsidR="008E2EEE" w:rsidRPr="006A487C" w:rsidRDefault="008E2EEE" w:rsidP="00B061E5">
            <w:pPr>
              <w:keepNext w:val="0"/>
              <w:spacing w:before="20" w:after="20"/>
              <w:rPr>
                <w:sz w:val="20"/>
                <w:szCs w:val="20"/>
              </w:rPr>
            </w:pPr>
            <w:r w:rsidRPr="006A487C">
              <w:rPr>
                <w:sz w:val="20"/>
                <w:szCs w:val="20"/>
              </w:rPr>
              <w:t>2/QTY01/320</w:t>
            </w:r>
          </w:p>
        </w:tc>
        <w:tc>
          <w:tcPr>
            <w:tcW w:w="2970" w:type="dxa"/>
            <w:tcBorders>
              <w:bottom w:val="nil"/>
            </w:tcBorders>
            <w:shd w:val="clear" w:color="auto" w:fill="FFFF99"/>
            <w:tcMar>
              <w:top w:w="0" w:type="dxa"/>
              <w:left w:w="58" w:type="dxa"/>
              <w:bottom w:w="0" w:type="dxa"/>
              <w:right w:w="58" w:type="dxa"/>
            </w:tcMar>
          </w:tcPr>
          <w:p w14:paraId="36E367D9" w14:textId="77777777" w:rsidR="008E2EEE" w:rsidRPr="006A487C" w:rsidRDefault="008E2EEE" w:rsidP="00B061E5">
            <w:pPr>
              <w:keepNext w:val="0"/>
              <w:spacing w:before="20" w:after="20"/>
              <w:rPr>
                <w:sz w:val="20"/>
                <w:szCs w:val="20"/>
              </w:rPr>
            </w:pPr>
            <w:r w:rsidRPr="006A487C">
              <w:rPr>
                <w:sz w:val="20"/>
                <w:szCs w:val="20"/>
              </w:rPr>
              <w:t>17   Quantity on Hand</w:t>
            </w:r>
          </w:p>
        </w:tc>
        <w:tc>
          <w:tcPr>
            <w:tcW w:w="5072" w:type="dxa"/>
            <w:tcBorders>
              <w:bottom w:val="nil"/>
            </w:tcBorders>
            <w:shd w:val="clear" w:color="auto" w:fill="FFFF99"/>
            <w:tcMar>
              <w:top w:w="0" w:type="dxa"/>
              <w:left w:w="58" w:type="dxa"/>
              <w:bottom w:w="0" w:type="dxa"/>
              <w:right w:w="58" w:type="dxa"/>
            </w:tcMar>
          </w:tcPr>
          <w:p w14:paraId="36E367DA" w14:textId="77777777" w:rsidR="008E2EEE" w:rsidRPr="006A487C" w:rsidRDefault="008E2EEE" w:rsidP="00B061E5">
            <w:pPr>
              <w:keepNext w:val="0"/>
              <w:spacing w:before="20" w:after="20"/>
              <w:rPr>
                <w:sz w:val="20"/>
                <w:szCs w:val="20"/>
              </w:rPr>
            </w:pPr>
            <w:r w:rsidRPr="006A487C">
              <w:rPr>
                <w:sz w:val="20"/>
                <w:szCs w:val="20"/>
              </w:rPr>
              <w:t>Use to identify custodial record balance.</w:t>
            </w:r>
          </w:p>
        </w:tc>
        <w:tc>
          <w:tcPr>
            <w:tcW w:w="3117" w:type="dxa"/>
            <w:tcBorders>
              <w:bottom w:val="nil"/>
            </w:tcBorders>
            <w:shd w:val="clear" w:color="auto" w:fill="FFFF99"/>
            <w:tcMar>
              <w:top w:w="0" w:type="dxa"/>
              <w:left w:w="58" w:type="dxa"/>
              <w:bottom w:w="0" w:type="dxa"/>
              <w:right w:w="58" w:type="dxa"/>
            </w:tcMar>
          </w:tcPr>
          <w:p w14:paraId="36E367DB" w14:textId="77777777" w:rsidR="008E2EEE" w:rsidRPr="006A487C" w:rsidRDefault="008E2EEE" w:rsidP="00B061E5">
            <w:pPr>
              <w:keepNext w:val="0"/>
              <w:spacing w:before="20" w:after="20"/>
              <w:rPr>
                <w:sz w:val="20"/>
                <w:szCs w:val="20"/>
              </w:rPr>
            </w:pPr>
          </w:p>
        </w:tc>
      </w:tr>
      <w:tr w:rsidR="006A487C" w:rsidRPr="006A487C" w14:paraId="36E367E2"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DD" w14:textId="77777777" w:rsidR="008E2EEE" w:rsidRPr="006A487C" w:rsidRDefault="008E2EEE"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36E367DE" w14:textId="77777777" w:rsidR="008E2EEE" w:rsidRPr="006A487C" w:rsidRDefault="008E2EEE" w:rsidP="00B061E5">
            <w:pPr>
              <w:keepNext w:val="0"/>
              <w:spacing w:before="20" w:after="20"/>
              <w:rPr>
                <w:sz w:val="20"/>
                <w:szCs w:val="20"/>
              </w:rPr>
            </w:pPr>
          </w:p>
        </w:tc>
        <w:tc>
          <w:tcPr>
            <w:tcW w:w="2970" w:type="dxa"/>
            <w:tcBorders>
              <w:top w:val="nil"/>
              <w:bottom w:val="single" w:sz="4" w:space="0" w:color="auto"/>
            </w:tcBorders>
            <w:shd w:val="clear" w:color="auto" w:fill="FFFF99"/>
            <w:tcMar>
              <w:top w:w="0" w:type="dxa"/>
              <w:left w:w="58" w:type="dxa"/>
              <w:bottom w:w="0" w:type="dxa"/>
              <w:right w:w="58" w:type="dxa"/>
            </w:tcMar>
          </w:tcPr>
          <w:p w14:paraId="6A0A3C83" w14:textId="77777777" w:rsidR="008E2EEE" w:rsidRPr="006A487C" w:rsidRDefault="008E2EEE" w:rsidP="00B061E5">
            <w:pPr>
              <w:keepNext w:val="0"/>
              <w:spacing w:before="20" w:after="20"/>
              <w:rPr>
                <w:sz w:val="20"/>
                <w:szCs w:val="20"/>
              </w:rPr>
            </w:pPr>
            <w:r w:rsidRPr="006A487C">
              <w:rPr>
                <w:sz w:val="20"/>
                <w:szCs w:val="20"/>
              </w:rPr>
              <w:t>46   Total Transactions</w:t>
            </w:r>
          </w:p>
          <w:p w14:paraId="5DAC0B2E" w14:textId="77777777" w:rsidR="00B061E5" w:rsidRPr="006A487C" w:rsidRDefault="00B061E5" w:rsidP="00B061E5">
            <w:pPr>
              <w:keepNext w:val="0"/>
              <w:spacing w:before="20" w:after="20"/>
              <w:rPr>
                <w:sz w:val="20"/>
                <w:szCs w:val="20"/>
              </w:rPr>
            </w:pPr>
          </w:p>
          <w:p w14:paraId="296725D7" w14:textId="77777777" w:rsidR="00B061E5" w:rsidRPr="006A487C" w:rsidRDefault="00B061E5" w:rsidP="00B061E5">
            <w:pPr>
              <w:keepNext w:val="0"/>
              <w:spacing w:before="20" w:after="20"/>
              <w:rPr>
                <w:sz w:val="20"/>
                <w:szCs w:val="20"/>
              </w:rPr>
            </w:pPr>
          </w:p>
          <w:p w14:paraId="69220C1C" w14:textId="77777777" w:rsidR="00B061E5" w:rsidRPr="006A487C" w:rsidRDefault="00B061E5" w:rsidP="00B061E5">
            <w:pPr>
              <w:keepNext w:val="0"/>
              <w:spacing w:before="20" w:after="20"/>
              <w:rPr>
                <w:sz w:val="20"/>
                <w:szCs w:val="20"/>
              </w:rPr>
            </w:pPr>
          </w:p>
          <w:p w14:paraId="36E367DF" w14:textId="623EF80D" w:rsidR="00B061E5" w:rsidRPr="006A487C" w:rsidRDefault="00B061E5" w:rsidP="00B061E5">
            <w:pPr>
              <w:keepNext w:val="0"/>
              <w:spacing w:before="20" w:after="20"/>
              <w:rPr>
                <w:sz w:val="20"/>
                <w:szCs w:val="20"/>
              </w:rPr>
            </w:pPr>
            <w:r w:rsidRPr="006A487C">
              <w:rPr>
                <w:sz w:val="20"/>
                <w:szCs w:val="20"/>
              </w:rPr>
              <w:t xml:space="preserve">IQ  In-transit Quantity </w:t>
            </w:r>
          </w:p>
        </w:tc>
        <w:tc>
          <w:tcPr>
            <w:tcW w:w="5072" w:type="dxa"/>
            <w:tcBorders>
              <w:top w:val="nil"/>
              <w:bottom w:val="single" w:sz="4" w:space="0" w:color="auto"/>
            </w:tcBorders>
            <w:shd w:val="clear" w:color="auto" w:fill="FFFF99"/>
            <w:tcMar>
              <w:top w:w="0" w:type="dxa"/>
              <w:left w:w="58" w:type="dxa"/>
              <w:bottom w:w="0" w:type="dxa"/>
              <w:right w:w="58" w:type="dxa"/>
            </w:tcMar>
          </w:tcPr>
          <w:p w14:paraId="0FAD1ABF" w14:textId="77777777" w:rsidR="008E2EEE" w:rsidRPr="006A487C" w:rsidRDefault="008E2EEE" w:rsidP="00B061E5">
            <w:pPr>
              <w:keepNext w:val="0"/>
              <w:spacing w:before="20" w:after="20"/>
              <w:rPr>
                <w:sz w:val="20"/>
                <w:szCs w:val="20"/>
              </w:rPr>
            </w:pPr>
            <w:r w:rsidRPr="006A487C">
              <w:rPr>
                <w:sz w:val="20"/>
                <w:szCs w:val="20"/>
              </w:rPr>
              <w:t>Must use with location reconciliation notification transactions (1/BIA02/020 codes X4 and ZZ)  to indicate the number of history or location reconciliation request transactions submitted.</w:t>
            </w:r>
          </w:p>
          <w:p w14:paraId="7EE7BA85" w14:textId="77777777" w:rsidR="00B061E5" w:rsidRPr="006A487C" w:rsidRDefault="00B061E5" w:rsidP="00B061E5">
            <w:pPr>
              <w:keepNext w:val="0"/>
              <w:spacing w:before="20" w:after="20"/>
              <w:rPr>
                <w:sz w:val="20"/>
                <w:szCs w:val="20"/>
              </w:rPr>
            </w:pPr>
            <w:r w:rsidRPr="006A487C">
              <w:rPr>
                <w:sz w:val="20"/>
                <w:szCs w:val="20"/>
              </w:rPr>
              <w:t xml:space="preserve">1. Use for Air Force GFP accountability to identify the GFP </w:t>
            </w:r>
            <w:proofErr w:type="spellStart"/>
            <w:r w:rsidRPr="006A487C">
              <w:rPr>
                <w:sz w:val="20"/>
                <w:szCs w:val="20"/>
              </w:rPr>
              <w:t>Intransit</w:t>
            </w:r>
            <w:proofErr w:type="spellEnd"/>
            <w:r w:rsidRPr="006A487C">
              <w:rPr>
                <w:sz w:val="20"/>
                <w:szCs w:val="20"/>
              </w:rPr>
              <w:t xml:space="preserve"> Quantity.  This is the total quantity of confirmed shipments (Materiel/ Disposal Release Confirmation) without a matching receipt acknowledgment from the receiving activity excluding property issued for local disposal, internal USAF CICP deliveries, and customer pick-up.  The USAF GFP APSR retains no owner property records for property issued under these exclusions; therefor tracking is not required. See ADC 1228.</w:t>
            </w:r>
          </w:p>
          <w:p w14:paraId="36E367E0" w14:textId="5613327B" w:rsidR="00B061E5" w:rsidRPr="006A487C" w:rsidRDefault="00B061E5" w:rsidP="00B061E5">
            <w:pPr>
              <w:keepNext w:val="0"/>
              <w:spacing w:before="20" w:after="20"/>
              <w:rPr>
                <w:sz w:val="20"/>
                <w:szCs w:val="20"/>
              </w:rPr>
            </w:pPr>
            <w:r w:rsidRPr="006A487C">
              <w:rPr>
                <w:sz w:val="20"/>
                <w:szCs w:val="20"/>
              </w:rPr>
              <w:t>2. DLMS enhancement. See DLMS Introductory Note 4a in the IC cover page.</w:t>
            </w:r>
          </w:p>
        </w:tc>
        <w:tc>
          <w:tcPr>
            <w:tcW w:w="3117" w:type="dxa"/>
            <w:tcBorders>
              <w:top w:val="nil"/>
              <w:bottom w:val="single" w:sz="4" w:space="0" w:color="auto"/>
            </w:tcBorders>
            <w:shd w:val="clear" w:color="auto" w:fill="FFFF99"/>
            <w:tcMar>
              <w:top w:w="0" w:type="dxa"/>
              <w:left w:w="58" w:type="dxa"/>
              <w:bottom w:w="0" w:type="dxa"/>
              <w:right w:w="58" w:type="dxa"/>
            </w:tcMar>
          </w:tcPr>
          <w:p w14:paraId="4F2182A2" w14:textId="77777777" w:rsidR="008E2EEE" w:rsidRPr="006A487C" w:rsidRDefault="008E2EEE" w:rsidP="00B061E5">
            <w:pPr>
              <w:keepNext w:val="0"/>
              <w:spacing w:before="20" w:after="20"/>
              <w:rPr>
                <w:sz w:val="20"/>
                <w:szCs w:val="20"/>
              </w:rPr>
            </w:pPr>
          </w:p>
          <w:p w14:paraId="56BE4932" w14:textId="77777777" w:rsidR="00B061E5" w:rsidRPr="006A487C" w:rsidRDefault="00B061E5" w:rsidP="00B061E5">
            <w:pPr>
              <w:keepNext w:val="0"/>
              <w:spacing w:before="20" w:after="20"/>
              <w:rPr>
                <w:sz w:val="20"/>
                <w:szCs w:val="20"/>
              </w:rPr>
            </w:pPr>
          </w:p>
          <w:p w14:paraId="06C72A47" w14:textId="77777777" w:rsidR="00B061E5" w:rsidRPr="006A487C" w:rsidRDefault="00B061E5" w:rsidP="00B061E5">
            <w:pPr>
              <w:keepNext w:val="0"/>
              <w:spacing w:before="20" w:after="20"/>
              <w:rPr>
                <w:sz w:val="20"/>
                <w:szCs w:val="20"/>
              </w:rPr>
            </w:pPr>
          </w:p>
          <w:p w14:paraId="1C56784F" w14:textId="77777777" w:rsidR="00B061E5" w:rsidRPr="006A487C" w:rsidRDefault="00B061E5" w:rsidP="00B061E5">
            <w:pPr>
              <w:keepNext w:val="0"/>
              <w:spacing w:before="20" w:after="20"/>
              <w:rPr>
                <w:sz w:val="20"/>
                <w:szCs w:val="20"/>
              </w:rPr>
            </w:pPr>
          </w:p>
          <w:p w14:paraId="36E367E1" w14:textId="0B4DF100" w:rsidR="00B061E5" w:rsidRPr="006A487C" w:rsidRDefault="00B061E5" w:rsidP="00B061E5">
            <w:pPr>
              <w:keepNext w:val="0"/>
              <w:spacing w:before="20" w:after="20"/>
              <w:rPr>
                <w:sz w:val="20"/>
                <w:szCs w:val="20"/>
              </w:rPr>
            </w:pPr>
            <w:r w:rsidRPr="006A487C">
              <w:rPr>
                <w:sz w:val="20"/>
                <w:szCs w:val="20"/>
              </w:rPr>
              <w:t>(Added ADC 1228 to this list on 6/19/17)</w:t>
            </w:r>
          </w:p>
        </w:tc>
      </w:tr>
      <w:tr w:rsidR="006A487C" w:rsidRPr="006A487C" w14:paraId="36E367E9"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E3"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E4" w14:textId="77777777" w:rsidR="008E2EEE" w:rsidRPr="006A487C" w:rsidRDefault="008E2EEE" w:rsidP="00B061E5">
            <w:pPr>
              <w:keepNext w:val="0"/>
              <w:spacing w:before="20" w:after="20"/>
              <w:rPr>
                <w:sz w:val="20"/>
                <w:szCs w:val="20"/>
              </w:rPr>
            </w:pPr>
            <w:r w:rsidRPr="006A487C">
              <w:rPr>
                <w:sz w:val="20"/>
                <w:szCs w:val="20"/>
              </w:rPr>
              <w:t>2/QTY02//320</w:t>
            </w:r>
          </w:p>
        </w:tc>
        <w:tc>
          <w:tcPr>
            <w:tcW w:w="2970" w:type="dxa"/>
            <w:tcBorders>
              <w:bottom w:val="single" w:sz="4" w:space="0" w:color="auto"/>
            </w:tcBorders>
            <w:shd w:val="clear" w:color="auto" w:fill="FFFF99"/>
            <w:tcMar>
              <w:top w:w="0" w:type="dxa"/>
              <w:left w:w="58" w:type="dxa"/>
              <w:bottom w:w="0" w:type="dxa"/>
              <w:right w:w="58" w:type="dxa"/>
            </w:tcMar>
          </w:tcPr>
          <w:p w14:paraId="36E367E5" w14:textId="77777777" w:rsidR="008E2EEE" w:rsidRPr="006A487C" w:rsidRDefault="008E2EEE" w:rsidP="00B061E5">
            <w:pPr>
              <w:keepNext w:val="0"/>
              <w:spacing w:before="20" w:after="20"/>
              <w:rPr>
                <w:sz w:val="20"/>
                <w:szCs w:val="20"/>
              </w:rPr>
            </w:pPr>
            <w:r w:rsidRPr="006A487C">
              <w:rPr>
                <w:sz w:val="20"/>
                <w:szCs w:val="20"/>
              </w:rPr>
              <w:t>Quantity</w:t>
            </w:r>
          </w:p>
        </w:tc>
        <w:tc>
          <w:tcPr>
            <w:tcW w:w="5072" w:type="dxa"/>
            <w:tcBorders>
              <w:bottom w:val="single" w:sz="4" w:space="0" w:color="auto"/>
            </w:tcBorders>
            <w:shd w:val="clear" w:color="auto" w:fill="FFFF99"/>
            <w:tcMar>
              <w:top w:w="0" w:type="dxa"/>
              <w:left w:w="58" w:type="dxa"/>
              <w:bottom w:w="0" w:type="dxa"/>
              <w:right w:w="58" w:type="dxa"/>
            </w:tcMar>
          </w:tcPr>
          <w:p w14:paraId="36E367E6" w14:textId="77777777" w:rsidR="008E2EEE" w:rsidRPr="006A487C" w:rsidRDefault="008E2EEE" w:rsidP="00B061E5">
            <w:pPr>
              <w:keepNext w:val="0"/>
              <w:autoSpaceDE w:val="0"/>
              <w:autoSpaceDN w:val="0"/>
              <w:adjustRightInd w:val="0"/>
              <w:spacing w:before="20" w:after="20"/>
              <w:rPr>
                <w:iCs/>
                <w:sz w:val="20"/>
                <w:szCs w:val="20"/>
              </w:rPr>
            </w:pPr>
            <w:r w:rsidRPr="006A487C">
              <w:rPr>
                <w:iCs/>
                <w:sz w:val="20"/>
                <w:szCs w:val="20"/>
              </w:rPr>
              <w:t>Express as a whole number with no decimals.</w:t>
            </w:r>
          </w:p>
          <w:p w14:paraId="36E367E7" w14:textId="77777777" w:rsidR="008E2EEE" w:rsidRPr="006A487C" w:rsidRDefault="008E2EEE" w:rsidP="00B061E5">
            <w:pPr>
              <w:keepNext w:val="0"/>
              <w:autoSpaceDE w:val="0"/>
              <w:autoSpaceDN w:val="0"/>
              <w:adjustRightInd w:val="0"/>
              <w:spacing w:before="20" w:after="20"/>
              <w:rPr>
                <w:sz w:val="20"/>
                <w:szCs w:val="20"/>
              </w:rPr>
            </w:pPr>
            <w:r w:rsidRPr="006A487C">
              <w:rPr>
                <w:b/>
                <w:bCs/>
                <w:sz w:val="20"/>
                <w:szCs w:val="20"/>
              </w:rPr>
              <w:t xml:space="preserve">DLMS Note:  </w:t>
            </w:r>
            <w:r w:rsidRPr="006A487C">
              <w:rPr>
                <w:iCs/>
                <w:sz w:val="20"/>
                <w:szCs w:val="20"/>
              </w:rPr>
              <w:t>A field size exceeding 5 positions (seven for FSG 13, ammunition) may not be received or understood by recipient's automated processing system.  See introductory DLMS note 4d.</w:t>
            </w:r>
          </w:p>
        </w:tc>
        <w:tc>
          <w:tcPr>
            <w:tcW w:w="3117" w:type="dxa"/>
            <w:tcBorders>
              <w:bottom w:val="single" w:sz="4" w:space="0" w:color="auto"/>
            </w:tcBorders>
            <w:shd w:val="clear" w:color="auto" w:fill="FFFF99"/>
            <w:tcMar>
              <w:top w:w="0" w:type="dxa"/>
              <w:left w:w="58" w:type="dxa"/>
              <w:bottom w:w="0" w:type="dxa"/>
              <w:right w:w="58" w:type="dxa"/>
            </w:tcMar>
          </w:tcPr>
          <w:p w14:paraId="36E367E8" w14:textId="77777777" w:rsidR="008E2EEE" w:rsidRPr="006A487C" w:rsidRDefault="008E2EEE" w:rsidP="00B061E5">
            <w:pPr>
              <w:keepNext w:val="0"/>
              <w:spacing w:before="20" w:after="20"/>
              <w:rPr>
                <w:sz w:val="20"/>
                <w:szCs w:val="20"/>
              </w:rPr>
            </w:pPr>
          </w:p>
        </w:tc>
      </w:tr>
      <w:tr w:rsidR="006A487C" w:rsidRPr="006A487C" w14:paraId="36E367EF"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EA"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EB" w14:textId="77777777" w:rsidR="008E2EEE" w:rsidRPr="006A487C" w:rsidRDefault="008E2EEE" w:rsidP="00B061E5">
            <w:pPr>
              <w:keepNext w:val="0"/>
              <w:spacing w:before="20" w:after="20"/>
              <w:rPr>
                <w:sz w:val="20"/>
                <w:szCs w:val="20"/>
              </w:rPr>
            </w:pPr>
            <w:r w:rsidRPr="006A487C">
              <w:rPr>
                <w:sz w:val="20"/>
                <w:szCs w:val="20"/>
              </w:rPr>
              <w:t>2/QTY03/320</w:t>
            </w:r>
          </w:p>
        </w:tc>
        <w:tc>
          <w:tcPr>
            <w:tcW w:w="2970" w:type="dxa"/>
            <w:tcBorders>
              <w:bottom w:val="single" w:sz="4" w:space="0" w:color="auto"/>
            </w:tcBorders>
            <w:shd w:val="clear" w:color="auto" w:fill="FFFF99"/>
            <w:tcMar>
              <w:top w:w="0" w:type="dxa"/>
              <w:left w:w="58" w:type="dxa"/>
              <w:bottom w:w="0" w:type="dxa"/>
              <w:right w:w="58" w:type="dxa"/>
            </w:tcMar>
          </w:tcPr>
          <w:p w14:paraId="36E367EC" w14:textId="77777777" w:rsidR="008E2EEE" w:rsidRPr="006A487C" w:rsidRDefault="008E2EEE" w:rsidP="00B061E5">
            <w:pPr>
              <w:keepNext w:val="0"/>
              <w:spacing w:before="20" w:after="20"/>
              <w:rPr>
                <w:sz w:val="20"/>
                <w:szCs w:val="20"/>
              </w:rPr>
            </w:pPr>
            <w:r w:rsidRPr="006A487C">
              <w:rPr>
                <w:sz w:val="20"/>
                <w:szCs w:val="20"/>
              </w:rPr>
              <w:t>Composite Unit of Measure</w:t>
            </w:r>
          </w:p>
        </w:tc>
        <w:tc>
          <w:tcPr>
            <w:tcW w:w="5072" w:type="dxa"/>
            <w:tcBorders>
              <w:bottom w:val="single" w:sz="4" w:space="0" w:color="auto"/>
            </w:tcBorders>
            <w:shd w:val="clear" w:color="auto" w:fill="FFFF99"/>
            <w:tcMar>
              <w:top w:w="0" w:type="dxa"/>
              <w:left w:w="58" w:type="dxa"/>
              <w:bottom w:w="0" w:type="dxa"/>
              <w:right w:w="58" w:type="dxa"/>
            </w:tcMar>
          </w:tcPr>
          <w:p w14:paraId="36E367ED" w14:textId="77777777" w:rsidR="008E2EEE" w:rsidRPr="006A487C" w:rsidRDefault="008E2EEE" w:rsidP="00B061E5">
            <w:pPr>
              <w:keepNext w:val="0"/>
              <w:autoSpaceDE w:val="0"/>
              <w:autoSpaceDN w:val="0"/>
              <w:adjustRightInd w:val="0"/>
              <w:spacing w:before="20" w:after="20"/>
              <w:rPr>
                <w:sz w:val="20"/>
                <w:szCs w:val="20"/>
              </w:rPr>
            </w:pPr>
            <w:r w:rsidRPr="006A487C">
              <w:rPr>
                <w:sz w:val="20"/>
                <w:szCs w:val="20"/>
              </w:rPr>
              <w:t>To identify a composite unit of measure(See Figures Appendix for examples of use).</w:t>
            </w:r>
          </w:p>
        </w:tc>
        <w:tc>
          <w:tcPr>
            <w:tcW w:w="3117" w:type="dxa"/>
            <w:tcBorders>
              <w:bottom w:val="single" w:sz="4" w:space="0" w:color="auto"/>
            </w:tcBorders>
            <w:shd w:val="clear" w:color="auto" w:fill="FFFF99"/>
            <w:tcMar>
              <w:top w:w="0" w:type="dxa"/>
              <w:left w:w="58" w:type="dxa"/>
              <w:bottom w:w="0" w:type="dxa"/>
              <w:right w:w="58" w:type="dxa"/>
            </w:tcMar>
          </w:tcPr>
          <w:p w14:paraId="36E367EE" w14:textId="77777777" w:rsidR="008E2EEE" w:rsidRPr="006A487C" w:rsidRDefault="008E2EEE" w:rsidP="00B061E5">
            <w:pPr>
              <w:keepNext w:val="0"/>
              <w:spacing w:before="20" w:after="20"/>
              <w:rPr>
                <w:sz w:val="20"/>
                <w:szCs w:val="20"/>
              </w:rPr>
            </w:pPr>
          </w:p>
        </w:tc>
      </w:tr>
      <w:tr w:rsidR="006A487C" w:rsidRPr="006A487C" w14:paraId="36E367F7"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F0"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F1" w14:textId="77777777" w:rsidR="008E2EEE" w:rsidRPr="006A487C" w:rsidRDefault="008E2EEE" w:rsidP="00B061E5">
            <w:pPr>
              <w:keepNext w:val="0"/>
              <w:spacing w:before="20" w:after="20"/>
              <w:rPr>
                <w:sz w:val="20"/>
                <w:szCs w:val="20"/>
              </w:rPr>
            </w:pPr>
            <w:r w:rsidRPr="006A487C">
              <w:rPr>
                <w:sz w:val="20"/>
                <w:szCs w:val="20"/>
              </w:rPr>
              <w:t>2/QTY03-01</w:t>
            </w:r>
          </w:p>
        </w:tc>
        <w:tc>
          <w:tcPr>
            <w:tcW w:w="2970" w:type="dxa"/>
            <w:tcBorders>
              <w:bottom w:val="single" w:sz="4" w:space="0" w:color="auto"/>
            </w:tcBorders>
            <w:shd w:val="clear" w:color="auto" w:fill="FFFF99"/>
            <w:tcMar>
              <w:top w:w="0" w:type="dxa"/>
              <w:left w:w="58" w:type="dxa"/>
              <w:bottom w:w="0" w:type="dxa"/>
              <w:right w:w="58" w:type="dxa"/>
            </w:tcMar>
          </w:tcPr>
          <w:p w14:paraId="36E367F2" w14:textId="77777777" w:rsidR="008E2EEE" w:rsidRPr="006A487C" w:rsidRDefault="008E2EEE" w:rsidP="00B061E5">
            <w:pPr>
              <w:keepNext w:val="0"/>
              <w:spacing w:before="20" w:after="20"/>
              <w:rPr>
                <w:sz w:val="20"/>
                <w:szCs w:val="20"/>
              </w:rPr>
            </w:pPr>
            <w:r w:rsidRPr="006A487C">
              <w:rPr>
                <w:sz w:val="20"/>
                <w:szCs w:val="20"/>
              </w:rPr>
              <w:t>Unit or Basis for Measurement Code</w:t>
            </w:r>
          </w:p>
        </w:tc>
        <w:tc>
          <w:tcPr>
            <w:tcW w:w="5072" w:type="dxa"/>
            <w:tcBorders>
              <w:bottom w:val="single" w:sz="4" w:space="0" w:color="auto"/>
            </w:tcBorders>
            <w:shd w:val="clear" w:color="auto" w:fill="FFFF99"/>
            <w:tcMar>
              <w:top w:w="0" w:type="dxa"/>
              <w:left w:w="58" w:type="dxa"/>
              <w:bottom w:w="0" w:type="dxa"/>
              <w:right w:w="58" w:type="dxa"/>
            </w:tcMar>
          </w:tcPr>
          <w:p w14:paraId="36E367F3" w14:textId="77777777" w:rsidR="008E2EEE" w:rsidRPr="006A487C" w:rsidRDefault="008E2EEE" w:rsidP="00B061E5">
            <w:pPr>
              <w:keepNext w:val="0"/>
              <w:autoSpaceDE w:val="0"/>
              <w:autoSpaceDN w:val="0"/>
              <w:adjustRightInd w:val="0"/>
              <w:spacing w:before="20" w:after="20"/>
              <w:rPr>
                <w:sz w:val="20"/>
                <w:szCs w:val="20"/>
              </w:rPr>
            </w:pPr>
            <w:r w:rsidRPr="006A487C">
              <w:rPr>
                <w:sz w:val="20"/>
                <w:szCs w:val="20"/>
              </w:rPr>
              <w:t>Code specifying the units in which a value is being expressed, or manner in which a meas</w:t>
            </w:r>
            <w:bookmarkStart w:id="0" w:name="_GoBack"/>
            <w:bookmarkEnd w:id="0"/>
            <w:r w:rsidRPr="006A487C">
              <w:rPr>
                <w:sz w:val="20"/>
                <w:szCs w:val="20"/>
              </w:rPr>
              <w:t>urement has been</w:t>
            </w:r>
          </w:p>
          <w:p w14:paraId="36E367F4" w14:textId="77777777" w:rsidR="008E2EEE" w:rsidRPr="006A487C" w:rsidRDefault="008E2EEE" w:rsidP="00B061E5">
            <w:pPr>
              <w:keepNext w:val="0"/>
              <w:spacing w:before="20" w:after="20"/>
              <w:rPr>
                <w:sz w:val="20"/>
                <w:szCs w:val="20"/>
              </w:rPr>
            </w:pPr>
            <w:r w:rsidRPr="006A487C">
              <w:rPr>
                <w:sz w:val="20"/>
                <w:szCs w:val="20"/>
              </w:rPr>
              <w:t>taken.</w:t>
            </w:r>
          </w:p>
          <w:p w14:paraId="36E367F5" w14:textId="77777777" w:rsidR="008E2EEE" w:rsidRPr="006A487C" w:rsidRDefault="008E2EEE" w:rsidP="00B061E5">
            <w:pPr>
              <w:keepNext w:val="0"/>
              <w:spacing w:before="20" w:after="20"/>
              <w:rPr>
                <w:sz w:val="20"/>
                <w:szCs w:val="20"/>
              </w:rPr>
            </w:pPr>
            <w:r w:rsidRPr="006A487C">
              <w:rPr>
                <w:sz w:val="20"/>
                <w:szCs w:val="20"/>
              </w:rPr>
              <w:t>DLMS users see the Unit of Issue and Purchase Unit Conversion Table for available codes.</w:t>
            </w:r>
          </w:p>
        </w:tc>
        <w:tc>
          <w:tcPr>
            <w:tcW w:w="3117" w:type="dxa"/>
            <w:tcBorders>
              <w:bottom w:val="single" w:sz="4" w:space="0" w:color="auto"/>
            </w:tcBorders>
            <w:shd w:val="clear" w:color="auto" w:fill="FFFF99"/>
            <w:tcMar>
              <w:top w:w="0" w:type="dxa"/>
              <w:left w:w="58" w:type="dxa"/>
              <w:bottom w:w="0" w:type="dxa"/>
              <w:right w:w="58" w:type="dxa"/>
            </w:tcMar>
          </w:tcPr>
          <w:p w14:paraId="36E367F6" w14:textId="77777777" w:rsidR="008E2EEE" w:rsidRPr="006A487C" w:rsidRDefault="008E2EEE" w:rsidP="00B061E5">
            <w:pPr>
              <w:keepNext w:val="0"/>
              <w:spacing w:before="20" w:after="20"/>
              <w:rPr>
                <w:sz w:val="20"/>
                <w:szCs w:val="20"/>
              </w:rPr>
            </w:pPr>
          </w:p>
        </w:tc>
      </w:tr>
      <w:tr w:rsidR="006A487C" w:rsidRPr="006A487C" w14:paraId="36E367FE"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F8"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7F9" w14:textId="77777777" w:rsidR="008E2EEE" w:rsidRPr="006A487C" w:rsidRDefault="008E2EEE" w:rsidP="00B061E5">
            <w:pPr>
              <w:keepNext w:val="0"/>
              <w:spacing w:before="20" w:after="20"/>
              <w:rPr>
                <w:sz w:val="20"/>
                <w:szCs w:val="20"/>
              </w:rPr>
            </w:pPr>
            <w:r w:rsidRPr="006A487C">
              <w:rPr>
                <w:sz w:val="20"/>
                <w:szCs w:val="20"/>
              </w:rPr>
              <w:t>2/LQ01/376</w:t>
            </w:r>
          </w:p>
        </w:tc>
        <w:tc>
          <w:tcPr>
            <w:tcW w:w="2970" w:type="dxa"/>
            <w:tcBorders>
              <w:bottom w:val="single" w:sz="4" w:space="0" w:color="auto"/>
            </w:tcBorders>
            <w:shd w:val="clear" w:color="auto" w:fill="FFFF99"/>
            <w:tcMar>
              <w:top w:w="0" w:type="dxa"/>
              <w:left w:w="58" w:type="dxa"/>
              <w:bottom w:w="0" w:type="dxa"/>
              <w:right w:w="58" w:type="dxa"/>
            </w:tcMar>
          </w:tcPr>
          <w:p w14:paraId="4F286B2F" w14:textId="31D88BA0" w:rsidR="006A487C" w:rsidRDefault="006A487C" w:rsidP="00B061E5">
            <w:pPr>
              <w:keepNext w:val="0"/>
              <w:spacing w:before="20" w:after="20"/>
              <w:rPr>
                <w:color w:val="FF0000"/>
                <w:sz w:val="20"/>
                <w:szCs w:val="20"/>
              </w:rPr>
            </w:pPr>
            <w:r w:rsidRPr="006A487C">
              <w:rPr>
                <w:color w:val="FF0000"/>
                <w:sz w:val="20"/>
                <w:szCs w:val="20"/>
              </w:rPr>
              <w:t>78  Project Code</w:t>
            </w:r>
          </w:p>
          <w:p w14:paraId="5B713AD6" w14:textId="4B890080" w:rsidR="006A487C" w:rsidRDefault="006A487C" w:rsidP="00B061E5">
            <w:pPr>
              <w:keepNext w:val="0"/>
              <w:spacing w:before="20" w:after="20"/>
              <w:rPr>
                <w:color w:val="FF0000"/>
                <w:sz w:val="20"/>
                <w:szCs w:val="20"/>
              </w:rPr>
            </w:pPr>
          </w:p>
          <w:p w14:paraId="61E51D51" w14:textId="77777777" w:rsidR="006A487C" w:rsidRPr="006A487C" w:rsidRDefault="006A487C" w:rsidP="00B061E5">
            <w:pPr>
              <w:keepNext w:val="0"/>
              <w:spacing w:before="20" w:after="20"/>
              <w:rPr>
                <w:color w:val="FF0000"/>
                <w:sz w:val="20"/>
                <w:szCs w:val="20"/>
              </w:rPr>
            </w:pPr>
          </w:p>
          <w:p w14:paraId="36E367FA" w14:textId="7C687A4A" w:rsidR="008E2EEE" w:rsidRPr="006A487C" w:rsidRDefault="008E2EEE" w:rsidP="00B061E5">
            <w:pPr>
              <w:keepNext w:val="0"/>
              <w:spacing w:before="20" w:after="20"/>
              <w:rPr>
                <w:sz w:val="20"/>
                <w:szCs w:val="20"/>
              </w:rPr>
            </w:pPr>
            <w:r w:rsidRPr="006A487C">
              <w:rPr>
                <w:sz w:val="20"/>
                <w:szCs w:val="20"/>
              </w:rPr>
              <w:t>AJ   Utilization Code</w:t>
            </w:r>
          </w:p>
        </w:tc>
        <w:tc>
          <w:tcPr>
            <w:tcW w:w="5072" w:type="dxa"/>
            <w:tcBorders>
              <w:bottom w:val="single" w:sz="4" w:space="0" w:color="auto"/>
            </w:tcBorders>
            <w:shd w:val="clear" w:color="auto" w:fill="FFFF99"/>
            <w:tcMar>
              <w:top w:w="0" w:type="dxa"/>
              <w:left w:w="58" w:type="dxa"/>
              <w:bottom w:w="0" w:type="dxa"/>
              <w:right w:w="58" w:type="dxa"/>
            </w:tcMar>
          </w:tcPr>
          <w:p w14:paraId="604533BA" w14:textId="4CB4818B" w:rsidR="006A487C" w:rsidRPr="006A487C" w:rsidRDefault="006A487C" w:rsidP="006A487C">
            <w:pPr>
              <w:keepNext w:val="0"/>
              <w:spacing w:before="20" w:after="20"/>
              <w:rPr>
                <w:color w:val="FF0000"/>
                <w:sz w:val="20"/>
                <w:szCs w:val="20"/>
              </w:rPr>
            </w:pPr>
            <w:r w:rsidRPr="006A487C">
              <w:rPr>
                <w:color w:val="FF0000"/>
                <w:sz w:val="20"/>
                <w:szCs w:val="20"/>
              </w:rPr>
              <w:t>Use to identify the project code when stocks are segregated at DLA DSS Unit Materiel Fielding Points (UMFP) and GCSS Army (Fielding Site) Total Package Fielding locations.  Refer to ADC 1318.</w:t>
            </w:r>
          </w:p>
          <w:p w14:paraId="36E367FB" w14:textId="12D3BEA3" w:rsidR="008E2EEE" w:rsidRPr="006A487C" w:rsidRDefault="008E2EEE" w:rsidP="00B061E5">
            <w:pPr>
              <w:keepNext w:val="0"/>
              <w:autoSpaceDE w:val="0"/>
              <w:autoSpaceDN w:val="0"/>
              <w:adjustRightInd w:val="0"/>
              <w:spacing w:before="20" w:after="20"/>
              <w:rPr>
                <w:iCs/>
                <w:sz w:val="20"/>
                <w:szCs w:val="20"/>
              </w:rPr>
            </w:pPr>
            <w:r w:rsidRPr="006A487C">
              <w:rPr>
                <w:iCs/>
                <w:sz w:val="20"/>
                <w:szCs w:val="20"/>
              </w:rPr>
              <w:t>1. Under DLSS, this is the first position of the document serial number.</w:t>
            </w:r>
          </w:p>
          <w:p w14:paraId="36E367FC" w14:textId="77777777" w:rsidR="008E2EEE" w:rsidRPr="006A487C" w:rsidRDefault="008E2EEE" w:rsidP="00B061E5">
            <w:pPr>
              <w:keepNext w:val="0"/>
              <w:autoSpaceDE w:val="0"/>
              <w:autoSpaceDN w:val="0"/>
              <w:adjustRightInd w:val="0"/>
              <w:spacing w:before="20" w:after="20"/>
              <w:rPr>
                <w:sz w:val="20"/>
                <w:szCs w:val="20"/>
              </w:rPr>
            </w:pPr>
            <w:r w:rsidRPr="006A487C">
              <w:rPr>
                <w:iCs/>
                <w:sz w:val="20"/>
                <w:szCs w:val="20"/>
              </w:rPr>
              <w:t>2. DLMS enhancement; see introductory DLMS note 4a.</w:t>
            </w:r>
          </w:p>
        </w:tc>
        <w:tc>
          <w:tcPr>
            <w:tcW w:w="3117" w:type="dxa"/>
            <w:tcBorders>
              <w:bottom w:val="single" w:sz="4" w:space="0" w:color="auto"/>
            </w:tcBorders>
            <w:shd w:val="clear" w:color="auto" w:fill="FFFF99"/>
            <w:tcMar>
              <w:top w:w="0" w:type="dxa"/>
              <w:left w:w="58" w:type="dxa"/>
              <w:bottom w:w="0" w:type="dxa"/>
              <w:right w:w="58" w:type="dxa"/>
            </w:tcMar>
          </w:tcPr>
          <w:p w14:paraId="2054764D" w14:textId="30B531DB" w:rsidR="006A487C" w:rsidRPr="006A487C" w:rsidRDefault="006A487C" w:rsidP="006A487C">
            <w:pPr>
              <w:keepNext w:val="0"/>
              <w:spacing w:before="20" w:after="20"/>
              <w:rPr>
                <w:color w:val="FF0000"/>
                <w:sz w:val="20"/>
                <w:szCs w:val="20"/>
              </w:rPr>
            </w:pPr>
            <w:r w:rsidRPr="006A487C">
              <w:rPr>
                <w:color w:val="FF0000"/>
                <w:sz w:val="20"/>
                <w:szCs w:val="20"/>
              </w:rPr>
              <w:t>ADC 1</w:t>
            </w:r>
            <w:r w:rsidRPr="006A487C">
              <w:rPr>
                <w:color w:val="FF0000"/>
                <w:sz w:val="20"/>
                <w:szCs w:val="20"/>
              </w:rPr>
              <w:t>318</w:t>
            </w:r>
            <w:r w:rsidRPr="006A487C">
              <w:rPr>
                <w:color w:val="FF0000"/>
                <w:sz w:val="20"/>
                <w:szCs w:val="20"/>
              </w:rPr>
              <w:t xml:space="preserve"> added to this list on </w:t>
            </w:r>
            <w:r w:rsidRPr="006A487C">
              <w:rPr>
                <w:color w:val="FF0000"/>
                <w:sz w:val="20"/>
                <w:szCs w:val="20"/>
              </w:rPr>
              <w:t>1/11/19</w:t>
            </w:r>
            <w:r w:rsidRPr="006A487C">
              <w:rPr>
                <w:color w:val="FF0000"/>
                <w:sz w:val="20"/>
                <w:szCs w:val="20"/>
              </w:rPr>
              <w:t>)</w:t>
            </w:r>
          </w:p>
          <w:p w14:paraId="36E367FD" w14:textId="77777777" w:rsidR="008E2EEE" w:rsidRPr="006A487C" w:rsidRDefault="008E2EEE" w:rsidP="00B061E5">
            <w:pPr>
              <w:keepNext w:val="0"/>
              <w:spacing w:before="20" w:after="20"/>
              <w:rPr>
                <w:sz w:val="20"/>
                <w:szCs w:val="20"/>
              </w:rPr>
            </w:pPr>
          </w:p>
        </w:tc>
      </w:tr>
      <w:tr w:rsidR="006A487C" w:rsidRPr="006A487C" w14:paraId="36E36804"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7FF" w14:textId="77777777" w:rsidR="008E2EEE" w:rsidRPr="006A487C" w:rsidRDefault="008E2EEE" w:rsidP="00B061E5">
            <w:pPr>
              <w:keepNext w:val="0"/>
              <w:spacing w:before="20" w:after="20"/>
              <w:rPr>
                <w:sz w:val="20"/>
                <w:szCs w:val="20"/>
              </w:rPr>
            </w:pPr>
          </w:p>
        </w:tc>
        <w:tc>
          <w:tcPr>
            <w:tcW w:w="1982" w:type="dxa"/>
            <w:tcBorders>
              <w:bottom w:val="single" w:sz="4" w:space="0" w:color="auto"/>
            </w:tcBorders>
            <w:shd w:val="clear" w:color="auto" w:fill="FFFF99"/>
            <w:tcMar>
              <w:top w:w="0" w:type="dxa"/>
              <w:left w:w="58" w:type="dxa"/>
              <w:bottom w:w="0" w:type="dxa"/>
              <w:right w:w="58" w:type="dxa"/>
            </w:tcMar>
          </w:tcPr>
          <w:p w14:paraId="36E36800" w14:textId="77777777" w:rsidR="008E2EEE" w:rsidRPr="006A487C" w:rsidRDefault="008E2EEE" w:rsidP="00B061E5">
            <w:pPr>
              <w:keepNext w:val="0"/>
              <w:spacing w:before="20" w:after="20"/>
              <w:rPr>
                <w:sz w:val="20"/>
                <w:szCs w:val="20"/>
              </w:rPr>
            </w:pPr>
            <w:r w:rsidRPr="006A487C">
              <w:rPr>
                <w:sz w:val="20"/>
                <w:szCs w:val="20"/>
              </w:rPr>
              <w:t>2/REF/390</w:t>
            </w:r>
          </w:p>
        </w:tc>
        <w:tc>
          <w:tcPr>
            <w:tcW w:w="2970" w:type="dxa"/>
            <w:tcBorders>
              <w:bottom w:val="single" w:sz="4" w:space="0" w:color="auto"/>
            </w:tcBorders>
            <w:shd w:val="clear" w:color="auto" w:fill="FFFF99"/>
            <w:tcMar>
              <w:top w:w="0" w:type="dxa"/>
              <w:left w:w="58" w:type="dxa"/>
              <w:bottom w:w="0" w:type="dxa"/>
              <w:right w:w="58" w:type="dxa"/>
            </w:tcMar>
          </w:tcPr>
          <w:p w14:paraId="4618BC63" w14:textId="77777777" w:rsidR="008E2EEE" w:rsidRPr="006A487C" w:rsidRDefault="008E2EEE" w:rsidP="00B061E5">
            <w:pPr>
              <w:keepNext w:val="0"/>
              <w:spacing w:before="20" w:after="20"/>
              <w:rPr>
                <w:bCs/>
                <w:sz w:val="20"/>
                <w:szCs w:val="20"/>
              </w:rPr>
            </w:pPr>
            <w:r w:rsidRPr="006A487C">
              <w:rPr>
                <w:bCs/>
                <w:sz w:val="20"/>
                <w:szCs w:val="20"/>
              </w:rPr>
              <w:t>Segment Level DLMS Note</w:t>
            </w:r>
          </w:p>
          <w:p w14:paraId="36E36801" w14:textId="77777777" w:rsidR="008E2EEE" w:rsidRPr="006A487C" w:rsidRDefault="008E2EEE" w:rsidP="00B061E5">
            <w:pPr>
              <w:keepNext w:val="0"/>
              <w:spacing w:before="20" w:after="20"/>
              <w:rPr>
                <w:sz w:val="20"/>
                <w:szCs w:val="20"/>
              </w:rPr>
            </w:pPr>
            <w:r w:rsidRPr="006A487C">
              <w:rPr>
                <w:bCs/>
                <w:sz w:val="20"/>
                <w:szCs w:val="20"/>
              </w:rPr>
              <w:t>Reference Identification</w:t>
            </w:r>
          </w:p>
        </w:tc>
        <w:tc>
          <w:tcPr>
            <w:tcW w:w="5072" w:type="dxa"/>
            <w:tcBorders>
              <w:bottom w:val="single" w:sz="4" w:space="0" w:color="auto"/>
            </w:tcBorders>
            <w:shd w:val="clear" w:color="auto" w:fill="FFFF99"/>
            <w:tcMar>
              <w:top w:w="0" w:type="dxa"/>
              <w:left w:w="58" w:type="dxa"/>
              <w:bottom w:w="0" w:type="dxa"/>
              <w:right w:w="58" w:type="dxa"/>
            </w:tcMar>
          </w:tcPr>
          <w:p w14:paraId="52FE6C07" w14:textId="03DBF06B" w:rsidR="00F237DB" w:rsidRPr="006A487C" w:rsidRDefault="00F237DB" w:rsidP="00F237DB">
            <w:pPr>
              <w:rPr>
                <w:dstrike/>
                <w:sz w:val="20"/>
                <w:szCs w:val="20"/>
              </w:rPr>
            </w:pPr>
            <w:r w:rsidRPr="006A487C">
              <w:rPr>
                <w:sz w:val="22"/>
                <w:szCs w:val="22"/>
              </w:rPr>
              <w:t>1</w:t>
            </w:r>
            <w:r w:rsidRPr="006A487C">
              <w:rPr>
                <w:sz w:val="20"/>
                <w:szCs w:val="20"/>
              </w:rPr>
              <w:t xml:space="preserve">. </w:t>
            </w:r>
            <w:r w:rsidRPr="006A487C">
              <w:rPr>
                <w:dstrike/>
                <w:sz w:val="20"/>
                <w:szCs w:val="20"/>
              </w:rPr>
              <w:t>At this time,</w:t>
            </w:r>
            <w:r w:rsidRPr="006A487C">
              <w:rPr>
                <w:sz w:val="20"/>
                <w:szCs w:val="20"/>
              </w:rPr>
              <w:t xml:space="preserve"> The entire 2/REF/390 loop is </w:t>
            </w:r>
            <w:r w:rsidRPr="006A487C">
              <w:rPr>
                <w:dstrike/>
                <w:sz w:val="20"/>
                <w:szCs w:val="20"/>
              </w:rPr>
              <w:t xml:space="preserve">not </w:t>
            </w:r>
            <w:r w:rsidRPr="006A487C">
              <w:rPr>
                <w:sz w:val="20"/>
                <w:szCs w:val="20"/>
              </w:rPr>
              <w:t xml:space="preserve">an authorized DLMS enhancement for use to provide item unique identification (IUID) </w:t>
            </w:r>
            <w:r w:rsidRPr="006A487C">
              <w:rPr>
                <w:dstrike/>
                <w:sz w:val="20"/>
                <w:szCs w:val="20"/>
              </w:rPr>
              <w:t>or Unique Item Tracking (UIT)</w:t>
            </w:r>
            <w:r w:rsidRPr="006A487C">
              <w:rPr>
                <w:sz w:val="20"/>
                <w:szCs w:val="20"/>
              </w:rPr>
              <w:t xml:space="preserve"> serialized data </w:t>
            </w:r>
            <w:r w:rsidRPr="006A487C">
              <w:rPr>
                <w:dstrike/>
                <w:sz w:val="20"/>
                <w:szCs w:val="20"/>
              </w:rPr>
              <w:t>information</w:t>
            </w:r>
            <w:r w:rsidRPr="006A487C">
              <w:rPr>
                <w:sz w:val="20"/>
                <w:szCs w:val="20"/>
              </w:rPr>
              <w:t xml:space="preserve"> as noted below for specific implementations; see introductory DLMS note 4f.  For all other applications, see introductory DLMS note 4a. </w:t>
            </w:r>
            <w:r w:rsidRPr="006A487C">
              <w:rPr>
                <w:dstrike/>
                <w:sz w:val="20"/>
                <w:szCs w:val="20"/>
              </w:rPr>
              <w:t>except for Service Ammunition systems; and in support of Financial Improvement and Audit Readiness (FIAR) compliance for capital equipment.</w:t>
            </w:r>
          </w:p>
          <w:p w14:paraId="05832981" w14:textId="77777777" w:rsidR="00F237DB" w:rsidRPr="006A487C" w:rsidRDefault="00F237DB" w:rsidP="00F237DB">
            <w:pPr>
              <w:rPr>
                <w:sz w:val="20"/>
                <w:szCs w:val="20"/>
              </w:rPr>
            </w:pPr>
            <w:r w:rsidRPr="006A487C">
              <w:rPr>
                <w:sz w:val="20"/>
                <w:szCs w:val="20"/>
              </w:rPr>
              <w:t xml:space="preserve">2. This transaction will support item identification based upon </w:t>
            </w:r>
            <w:r w:rsidRPr="006A487C">
              <w:rPr>
                <w:dstrike/>
                <w:sz w:val="20"/>
                <w:szCs w:val="20"/>
              </w:rPr>
              <w:t>the</w:t>
            </w:r>
            <w:r w:rsidRPr="006A487C">
              <w:rPr>
                <w:sz w:val="20"/>
                <w:szCs w:val="20"/>
              </w:rPr>
              <w:t xml:space="preserve"> serial number/unique item identifier (UII) </w:t>
            </w:r>
            <w:r w:rsidRPr="006A487C">
              <w:rPr>
                <w:dstrike/>
                <w:sz w:val="20"/>
                <w:szCs w:val="20"/>
              </w:rPr>
              <w:t>or the serial number</w:t>
            </w:r>
            <w:r w:rsidRPr="006A487C">
              <w:rPr>
                <w:sz w:val="20"/>
                <w:szCs w:val="20"/>
              </w:rPr>
              <w:t xml:space="preserve">; also provides for use of a batch/lot number when applicable.  Must use 2/REF/390 loop in location reconciliation request transactions </w:t>
            </w:r>
            <w:r w:rsidRPr="006A487C">
              <w:rPr>
                <w:sz w:val="20"/>
                <w:szCs w:val="20"/>
              </w:rPr>
              <w:lastRenderedPageBreak/>
              <w:t>when authorized for including UII, serial number, and/or batch/lot number.</w:t>
            </w:r>
          </w:p>
          <w:p w14:paraId="13DBEEFE" w14:textId="1253F566" w:rsidR="00F237DB" w:rsidRPr="006A487C" w:rsidRDefault="00F237DB" w:rsidP="00F237DB">
            <w:pPr>
              <w:rPr>
                <w:sz w:val="22"/>
                <w:szCs w:val="22"/>
              </w:rPr>
            </w:pPr>
            <w:r w:rsidRPr="006A487C">
              <w:rPr>
                <w:sz w:val="20"/>
                <w:szCs w:val="20"/>
              </w:rPr>
              <w:t>3. Repeat the 2/REF/390 loop for each item to be identified by UII, serial number or batch/lot number.  If UII and serial number, and/or batch/lot number are required for the item, enter the UII in REF01, and enter the serial number and/or batch/lot number in REF04. If UII is not used, enter the serial number in REF01 and enter the batch/lot number in REF04. If only batch/lot number is required, enter the batch/lot number in REF01</w:t>
            </w:r>
            <w:r w:rsidR="00B048D7" w:rsidRPr="006A487C">
              <w:rPr>
                <w:sz w:val="20"/>
                <w:szCs w:val="20"/>
              </w:rPr>
              <w:t>.</w:t>
            </w:r>
            <w:r w:rsidRPr="006A487C">
              <w:rPr>
                <w:dstrike/>
                <w:sz w:val="20"/>
                <w:szCs w:val="20"/>
              </w:rPr>
              <w:t>.The entire 2/REF/390 loop is a DLMS enhancement see introductory DLMS note 4a.</w:t>
            </w:r>
            <w:r w:rsidRPr="006A487C">
              <w:rPr>
                <w:dstrike/>
                <w:sz w:val="20"/>
                <w:szCs w:val="20"/>
              </w:rPr>
              <w:br/>
            </w:r>
            <w:r w:rsidRPr="006A487C">
              <w:rPr>
                <w:sz w:val="20"/>
                <w:szCs w:val="20"/>
              </w:rPr>
              <w:t>4. Authorized for use with location reconciliation request transactions to support Service Ammunition systems (i.e., Naval Operational Logistics Support Center (NOLSC) Ordnance Information System – Wholesale (OIS-W) requirement; Program Manager for Ammunition, Marine Corps Systems Command (MARCORSYSCOM) Ordnance Information System-Marine Corps (OIS-M); and Warner Robins Air Logistics Center Combat Ammunition System (CAS). See introductory DLMS notes 4a and 4e. Refer to ADC 283 and ADC 445.</w:t>
            </w:r>
            <w:r w:rsidRPr="006A487C">
              <w:rPr>
                <w:sz w:val="20"/>
                <w:szCs w:val="20"/>
              </w:rPr>
              <w:br/>
              <w:t xml:space="preserve">5. Authorized in support of Financial Improvement and Audit Readiness (FIAR) compliance for capital equipment. Capital candidates require serialization data visibility.  Prepare location reconciliation request transactions with the serial number as mandatory and when available, include the </w:t>
            </w:r>
            <w:proofErr w:type="spellStart"/>
            <w:r w:rsidRPr="006A487C">
              <w:rPr>
                <w:sz w:val="20"/>
                <w:szCs w:val="20"/>
              </w:rPr>
              <w:t>UII</w:t>
            </w:r>
            <w:r w:rsidRPr="006A487C">
              <w:rPr>
                <w:dstrike/>
                <w:sz w:val="20"/>
                <w:szCs w:val="20"/>
              </w:rPr>
              <w:t>using</w:t>
            </w:r>
            <w:proofErr w:type="spellEnd"/>
            <w:r w:rsidRPr="006A487C">
              <w:rPr>
                <w:dstrike/>
                <w:sz w:val="20"/>
                <w:szCs w:val="20"/>
              </w:rPr>
              <w:t xml:space="preserve"> the serial number and include the UII when available. </w:t>
            </w:r>
            <w:r w:rsidRPr="006A487C">
              <w:rPr>
                <w:sz w:val="20"/>
                <w:szCs w:val="20"/>
              </w:rPr>
              <w:t xml:space="preserve"> Refer to ADC 1198.</w:t>
            </w:r>
          </w:p>
          <w:p w14:paraId="776C316E" w14:textId="77777777" w:rsidR="00F237DB" w:rsidRPr="006A487C" w:rsidRDefault="00F237DB" w:rsidP="00F237DB">
            <w:pPr>
              <w:pStyle w:val="Default"/>
              <w:rPr>
                <w:color w:val="auto"/>
                <w:sz w:val="20"/>
                <w:szCs w:val="20"/>
              </w:rPr>
            </w:pPr>
            <w:r w:rsidRPr="006A487C">
              <w:rPr>
                <w:color w:val="auto"/>
                <w:sz w:val="20"/>
                <w:szCs w:val="20"/>
              </w:rPr>
              <w:t>6. Authorized under DOD IUID policy for UIT programs.  UIT programs require serialization data visibility.  For all UIT programs with the exception of SA/LW, prepare the location reconciliation request with the serial number and when available, include the UII.  For SA/LW, refer to the separate program procedures pending transition to DLMS logistics transactions. Refer to ADC 1244.</w:t>
            </w:r>
          </w:p>
          <w:p w14:paraId="0CB13AC8" w14:textId="77777777" w:rsidR="00F237DB" w:rsidRPr="006A487C" w:rsidRDefault="00F237DB" w:rsidP="00F237DB">
            <w:pPr>
              <w:pStyle w:val="Default"/>
              <w:rPr>
                <w:color w:val="auto"/>
                <w:sz w:val="20"/>
                <w:szCs w:val="20"/>
              </w:rPr>
            </w:pPr>
            <w:r w:rsidRPr="006A487C">
              <w:rPr>
                <w:color w:val="auto"/>
                <w:sz w:val="20"/>
                <w:szCs w:val="20"/>
              </w:rPr>
              <w:t>7.</w:t>
            </w:r>
            <w:r w:rsidRPr="006A487C">
              <w:rPr>
                <w:color w:val="auto"/>
                <w:sz w:val="22"/>
                <w:szCs w:val="22"/>
              </w:rPr>
              <w:t xml:space="preserve"> </w:t>
            </w:r>
            <w:r w:rsidRPr="006A487C">
              <w:rPr>
                <w:color w:val="auto"/>
                <w:sz w:val="20"/>
                <w:szCs w:val="20"/>
              </w:rPr>
              <w:t xml:space="preserve">Authorized for the reporting of Air Force GFP accountability of serially tracked assets between the Air Force CICP and Air Force APSR systems. Authorized for use with serial number, UII, and batch/lot number.  Refer to ADC 1230.  </w:t>
            </w:r>
          </w:p>
          <w:p w14:paraId="36E36802" w14:textId="0628BAD7" w:rsidR="008E2EEE" w:rsidRPr="006A487C" w:rsidRDefault="00F237DB" w:rsidP="00F237DB">
            <w:pPr>
              <w:autoSpaceDE w:val="0"/>
              <w:autoSpaceDN w:val="0"/>
              <w:adjustRightInd w:val="0"/>
              <w:rPr>
                <w:sz w:val="20"/>
                <w:szCs w:val="20"/>
              </w:rPr>
            </w:pPr>
            <w:r w:rsidRPr="006A487C">
              <w:rPr>
                <w:sz w:val="20"/>
                <w:szCs w:val="20"/>
              </w:rPr>
              <w:t>8. Supports Inter-Service Ammunition BG1/BG2 data requirement.  See introductory DLMS note 4.e. When the  serial number is used in REF01 with Ammunition BG1/BG2 transactions, this qualifier implies that the transaction is a BG1 (Serial Number or Lot and Serial Number Controlled Item Transaction).   When the batch number is used in REF01 with Ammunition BG1/BG2 transactions, this qualifier implies that the transaction is a BG2 (Lot Number Controlled Item Transaction).  In a mixed DLSS/DLMS environment, UII is not used in Ammunition BG1/BG2 transactions. Only authorized values for Ammunition BG1/BG2 are BT and SE, used at REF01 and REF04-01. Refer to ADC 283 and ADC 445.</w:t>
            </w:r>
          </w:p>
        </w:tc>
        <w:tc>
          <w:tcPr>
            <w:tcW w:w="3117" w:type="dxa"/>
            <w:tcBorders>
              <w:bottom w:val="single" w:sz="4" w:space="0" w:color="auto"/>
            </w:tcBorders>
            <w:shd w:val="clear" w:color="auto" w:fill="FFFF99"/>
            <w:tcMar>
              <w:top w:w="0" w:type="dxa"/>
              <w:left w:w="58" w:type="dxa"/>
              <w:bottom w:w="0" w:type="dxa"/>
              <w:right w:w="58" w:type="dxa"/>
            </w:tcMar>
          </w:tcPr>
          <w:p w14:paraId="2B73169B" w14:textId="77777777" w:rsidR="008E2EEE" w:rsidRPr="006A487C" w:rsidRDefault="008E2EEE" w:rsidP="00B061E5">
            <w:pPr>
              <w:keepNext w:val="0"/>
              <w:spacing w:before="20" w:after="20"/>
              <w:rPr>
                <w:sz w:val="20"/>
                <w:szCs w:val="20"/>
              </w:rPr>
            </w:pPr>
            <w:r w:rsidRPr="006A487C">
              <w:rPr>
                <w:sz w:val="20"/>
                <w:szCs w:val="20"/>
              </w:rPr>
              <w:lastRenderedPageBreak/>
              <w:t>(ADC 1136 added to this list on 2/26/15)</w:t>
            </w:r>
          </w:p>
          <w:p w14:paraId="6CB16811" w14:textId="77777777" w:rsidR="00DD5A26" w:rsidRPr="006A487C" w:rsidRDefault="00DD5A26" w:rsidP="00B061E5">
            <w:pPr>
              <w:keepNext w:val="0"/>
              <w:spacing w:before="20" w:after="20"/>
              <w:rPr>
                <w:sz w:val="20"/>
                <w:szCs w:val="20"/>
              </w:rPr>
            </w:pPr>
            <w:r w:rsidRPr="006A487C">
              <w:rPr>
                <w:sz w:val="20"/>
                <w:szCs w:val="20"/>
              </w:rPr>
              <w:t>(ADC 1198 added to this list on 10/19/16)</w:t>
            </w:r>
          </w:p>
          <w:p w14:paraId="6CF24F95" w14:textId="639475B6" w:rsidR="00DD24B3" w:rsidRPr="006A487C" w:rsidRDefault="00DD24B3" w:rsidP="00DD24B3">
            <w:pPr>
              <w:keepNext w:val="0"/>
              <w:spacing w:before="20" w:after="20"/>
              <w:rPr>
                <w:sz w:val="20"/>
                <w:szCs w:val="20"/>
              </w:rPr>
            </w:pPr>
            <w:r w:rsidRPr="006A487C">
              <w:rPr>
                <w:sz w:val="20"/>
                <w:szCs w:val="20"/>
              </w:rPr>
              <w:t>(ADC 1230 added to this list on 09/08/17)</w:t>
            </w:r>
          </w:p>
          <w:p w14:paraId="5174BC61" w14:textId="34F70733" w:rsidR="00F237DB" w:rsidRPr="006A487C" w:rsidRDefault="00F237DB" w:rsidP="00DD24B3">
            <w:pPr>
              <w:keepNext w:val="0"/>
              <w:spacing w:before="20" w:after="20"/>
              <w:rPr>
                <w:sz w:val="20"/>
                <w:szCs w:val="20"/>
              </w:rPr>
            </w:pPr>
            <w:r w:rsidRPr="006A487C">
              <w:rPr>
                <w:sz w:val="20"/>
                <w:szCs w:val="20"/>
              </w:rPr>
              <w:t>(ADC 1244 added to this list on 8/10/18)</w:t>
            </w:r>
          </w:p>
          <w:p w14:paraId="5897C3AC" w14:textId="77777777" w:rsidR="00B048D7" w:rsidRPr="006A487C" w:rsidRDefault="00B048D7" w:rsidP="00B048D7">
            <w:pPr>
              <w:keepNext w:val="0"/>
              <w:spacing w:before="20" w:after="20"/>
              <w:rPr>
                <w:sz w:val="20"/>
                <w:szCs w:val="20"/>
              </w:rPr>
            </w:pPr>
          </w:p>
          <w:p w14:paraId="4A2BC665" w14:textId="77777777" w:rsidR="00B048D7" w:rsidRPr="006A487C" w:rsidRDefault="00B048D7" w:rsidP="00B048D7">
            <w:pPr>
              <w:keepNext w:val="0"/>
              <w:spacing w:before="20" w:after="20"/>
              <w:rPr>
                <w:sz w:val="20"/>
                <w:szCs w:val="20"/>
              </w:rPr>
            </w:pPr>
          </w:p>
          <w:p w14:paraId="62E43937" w14:textId="77777777" w:rsidR="00B048D7" w:rsidRPr="006A487C" w:rsidRDefault="00B048D7" w:rsidP="00B048D7">
            <w:pPr>
              <w:keepNext w:val="0"/>
              <w:spacing w:before="20" w:after="20"/>
              <w:rPr>
                <w:sz w:val="20"/>
                <w:szCs w:val="20"/>
              </w:rPr>
            </w:pPr>
          </w:p>
          <w:p w14:paraId="3FF809C5" w14:textId="77777777" w:rsidR="00B048D7" w:rsidRPr="006A487C" w:rsidRDefault="00B048D7" w:rsidP="00B048D7">
            <w:pPr>
              <w:keepNext w:val="0"/>
              <w:spacing w:before="20" w:after="20"/>
              <w:rPr>
                <w:sz w:val="20"/>
                <w:szCs w:val="20"/>
              </w:rPr>
            </w:pPr>
          </w:p>
          <w:p w14:paraId="508697E7" w14:textId="77777777" w:rsidR="00B048D7" w:rsidRPr="006A487C" w:rsidRDefault="00B048D7" w:rsidP="00B048D7">
            <w:pPr>
              <w:keepNext w:val="0"/>
              <w:spacing w:before="20" w:after="20"/>
              <w:rPr>
                <w:sz w:val="20"/>
                <w:szCs w:val="20"/>
              </w:rPr>
            </w:pPr>
          </w:p>
          <w:p w14:paraId="4ACBC506" w14:textId="77777777" w:rsidR="00B048D7" w:rsidRPr="006A487C" w:rsidRDefault="00B048D7" w:rsidP="00B048D7">
            <w:pPr>
              <w:keepNext w:val="0"/>
              <w:spacing w:before="20" w:after="20"/>
              <w:rPr>
                <w:sz w:val="20"/>
                <w:szCs w:val="20"/>
              </w:rPr>
            </w:pPr>
          </w:p>
          <w:p w14:paraId="1DFE09DF" w14:textId="77777777" w:rsidR="00B048D7" w:rsidRPr="006A487C" w:rsidRDefault="00B048D7" w:rsidP="00B048D7">
            <w:pPr>
              <w:keepNext w:val="0"/>
              <w:spacing w:before="20" w:after="20"/>
              <w:rPr>
                <w:sz w:val="20"/>
                <w:szCs w:val="20"/>
              </w:rPr>
            </w:pPr>
          </w:p>
          <w:p w14:paraId="25F826DB" w14:textId="77777777" w:rsidR="00B048D7" w:rsidRPr="006A487C" w:rsidRDefault="00B048D7" w:rsidP="00B048D7">
            <w:pPr>
              <w:keepNext w:val="0"/>
              <w:spacing w:before="20" w:after="20"/>
              <w:rPr>
                <w:sz w:val="20"/>
                <w:szCs w:val="20"/>
              </w:rPr>
            </w:pPr>
          </w:p>
          <w:p w14:paraId="1E4FA2DE" w14:textId="77777777" w:rsidR="00B048D7" w:rsidRPr="006A487C" w:rsidRDefault="00B048D7" w:rsidP="00B048D7">
            <w:pPr>
              <w:keepNext w:val="0"/>
              <w:spacing w:before="20" w:after="20"/>
              <w:rPr>
                <w:sz w:val="20"/>
                <w:szCs w:val="20"/>
              </w:rPr>
            </w:pPr>
          </w:p>
          <w:p w14:paraId="47CDEC95" w14:textId="77777777" w:rsidR="00B048D7" w:rsidRPr="006A487C" w:rsidRDefault="00B048D7" w:rsidP="00B048D7">
            <w:pPr>
              <w:keepNext w:val="0"/>
              <w:spacing w:before="20" w:after="20"/>
              <w:rPr>
                <w:sz w:val="20"/>
                <w:szCs w:val="20"/>
              </w:rPr>
            </w:pPr>
          </w:p>
          <w:p w14:paraId="2CD39248" w14:textId="77777777" w:rsidR="00B048D7" w:rsidRPr="006A487C" w:rsidRDefault="00B048D7" w:rsidP="00B048D7">
            <w:pPr>
              <w:keepNext w:val="0"/>
              <w:spacing w:before="20" w:after="20"/>
              <w:rPr>
                <w:sz w:val="20"/>
                <w:szCs w:val="20"/>
              </w:rPr>
            </w:pPr>
          </w:p>
          <w:p w14:paraId="47A3A427" w14:textId="77777777" w:rsidR="00B048D7" w:rsidRPr="006A487C" w:rsidRDefault="00B048D7" w:rsidP="00B048D7">
            <w:pPr>
              <w:keepNext w:val="0"/>
              <w:spacing w:before="20" w:after="20"/>
              <w:rPr>
                <w:sz w:val="20"/>
                <w:szCs w:val="20"/>
              </w:rPr>
            </w:pPr>
          </w:p>
          <w:p w14:paraId="24D8F51F" w14:textId="77777777" w:rsidR="00B048D7" w:rsidRPr="006A487C" w:rsidRDefault="00B048D7" w:rsidP="00B048D7">
            <w:pPr>
              <w:keepNext w:val="0"/>
              <w:spacing w:before="20" w:after="20"/>
              <w:rPr>
                <w:sz w:val="20"/>
                <w:szCs w:val="20"/>
              </w:rPr>
            </w:pPr>
          </w:p>
          <w:p w14:paraId="6D854DE0" w14:textId="77777777" w:rsidR="00B048D7" w:rsidRPr="006A487C" w:rsidRDefault="00B048D7" w:rsidP="00B048D7">
            <w:pPr>
              <w:keepNext w:val="0"/>
              <w:spacing w:before="20" w:after="20"/>
              <w:rPr>
                <w:sz w:val="20"/>
                <w:szCs w:val="20"/>
              </w:rPr>
            </w:pPr>
          </w:p>
          <w:p w14:paraId="3E7AE87F" w14:textId="77777777" w:rsidR="00B048D7" w:rsidRPr="006A487C" w:rsidRDefault="00B048D7" w:rsidP="00B048D7">
            <w:pPr>
              <w:keepNext w:val="0"/>
              <w:spacing w:before="20" w:after="20"/>
              <w:rPr>
                <w:sz w:val="20"/>
                <w:szCs w:val="20"/>
              </w:rPr>
            </w:pPr>
          </w:p>
          <w:p w14:paraId="14CA0F6F" w14:textId="77777777" w:rsidR="00B048D7" w:rsidRPr="006A487C" w:rsidRDefault="00B048D7" w:rsidP="00B048D7">
            <w:pPr>
              <w:keepNext w:val="0"/>
              <w:spacing w:before="20" w:after="20"/>
              <w:rPr>
                <w:sz w:val="20"/>
                <w:szCs w:val="20"/>
              </w:rPr>
            </w:pPr>
          </w:p>
          <w:p w14:paraId="039CAA72" w14:textId="77777777" w:rsidR="00B048D7" w:rsidRPr="006A487C" w:rsidRDefault="00B048D7" w:rsidP="00B048D7">
            <w:pPr>
              <w:keepNext w:val="0"/>
              <w:spacing w:before="20" w:after="20"/>
              <w:rPr>
                <w:sz w:val="20"/>
                <w:szCs w:val="20"/>
              </w:rPr>
            </w:pPr>
          </w:p>
          <w:p w14:paraId="36427DDB" w14:textId="77777777" w:rsidR="00B048D7" w:rsidRPr="006A487C" w:rsidRDefault="00B048D7" w:rsidP="00B048D7">
            <w:pPr>
              <w:keepNext w:val="0"/>
              <w:spacing w:before="20" w:after="20"/>
              <w:rPr>
                <w:sz w:val="20"/>
                <w:szCs w:val="20"/>
              </w:rPr>
            </w:pPr>
          </w:p>
          <w:p w14:paraId="326AA311" w14:textId="77777777" w:rsidR="00B048D7" w:rsidRPr="006A487C" w:rsidRDefault="00B048D7" w:rsidP="00B048D7">
            <w:pPr>
              <w:keepNext w:val="0"/>
              <w:spacing w:before="20" w:after="20"/>
              <w:rPr>
                <w:sz w:val="20"/>
                <w:szCs w:val="20"/>
              </w:rPr>
            </w:pPr>
          </w:p>
          <w:p w14:paraId="26DA489E" w14:textId="77777777" w:rsidR="00B048D7" w:rsidRPr="006A487C" w:rsidRDefault="00B048D7" w:rsidP="00B048D7">
            <w:pPr>
              <w:keepNext w:val="0"/>
              <w:spacing w:before="20" w:after="20"/>
              <w:rPr>
                <w:sz w:val="20"/>
                <w:szCs w:val="20"/>
              </w:rPr>
            </w:pPr>
          </w:p>
          <w:p w14:paraId="40A54EBA" w14:textId="77777777" w:rsidR="00B048D7" w:rsidRPr="006A487C" w:rsidRDefault="00B048D7" w:rsidP="00B048D7">
            <w:pPr>
              <w:keepNext w:val="0"/>
              <w:spacing w:before="20" w:after="20"/>
              <w:rPr>
                <w:sz w:val="20"/>
                <w:szCs w:val="20"/>
              </w:rPr>
            </w:pPr>
          </w:p>
          <w:p w14:paraId="7FA78461" w14:textId="77777777" w:rsidR="00B048D7" w:rsidRPr="006A487C" w:rsidRDefault="00B048D7" w:rsidP="00B048D7">
            <w:pPr>
              <w:keepNext w:val="0"/>
              <w:spacing w:before="20" w:after="20"/>
              <w:rPr>
                <w:sz w:val="20"/>
                <w:szCs w:val="20"/>
              </w:rPr>
            </w:pPr>
          </w:p>
          <w:p w14:paraId="6ABA690A" w14:textId="77777777" w:rsidR="00B048D7" w:rsidRPr="006A487C" w:rsidRDefault="00B048D7" w:rsidP="00B048D7">
            <w:pPr>
              <w:keepNext w:val="0"/>
              <w:spacing w:before="20" w:after="20"/>
              <w:rPr>
                <w:sz w:val="20"/>
                <w:szCs w:val="20"/>
              </w:rPr>
            </w:pPr>
          </w:p>
          <w:p w14:paraId="54CE49B9" w14:textId="77777777" w:rsidR="00B048D7" w:rsidRPr="006A487C" w:rsidRDefault="00B048D7" w:rsidP="00B048D7">
            <w:pPr>
              <w:keepNext w:val="0"/>
              <w:spacing w:before="20" w:after="20"/>
              <w:rPr>
                <w:sz w:val="20"/>
                <w:szCs w:val="20"/>
              </w:rPr>
            </w:pPr>
          </w:p>
          <w:p w14:paraId="562FC4E7" w14:textId="77777777" w:rsidR="00B048D7" w:rsidRPr="006A487C" w:rsidRDefault="00B048D7" w:rsidP="00B048D7">
            <w:pPr>
              <w:keepNext w:val="0"/>
              <w:spacing w:before="20" w:after="20"/>
              <w:rPr>
                <w:sz w:val="20"/>
                <w:szCs w:val="20"/>
              </w:rPr>
            </w:pPr>
          </w:p>
          <w:p w14:paraId="343E0C84" w14:textId="77777777" w:rsidR="00B048D7" w:rsidRPr="006A487C" w:rsidRDefault="00B048D7" w:rsidP="00B048D7">
            <w:pPr>
              <w:keepNext w:val="0"/>
              <w:spacing w:before="20" w:after="20"/>
              <w:rPr>
                <w:sz w:val="20"/>
                <w:szCs w:val="20"/>
              </w:rPr>
            </w:pPr>
          </w:p>
          <w:p w14:paraId="16960561" w14:textId="77777777" w:rsidR="00B048D7" w:rsidRPr="006A487C" w:rsidRDefault="00B048D7" w:rsidP="00B048D7">
            <w:pPr>
              <w:keepNext w:val="0"/>
              <w:spacing w:before="20" w:after="20"/>
              <w:rPr>
                <w:sz w:val="20"/>
                <w:szCs w:val="20"/>
              </w:rPr>
            </w:pPr>
          </w:p>
          <w:p w14:paraId="37281A63" w14:textId="77777777" w:rsidR="00B048D7" w:rsidRPr="006A487C" w:rsidRDefault="00B048D7" w:rsidP="00B048D7">
            <w:pPr>
              <w:keepNext w:val="0"/>
              <w:spacing w:before="20" w:after="20"/>
              <w:rPr>
                <w:sz w:val="20"/>
                <w:szCs w:val="20"/>
              </w:rPr>
            </w:pPr>
          </w:p>
          <w:p w14:paraId="5E02A31B" w14:textId="77777777" w:rsidR="00B048D7" w:rsidRPr="006A487C" w:rsidRDefault="00B048D7" w:rsidP="00B048D7">
            <w:pPr>
              <w:keepNext w:val="0"/>
              <w:spacing w:before="20" w:after="20"/>
              <w:rPr>
                <w:sz w:val="20"/>
                <w:szCs w:val="20"/>
              </w:rPr>
            </w:pPr>
          </w:p>
          <w:p w14:paraId="514582C3" w14:textId="77777777" w:rsidR="00B048D7" w:rsidRPr="006A487C" w:rsidRDefault="00B048D7" w:rsidP="00B048D7">
            <w:pPr>
              <w:keepNext w:val="0"/>
              <w:spacing w:before="20" w:after="20"/>
              <w:rPr>
                <w:sz w:val="20"/>
                <w:szCs w:val="20"/>
              </w:rPr>
            </w:pPr>
          </w:p>
          <w:p w14:paraId="2100B8D5" w14:textId="6A2B5BA4" w:rsidR="00B048D7" w:rsidRPr="006A487C" w:rsidRDefault="00B048D7" w:rsidP="00B048D7">
            <w:pPr>
              <w:keepNext w:val="0"/>
              <w:spacing w:before="20" w:after="20"/>
              <w:rPr>
                <w:sz w:val="20"/>
                <w:szCs w:val="20"/>
              </w:rPr>
            </w:pPr>
            <w:r w:rsidRPr="006A487C">
              <w:rPr>
                <w:sz w:val="20"/>
                <w:szCs w:val="20"/>
              </w:rPr>
              <w:t>(ADC 1244 added to this list on 8/10/18)</w:t>
            </w:r>
          </w:p>
          <w:p w14:paraId="36E36803" w14:textId="027F677A" w:rsidR="00DD24B3" w:rsidRPr="006A487C" w:rsidRDefault="00DD24B3" w:rsidP="00B061E5">
            <w:pPr>
              <w:keepNext w:val="0"/>
              <w:spacing w:before="20" w:after="20"/>
              <w:rPr>
                <w:sz w:val="20"/>
                <w:szCs w:val="20"/>
              </w:rPr>
            </w:pPr>
          </w:p>
        </w:tc>
      </w:tr>
      <w:tr w:rsidR="006A487C" w:rsidRPr="006A487C" w14:paraId="36E3680A"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805" w14:textId="3DFFF36A" w:rsidR="008E2EEE" w:rsidRPr="006A487C" w:rsidRDefault="008E2EE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36E36806" w14:textId="77777777" w:rsidR="008E2EEE" w:rsidRPr="006A487C" w:rsidRDefault="008E2EEE" w:rsidP="00B061E5">
            <w:pPr>
              <w:keepNext w:val="0"/>
              <w:spacing w:before="20" w:after="20"/>
              <w:rPr>
                <w:sz w:val="20"/>
                <w:szCs w:val="20"/>
              </w:rPr>
            </w:pPr>
            <w:r w:rsidRPr="006A487C">
              <w:rPr>
                <w:sz w:val="20"/>
                <w:szCs w:val="20"/>
              </w:rPr>
              <w:t>2/REF01/390</w:t>
            </w:r>
          </w:p>
        </w:tc>
        <w:tc>
          <w:tcPr>
            <w:tcW w:w="2970" w:type="dxa"/>
            <w:tcBorders>
              <w:bottom w:val="nil"/>
            </w:tcBorders>
            <w:shd w:val="clear" w:color="auto" w:fill="FFFF99"/>
            <w:tcMar>
              <w:top w:w="0" w:type="dxa"/>
              <w:left w:w="58" w:type="dxa"/>
              <w:bottom w:w="0" w:type="dxa"/>
              <w:right w:w="58" w:type="dxa"/>
            </w:tcMar>
          </w:tcPr>
          <w:p w14:paraId="36E36807" w14:textId="77777777" w:rsidR="008E2EEE" w:rsidRPr="006A487C" w:rsidRDefault="008E2EEE" w:rsidP="00B061E5">
            <w:pPr>
              <w:keepNext w:val="0"/>
              <w:spacing w:before="20" w:after="20"/>
              <w:rPr>
                <w:sz w:val="20"/>
                <w:szCs w:val="20"/>
              </w:rPr>
            </w:pPr>
            <w:r w:rsidRPr="006A487C">
              <w:rPr>
                <w:sz w:val="20"/>
                <w:szCs w:val="20"/>
              </w:rPr>
              <w:t>BT   Batch Number</w:t>
            </w:r>
          </w:p>
        </w:tc>
        <w:tc>
          <w:tcPr>
            <w:tcW w:w="5072" w:type="dxa"/>
            <w:tcBorders>
              <w:bottom w:val="nil"/>
            </w:tcBorders>
            <w:shd w:val="clear" w:color="auto" w:fill="FFFF99"/>
            <w:tcMar>
              <w:top w:w="0" w:type="dxa"/>
              <w:left w:w="58" w:type="dxa"/>
              <w:bottom w:w="0" w:type="dxa"/>
              <w:right w:w="58" w:type="dxa"/>
            </w:tcMar>
          </w:tcPr>
          <w:p w14:paraId="213E845E" w14:textId="77777777" w:rsidR="00602459" w:rsidRPr="006A487C" w:rsidRDefault="00602459" w:rsidP="00602459">
            <w:pPr>
              <w:autoSpaceDE w:val="0"/>
              <w:autoSpaceDN w:val="0"/>
              <w:adjustRightInd w:val="0"/>
              <w:rPr>
                <w:sz w:val="20"/>
                <w:szCs w:val="20"/>
              </w:rPr>
            </w:pPr>
            <w:r w:rsidRPr="006A487C">
              <w:rPr>
                <w:sz w:val="20"/>
                <w:szCs w:val="20"/>
              </w:rPr>
              <w:t>1. Use to identify the manufacturer's batch/lot number or other number identifying the production run when UII and/or serial number are not required. If UII and/or serial number are required in addition to the batch/lot number, enter the batch/lot number in REF04. The batch/lot number may not exceed 20 characters in accordance with IUID policy.</w:t>
            </w:r>
          </w:p>
          <w:p w14:paraId="7668BF58" w14:textId="77777777" w:rsidR="00602459" w:rsidRPr="006A487C" w:rsidRDefault="00602459" w:rsidP="00602459">
            <w:pPr>
              <w:keepNext w:val="0"/>
              <w:spacing w:before="20" w:after="20"/>
              <w:rPr>
                <w:dstrike/>
                <w:sz w:val="20"/>
                <w:szCs w:val="20"/>
              </w:rPr>
            </w:pPr>
            <w:r w:rsidRPr="006A487C">
              <w:rPr>
                <w:dstrike/>
                <w:sz w:val="20"/>
                <w:szCs w:val="20"/>
              </w:rPr>
              <w:t xml:space="preserve">2. DLMS enhancement; see introductory DLMS note 4a. </w:t>
            </w:r>
          </w:p>
          <w:p w14:paraId="2B8191D3" w14:textId="77777777" w:rsidR="00602459" w:rsidRPr="006A487C" w:rsidRDefault="00602459" w:rsidP="00602459">
            <w:pPr>
              <w:keepNext w:val="0"/>
              <w:spacing w:before="20" w:after="20"/>
              <w:rPr>
                <w:dstrike/>
                <w:sz w:val="20"/>
                <w:szCs w:val="20"/>
              </w:rPr>
            </w:pPr>
            <w:r w:rsidRPr="006A487C">
              <w:rPr>
                <w:dstrike/>
                <w:sz w:val="20"/>
                <w:szCs w:val="20"/>
              </w:rPr>
              <w:t xml:space="preserve">3. Supports Inter-Service Ammunition BG1/BG2 data requirement. See introductory DLMS note 4.e. When used with Ammunition BG1/BG2 transactions, this qualifier implies that the transaction is </w:t>
            </w:r>
            <w:r w:rsidRPr="006A487C">
              <w:rPr>
                <w:dstrike/>
                <w:sz w:val="20"/>
                <w:szCs w:val="20"/>
              </w:rPr>
              <w:lastRenderedPageBreak/>
              <w:t>a BG2 (Lot Number Controlled Item Transaction). Refer to ADC 283 and ADC 445.</w:t>
            </w:r>
          </w:p>
          <w:p w14:paraId="36E36808" w14:textId="10751951" w:rsidR="008E2EEE" w:rsidRPr="006A487C" w:rsidRDefault="00602459" w:rsidP="00602459">
            <w:pPr>
              <w:keepNext w:val="0"/>
              <w:spacing w:before="20" w:after="20"/>
              <w:rPr>
                <w:dstrike/>
                <w:sz w:val="20"/>
                <w:szCs w:val="20"/>
              </w:rPr>
            </w:pPr>
            <w:r w:rsidRPr="006A487C">
              <w:rPr>
                <w:dstrike/>
                <w:sz w:val="20"/>
                <w:szCs w:val="20"/>
              </w:rPr>
              <w:t xml:space="preserve">4. Authorized for Air Force GFP-A. Refer to ADC 1230. </w:t>
            </w:r>
          </w:p>
        </w:tc>
        <w:tc>
          <w:tcPr>
            <w:tcW w:w="3117" w:type="dxa"/>
            <w:tcBorders>
              <w:bottom w:val="nil"/>
            </w:tcBorders>
            <w:shd w:val="clear" w:color="auto" w:fill="FFFF99"/>
            <w:tcMar>
              <w:top w:w="0" w:type="dxa"/>
              <w:left w:w="58" w:type="dxa"/>
              <w:bottom w:w="0" w:type="dxa"/>
              <w:right w:w="58" w:type="dxa"/>
            </w:tcMar>
          </w:tcPr>
          <w:p w14:paraId="6ED02847" w14:textId="6ED1552E" w:rsidR="008E2EEE" w:rsidRPr="006A487C" w:rsidRDefault="008E2EEE" w:rsidP="00B061E5">
            <w:pPr>
              <w:keepNext w:val="0"/>
              <w:spacing w:before="20" w:after="20"/>
              <w:rPr>
                <w:sz w:val="20"/>
                <w:szCs w:val="20"/>
              </w:rPr>
            </w:pPr>
            <w:r w:rsidRPr="006A487C">
              <w:rPr>
                <w:sz w:val="20"/>
                <w:szCs w:val="20"/>
              </w:rPr>
              <w:lastRenderedPageBreak/>
              <w:t>See ADC 283</w:t>
            </w:r>
          </w:p>
          <w:p w14:paraId="7B51AE9F" w14:textId="77777777" w:rsidR="00DD24B3" w:rsidRPr="006A487C" w:rsidRDefault="00DD24B3" w:rsidP="00B061E5">
            <w:pPr>
              <w:keepNext w:val="0"/>
              <w:spacing w:before="20" w:after="20"/>
              <w:rPr>
                <w:sz w:val="20"/>
                <w:szCs w:val="20"/>
              </w:rPr>
            </w:pPr>
          </w:p>
          <w:p w14:paraId="628D2E44" w14:textId="50F7E17D" w:rsidR="00DD24B3" w:rsidRPr="006A487C" w:rsidRDefault="00DD24B3" w:rsidP="00B061E5">
            <w:pPr>
              <w:keepNext w:val="0"/>
              <w:spacing w:before="20" w:after="20"/>
              <w:rPr>
                <w:sz w:val="20"/>
                <w:szCs w:val="20"/>
              </w:rPr>
            </w:pPr>
          </w:p>
          <w:p w14:paraId="5092486F" w14:textId="16F1A3DE" w:rsidR="00602459" w:rsidRPr="006A487C" w:rsidRDefault="00602459" w:rsidP="00B061E5">
            <w:pPr>
              <w:keepNext w:val="0"/>
              <w:spacing w:before="20" w:after="20"/>
              <w:rPr>
                <w:sz w:val="20"/>
                <w:szCs w:val="20"/>
              </w:rPr>
            </w:pPr>
          </w:p>
          <w:p w14:paraId="4F283172" w14:textId="77777777" w:rsidR="00602459" w:rsidRPr="006A487C" w:rsidRDefault="00602459" w:rsidP="00B061E5">
            <w:pPr>
              <w:keepNext w:val="0"/>
              <w:spacing w:before="20" w:after="20"/>
              <w:rPr>
                <w:sz w:val="20"/>
                <w:szCs w:val="20"/>
              </w:rPr>
            </w:pPr>
          </w:p>
          <w:p w14:paraId="04D3EB55" w14:textId="77777777" w:rsidR="00602459" w:rsidRPr="006A487C" w:rsidRDefault="00DD24B3" w:rsidP="00602459">
            <w:pPr>
              <w:keepNext w:val="0"/>
              <w:spacing w:before="20" w:after="20"/>
              <w:rPr>
                <w:sz w:val="20"/>
                <w:szCs w:val="20"/>
              </w:rPr>
            </w:pPr>
            <w:r w:rsidRPr="006A487C">
              <w:rPr>
                <w:sz w:val="20"/>
                <w:szCs w:val="20"/>
              </w:rPr>
              <w:t>(ADC 1230 added to this list on 09/08/17)</w:t>
            </w:r>
            <w:r w:rsidR="00602459" w:rsidRPr="006A487C">
              <w:rPr>
                <w:sz w:val="20"/>
                <w:szCs w:val="20"/>
              </w:rPr>
              <w:t xml:space="preserve"> </w:t>
            </w:r>
          </w:p>
          <w:p w14:paraId="763A5C39" w14:textId="31FAFD4B" w:rsidR="00602459" w:rsidRPr="006A487C" w:rsidRDefault="00602459" w:rsidP="00602459">
            <w:pPr>
              <w:keepNext w:val="0"/>
              <w:spacing w:before="20" w:after="20"/>
              <w:rPr>
                <w:sz w:val="20"/>
                <w:szCs w:val="20"/>
              </w:rPr>
            </w:pPr>
            <w:r w:rsidRPr="006A487C">
              <w:rPr>
                <w:sz w:val="20"/>
                <w:szCs w:val="20"/>
              </w:rPr>
              <w:t>(ADC 1244 added to this list on 08/10/18)</w:t>
            </w:r>
          </w:p>
          <w:p w14:paraId="36E36809" w14:textId="6E17E62B" w:rsidR="00DD24B3" w:rsidRPr="006A487C" w:rsidRDefault="00DD24B3" w:rsidP="00B061E5">
            <w:pPr>
              <w:keepNext w:val="0"/>
              <w:spacing w:before="20" w:after="20"/>
              <w:rPr>
                <w:sz w:val="20"/>
                <w:szCs w:val="20"/>
              </w:rPr>
            </w:pPr>
          </w:p>
        </w:tc>
      </w:tr>
      <w:tr w:rsidR="006A487C" w:rsidRPr="006A487C" w14:paraId="36E36812"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80B" w14:textId="77777777" w:rsidR="008E2EEE" w:rsidRPr="006A487C" w:rsidRDefault="008E2EEE" w:rsidP="00B061E5">
            <w:pPr>
              <w:keepNext w:val="0"/>
              <w:spacing w:before="20" w:after="20"/>
              <w:rPr>
                <w:sz w:val="20"/>
                <w:szCs w:val="20"/>
              </w:rPr>
            </w:pPr>
          </w:p>
        </w:tc>
        <w:tc>
          <w:tcPr>
            <w:tcW w:w="1982" w:type="dxa"/>
            <w:tcBorders>
              <w:top w:val="nil"/>
              <w:bottom w:val="nil"/>
            </w:tcBorders>
            <w:shd w:val="clear" w:color="auto" w:fill="FFFF99"/>
            <w:tcMar>
              <w:top w:w="0" w:type="dxa"/>
              <w:left w:w="58" w:type="dxa"/>
              <w:bottom w:w="0" w:type="dxa"/>
              <w:right w:w="58" w:type="dxa"/>
            </w:tcMar>
          </w:tcPr>
          <w:p w14:paraId="36E3680C" w14:textId="77777777" w:rsidR="008E2EEE" w:rsidRPr="006A487C" w:rsidRDefault="008E2EEE" w:rsidP="00B061E5">
            <w:pPr>
              <w:keepNext w:val="0"/>
              <w:spacing w:before="20" w:after="20"/>
              <w:rPr>
                <w:sz w:val="20"/>
                <w:szCs w:val="20"/>
              </w:rPr>
            </w:pPr>
          </w:p>
        </w:tc>
        <w:tc>
          <w:tcPr>
            <w:tcW w:w="2970" w:type="dxa"/>
            <w:tcBorders>
              <w:top w:val="nil"/>
              <w:bottom w:val="nil"/>
            </w:tcBorders>
            <w:shd w:val="clear" w:color="auto" w:fill="FFFF99"/>
            <w:tcMar>
              <w:top w:w="0" w:type="dxa"/>
              <w:left w:w="58" w:type="dxa"/>
              <w:bottom w:w="0" w:type="dxa"/>
              <w:right w:w="58" w:type="dxa"/>
            </w:tcMar>
          </w:tcPr>
          <w:p w14:paraId="36E3680D" w14:textId="77777777" w:rsidR="008E2EEE" w:rsidRPr="006A487C" w:rsidRDefault="008E2EEE" w:rsidP="00B061E5">
            <w:pPr>
              <w:keepNext w:val="0"/>
              <w:spacing w:before="20" w:after="20"/>
              <w:rPr>
                <w:sz w:val="20"/>
                <w:szCs w:val="20"/>
              </w:rPr>
            </w:pPr>
            <w:r w:rsidRPr="006A487C">
              <w:rPr>
                <w:sz w:val="20"/>
                <w:szCs w:val="20"/>
              </w:rPr>
              <w:t>SE   Serial Number</w:t>
            </w:r>
          </w:p>
        </w:tc>
        <w:tc>
          <w:tcPr>
            <w:tcW w:w="5072" w:type="dxa"/>
            <w:tcBorders>
              <w:top w:val="nil"/>
              <w:bottom w:val="nil"/>
            </w:tcBorders>
            <w:shd w:val="clear" w:color="auto" w:fill="FFFF99"/>
            <w:tcMar>
              <w:top w:w="0" w:type="dxa"/>
              <w:left w:w="58" w:type="dxa"/>
              <w:bottom w:w="0" w:type="dxa"/>
              <w:right w:w="58" w:type="dxa"/>
            </w:tcMar>
          </w:tcPr>
          <w:p w14:paraId="446A83B6" w14:textId="77777777" w:rsidR="00602459" w:rsidRPr="006A487C" w:rsidRDefault="00602459" w:rsidP="00602459">
            <w:pPr>
              <w:autoSpaceDE w:val="0"/>
              <w:autoSpaceDN w:val="0"/>
              <w:adjustRightInd w:val="0"/>
              <w:rPr>
                <w:sz w:val="20"/>
                <w:szCs w:val="20"/>
              </w:rPr>
            </w:pPr>
            <w:r w:rsidRPr="006A487C">
              <w:rPr>
                <w:iCs/>
                <w:dstrike/>
                <w:sz w:val="22"/>
                <w:szCs w:val="22"/>
              </w:rPr>
              <w:t>1</w:t>
            </w:r>
            <w:r w:rsidRPr="006A487C">
              <w:rPr>
                <w:sz w:val="20"/>
                <w:szCs w:val="20"/>
              </w:rPr>
              <w:t>. Use to identify the serial number when UII is not required. If UII is required in addition to the serial number, enter serial number in REF04.  The serial number may not exceed 30 characters and may only include alpha numeric characters, dashes and forward slashes. Spaces are not allowed.</w:t>
            </w:r>
          </w:p>
          <w:p w14:paraId="454BB3BC" w14:textId="77777777" w:rsidR="00602459" w:rsidRPr="006A487C" w:rsidRDefault="00602459" w:rsidP="00602459">
            <w:pPr>
              <w:autoSpaceDE w:val="0"/>
              <w:autoSpaceDN w:val="0"/>
              <w:adjustRightInd w:val="0"/>
              <w:rPr>
                <w:dstrike/>
                <w:sz w:val="20"/>
                <w:szCs w:val="20"/>
              </w:rPr>
            </w:pPr>
            <w:r w:rsidRPr="006A487C">
              <w:rPr>
                <w:dstrike/>
                <w:sz w:val="20"/>
                <w:szCs w:val="20"/>
              </w:rPr>
              <w:t>2. DLMS enhancement; see introductory DLMS note 4a.</w:t>
            </w:r>
          </w:p>
          <w:p w14:paraId="043B0C3E" w14:textId="77777777" w:rsidR="00602459" w:rsidRPr="006A487C" w:rsidRDefault="00602459" w:rsidP="00602459">
            <w:pPr>
              <w:autoSpaceDE w:val="0"/>
              <w:autoSpaceDN w:val="0"/>
              <w:adjustRightInd w:val="0"/>
              <w:rPr>
                <w:dstrike/>
                <w:sz w:val="20"/>
                <w:szCs w:val="20"/>
              </w:rPr>
            </w:pPr>
            <w:r w:rsidRPr="006A487C">
              <w:rPr>
                <w:dstrike/>
                <w:sz w:val="20"/>
                <w:szCs w:val="20"/>
              </w:rPr>
              <w:t>3. Supports Inter-Service Ammunition BG1/BG2 data requirement. See introductory DLMS note 4.e.  When used with Ammunition BG1/BG2 transactions, this qualifier implies that the transaction is a BG1 (Serial Number or Lot and Serial Number Controlled Item Transaction). Refer to ADC 283 and ADC 445.</w:t>
            </w:r>
          </w:p>
          <w:p w14:paraId="36E36810" w14:textId="39CBB99B" w:rsidR="005736F4" w:rsidRPr="006A487C" w:rsidRDefault="00602459" w:rsidP="007E7B88">
            <w:pPr>
              <w:pStyle w:val="ListParagraph"/>
              <w:ind w:left="0"/>
              <w:rPr>
                <w:sz w:val="20"/>
                <w:szCs w:val="20"/>
              </w:rPr>
            </w:pPr>
            <w:r w:rsidRPr="006A487C">
              <w:rPr>
                <w:dstrike/>
                <w:sz w:val="20"/>
                <w:szCs w:val="20"/>
              </w:rPr>
              <w:t>4. Authorized for Air Force GFP-A. Refer to ADC 1230.</w:t>
            </w:r>
          </w:p>
        </w:tc>
        <w:tc>
          <w:tcPr>
            <w:tcW w:w="3117" w:type="dxa"/>
            <w:tcBorders>
              <w:top w:val="nil"/>
              <w:bottom w:val="nil"/>
            </w:tcBorders>
            <w:shd w:val="clear" w:color="auto" w:fill="FFFF99"/>
            <w:tcMar>
              <w:top w:w="0" w:type="dxa"/>
              <w:left w:w="58" w:type="dxa"/>
              <w:bottom w:w="0" w:type="dxa"/>
              <w:right w:w="58" w:type="dxa"/>
            </w:tcMar>
          </w:tcPr>
          <w:p w14:paraId="14AE3238" w14:textId="77777777" w:rsidR="008E2EEE" w:rsidRPr="006A487C" w:rsidRDefault="008E2EEE" w:rsidP="00B061E5">
            <w:pPr>
              <w:keepNext w:val="0"/>
              <w:spacing w:before="20" w:after="20"/>
              <w:rPr>
                <w:sz w:val="20"/>
                <w:szCs w:val="20"/>
              </w:rPr>
            </w:pPr>
            <w:r w:rsidRPr="006A487C">
              <w:rPr>
                <w:sz w:val="20"/>
                <w:szCs w:val="20"/>
              </w:rPr>
              <w:t>See ADC 283</w:t>
            </w:r>
          </w:p>
          <w:p w14:paraId="3D0537E3" w14:textId="77777777" w:rsidR="005736F4" w:rsidRPr="006A487C" w:rsidRDefault="005736F4" w:rsidP="00B061E5">
            <w:pPr>
              <w:keepNext w:val="0"/>
              <w:spacing w:before="20" w:after="20"/>
              <w:rPr>
                <w:sz w:val="20"/>
                <w:szCs w:val="20"/>
              </w:rPr>
            </w:pPr>
          </w:p>
          <w:p w14:paraId="3B255E40" w14:textId="77777777" w:rsidR="005736F4" w:rsidRPr="006A487C" w:rsidRDefault="005736F4" w:rsidP="00B061E5">
            <w:pPr>
              <w:keepNext w:val="0"/>
              <w:spacing w:before="20" w:after="20"/>
              <w:rPr>
                <w:sz w:val="20"/>
                <w:szCs w:val="20"/>
              </w:rPr>
            </w:pPr>
          </w:p>
          <w:p w14:paraId="6FBFDEC4" w14:textId="77777777" w:rsidR="005736F4" w:rsidRPr="006A487C" w:rsidRDefault="005736F4" w:rsidP="00B061E5">
            <w:pPr>
              <w:keepNext w:val="0"/>
              <w:spacing w:before="20" w:after="20"/>
              <w:rPr>
                <w:sz w:val="20"/>
                <w:szCs w:val="20"/>
              </w:rPr>
            </w:pPr>
          </w:p>
          <w:p w14:paraId="24A607EF" w14:textId="77777777" w:rsidR="005736F4" w:rsidRPr="006A487C" w:rsidRDefault="005736F4" w:rsidP="00B061E5">
            <w:pPr>
              <w:keepNext w:val="0"/>
              <w:spacing w:before="20" w:after="20"/>
              <w:rPr>
                <w:sz w:val="20"/>
                <w:szCs w:val="20"/>
              </w:rPr>
            </w:pPr>
            <w:r w:rsidRPr="006A487C">
              <w:rPr>
                <w:sz w:val="20"/>
                <w:szCs w:val="20"/>
              </w:rPr>
              <w:t>(ADC 1230 added to this list on 09/08/17)</w:t>
            </w:r>
          </w:p>
          <w:p w14:paraId="108B1AC4" w14:textId="77777777" w:rsidR="007E7B88" w:rsidRPr="006A487C" w:rsidRDefault="007E7B88" w:rsidP="007E7B88">
            <w:pPr>
              <w:keepNext w:val="0"/>
              <w:spacing w:before="20" w:after="20"/>
              <w:rPr>
                <w:sz w:val="20"/>
                <w:szCs w:val="20"/>
              </w:rPr>
            </w:pPr>
            <w:r w:rsidRPr="006A487C">
              <w:rPr>
                <w:sz w:val="20"/>
                <w:szCs w:val="20"/>
              </w:rPr>
              <w:t>(ADC 1244 added to this list on 08/10/18)</w:t>
            </w:r>
          </w:p>
          <w:p w14:paraId="36E36811" w14:textId="60868B97" w:rsidR="007E7B88" w:rsidRPr="006A487C" w:rsidRDefault="007E7B88" w:rsidP="00B061E5">
            <w:pPr>
              <w:keepNext w:val="0"/>
              <w:spacing w:before="20" w:after="20"/>
              <w:rPr>
                <w:sz w:val="20"/>
                <w:szCs w:val="20"/>
              </w:rPr>
            </w:pPr>
          </w:p>
        </w:tc>
      </w:tr>
      <w:tr w:rsidR="006A487C" w:rsidRPr="006A487C" w14:paraId="36E3681A"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813" w14:textId="77777777" w:rsidR="008E2EEE" w:rsidRPr="006A487C" w:rsidRDefault="008E2EEE"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36E36814" w14:textId="77777777" w:rsidR="008E2EEE" w:rsidRPr="006A487C" w:rsidRDefault="008E2EEE" w:rsidP="00B061E5">
            <w:pPr>
              <w:keepNext w:val="0"/>
              <w:spacing w:before="20" w:after="20"/>
              <w:rPr>
                <w:sz w:val="20"/>
                <w:szCs w:val="20"/>
              </w:rPr>
            </w:pPr>
          </w:p>
        </w:tc>
        <w:tc>
          <w:tcPr>
            <w:tcW w:w="2970" w:type="dxa"/>
            <w:tcBorders>
              <w:top w:val="nil"/>
              <w:bottom w:val="single" w:sz="4" w:space="0" w:color="auto"/>
            </w:tcBorders>
            <w:shd w:val="clear" w:color="auto" w:fill="FFFF99"/>
            <w:tcMar>
              <w:top w:w="0" w:type="dxa"/>
              <w:left w:w="58" w:type="dxa"/>
              <w:bottom w:w="0" w:type="dxa"/>
              <w:right w:w="58" w:type="dxa"/>
            </w:tcMar>
          </w:tcPr>
          <w:p w14:paraId="36E36815" w14:textId="77777777" w:rsidR="008E2EEE" w:rsidRPr="006A487C" w:rsidRDefault="008E2EEE" w:rsidP="00B061E5">
            <w:pPr>
              <w:keepNext w:val="0"/>
              <w:spacing w:before="20" w:after="20"/>
              <w:rPr>
                <w:bCs/>
                <w:sz w:val="20"/>
                <w:szCs w:val="20"/>
              </w:rPr>
            </w:pPr>
            <w:r w:rsidRPr="006A487C">
              <w:rPr>
                <w:bCs/>
                <w:sz w:val="20"/>
                <w:szCs w:val="20"/>
              </w:rPr>
              <w:t>U3  Unique Supplier Identification Number (USIN)</w:t>
            </w:r>
          </w:p>
        </w:tc>
        <w:tc>
          <w:tcPr>
            <w:tcW w:w="5072" w:type="dxa"/>
            <w:tcBorders>
              <w:top w:val="nil"/>
              <w:bottom w:val="single" w:sz="4" w:space="0" w:color="auto"/>
            </w:tcBorders>
            <w:shd w:val="clear" w:color="auto" w:fill="FFFF99"/>
            <w:tcMar>
              <w:top w:w="0" w:type="dxa"/>
              <w:left w:w="58" w:type="dxa"/>
              <w:bottom w:w="0" w:type="dxa"/>
              <w:right w:w="58" w:type="dxa"/>
            </w:tcMar>
          </w:tcPr>
          <w:p w14:paraId="24A56D74" w14:textId="77777777" w:rsidR="007E7B88" w:rsidRPr="006A487C" w:rsidRDefault="007E7B88" w:rsidP="007E7B88">
            <w:pPr>
              <w:pStyle w:val="ListParagraph"/>
              <w:ind w:left="0"/>
              <w:rPr>
                <w:dstrike/>
                <w:sz w:val="20"/>
                <w:szCs w:val="20"/>
              </w:rPr>
            </w:pPr>
            <w:r w:rsidRPr="006A487C">
              <w:rPr>
                <w:sz w:val="20"/>
                <w:szCs w:val="20"/>
              </w:rPr>
              <w:t>Use to identify the UII. Place UII value in REF03.  The UII may not exceed 50 characters in accordance with IUID Policy. An ANSI data maintenance was approved in version 5020. The approved code/name is “UII-Department of Defense Unique Item Identifier”.</w:t>
            </w:r>
            <w:r w:rsidRPr="006A487C">
              <w:rPr>
                <w:sz w:val="20"/>
                <w:szCs w:val="20"/>
              </w:rPr>
              <w:br/>
            </w:r>
            <w:r w:rsidRPr="006A487C">
              <w:rPr>
                <w:dstrike/>
                <w:sz w:val="20"/>
                <w:szCs w:val="20"/>
              </w:rPr>
              <w:t>2. Authorized DLMS migration enhancement see DLMS introductory DLMS note 4f.</w:t>
            </w:r>
          </w:p>
          <w:p w14:paraId="7964C3D1" w14:textId="77777777" w:rsidR="007E7B88" w:rsidRPr="006A487C" w:rsidRDefault="007E7B88" w:rsidP="007E7B88">
            <w:pPr>
              <w:pStyle w:val="ListParagraph"/>
              <w:ind w:left="0"/>
              <w:rPr>
                <w:dstrike/>
                <w:sz w:val="20"/>
                <w:szCs w:val="20"/>
              </w:rPr>
            </w:pPr>
            <w:r w:rsidRPr="006A487C">
              <w:rPr>
                <w:dstrike/>
                <w:sz w:val="20"/>
                <w:szCs w:val="20"/>
              </w:rPr>
              <w:t>3. In a mixed DLSS/DLMS environment, UII is not used in Ammunition BG1/BG2 transactions.  Only authorized values for Ammunition BG1/BG2 are BT and SE.</w:t>
            </w:r>
          </w:p>
          <w:p w14:paraId="36E36818" w14:textId="29B93079" w:rsidR="008E2EEE" w:rsidRPr="006A487C" w:rsidRDefault="007E7B88" w:rsidP="007E7B88">
            <w:pPr>
              <w:keepNext w:val="0"/>
              <w:spacing w:before="20" w:after="20"/>
              <w:rPr>
                <w:bCs/>
                <w:sz w:val="20"/>
                <w:szCs w:val="20"/>
              </w:rPr>
            </w:pPr>
            <w:r w:rsidRPr="006A487C">
              <w:rPr>
                <w:dstrike/>
                <w:sz w:val="20"/>
                <w:szCs w:val="20"/>
              </w:rPr>
              <w:t>4. Authorized for Air Force GFP-A. Refer to ADC 1230.</w:t>
            </w:r>
          </w:p>
        </w:tc>
        <w:tc>
          <w:tcPr>
            <w:tcW w:w="3117" w:type="dxa"/>
            <w:tcBorders>
              <w:top w:val="nil"/>
              <w:bottom w:val="single" w:sz="4" w:space="0" w:color="auto"/>
            </w:tcBorders>
            <w:shd w:val="clear" w:color="auto" w:fill="FFFF99"/>
            <w:tcMar>
              <w:top w:w="0" w:type="dxa"/>
              <w:left w:w="58" w:type="dxa"/>
              <w:bottom w:w="0" w:type="dxa"/>
              <w:right w:w="58" w:type="dxa"/>
            </w:tcMar>
          </w:tcPr>
          <w:p w14:paraId="3EFAFFA4" w14:textId="77777777" w:rsidR="008E2EEE" w:rsidRPr="006A487C" w:rsidRDefault="008E2EEE" w:rsidP="00B061E5">
            <w:pPr>
              <w:keepNext w:val="0"/>
              <w:spacing w:before="20" w:after="20"/>
              <w:rPr>
                <w:sz w:val="20"/>
                <w:szCs w:val="20"/>
              </w:rPr>
            </w:pPr>
            <w:r w:rsidRPr="006A487C">
              <w:rPr>
                <w:sz w:val="20"/>
                <w:szCs w:val="20"/>
              </w:rPr>
              <w:t>See ADC 283</w:t>
            </w:r>
          </w:p>
          <w:p w14:paraId="61560EB8" w14:textId="77777777" w:rsidR="007E7B88" w:rsidRPr="006A487C" w:rsidRDefault="007E7B88" w:rsidP="007E7B88">
            <w:pPr>
              <w:keepNext w:val="0"/>
              <w:spacing w:before="20" w:after="20"/>
              <w:rPr>
                <w:sz w:val="20"/>
                <w:szCs w:val="20"/>
              </w:rPr>
            </w:pPr>
            <w:r w:rsidRPr="006A487C">
              <w:rPr>
                <w:sz w:val="20"/>
                <w:szCs w:val="20"/>
              </w:rPr>
              <w:t>(ADC 1244 added to this list on 08/10/18)</w:t>
            </w:r>
          </w:p>
          <w:p w14:paraId="063341D3" w14:textId="77777777" w:rsidR="005736F4" w:rsidRPr="006A487C" w:rsidRDefault="005736F4" w:rsidP="00B061E5">
            <w:pPr>
              <w:keepNext w:val="0"/>
              <w:spacing w:before="20" w:after="20"/>
              <w:rPr>
                <w:sz w:val="20"/>
                <w:szCs w:val="20"/>
              </w:rPr>
            </w:pPr>
          </w:p>
          <w:p w14:paraId="446FC131" w14:textId="77777777" w:rsidR="005736F4" w:rsidRPr="006A487C" w:rsidRDefault="005736F4" w:rsidP="00B061E5">
            <w:pPr>
              <w:keepNext w:val="0"/>
              <w:spacing w:before="20" w:after="20"/>
              <w:rPr>
                <w:sz w:val="20"/>
                <w:szCs w:val="20"/>
              </w:rPr>
            </w:pPr>
          </w:p>
          <w:p w14:paraId="2DE2B0E8" w14:textId="77777777" w:rsidR="005736F4" w:rsidRPr="006A487C" w:rsidRDefault="005736F4" w:rsidP="00B061E5">
            <w:pPr>
              <w:keepNext w:val="0"/>
              <w:spacing w:before="20" w:after="20"/>
              <w:rPr>
                <w:sz w:val="20"/>
                <w:szCs w:val="20"/>
              </w:rPr>
            </w:pPr>
          </w:p>
          <w:p w14:paraId="3C42F506" w14:textId="77777777" w:rsidR="005736F4" w:rsidRPr="006A487C" w:rsidRDefault="005736F4" w:rsidP="00B061E5">
            <w:pPr>
              <w:keepNext w:val="0"/>
              <w:spacing w:before="20" w:after="20"/>
              <w:rPr>
                <w:sz w:val="20"/>
                <w:szCs w:val="20"/>
              </w:rPr>
            </w:pPr>
          </w:p>
          <w:p w14:paraId="05A91B5A" w14:textId="77777777" w:rsidR="005736F4" w:rsidRPr="006A487C" w:rsidRDefault="005736F4" w:rsidP="00B061E5">
            <w:pPr>
              <w:keepNext w:val="0"/>
              <w:spacing w:before="20" w:after="20"/>
              <w:rPr>
                <w:sz w:val="20"/>
                <w:szCs w:val="20"/>
              </w:rPr>
            </w:pPr>
          </w:p>
          <w:p w14:paraId="36E36819" w14:textId="0B21B756" w:rsidR="005736F4" w:rsidRPr="006A487C" w:rsidRDefault="005736F4" w:rsidP="00B061E5">
            <w:pPr>
              <w:keepNext w:val="0"/>
              <w:spacing w:before="20" w:after="20"/>
              <w:rPr>
                <w:sz w:val="20"/>
                <w:szCs w:val="20"/>
              </w:rPr>
            </w:pPr>
            <w:r w:rsidRPr="006A487C">
              <w:rPr>
                <w:sz w:val="20"/>
                <w:szCs w:val="20"/>
              </w:rPr>
              <w:t>(ADC 1230 added to this list on 09/08/17)</w:t>
            </w:r>
          </w:p>
        </w:tc>
      </w:tr>
      <w:tr w:rsidR="006A487C" w:rsidRPr="006A487C" w14:paraId="551DC242"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2DACEEB3" w14:textId="77777777" w:rsidR="007E7B88" w:rsidRPr="006A487C" w:rsidRDefault="007E7B88"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5E4E0DA9" w14:textId="3584387D" w:rsidR="007E7B88" w:rsidRPr="006A487C" w:rsidRDefault="007E7B88" w:rsidP="007E7B88">
            <w:pPr>
              <w:keepNext w:val="0"/>
              <w:spacing w:before="20" w:after="20"/>
              <w:rPr>
                <w:sz w:val="20"/>
                <w:szCs w:val="20"/>
              </w:rPr>
            </w:pPr>
            <w:r w:rsidRPr="006A487C">
              <w:rPr>
                <w:sz w:val="20"/>
                <w:szCs w:val="20"/>
              </w:rPr>
              <w:t>2/REF04-01/390</w:t>
            </w:r>
          </w:p>
        </w:tc>
        <w:tc>
          <w:tcPr>
            <w:tcW w:w="2970" w:type="dxa"/>
            <w:tcBorders>
              <w:top w:val="nil"/>
              <w:bottom w:val="single" w:sz="4" w:space="0" w:color="auto"/>
            </w:tcBorders>
            <w:shd w:val="clear" w:color="auto" w:fill="FFFF99"/>
            <w:tcMar>
              <w:top w:w="0" w:type="dxa"/>
              <w:left w:w="58" w:type="dxa"/>
              <w:bottom w:w="0" w:type="dxa"/>
              <w:right w:w="58" w:type="dxa"/>
            </w:tcMar>
          </w:tcPr>
          <w:p w14:paraId="75ED4A0F" w14:textId="77777777" w:rsidR="007E7B88" w:rsidRPr="006A487C" w:rsidRDefault="007E7B88" w:rsidP="00B061E5">
            <w:pPr>
              <w:keepNext w:val="0"/>
              <w:spacing w:before="20" w:after="20"/>
              <w:rPr>
                <w:bCs/>
                <w:sz w:val="20"/>
                <w:szCs w:val="20"/>
              </w:rPr>
            </w:pPr>
            <w:r w:rsidRPr="006A487C">
              <w:rPr>
                <w:bCs/>
                <w:sz w:val="20"/>
                <w:szCs w:val="20"/>
              </w:rPr>
              <w:t>BT  Batch Number</w:t>
            </w:r>
          </w:p>
          <w:p w14:paraId="3125C7F7" w14:textId="77777777" w:rsidR="007E7B88" w:rsidRPr="006A487C" w:rsidRDefault="007E7B88" w:rsidP="00B061E5">
            <w:pPr>
              <w:keepNext w:val="0"/>
              <w:spacing w:before="20" w:after="20"/>
              <w:rPr>
                <w:bCs/>
                <w:sz w:val="20"/>
                <w:szCs w:val="20"/>
              </w:rPr>
            </w:pPr>
          </w:p>
          <w:p w14:paraId="569F5AD7" w14:textId="77777777" w:rsidR="007E7B88" w:rsidRPr="006A487C" w:rsidRDefault="007E7B88" w:rsidP="00B061E5">
            <w:pPr>
              <w:keepNext w:val="0"/>
              <w:spacing w:before="20" w:after="20"/>
              <w:rPr>
                <w:bCs/>
                <w:sz w:val="20"/>
                <w:szCs w:val="20"/>
              </w:rPr>
            </w:pPr>
          </w:p>
          <w:p w14:paraId="7A32C63F" w14:textId="77777777" w:rsidR="007E7B88" w:rsidRPr="006A487C" w:rsidRDefault="007E7B88" w:rsidP="00B061E5">
            <w:pPr>
              <w:keepNext w:val="0"/>
              <w:spacing w:before="20" w:after="20"/>
              <w:rPr>
                <w:bCs/>
                <w:sz w:val="20"/>
                <w:szCs w:val="20"/>
              </w:rPr>
            </w:pPr>
          </w:p>
          <w:p w14:paraId="6D737969" w14:textId="77777777" w:rsidR="007E7B88" w:rsidRPr="006A487C" w:rsidRDefault="007E7B88" w:rsidP="00B061E5">
            <w:pPr>
              <w:keepNext w:val="0"/>
              <w:spacing w:before="20" w:after="20"/>
              <w:rPr>
                <w:bCs/>
                <w:sz w:val="20"/>
                <w:szCs w:val="20"/>
              </w:rPr>
            </w:pPr>
          </w:p>
          <w:p w14:paraId="2C8EB664" w14:textId="77777777" w:rsidR="007E7B88" w:rsidRPr="006A487C" w:rsidRDefault="007E7B88" w:rsidP="00B061E5">
            <w:pPr>
              <w:keepNext w:val="0"/>
              <w:spacing w:before="20" w:after="20"/>
              <w:rPr>
                <w:bCs/>
                <w:sz w:val="20"/>
                <w:szCs w:val="20"/>
              </w:rPr>
            </w:pPr>
          </w:p>
          <w:p w14:paraId="3822A103" w14:textId="77777777" w:rsidR="007E7B88" w:rsidRPr="006A487C" w:rsidRDefault="007E7B88" w:rsidP="00B061E5">
            <w:pPr>
              <w:keepNext w:val="0"/>
              <w:spacing w:before="20" w:after="20"/>
              <w:rPr>
                <w:bCs/>
                <w:sz w:val="20"/>
                <w:szCs w:val="20"/>
              </w:rPr>
            </w:pPr>
          </w:p>
          <w:p w14:paraId="2B66009E" w14:textId="77777777" w:rsidR="007E7B88" w:rsidRPr="006A487C" w:rsidRDefault="007E7B88" w:rsidP="00B061E5">
            <w:pPr>
              <w:keepNext w:val="0"/>
              <w:spacing w:before="20" w:after="20"/>
              <w:rPr>
                <w:bCs/>
                <w:sz w:val="20"/>
                <w:szCs w:val="20"/>
              </w:rPr>
            </w:pPr>
          </w:p>
          <w:p w14:paraId="41F15E0F" w14:textId="77777777" w:rsidR="007E7B88" w:rsidRPr="006A487C" w:rsidRDefault="007E7B88" w:rsidP="00B061E5">
            <w:pPr>
              <w:keepNext w:val="0"/>
              <w:spacing w:before="20" w:after="20"/>
              <w:rPr>
                <w:bCs/>
                <w:sz w:val="20"/>
                <w:szCs w:val="20"/>
              </w:rPr>
            </w:pPr>
          </w:p>
          <w:p w14:paraId="49B9D0F8" w14:textId="77777777" w:rsidR="007E7B88" w:rsidRPr="006A487C" w:rsidRDefault="007E7B88" w:rsidP="00B061E5">
            <w:pPr>
              <w:keepNext w:val="0"/>
              <w:spacing w:before="20" w:after="20"/>
              <w:rPr>
                <w:bCs/>
                <w:sz w:val="20"/>
                <w:szCs w:val="20"/>
              </w:rPr>
            </w:pPr>
          </w:p>
          <w:p w14:paraId="736EF4EB" w14:textId="267C8C3D" w:rsidR="007E7B88" w:rsidRPr="006A487C" w:rsidRDefault="007E7B88" w:rsidP="00B061E5">
            <w:pPr>
              <w:keepNext w:val="0"/>
              <w:spacing w:before="20" w:after="20"/>
              <w:rPr>
                <w:bCs/>
                <w:sz w:val="20"/>
                <w:szCs w:val="20"/>
              </w:rPr>
            </w:pPr>
            <w:r w:rsidRPr="006A487C">
              <w:rPr>
                <w:bCs/>
                <w:sz w:val="20"/>
                <w:szCs w:val="20"/>
              </w:rPr>
              <w:t>SE  Serial Number</w:t>
            </w:r>
          </w:p>
        </w:tc>
        <w:tc>
          <w:tcPr>
            <w:tcW w:w="5072" w:type="dxa"/>
            <w:tcBorders>
              <w:top w:val="nil"/>
              <w:bottom w:val="single" w:sz="4" w:space="0" w:color="auto"/>
            </w:tcBorders>
            <w:shd w:val="clear" w:color="auto" w:fill="FFFF99"/>
            <w:tcMar>
              <w:top w:w="0" w:type="dxa"/>
              <w:left w:w="58" w:type="dxa"/>
              <w:bottom w:w="0" w:type="dxa"/>
              <w:right w:w="58" w:type="dxa"/>
            </w:tcMar>
          </w:tcPr>
          <w:p w14:paraId="45CB940E" w14:textId="77777777" w:rsidR="007E7B88" w:rsidRPr="006A487C" w:rsidRDefault="007E7B88" w:rsidP="007E7B88">
            <w:pPr>
              <w:autoSpaceDE w:val="0"/>
              <w:autoSpaceDN w:val="0"/>
              <w:adjustRightInd w:val="0"/>
              <w:rPr>
                <w:sz w:val="20"/>
                <w:szCs w:val="20"/>
              </w:rPr>
            </w:pPr>
            <w:r w:rsidRPr="006A487C">
              <w:rPr>
                <w:sz w:val="20"/>
                <w:szCs w:val="20"/>
              </w:rPr>
              <w:t>Use to identify the manufacturer's batch/lot number or other number identifying the production run, when UII or serial number is entered in REF01, and batch/lot is the only other identifying number in 2/REF/390. The batch/lot number may not exceed 20 characters in accordance with IUID policy.</w:t>
            </w:r>
          </w:p>
          <w:p w14:paraId="155F7737" w14:textId="77777777" w:rsidR="007E7B88" w:rsidRPr="006A487C" w:rsidRDefault="007E7B88" w:rsidP="007E7B88">
            <w:pPr>
              <w:autoSpaceDE w:val="0"/>
              <w:autoSpaceDN w:val="0"/>
              <w:adjustRightInd w:val="0"/>
              <w:rPr>
                <w:dstrike/>
                <w:sz w:val="20"/>
                <w:szCs w:val="20"/>
              </w:rPr>
            </w:pPr>
            <w:r w:rsidRPr="006A487C">
              <w:rPr>
                <w:dstrike/>
                <w:sz w:val="20"/>
                <w:szCs w:val="20"/>
              </w:rPr>
              <w:t>2. Supports Inter-Service Ammunition DIC BG1/BG2 data requirement. See introductory DLMS note 4.e.  When used with Ammunition BG1/BG2 transactions, this qualifier implies that the transaction is a BG1 (Serial Number or Lot and Serial Number Controlled Item Transaction). Refer to ADC 283 and ADC 445.</w:t>
            </w:r>
          </w:p>
          <w:p w14:paraId="0A6D3AD9" w14:textId="77777777" w:rsidR="007E7B88" w:rsidRPr="006A487C" w:rsidRDefault="007E7B88" w:rsidP="007E7B88">
            <w:pPr>
              <w:autoSpaceDE w:val="0"/>
              <w:autoSpaceDN w:val="0"/>
              <w:adjustRightInd w:val="0"/>
              <w:rPr>
                <w:sz w:val="20"/>
                <w:szCs w:val="20"/>
              </w:rPr>
            </w:pPr>
            <w:r w:rsidRPr="006A487C">
              <w:rPr>
                <w:sz w:val="20"/>
                <w:szCs w:val="20"/>
              </w:rPr>
              <w:t>Use to identify the serial number when UII is entered in REF01 and serial number is also used.  The serial number may not exceed 30 characters and may only include alpha numeric characters, dashes and forward slashes.  Spaces are not allowed.</w:t>
            </w:r>
          </w:p>
          <w:p w14:paraId="02B6C420" w14:textId="1B773D59" w:rsidR="007E7B88" w:rsidRPr="006A487C" w:rsidRDefault="007E7B88" w:rsidP="007E7B88">
            <w:pPr>
              <w:autoSpaceDE w:val="0"/>
              <w:autoSpaceDN w:val="0"/>
              <w:adjustRightInd w:val="0"/>
              <w:rPr>
                <w:dstrike/>
                <w:sz w:val="20"/>
                <w:szCs w:val="20"/>
              </w:rPr>
            </w:pPr>
            <w:r w:rsidRPr="006A487C">
              <w:rPr>
                <w:dstrike/>
                <w:sz w:val="20"/>
                <w:szCs w:val="20"/>
              </w:rPr>
              <w:t>2. Not used in Ammunition BG1/BG2 transactions. For BG1/BG2 requirement, SE qualifier is only used in the REF01 segment.</w:t>
            </w:r>
          </w:p>
        </w:tc>
        <w:tc>
          <w:tcPr>
            <w:tcW w:w="3117" w:type="dxa"/>
            <w:tcBorders>
              <w:top w:val="nil"/>
              <w:bottom w:val="single" w:sz="4" w:space="0" w:color="auto"/>
            </w:tcBorders>
            <w:shd w:val="clear" w:color="auto" w:fill="FFFF99"/>
            <w:tcMar>
              <w:top w:w="0" w:type="dxa"/>
              <w:left w:w="58" w:type="dxa"/>
              <w:bottom w:w="0" w:type="dxa"/>
              <w:right w:w="58" w:type="dxa"/>
            </w:tcMar>
          </w:tcPr>
          <w:p w14:paraId="21D360D8" w14:textId="77777777" w:rsidR="007E7B88" w:rsidRPr="006A487C" w:rsidRDefault="007E7B88" w:rsidP="007E7B88">
            <w:pPr>
              <w:keepNext w:val="0"/>
              <w:spacing w:before="20" w:after="20"/>
              <w:rPr>
                <w:sz w:val="20"/>
                <w:szCs w:val="20"/>
              </w:rPr>
            </w:pPr>
          </w:p>
          <w:p w14:paraId="69D54C99" w14:textId="77777777" w:rsidR="007E7B88" w:rsidRPr="006A487C" w:rsidRDefault="007E7B88" w:rsidP="007E7B88">
            <w:pPr>
              <w:keepNext w:val="0"/>
              <w:spacing w:before="20" w:after="20"/>
              <w:rPr>
                <w:sz w:val="20"/>
                <w:szCs w:val="20"/>
              </w:rPr>
            </w:pPr>
          </w:p>
          <w:p w14:paraId="106847CD" w14:textId="77777777" w:rsidR="007E7B88" w:rsidRPr="006A487C" w:rsidRDefault="007E7B88" w:rsidP="007E7B88">
            <w:pPr>
              <w:keepNext w:val="0"/>
              <w:spacing w:before="20" w:after="20"/>
              <w:rPr>
                <w:sz w:val="20"/>
                <w:szCs w:val="20"/>
              </w:rPr>
            </w:pPr>
          </w:p>
          <w:p w14:paraId="434C1824" w14:textId="77777777" w:rsidR="007E7B88" w:rsidRPr="006A487C" w:rsidRDefault="007E7B88" w:rsidP="007E7B88">
            <w:pPr>
              <w:keepNext w:val="0"/>
              <w:spacing w:before="20" w:after="20"/>
              <w:rPr>
                <w:sz w:val="20"/>
                <w:szCs w:val="20"/>
              </w:rPr>
            </w:pPr>
          </w:p>
          <w:p w14:paraId="0F848930" w14:textId="77777777" w:rsidR="007E7B88" w:rsidRPr="006A487C" w:rsidRDefault="007E7B88" w:rsidP="007E7B88">
            <w:pPr>
              <w:keepNext w:val="0"/>
              <w:spacing w:before="20" w:after="20"/>
              <w:rPr>
                <w:sz w:val="20"/>
                <w:szCs w:val="20"/>
              </w:rPr>
            </w:pPr>
          </w:p>
          <w:p w14:paraId="590407AC" w14:textId="08F76D34" w:rsidR="007E7B88" w:rsidRPr="006A487C" w:rsidRDefault="007E7B88" w:rsidP="007E7B88">
            <w:pPr>
              <w:keepNext w:val="0"/>
              <w:spacing w:before="20" w:after="20"/>
              <w:rPr>
                <w:sz w:val="20"/>
                <w:szCs w:val="20"/>
              </w:rPr>
            </w:pPr>
            <w:r w:rsidRPr="006A487C">
              <w:rPr>
                <w:sz w:val="20"/>
                <w:szCs w:val="20"/>
              </w:rPr>
              <w:t>(ADC 1244 added to this list on 08/10/18)</w:t>
            </w:r>
          </w:p>
          <w:p w14:paraId="17250922" w14:textId="02DC1B65" w:rsidR="007E7B88" w:rsidRPr="006A487C" w:rsidRDefault="007E7B88" w:rsidP="007E7B88">
            <w:pPr>
              <w:keepNext w:val="0"/>
              <w:spacing w:before="20" w:after="20"/>
              <w:rPr>
                <w:sz w:val="20"/>
                <w:szCs w:val="20"/>
              </w:rPr>
            </w:pPr>
          </w:p>
          <w:p w14:paraId="5113B474" w14:textId="7BFE99E9" w:rsidR="007E7B88" w:rsidRPr="006A487C" w:rsidRDefault="007E7B88" w:rsidP="007E7B88">
            <w:pPr>
              <w:keepNext w:val="0"/>
              <w:spacing w:before="20" w:after="20"/>
              <w:rPr>
                <w:sz w:val="20"/>
                <w:szCs w:val="20"/>
              </w:rPr>
            </w:pPr>
          </w:p>
          <w:p w14:paraId="71637355" w14:textId="0F4C6F1B" w:rsidR="007E7B88" w:rsidRPr="006A487C" w:rsidRDefault="007E7B88" w:rsidP="007E7B88">
            <w:pPr>
              <w:keepNext w:val="0"/>
              <w:spacing w:before="20" w:after="20"/>
              <w:rPr>
                <w:sz w:val="20"/>
                <w:szCs w:val="20"/>
              </w:rPr>
            </w:pPr>
          </w:p>
          <w:p w14:paraId="2DB1CA4F" w14:textId="77777777" w:rsidR="007E7B88" w:rsidRPr="006A487C" w:rsidRDefault="007E7B88" w:rsidP="007E7B88">
            <w:pPr>
              <w:keepNext w:val="0"/>
              <w:spacing w:before="20" w:after="20"/>
              <w:rPr>
                <w:sz w:val="20"/>
                <w:szCs w:val="20"/>
              </w:rPr>
            </w:pPr>
            <w:r w:rsidRPr="006A487C">
              <w:rPr>
                <w:sz w:val="20"/>
                <w:szCs w:val="20"/>
              </w:rPr>
              <w:t>(ADC 1244 added to this list on 08/10/18)</w:t>
            </w:r>
          </w:p>
          <w:p w14:paraId="15F9E922" w14:textId="2F716EBB" w:rsidR="007E7B88" w:rsidRPr="006A487C" w:rsidRDefault="007E7B88" w:rsidP="007E7B88">
            <w:pPr>
              <w:keepNext w:val="0"/>
              <w:spacing w:before="20" w:after="20"/>
              <w:rPr>
                <w:sz w:val="20"/>
                <w:szCs w:val="20"/>
              </w:rPr>
            </w:pPr>
          </w:p>
          <w:p w14:paraId="388EB0B4" w14:textId="77777777" w:rsidR="007E7B88" w:rsidRPr="006A487C" w:rsidRDefault="007E7B88" w:rsidP="00B061E5">
            <w:pPr>
              <w:keepNext w:val="0"/>
              <w:spacing w:before="20" w:after="20"/>
              <w:rPr>
                <w:sz w:val="20"/>
                <w:szCs w:val="20"/>
              </w:rPr>
            </w:pPr>
          </w:p>
        </w:tc>
      </w:tr>
      <w:tr w:rsidR="006A487C" w:rsidRPr="006A487C" w14:paraId="1562A9E1"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613606A7" w14:textId="77777777" w:rsidR="007E7B88" w:rsidRPr="006A487C" w:rsidRDefault="007E7B88"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70AA0E21" w14:textId="2DC80AF8" w:rsidR="007E7B88" w:rsidRPr="006A487C" w:rsidRDefault="007E7B88" w:rsidP="007E7B88">
            <w:pPr>
              <w:keepNext w:val="0"/>
              <w:spacing w:before="20" w:after="20"/>
              <w:rPr>
                <w:sz w:val="20"/>
                <w:szCs w:val="20"/>
              </w:rPr>
            </w:pPr>
            <w:r w:rsidRPr="006A487C">
              <w:rPr>
                <w:sz w:val="20"/>
                <w:szCs w:val="20"/>
              </w:rPr>
              <w:t>2/REF04-03/390</w:t>
            </w:r>
          </w:p>
        </w:tc>
        <w:tc>
          <w:tcPr>
            <w:tcW w:w="2970" w:type="dxa"/>
            <w:tcBorders>
              <w:top w:val="nil"/>
              <w:bottom w:val="single" w:sz="4" w:space="0" w:color="auto"/>
            </w:tcBorders>
            <w:shd w:val="clear" w:color="auto" w:fill="FFFF99"/>
            <w:tcMar>
              <w:top w:w="0" w:type="dxa"/>
              <w:left w:w="58" w:type="dxa"/>
              <w:bottom w:w="0" w:type="dxa"/>
              <w:right w:w="58" w:type="dxa"/>
            </w:tcMar>
          </w:tcPr>
          <w:p w14:paraId="46ED038C" w14:textId="1C3F5AEF" w:rsidR="007E7B88" w:rsidRPr="006A487C" w:rsidRDefault="007E7B88" w:rsidP="00B061E5">
            <w:pPr>
              <w:keepNext w:val="0"/>
              <w:spacing w:before="20" w:after="20"/>
              <w:rPr>
                <w:bCs/>
                <w:sz w:val="20"/>
                <w:szCs w:val="20"/>
              </w:rPr>
            </w:pPr>
            <w:r w:rsidRPr="006A487C">
              <w:rPr>
                <w:bCs/>
                <w:sz w:val="20"/>
                <w:szCs w:val="20"/>
              </w:rPr>
              <w:t>BT  Batch Number</w:t>
            </w:r>
          </w:p>
        </w:tc>
        <w:tc>
          <w:tcPr>
            <w:tcW w:w="5072" w:type="dxa"/>
            <w:tcBorders>
              <w:top w:val="nil"/>
              <w:bottom w:val="single" w:sz="4" w:space="0" w:color="auto"/>
            </w:tcBorders>
            <w:shd w:val="clear" w:color="auto" w:fill="FFFF99"/>
            <w:tcMar>
              <w:top w:w="0" w:type="dxa"/>
              <w:left w:w="58" w:type="dxa"/>
              <w:bottom w:w="0" w:type="dxa"/>
              <w:right w:w="58" w:type="dxa"/>
            </w:tcMar>
          </w:tcPr>
          <w:p w14:paraId="4590522C" w14:textId="19CDE9A7" w:rsidR="007E7B88" w:rsidRPr="006A487C" w:rsidRDefault="00587D8C" w:rsidP="007E7B88">
            <w:pPr>
              <w:autoSpaceDE w:val="0"/>
              <w:autoSpaceDN w:val="0"/>
              <w:adjustRightInd w:val="0"/>
              <w:rPr>
                <w:sz w:val="20"/>
                <w:szCs w:val="20"/>
              </w:rPr>
            </w:pPr>
            <w:r w:rsidRPr="006A487C">
              <w:rPr>
                <w:dstrike/>
                <w:sz w:val="20"/>
                <w:szCs w:val="20"/>
              </w:rPr>
              <w:t>1.</w:t>
            </w:r>
            <w:r w:rsidRPr="006A487C">
              <w:rPr>
                <w:sz w:val="20"/>
                <w:szCs w:val="20"/>
              </w:rPr>
              <w:t xml:space="preserve"> </w:t>
            </w:r>
            <w:r w:rsidR="007E7B88" w:rsidRPr="006A487C">
              <w:rPr>
                <w:sz w:val="20"/>
                <w:szCs w:val="20"/>
              </w:rPr>
              <w:t xml:space="preserve">Use to identify the manufacturer's batch/lot number or other number identifying the production run when UII is entered in REF01 and serial number is entered in REF04-01. The batch/lot number may not exceed 20 characters in accordance with IUID policy. </w:t>
            </w:r>
          </w:p>
          <w:p w14:paraId="0DADD992" w14:textId="4CAD4989" w:rsidR="007E7B88" w:rsidRPr="006A487C" w:rsidRDefault="007E7B88" w:rsidP="007E7B88">
            <w:pPr>
              <w:autoSpaceDE w:val="0"/>
              <w:autoSpaceDN w:val="0"/>
              <w:adjustRightInd w:val="0"/>
              <w:rPr>
                <w:dstrike/>
                <w:sz w:val="20"/>
                <w:szCs w:val="20"/>
              </w:rPr>
            </w:pPr>
            <w:r w:rsidRPr="006A487C">
              <w:rPr>
                <w:dstrike/>
                <w:sz w:val="20"/>
                <w:szCs w:val="20"/>
              </w:rPr>
              <w:t>2. Not used with Ammunition DIC BG1/BG2 transactions. For BG1/BG2 requirement, BT qualifier is only used in the REF01 and REF04/C00401 segments.</w:t>
            </w:r>
          </w:p>
        </w:tc>
        <w:tc>
          <w:tcPr>
            <w:tcW w:w="3117" w:type="dxa"/>
            <w:tcBorders>
              <w:top w:val="nil"/>
              <w:bottom w:val="single" w:sz="4" w:space="0" w:color="auto"/>
            </w:tcBorders>
            <w:shd w:val="clear" w:color="auto" w:fill="FFFF99"/>
            <w:tcMar>
              <w:top w:w="0" w:type="dxa"/>
              <w:left w:w="58" w:type="dxa"/>
              <w:bottom w:w="0" w:type="dxa"/>
              <w:right w:w="58" w:type="dxa"/>
            </w:tcMar>
          </w:tcPr>
          <w:p w14:paraId="7A91929D" w14:textId="77777777" w:rsidR="007E7B88" w:rsidRPr="006A487C" w:rsidRDefault="007E7B88" w:rsidP="007E7B88">
            <w:pPr>
              <w:keepNext w:val="0"/>
              <w:spacing w:before="20" w:after="20"/>
              <w:rPr>
                <w:sz w:val="20"/>
                <w:szCs w:val="20"/>
              </w:rPr>
            </w:pPr>
            <w:r w:rsidRPr="006A487C">
              <w:rPr>
                <w:sz w:val="20"/>
                <w:szCs w:val="20"/>
              </w:rPr>
              <w:t>(ADC 1244 added to this list on 08/10/18)</w:t>
            </w:r>
          </w:p>
          <w:p w14:paraId="618062FF" w14:textId="77777777" w:rsidR="007E7B88" w:rsidRPr="006A487C" w:rsidRDefault="007E7B88" w:rsidP="007E7B88">
            <w:pPr>
              <w:keepNext w:val="0"/>
              <w:spacing w:before="20" w:after="20"/>
              <w:rPr>
                <w:sz w:val="20"/>
                <w:szCs w:val="20"/>
              </w:rPr>
            </w:pPr>
          </w:p>
        </w:tc>
      </w:tr>
      <w:tr w:rsidR="006A487C" w:rsidRPr="006A487C" w14:paraId="36E36820" w14:textId="77777777" w:rsidTr="000C5716">
        <w:tblPrEx>
          <w:shd w:val="clear" w:color="auto" w:fill="FFFFFF" w:themeFill="background1"/>
        </w:tblPrEx>
        <w:tc>
          <w:tcPr>
            <w:tcW w:w="1529" w:type="dxa"/>
            <w:vMerge/>
            <w:shd w:val="clear" w:color="auto" w:fill="FFFF99"/>
            <w:tcMar>
              <w:top w:w="0" w:type="dxa"/>
              <w:left w:w="58" w:type="dxa"/>
              <w:bottom w:w="0" w:type="dxa"/>
              <w:right w:w="58" w:type="dxa"/>
            </w:tcMar>
          </w:tcPr>
          <w:p w14:paraId="36E3681B" w14:textId="77777777" w:rsidR="008E2EEE" w:rsidRPr="006A487C" w:rsidRDefault="008E2EEE" w:rsidP="00B061E5">
            <w:pPr>
              <w:keepNext w:val="0"/>
              <w:spacing w:before="20" w:after="20"/>
              <w:rPr>
                <w:sz w:val="20"/>
                <w:szCs w:val="20"/>
              </w:rPr>
            </w:pPr>
          </w:p>
        </w:tc>
        <w:tc>
          <w:tcPr>
            <w:tcW w:w="1982" w:type="dxa"/>
            <w:tcBorders>
              <w:bottom w:val="nil"/>
            </w:tcBorders>
            <w:shd w:val="clear" w:color="auto" w:fill="FFFF99"/>
            <w:tcMar>
              <w:top w:w="0" w:type="dxa"/>
              <w:left w:w="58" w:type="dxa"/>
              <w:bottom w:w="0" w:type="dxa"/>
              <w:right w:w="58" w:type="dxa"/>
            </w:tcMar>
          </w:tcPr>
          <w:p w14:paraId="36E3681C" w14:textId="77777777" w:rsidR="008E2EEE" w:rsidRPr="006A487C" w:rsidRDefault="008E2EEE" w:rsidP="00B061E5">
            <w:pPr>
              <w:keepNext w:val="0"/>
              <w:spacing w:before="20" w:after="20"/>
              <w:rPr>
                <w:sz w:val="20"/>
                <w:szCs w:val="20"/>
              </w:rPr>
            </w:pPr>
            <w:r w:rsidRPr="006A487C">
              <w:rPr>
                <w:sz w:val="20"/>
                <w:szCs w:val="20"/>
              </w:rPr>
              <w:t>2/DTM01/400</w:t>
            </w:r>
          </w:p>
        </w:tc>
        <w:tc>
          <w:tcPr>
            <w:tcW w:w="2970" w:type="dxa"/>
            <w:tcBorders>
              <w:bottom w:val="single" w:sz="4" w:space="0" w:color="auto"/>
            </w:tcBorders>
            <w:shd w:val="clear" w:color="auto" w:fill="FFFF99"/>
            <w:tcMar>
              <w:top w:w="0" w:type="dxa"/>
              <w:left w:w="58" w:type="dxa"/>
              <w:bottom w:w="0" w:type="dxa"/>
              <w:right w:w="58" w:type="dxa"/>
            </w:tcMar>
          </w:tcPr>
          <w:p w14:paraId="36E3681D" w14:textId="77777777" w:rsidR="008E2EEE" w:rsidRPr="006A487C" w:rsidRDefault="008E2EEE" w:rsidP="00B061E5">
            <w:pPr>
              <w:keepNext w:val="0"/>
              <w:spacing w:before="20" w:after="20"/>
              <w:rPr>
                <w:sz w:val="20"/>
                <w:szCs w:val="20"/>
              </w:rPr>
            </w:pPr>
            <w:r w:rsidRPr="006A487C">
              <w:rPr>
                <w:sz w:val="20"/>
                <w:szCs w:val="20"/>
              </w:rPr>
              <w:t>036   Expiration Date</w:t>
            </w:r>
          </w:p>
        </w:tc>
        <w:tc>
          <w:tcPr>
            <w:tcW w:w="5072" w:type="dxa"/>
            <w:tcBorders>
              <w:bottom w:val="single" w:sz="4" w:space="0" w:color="auto"/>
            </w:tcBorders>
            <w:shd w:val="clear" w:color="auto" w:fill="FFFF99"/>
            <w:tcMar>
              <w:top w:w="0" w:type="dxa"/>
              <w:left w:w="58" w:type="dxa"/>
              <w:bottom w:w="0" w:type="dxa"/>
              <w:right w:w="58" w:type="dxa"/>
            </w:tcMar>
          </w:tcPr>
          <w:p w14:paraId="36E3681E" w14:textId="77777777" w:rsidR="008E2EEE" w:rsidRPr="006A487C" w:rsidRDefault="008E2EEE" w:rsidP="00B061E5">
            <w:pPr>
              <w:keepNext w:val="0"/>
              <w:spacing w:before="20" w:after="20"/>
              <w:rPr>
                <w:sz w:val="20"/>
                <w:szCs w:val="20"/>
              </w:rPr>
            </w:pPr>
            <w:r w:rsidRPr="006A487C">
              <w:rPr>
                <w:sz w:val="20"/>
                <w:szCs w:val="20"/>
              </w:rPr>
              <w:t xml:space="preserve">Use to identify the expiration date of the reported item. DLMS Component unique enhancement (DI Code BG1/BG2, </w:t>
            </w:r>
            <w:proofErr w:type="spellStart"/>
            <w:r w:rsidRPr="006A487C">
              <w:rPr>
                <w:sz w:val="20"/>
                <w:szCs w:val="20"/>
              </w:rPr>
              <w:t>rp</w:t>
            </w:r>
            <w:proofErr w:type="spellEnd"/>
            <w:r w:rsidRPr="006A487C">
              <w:rPr>
                <w:sz w:val="20"/>
                <w:szCs w:val="20"/>
              </w:rPr>
              <w:t xml:space="preserve"> 9-11).  See DLMS Introductory note 4.e. Authorized for Army and Navy use.</w:t>
            </w:r>
          </w:p>
        </w:tc>
        <w:tc>
          <w:tcPr>
            <w:tcW w:w="3117" w:type="dxa"/>
            <w:tcBorders>
              <w:bottom w:val="single" w:sz="4" w:space="0" w:color="auto"/>
            </w:tcBorders>
            <w:shd w:val="clear" w:color="auto" w:fill="FFFF99"/>
            <w:tcMar>
              <w:top w:w="0" w:type="dxa"/>
              <w:left w:w="58" w:type="dxa"/>
              <w:bottom w:w="0" w:type="dxa"/>
              <w:right w:w="58" w:type="dxa"/>
            </w:tcMar>
          </w:tcPr>
          <w:p w14:paraId="36E3681F" w14:textId="77777777" w:rsidR="008E2EEE" w:rsidRPr="006A487C" w:rsidRDefault="008E2EEE" w:rsidP="00B061E5">
            <w:pPr>
              <w:keepNext w:val="0"/>
              <w:spacing w:before="20" w:after="20"/>
              <w:rPr>
                <w:sz w:val="20"/>
                <w:szCs w:val="20"/>
              </w:rPr>
            </w:pPr>
            <w:r w:rsidRPr="006A487C">
              <w:rPr>
                <w:sz w:val="20"/>
                <w:szCs w:val="20"/>
              </w:rPr>
              <w:t>See ADC 283</w:t>
            </w:r>
          </w:p>
        </w:tc>
      </w:tr>
      <w:tr w:rsidR="006A487C" w:rsidRPr="006A487C" w14:paraId="36E36826" w14:textId="77777777" w:rsidTr="000C5716">
        <w:tblPrEx>
          <w:shd w:val="clear" w:color="auto" w:fill="FFFFFF" w:themeFill="background1"/>
        </w:tblPrEx>
        <w:tc>
          <w:tcPr>
            <w:tcW w:w="1529" w:type="dxa"/>
            <w:vMerge/>
            <w:tcBorders>
              <w:bottom w:val="single" w:sz="4" w:space="0" w:color="auto"/>
            </w:tcBorders>
            <w:shd w:val="clear" w:color="auto" w:fill="FFFF99"/>
            <w:tcMar>
              <w:top w:w="0" w:type="dxa"/>
              <w:left w:w="58" w:type="dxa"/>
              <w:bottom w:w="0" w:type="dxa"/>
              <w:right w:w="58" w:type="dxa"/>
            </w:tcMar>
          </w:tcPr>
          <w:p w14:paraId="36E36821" w14:textId="77777777" w:rsidR="008E2EEE" w:rsidRPr="006A487C" w:rsidRDefault="008E2EEE" w:rsidP="00B061E5">
            <w:pPr>
              <w:keepNext w:val="0"/>
              <w:spacing w:before="20" w:after="20"/>
              <w:rPr>
                <w:sz w:val="20"/>
                <w:szCs w:val="20"/>
              </w:rPr>
            </w:pPr>
          </w:p>
        </w:tc>
        <w:tc>
          <w:tcPr>
            <w:tcW w:w="1982" w:type="dxa"/>
            <w:tcBorders>
              <w:top w:val="nil"/>
              <w:bottom w:val="single" w:sz="4" w:space="0" w:color="auto"/>
            </w:tcBorders>
            <w:shd w:val="clear" w:color="auto" w:fill="FFFF99"/>
            <w:tcMar>
              <w:top w:w="0" w:type="dxa"/>
              <w:left w:w="58" w:type="dxa"/>
              <w:bottom w:w="0" w:type="dxa"/>
              <w:right w:w="58" w:type="dxa"/>
            </w:tcMar>
          </w:tcPr>
          <w:p w14:paraId="36E36822" w14:textId="77777777" w:rsidR="008E2EEE" w:rsidRPr="006A487C" w:rsidRDefault="008E2EEE" w:rsidP="00B061E5">
            <w:pPr>
              <w:keepNext w:val="0"/>
              <w:spacing w:before="20" w:after="20"/>
              <w:rPr>
                <w:sz w:val="20"/>
                <w:szCs w:val="20"/>
              </w:rPr>
            </w:pPr>
          </w:p>
        </w:tc>
        <w:tc>
          <w:tcPr>
            <w:tcW w:w="2970" w:type="dxa"/>
            <w:tcBorders>
              <w:bottom w:val="single" w:sz="4" w:space="0" w:color="auto"/>
            </w:tcBorders>
            <w:shd w:val="clear" w:color="auto" w:fill="FFFF99"/>
            <w:tcMar>
              <w:top w:w="0" w:type="dxa"/>
              <w:left w:w="58" w:type="dxa"/>
              <w:bottom w:w="0" w:type="dxa"/>
              <w:right w:w="58" w:type="dxa"/>
            </w:tcMar>
          </w:tcPr>
          <w:p w14:paraId="36E36823" w14:textId="77777777" w:rsidR="008E2EEE" w:rsidRPr="006A487C" w:rsidRDefault="008E2EEE" w:rsidP="00B061E5">
            <w:pPr>
              <w:keepNext w:val="0"/>
              <w:spacing w:before="20" w:after="20"/>
              <w:rPr>
                <w:sz w:val="20"/>
                <w:szCs w:val="20"/>
              </w:rPr>
            </w:pPr>
            <w:r w:rsidRPr="006A487C">
              <w:rPr>
                <w:sz w:val="20"/>
                <w:szCs w:val="20"/>
              </w:rPr>
              <w:t>302   Maintenance</w:t>
            </w:r>
          </w:p>
        </w:tc>
        <w:tc>
          <w:tcPr>
            <w:tcW w:w="5072" w:type="dxa"/>
            <w:tcBorders>
              <w:bottom w:val="single" w:sz="4" w:space="0" w:color="auto"/>
            </w:tcBorders>
            <w:shd w:val="clear" w:color="auto" w:fill="FFFF99"/>
            <w:tcMar>
              <w:top w:w="0" w:type="dxa"/>
              <w:left w:w="58" w:type="dxa"/>
              <w:bottom w:w="0" w:type="dxa"/>
              <w:right w:w="58" w:type="dxa"/>
            </w:tcMar>
          </w:tcPr>
          <w:p w14:paraId="36E36824" w14:textId="77777777" w:rsidR="008E2EEE" w:rsidRPr="006A487C" w:rsidRDefault="008E2EEE" w:rsidP="00B061E5">
            <w:pPr>
              <w:keepNext w:val="0"/>
              <w:spacing w:before="20" w:after="20"/>
              <w:rPr>
                <w:sz w:val="20"/>
                <w:szCs w:val="20"/>
              </w:rPr>
            </w:pPr>
            <w:r w:rsidRPr="006A487C">
              <w:rPr>
                <w:sz w:val="20"/>
                <w:szCs w:val="20"/>
              </w:rPr>
              <w:t xml:space="preserve">Use to identify the maintenance due date (the date that maintenance is due on the item). DLMS Component unique enhancement (DI Code BG1/BG2, </w:t>
            </w:r>
            <w:proofErr w:type="spellStart"/>
            <w:r w:rsidRPr="006A487C">
              <w:rPr>
                <w:sz w:val="20"/>
                <w:szCs w:val="20"/>
              </w:rPr>
              <w:t>rp</w:t>
            </w:r>
            <w:proofErr w:type="spellEnd"/>
            <w:r w:rsidRPr="006A487C">
              <w:rPr>
                <w:sz w:val="20"/>
                <w:szCs w:val="20"/>
              </w:rPr>
              <w:t xml:space="preserve"> 9-11).  See introductory note 4.e.  Authorized for Army and navy use.</w:t>
            </w:r>
          </w:p>
        </w:tc>
        <w:tc>
          <w:tcPr>
            <w:tcW w:w="3117" w:type="dxa"/>
            <w:tcBorders>
              <w:bottom w:val="single" w:sz="4" w:space="0" w:color="auto"/>
            </w:tcBorders>
            <w:shd w:val="clear" w:color="auto" w:fill="FFFF99"/>
            <w:tcMar>
              <w:top w:w="0" w:type="dxa"/>
              <w:left w:w="58" w:type="dxa"/>
              <w:bottom w:w="0" w:type="dxa"/>
              <w:right w:w="58" w:type="dxa"/>
            </w:tcMar>
          </w:tcPr>
          <w:p w14:paraId="36E36825" w14:textId="77777777" w:rsidR="008E2EEE" w:rsidRPr="006A487C" w:rsidRDefault="008E2EEE" w:rsidP="00B061E5">
            <w:pPr>
              <w:keepNext w:val="0"/>
              <w:spacing w:before="20" w:after="20"/>
              <w:rPr>
                <w:sz w:val="20"/>
                <w:szCs w:val="20"/>
              </w:rPr>
            </w:pPr>
            <w:r w:rsidRPr="006A487C">
              <w:rPr>
                <w:sz w:val="20"/>
                <w:szCs w:val="20"/>
              </w:rPr>
              <w:t>See ADC 283</w:t>
            </w:r>
          </w:p>
        </w:tc>
      </w:tr>
    </w:tbl>
    <w:p w14:paraId="36E36827" w14:textId="77777777" w:rsidR="000B355E" w:rsidRDefault="000B355E" w:rsidP="00CF709A"/>
    <w:sectPr w:rsidR="000B355E" w:rsidSect="00926926">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3682A" w14:textId="77777777" w:rsidR="007E7B88" w:rsidRDefault="007E7B88">
      <w:r>
        <w:separator/>
      </w:r>
    </w:p>
  </w:endnote>
  <w:endnote w:type="continuationSeparator" w:id="0">
    <w:p w14:paraId="36E3682B" w14:textId="77777777" w:rsidR="007E7B88" w:rsidRDefault="007E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682D" w14:textId="0127C26C" w:rsidR="007E7B88" w:rsidRDefault="007E7B88" w:rsidP="000E210C">
    <w:pPr>
      <w:pStyle w:val="Footer"/>
      <w:jc w:val="center"/>
    </w:pPr>
    <w:r>
      <w:t xml:space="preserve">DLMS Enhancement File </w:t>
    </w:r>
    <w:r>
      <w:tab/>
    </w:r>
    <w:r>
      <w:tab/>
      <w:t xml:space="preserve">X12 Version/Release: 4010 </w:t>
    </w:r>
    <w:r>
      <w:tab/>
    </w:r>
    <w:r>
      <w:tab/>
    </w:r>
    <w:r>
      <w:tab/>
      <w:t>DLMS IC: 846R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36828" w14:textId="77777777" w:rsidR="007E7B88" w:rsidRDefault="007E7B88">
      <w:r>
        <w:separator/>
      </w:r>
    </w:p>
  </w:footnote>
  <w:footnote w:type="continuationSeparator" w:id="0">
    <w:p w14:paraId="36E36829" w14:textId="77777777" w:rsidR="007E7B88" w:rsidRDefault="007E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682C" w14:textId="77777777" w:rsidR="007E7B88" w:rsidRDefault="007E7B88">
    <w:pPr>
      <w:pStyle w:val="Header"/>
    </w:pPr>
    <w:r>
      <w:t>846R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0A"/>
    <w:multiLevelType w:val="hybridMultilevel"/>
    <w:tmpl w:val="858A5FB6"/>
    <w:lvl w:ilvl="0" w:tplc="04090001">
      <w:start w:val="1"/>
      <w:numFmt w:val="bullet"/>
      <w:lvlText w:val=""/>
      <w:lvlJc w:val="left"/>
      <w:pPr>
        <w:ind w:left="720" w:hanging="360"/>
      </w:pPr>
      <w:rPr>
        <w:rFonts w:ascii="Symbol" w:hAnsi="Symbol" w:hint="default"/>
      </w:rPr>
    </w:lvl>
    <w:lvl w:ilvl="1" w:tplc="D44ABDB8">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01FAE"/>
    <w:multiLevelType w:val="hybridMultilevel"/>
    <w:tmpl w:val="DEE6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C5636"/>
    <w:multiLevelType w:val="hybridMultilevel"/>
    <w:tmpl w:val="9F9A7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46615"/>
    <w:multiLevelType w:val="hybridMultilevel"/>
    <w:tmpl w:val="B97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803CF"/>
    <w:multiLevelType w:val="hybridMultilevel"/>
    <w:tmpl w:val="B90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32B63"/>
    <w:multiLevelType w:val="hybridMultilevel"/>
    <w:tmpl w:val="8274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82AAA"/>
    <w:multiLevelType w:val="hybridMultilevel"/>
    <w:tmpl w:val="AB64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E2495"/>
    <w:multiLevelType w:val="hybridMultilevel"/>
    <w:tmpl w:val="429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E0002"/>
    <w:multiLevelType w:val="hybridMultilevel"/>
    <w:tmpl w:val="FAE0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C432D"/>
    <w:multiLevelType w:val="hybridMultilevel"/>
    <w:tmpl w:val="455C2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34535"/>
    <w:multiLevelType w:val="hybridMultilevel"/>
    <w:tmpl w:val="771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D7D17"/>
    <w:multiLevelType w:val="hybridMultilevel"/>
    <w:tmpl w:val="9AE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83F8B"/>
    <w:multiLevelType w:val="hybridMultilevel"/>
    <w:tmpl w:val="4B64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F3A97"/>
    <w:multiLevelType w:val="hybridMultilevel"/>
    <w:tmpl w:val="89BC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B6F88"/>
    <w:multiLevelType w:val="hybridMultilevel"/>
    <w:tmpl w:val="4DC6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F2D22"/>
    <w:multiLevelType w:val="hybridMultilevel"/>
    <w:tmpl w:val="87CA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C10A1"/>
    <w:multiLevelType w:val="hybridMultilevel"/>
    <w:tmpl w:val="2266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05704"/>
    <w:multiLevelType w:val="hybridMultilevel"/>
    <w:tmpl w:val="23909822"/>
    <w:lvl w:ilvl="0" w:tplc="87289C1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16"/>
  </w:num>
  <w:num w:numId="6">
    <w:abstractNumId w:val="15"/>
  </w:num>
  <w:num w:numId="7">
    <w:abstractNumId w:val="0"/>
  </w:num>
  <w:num w:numId="8">
    <w:abstractNumId w:val="17"/>
  </w:num>
  <w:num w:numId="9">
    <w:abstractNumId w:val="14"/>
  </w:num>
  <w:num w:numId="10">
    <w:abstractNumId w:val="10"/>
  </w:num>
  <w:num w:numId="11">
    <w:abstractNumId w:val="7"/>
  </w:num>
  <w:num w:numId="12">
    <w:abstractNumId w:val="12"/>
  </w:num>
  <w:num w:numId="13">
    <w:abstractNumId w:val="3"/>
  </w:num>
  <w:num w:numId="14">
    <w:abstractNumId w:val="9"/>
  </w:num>
  <w:num w:numId="15">
    <w:abstractNumId w:val="13"/>
  </w:num>
  <w:num w:numId="16">
    <w:abstractNumId w:val="8"/>
  </w:num>
  <w:num w:numId="17">
    <w:abstractNumId w:val="1"/>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0C"/>
    <w:rsid w:val="00001BEB"/>
    <w:rsid w:val="00001D56"/>
    <w:rsid w:val="00002186"/>
    <w:rsid w:val="00002EA7"/>
    <w:rsid w:val="000042AD"/>
    <w:rsid w:val="000046A9"/>
    <w:rsid w:val="00004E8C"/>
    <w:rsid w:val="000051A6"/>
    <w:rsid w:val="0000585B"/>
    <w:rsid w:val="00005A82"/>
    <w:rsid w:val="00005D33"/>
    <w:rsid w:val="000063C9"/>
    <w:rsid w:val="00006524"/>
    <w:rsid w:val="00006A28"/>
    <w:rsid w:val="00006A52"/>
    <w:rsid w:val="000070FB"/>
    <w:rsid w:val="000100B1"/>
    <w:rsid w:val="000100CE"/>
    <w:rsid w:val="00010B2F"/>
    <w:rsid w:val="00011738"/>
    <w:rsid w:val="00012956"/>
    <w:rsid w:val="00012EC9"/>
    <w:rsid w:val="00012ED8"/>
    <w:rsid w:val="000137F8"/>
    <w:rsid w:val="00014C33"/>
    <w:rsid w:val="00015F54"/>
    <w:rsid w:val="00016BA1"/>
    <w:rsid w:val="000179AD"/>
    <w:rsid w:val="000204AB"/>
    <w:rsid w:val="00020F9E"/>
    <w:rsid w:val="00021FF4"/>
    <w:rsid w:val="0002317D"/>
    <w:rsid w:val="00023219"/>
    <w:rsid w:val="000246C6"/>
    <w:rsid w:val="000256EC"/>
    <w:rsid w:val="00025965"/>
    <w:rsid w:val="00025A68"/>
    <w:rsid w:val="000260C1"/>
    <w:rsid w:val="00027C09"/>
    <w:rsid w:val="000306F7"/>
    <w:rsid w:val="0003136B"/>
    <w:rsid w:val="00031427"/>
    <w:rsid w:val="00031D73"/>
    <w:rsid w:val="00031E1A"/>
    <w:rsid w:val="0003285C"/>
    <w:rsid w:val="00032979"/>
    <w:rsid w:val="00032C02"/>
    <w:rsid w:val="000334EA"/>
    <w:rsid w:val="0003386C"/>
    <w:rsid w:val="000346DE"/>
    <w:rsid w:val="00034753"/>
    <w:rsid w:val="0003505F"/>
    <w:rsid w:val="00036EB2"/>
    <w:rsid w:val="000378C3"/>
    <w:rsid w:val="000419F5"/>
    <w:rsid w:val="0004214D"/>
    <w:rsid w:val="00042965"/>
    <w:rsid w:val="00042D3F"/>
    <w:rsid w:val="00043B22"/>
    <w:rsid w:val="00043F53"/>
    <w:rsid w:val="00045B7D"/>
    <w:rsid w:val="00046274"/>
    <w:rsid w:val="0004649F"/>
    <w:rsid w:val="00046608"/>
    <w:rsid w:val="0005130D"/>
    <w:rsid w:val="00051BCE"/>
    <w:rsid w:val="00054360"/>
    <w:rsid w:val="000562E6"/>
    <w:rsid w:val="0005662A"/>
    <w:rsid w:val="000568B2"/>
    <w:rsid w:val="0005698B"/>
    <w:rsid w:val="00056A54"/>
    <w:rsid w:val="0005738F"/>
    <w:rsid w:val="000579B5"/>
    <w:rsid w:val="00057B76"/>
    <w:rsid w:val="00060234"/>
    <w:rsid w:val="000603E4"/>
    <w:rsid w:val="000605F2"/>
    <w:rsid w:val="00060F87"/>
    <w:rsid w:val="0006254B"/>
    <w:rsid w:val="000635F5"/>
    <w:rsid w:val="0006370D"/>
    <w:rsid w:val="000637FF"/>
    <w:rsid w:val="000652F1"/>
    <w:rsid w:val="00065B29"/>
    <w:rsid w:val="00066BD4"/>
    <w:rsid w:val="0006743A"/>
    <w:rsid w:val="00067658"/>
    <w:rsid w:val="00067C93"/>
    <w:rsid w:val="00070829"/>
    <w:rsid w:val="000712C3"/>
    <w:rsid w:val="0007193C"/>
    <w:rsid w:val="0007285C"/>
    <w:rsid w:val="000728D7"/>
    <w:rsid w:val="00072A2E"/>
    <w:rsid w:val="000732FE"/>
    <w:rsid w:val="000737A4"/>
    <w:rsid w:val="00073958"/>
    <w:rsid w:val="00073BF8"/>
    <w:rsid w:val="00074015"/>
    <w:rsid w:val="0007466E"/>
    <w:rsid w:val="00074FBE"/>
    <w:rsid w:val="000773CF"/>
    <w:rsid w:val="0008079F"/>
    <w:rsid w:val="000827FC"/>
    <w:rsid w:val="00082F58"/>
    <w:rsid w:val="000847CD"/>
    <w:rsid w:val="00084A49"/>
    <w:rsid w:val="0008507A"/>
    <w:rsid w:val="00086069"/>
    <w:rsid w:val="0008622F"/>
    <w:rsid w:val="000873F1"/>
    <w:rsid w:val="00087618"/>
    <w:rsid w:val="00087F1D"/>
    <w:rsid w:val="00087F91"/>
    <w:rsid w:val="000901A5"/>
    <w:rsid w:val="00092EF3"/>
    <w:rsid w:val="00093662"/>
    <w:rsid w:val="00093CE5"/>
    <w:rsid w:val="000954D9"/>
    <w:rsid w:val="0009581F"/>
    <w:rsid w:val="00096ABB"/>
    <w:rsid w:val="0009728E"/>
    <w:rsid w:val="000976E1"/>
    <w:rsid w:val="000A01CC"/>
    <w:rsid w:val="000A094F"/>
    <w:rsid w:val="000A0D8E"/>
    <w:rsid w:val="000A0E01"/>
    <w:rsid w:val="000A13EF"/>
    <w:rsid w:val="000A1D27"/>
    <w:rsid w:val="000A20CD"/>
    <w:rsid w:val="000A2B12"/>
    <w:rsid w:val="000A3C74"/>
    <w:rsid w:val="000A4245"/>
    <w:rsid w:val="000A56A9"/>
    <w:rsid w:val="000A5A1A"/>
    <w:rsid w:val="000A5DE9"/>
    <w:rsid w:val="000A6359"/>
    <w:rsid w:val="000A6886"/>
    <w:rsid w:val="000A77AA"/>
    <w:rsid w:val="000B0311"/>
    <w:rsid w:val="000B0DF1"/>
    <w:rsid w:val="000B1849"/>
    <w:rsid w:val="000B1DFA"/>
    <w:rsid w:val="000B314F"/>
    <w:rsid w:val="000B34F4"/>
    <w:rsid w:val="000B355E"/>
    <w:rsid w:val="000B36AC"/>
    <w:rsid w:val="000B3A35"/>
    <w:rsid w:val="000B3C38"/>
    <w:rsid w:val="000B402A"/>
    <w:rsid w:val="000B589A"/>
    <w:rsid w:val="000B6D57"/>
    <w:rsid w:val="000B6FDA"/>
    <w:rsid w:val="000B70AA"/>
    <w:rsid w:val="000C008F"/>
    <w:rsid w:val="000C0ABF"/>
    <w:rsid w:val="000C0BD4"/>
    <w:rsid w:val="000C0FE0"/>
    <w:rsid w:val="000C1B2A"/>
    <w:rsid w:val="000C1ECB"/>
    <w:rsid w:val="000C39B6"/>
    <w:rsid w:val="000C3F21"/>
    <w:rsid w:val="000C4B2F"/>
    <w:rsid w:val="000C5716"/>
    <w:rsid w:val="000C5B92"/>
    <w:rsid w:val="000C5C77"/>
    <w:rsid w:val="000C616B"/>
    <w:rsid w:val="000C65C4"/>
    <w:rsid w:val="000C67E1"/>
    <w:rsid w:val="000C6B0D"/>
    <w:rsid w:val="000C7281"/>
    <w:rsid w:val="000D018C"/>
    <w:rsid w:val="000D1EC4"/>
    <w:rsid w:val="000D4546"/>
    <w:rsid w:val="000D521F"/>
    <w:rsid w:val="000D5F9D"/>
    <w:rsid w:val="000D61F2"/>
    <w:rsid w:val="000D6273"/>
    <w:rsid w:val="000D6A2B"/>
    <w:rsid w:val="000D7291"/>
    <w:rsid w:val="000E0B1D"/>
    <w:rsid w:val="000E12D8"/>
    <w:rsid w:val="000E1780"/>
    <w:rsid w:val="000E210C"/>
    <w:rsid w:val="000E2AF0"/>
    <w:rsid w:val="000E31A2"/>
    <w:rsid w:val="000E58C7"/>
    <w:rsid w:val="000E5AD0"/>
    <w:rsid w:val="000E62EE"/>
    <w:rsid w:val="000E6A8C"/>
    <w:rsid w:val="000E6EA0"/>
    <w:rsid w:val="000E702C"/>
    <w:rsid w:val="000E7106"/>
    <w:rsid w:val="000E7C15"/>
    <w:rsid w:val="000F006D"/>
    <w:rsid w:val="000F0113"/>
    <w:rsid w:val="000F131C"/>
    <w:rsid w:val="000F1B75"/>
    <w:rsid w:val="000F28B9"/>
    <w:rsid w:val="000F3EA7"/>
    <w:rsid w:val="000F45D1"/>
    <w:rsid w:val="000F46F3"/>
    <w:rsid w:val="000F4A91"/>
    <w:rsid w:val="000F50A5"/>
    <w:rsid w:val="000F58AB"/>
    <w:rsid w:val="000F6909"/>
    <w:rsid w:val="000F768C"/>
    <w:rsid w:val="00100CA9"/>
    <w:rsid w:val="00100D06"/>
    <w:rsid w:val="00101094"/>
    <w:rsid w:val="001011D4"/>
    <w:rsid w:val="0010163C"/>
    <w:rsid w:val="00101DA5"/>
    <w:rsid w:val="00102061"/>
    <w:rsid w:val="001021E1"/>
    <w:rsid w:val="001027A2"/>
    <w:rsid w:val="001027FA"/>
    <w:rsid w:val="00102A6E"/>
    <w:rsid w:val="0010351A"/>
    <w:rsid w:val="00103C91"/>
    <w:rsid w:val="00103F4C"/>
    <w:rsid w:val="0010492F"/>
    <w:rsid w:val="00105510"/>
    <w:rsid w:val="00105B55"/>
    <w:rsid w:val="00105B9B"/>
    <w:rsid w:val="00105D35"/>
    <w:rsid w:val="0010629E"/>
    <w:rsid w:val="00110500"/>
    <w:rsid w:val="00110EE2"/>
    <w:rsid w:val="001115E1"/>
    <w:rsid w:val="00111CC3"/>
    <w:rsid w:val="00111F5C"/>
    <w:rsid w:val="0011220D"/>
    <w:rsid w:val="00112DA5"/>
    <w:rsid w:val="0011368A"/>
    <w:rsid w:val="00113D60"/>
    <w:rsid w:val="00113F19"/>
    <w:rsid w:val="001141DF"/>
    <w:rsid w:val="0011431F"/>
    <w:rsid w:val="00114B96"/>
    <w:rsid w:val="00114BE5"/>
    <w:rsid w:val="00114F62"/>
    <w:rsid w:val="00115E41"/>
    <w:rsid w:val="00117EDD"/>
    <w:rsid w:val="00117FEE"/>
    <w:rsid w:val="001202C1"/>
    <w:rsid w:val="00120403"/>
    <w:rsid w:val="00121B98"/>
    <w:rsid w:val="00121E8C"/>
    <w:rsid w:val="00122FA6"/>
    <w:rsid w:val="00123B46"/>
    <w:rsid w:val="00123BAA"/>
    <w:rsid w:val="00123DBB"/>
    <w:rsid w:val="001243BB"/>
    <w:rsid w:val="00125451"/>
    <w:rsid w:val="00125F1D"/>
    <w:rsid w:val="001271B4"/>
    <w:rsid w:val="001272D2"/>
    <w:rsid w:val="001274E1"/>
    <w:rsid w:val="00131E96"/>
    <w:rsid w:val="00133AEF"/>
    <w:rsid w:val="00134948"/>
    <w:rsid w:val="00134AA9"/>
    <w:rsid w:val="001357E0"/>
    <w:rsid w:val="00137274"/>
    <w:rsid w:val="00137E49"/>
    <w:rsid w:val="00141DC2"/>
    <w:rsid w:val="0014279E"/>
    <w:rsid w:val="001435B8"/>
    <w:rsid w:val="00143604"/>
    <w:rsid w:val="0014364A"/>
    <w:rsid w:val="0014506E"/>
    <w:rsid w:val="00145E50"/>
    <w:rsid w:val="00146DFC"/>
    <w:rsid w:val="001477BD"/>
    <w:rsid w:val="00147A2E"/>
    <w:rsid w:val="001507C9"/>
    <w:rsid w:val="00150D98"/>
    <w:rsid w:val="00150EE4"/>
    <w:rsid w:val="0015202C"/>
    <w:rsid w:val="001536B8"/>
    <w:rsid w:val="00153855"/>
    <w:rsid w:val="001538C0"/>
    <w:rsid w:val="00154A4B"/>
    <w:rsid w:val="00156198"/>
    <w:rsid w:val="0015664A"/>
    <w:rsid w:val="00156AB5"/>
    <w:rsid w:val="00156FEE"/>
    <w:rsid w:val="00157139"/>
    <w:rsid w:val="0015779A"/>
    <w:rsid w:val="001577BC"/>
    <w:rsid w:val="001603A5"/>
    <w:rsid w:val="001603F8"/>
    <w:rsid w:val="00160C46"/>
    <w:rsid w:val="00160F5A"/>
    <w:rsid w:val="00161950"/>
    <w:rsid w:val="00163528"/>
    <w:rsid w:val="001638AE"/>
    <w:rsid w:val="00164CA9"/>
    <w:rsid w:val="001667D0"/>
    <w:rsid w:val="00166BB1"/>
    <w:rsid w:val="00166F96"/>
    <w:rsid w:val="00167511"/>
    <w:rsid w:val="00170586"/>
    <w:rsid w:val="00170E18"/>
    <w:rsid w:val="0017120D"/>
    <w:rsid w:val="00171386"/>
    <w:rsid w:val="0017148C"/>
    <w:rsid w:val="00171D0D"/>
    <w:rsid w:val="00172C60"/>
    <w:rsid w:val="00172D53"/>
    <w:rsid w:val="00172E8D"/>
    <w:rsid w:val="00172FD4"/>
    <w:rsid w:val="00173811"/>
    <w:rsid w:val="00173CF0"/>
    <w:rsid w:val="0017435E"/>
    <w:rsid w:val="001748F2"/>
    <w:rsid w:val="00175623"/>
    <w:rsid w:val="00175DB6"/>
    <w:rsid w:val="0017608E"/>
    <w:rsid w:val="00176604"/>
    <w:rsid w:val="00176B4D"/>
    <w:rsid w:val="001772E9"/>
    <w:rsid w:val="001774C0"/>
    <w:rsid w:val="00177940"/>
    <w:rsid w:val="001801DB"/>
    <w:rsid w:val="0018091C"/>
    <w:rsid w:val="00180A64"/>
    <w:rsid w:val="00181075"/>
    <w:rsid w:val="001815FE"/>
    <w:rsid w:val="0018172C"/>
    <w:rsid w:val="00181EA1"/>
    <w:rsid w:val="001821FD"/>
    <w:rsid w:val="0018225C"/>
    <w:rsid w:val="001826C6"/>
    <w:rsid w:val="00182E89"/>
    <w:rsid w:val="00183352"/>
    <w:rsid w:val="001838EB"/>
    <w:rsid w:val="00183936"/>
    <w:rsid w:val="00184CD3"/>
    <w:rsid w:val="00184DD8"/>
    <w:rsid w:val="00185406"/>
    <w:rsid w:val="00187B8D"/>
    <w:rsid w:val="00190345"/>
    <w:rsid w:val="00191B63"/>
    <w:rsid w:val="0019351F"/>
    <w:rsid w:val="00193E86"/>
    <w:rsid w:val="001944D2"/>
    <w:rsid w:val="00194D8D"/>
    <w:rsid w:val="00195060"/>
    <w:rsid w:val="0019535E"/>
    <w:rsid w:val="00195BCC"/>
    <w:rsid w:val="00195E9E"/>
    <w:rsid w:val="001A0073"/>
    <w:rsid w:val="001A13FC"/>
    <w:rsid w:val="001A152D"/>
    <w:rsid w:val="001A23F6"/>
    <w:rsid w:val="001A2BC4"/>
    <w:rsid w:val="001A381B"/>
    <w:rsid w:val="001A3871"/>
    <w:rsid w:val="001A4FF7"/>
    <w:rsid w:val="001A6F69"/>
    <w:rsid w:val="001B024B"/>
    <w:rsid w:val="001B0D11"/>
    <w:rsid w:val="001B0DAA"/>
    <w:rsid w:val="001B11D0"/>
    <w:rsid w:val="001B24FB"/>
    <w:rsid w:val="001B26EF"/>
    <w:rsid w:val="001B2BB5"/>
    <w:rsid w:val="001B37B7"/>
    <w:rsid w:val="001B429E"/>
    <w:rsid w:val="001B42F8"/>
    <w:rsid w:val="001B4898"/>
    <w:rsid w:val="001B5926"/>
    <w:rsid w:val="001B6B01"/>
    <w:rsid w:val="001B7039"/>
    <w:rsid w:val="001B7120"/>
    <w:rsid w:val="001C03D9"/>
    <w:rsid w:val="001C3276"/>
    <w:rsid w:val="001C475A"/>
    <w:rsid w:val="001C4DD1"/>
    <w:rsid w:val="001C5817"/>
    <w:rsid w:val="001C5BC5"/>
    <w:rsid w:val="001C5CE1"/>
    <w:rsid w:val="001C5D0D"/>
    <w:rsid w:val="001C6E97"/>
    <w:rsid w:val="001C7B58"/>
    <w:rsid w:val="001C7E4B"/>
    <w:rsid w:val="001D15D1"/>
    <w:rsid w:val="001D15DA"/>
    <w:rsid w:val="001D1A17"/>
    <w:rsid w:val="001D2D8A"/>
    <w:rsid w:val="001D3192"/>
    <w:rsid w:val="001D4A33"/>
    <w:rsid w:val="001D4D72"/>
    <w:rsid w:val="001D6A89"/>
    <w:rsid w:val="001D7CFA"/>
    <w:rsid w:val="001D7D58"/>
    <w:rsid w:val="001D7E6B"/>
    <w:rsid w:val="001E09B0"/>
    <w:rsid w:val="001E105B"/>
    <w:rsid w:val="001E1C02"/>
    <w:rsid w:val="001E26AC"/>
    <w:rsid w:val="001E3188"/>
    <w:rsid w:val="001E41D9"/>
    <w:rsid w:val="001E5583"/>
    <w:rsid w:val="001E675D"/>
    <w:rsid w:val="001E6A2E"/>
    <w:rsid w:val="001E76E9"/>
    <w:rsid w:val="001E7ACA"/>
    <w:rsid w:val="001F0162"/>
    <w:rsid w:val="001F0546"/>
    <w:rsid w:val="001F3285"/>
    <w:rsid w:val="001F55DA"/>
    <w:rsid w:val="001F5944"/>
    <w:rsid w:val="001F596A"/>
    <w:rsid w:val="001F64DA"/>
    <w:rsid w:val="001F6E07"/>
    <w:rsid w:val="001F6F6A"/>
    <w:rsid w:val="001F725F"/>
    <w:rsid w:val="0020021D"/>
    <w:rsid w:val="00200620"/>
    <w:rsid w:val="00201059"/>
    <w:rsid w:val="002015AC"/>
    <w:rsid w:val="00201A34"/>
    <w:rsid w:val="00202D84"/>
    <w:rsid w:val="002043A2"/>
    <w:rsid w:val="002045AC"/>
    <w:rsid w:val="00205132"/>
    <w:rsid w:val="002053F5"/>
    <w:rsid w:val="00205455"/>
    <w:rsid w:val="00205F87"/>
    <w:rsid w:val="002061D5"/>
    <w:rsid w:val="00206754"/>
    <w:rsid w:val="002067FD"/>
    <w:rsid w:val="00206B7D"/>
    <w:rsid w:val="00207F0F"/>
    <w:rsid w:val="00210431"/>
    <w:rsid w:val="002111EC"/>
    <w:rsid w:val="00211527"/>
    <w:rsid w:val="00213114"/>
    <w:rsid w:val="00213462"/>
    <w:rsid w:val="002134CE"/>
    <w:rsid w:val="00213999"/>
    <w:rsid w:val="00214FB6"/>
    <w:rsid w:val="002161B0"/>
    <w:rsid w:val="0021663E"/>
    <w:rsid w:val="002166EC"/>
    <w:rsid w:val="002172F3"/>
    <w:rsid w:val="00220686"/>
    <w:rsid w:val="00220874"/>
    <w:rsid w:val="002217A2"/>
    <w:rsid w:val="002220A1"/>
    <w:rsid w:val="00222B1E"/>
    <w:rsid w:val="002234F0"/>
    <w:rsid w:val="00223801"/>
    <w:rsid w:val="002262C0"/>
    <w:rsid w:val="00226C9B"/>
    <w:rsid w:val="002275EE"/>
    <w:rsid w:val="00227B72"/>
    <w:rsid w:val="00227F54"/>
    <w:rsid w:val="00230D30"/>
    <w:rsid w:val="00231802"/>
    <w:rsid w:val="00231916"/>
    <w:rsid w:val="00231CB3"/>
    <w:rsid w:val="002320F4"/>
    <w:rsid w:val="0023214C"/>
    <w:rsid w:val="0023219D"/>
    <w:rsid w:val="002321E0"/>
    <w:rsid w:val="00233A63"/>
    <w:rsid w:val="00234764"/>
    <w:rsid w:val="00234EAD"/>
    <w:rsid w:val="00234F98"/>
    <w:rsid w:val="0023588C"/>
    <w:rsid w:val="00235BDD"/>
    <w:rsid w:val="002367C1"/>
    <w:rsid w:val="00236F91"/>
    <w:rsid w:val="002377E5"/>
    <w:rsid w:val="00237C36"/>
    <w:rsid w:val="002408AA"/>
    <w:rsid w:val="00241946"/>
    <w:rsid w:val="00241F5C"/>
    <w:rsid w:val="00242396"/>
    <w:rsid w:val="00242688"/>
    <w:rsid w:val="002432B5"/>
    <w:rsid w:val="002435A8"/>
    <w:rsid w:val="00245E6A"/>
    <w:rsid w:val="00245F78"/>
    <w:rsid w:val="002474FA"/>
    <w:rsid w:val="00247550"/>
    <w:rsid w:val="002477D7"/>
    <w:rsid w:val="00247F81"/>
    <w:rsid w:val="00250A38"/>
    <w:rsid w:val="00250B0F"/>
    <w:rsid w:val="0025149E"/>
    <w:rsid w:val="00251A37"/>
    <w:rsid w:val="00251DF9"/>
    <w:rsid w:val="0025283B"/>
    <w:rsid w:val="00253CDB"/>
    <w:rsid w:val="00254D8D"/>
    <w:rsid w:val="00255176"/>
    <w:rsid w:val="002553B7"/>
    <w:rsid w:val="0025622A"/>
    <w:rsid w:val="002562C3"/>
    <w:rsid w:val="00256DCF"/>
    <w:rsid w:val="00256FBB"/>
    <w:rsid w:val="00257253"/>
    <w:rsid w:val="002575C3"/>
    <w:rsid w:val="00257C18"/>
    <w:rsid w:val="002605D2"/>
    <w:rsid w:val="00260647"/>
    <w:rsid w:val="00260818"/>
    <w:rsid w:val="0026092D"/>
    <w:rsid w:val="002609BD"/>
    <w:rsid w:val="002611E7"/>
    <w:rsid w:val="00262511"/>
    <w:rsid w:val="00264AC4"/>
    <w:rsid w:val="00264EBC"/>
    <w:rsid w:val="002660FF"/>
    <w:rsid w:val="00266ABE"/>
    <w:rsid w:val="002672C1"/>
    <w:rsid w:val="002707DA"/>
    <w:rsid w:val="00271FFD"/>
    <w:rsid w:val="002724A2"/>
    <w:rsid w:val="00272EEC"/>
    <w:rsid w:val="0027541C"/>
    <w:rsid w:val="0027580D"/>
    <w:rsid w:val="00276791"/>
    <w:rsid w:val="00276B8A"/>
    <w:rsid w:val="00276C13"/>
    <w:rsid w:val="00277E56"/>
    <w:rsid w:val="0028267D"/>
    <w:rsid w:val="002828A4"/>
    <w:rsid w:val="00283395"/>
    <w:rsid w:val="00283CC2"/>
    <w:rsid w:val="00284BF5"/>
    <w:rsid w:val="00285EF5"/>
    <w:rsid w:val="00286725"/>
    <w:rsid w:val="0028701E"/>
    <w:rsid w:val="00287E00"/>
    <w:rsid w:val="00290F11"/>
    <w:rsid w:val="00291A81"/>
    <w:rsid w:val="00291B09"/>
    <w:rsid w:val="002921E3"/>
    <w:rsid w:val="00292B52"/>
    <w:rsid w:val="002938A0"/>
    <w:rsid w:val="00293ADB"/>
    <w:rsid w:val="00296AF3"/>
    <w:rsid w:val="002A1552"/>
    <w:rsid w:val="002A1C0D"/>
    <w:rsid w:val="002A1F33"/>
    <w:rsid w:val="002A24E7"/>
    <w:rsid w:val="002A254A"/>
    <w:rsid w:val="002A2848"/>
    <w:rsid w:val="002A316B"/>
    <w:rsid w:val="002A5E14"/>
    <w:rsid w:val="002A5ED7"/>
    <w:rsid w:val="002A61EA"/>
    <w:rsid w:val="002A62BF"/>
    <w:rsid w:val="002A65D9"/>
    <w:rsid w:val="002A67E5"/>
    <w:rsid w:val="002A7281"/>
    <w:rsid w:val="002A77CA"/>
    <w:rsid w:val="002A7A92"/>
    <w:rsid w:val="002A7CB5"/>
    <w:rsid w:val="002B1467"/>
    <w:rsid w:val="002B3552"/>
    <w:rsid w:val="002B4129"/>
    <w:rsid w:val="002B4888"/>
    <w:rsid w:val="002B4B88"/>
    <w:rsid w:val="002B54FD"/>
    <w:rsid w:val="002B5ABF"/>
    <w:rsid w:val="002B65FB"/>
    <w:rsid w:val="002B6633"/>
    <w:rsid w:val="002B6667"/>
    <w:rsid w:val="002B6DB9"/>
    <w:rsid w:val="002B6ECE"/>
    <w:rsid w:val="002B7261"/>
    <w:rsid w:val="002B7468"/>
    <w:rsid w:val="002B78AB"/>
    <w:rsid w:val="002C096B"/>
    <w:rsid w:val="002C0BCC"/>
    <w:rsid w:val="002C22AE"/>
    <w:rsid w:val="002C302F"/>
    <w:rsid w:val="002C3576"/>
    <w:rsid w:val="002C3AA1"/>
    <w:rsid w:val="002C43F2"/>
    <w:rsid w:val="002C46B2"/>
    <w:rsid w:val="002C57CD"/>
    <w:rsid w:val="002C5F57"/>
    <w:rsid w:val="002C65A1"/>
    <w:rsid w:val="002C75E7"/>
    <w:rsid w:val="002C7E12"/>
    <w:rsid w:val="002D0BB4"/>
    <w:rsid w:val="002D1190"/>
    <w:rsid w:val="002D147C"/>
    <w:rsid w:val="002D26CA"/>
    <w:rsid w:val="002D2712"/>
    <w:rsid w:val="002D3624"/>
    <w:rsid w:val="002D503C"/>
    <w:rsid w:val="002D6B2E"/>
    <w:rsid w:val="002E033D"/>
    <w:rsid w:val="002E04AF"/>
    <w:rsid w:val="002E0A2B"/>
    <w:rsid w:val="002E1E6A"/>
    <w:rsid w:val="002E2510"/>
    <w:rsid w:val="002E2BE4"/>
    <w:rsid w:val="002E30EB"/>
    <w:rsid w:val="002E3D13"/>
    <w:rsid w:val="002E6241"/>
    <w:rsid w:val="002E6AD7"/>
    <w:rsid w:val="002E6ED2"/>
    <w:rsid w:val="002E783E"/>
    <w:rsid w:val="002F094F"/>
    <w:rsid w:val="002F1778"/>
    <w:rsid w:val="002F227F"/>
    <w:rsid w:val="002F2485"/>
    <w:rsid w:val="002F2916"/>
    <w:rsid w:val="002F307C"/>
    <w:rsid w:val="002F3593"/>
    <w:rsid w:val="002F36D6"/>
    <w:rsid w:val="002F37AA"/>
    <w:rsid w:val="002F4A75"/>
    <w:rsid w:val="002F6FDF"/>
    <w:rsid w:val="002F722E"/>
    <w:rsid w:val="00300173"/>
    <w:rsid w:val="00300459"/>
    <w:rsid w:val="00300C1E"/>
    <w:rsid w:val="00301FE5"/>
    <w:rsid w:val="00302308"/>
    <w:rsid w:val="00302310"/>
    <w:rsid w:val="00302BCA"/>
    <w:rsid w:val="00303134"/>
    <w:rsid w:val="003035CA"/>
    <w:rsid w:val="003046A3"/>
    <w:rsid w:val="00304AFB"/>
    <w:rsid w:val="00304FD9"/>
    <w:rsid w:val="00305862"/>
    <w:rsid w:val="00305962"/>
    <w:rsid w:val="00305F1C"/>
    <w:rsid w:val="00306397"/>
    <w:rsid w:val="00306449"/>
    <w:rsid w:val="003072D7"/>
    <w:rsid w:val="0030763A"/>
    <w:rsid w:val="00310418"/>
    <w:rsid w:val="0031048F"/>
    <w:rsid w:val="003107B7"/>
    <w:rsid w:val="00310B1E"/>
    <w:rsid w:val="00311258"/>
    <w:rsid w:val="00311AB5"/>
    <w:rsid w:val="00312358"/>
    <w:rsid w:val="00313302"/>
    <w:rsid w:val="00313551"/>
    <w:rsid w:val="00313DEB"/>
    <w:rsid w:val="003144BD"/>
    <w:rsid w:val="00314B69"/>
    <w:rsid w:val="00314E1C"/>
    <w:rsid w:val="0031560D"/>
    <w:rsid w:val="00315BEF"/>
    <w:rsid w:val="00316D49"/>
    <w:rsid w:val="0031715A"/>
    <w:rsid w:val="00317F75"/>
    <w:rsid w:val="00320710"/>
    <w:rsid w:val="003216E0"/>
    <w:rsid w:val="00322B51"/>
    <w:rsid w:val="00322E19"/>
    <w:rsid w:val="00324D91"/>
    <w:rsid w:val="00325527"/>
    <w:rsid w:val="003260BD"/>
    <w:rsid w:val="003279C6"/>
    <w:rsid w:val="00327B2A"/>
    <w:rsid w:val="003307F4"/>
    <w:rsid w:val="00331010"/>
    <w:rsid w:val="0033108E"/>
    <w:rsid w:val="00331F45"/>
    <w:rsid w:val="0033261F"/>
    <w:rsid w:val="0033332B"/>
    <w:rsid w:val="003333A3"/>
    <w:rsid w:val="00333894"/>
    <w:rsid w:val="003338A3"/>
    <w:rsid w:val="00333D3A"/>
    <w:rsid w:val="00334539"/>
    <w:rsid w:val="00334816"/>
    <w:rsid w:val="00335346"/>
    <w:rsid w:val="0033555F"/>
    <w:rsid w:val="00336F9D"/>
    <w:rsid w:val="00337456"/>
    <w:rsid w:val="003411A4"/>
    <w:rsid w:val="0034183E"/>
    <w:rsid w:val="0034217C"/>
    <w:rsid w:val="003427A9"/>
    <w:rsid w:val="00342D13"/>
    <w:rsid w:val="00345049"/>
    <w:rsid w:val="003454DA"/>
    <w:rsid w:val="00345694"/>
    <w:rsid w:val="003469A2"/>
    <w:rsid w:val="0034733A"/>
    <w:rsid w:val="0034779E"/>
    <w:rsid w:val="00350326"/>
    <w:rsid w:val="00350784"/>
    <w:rsid w:val="0035141C"/>
    <w:rsid w:val="00354236"/>
    <w:rsid w:val="00354BC4"/>
    <w:rsid w:val="00354DA9"/>
    <w:rsid w:val="00355663"/>
    <w:rsid w:val="00355792"/>
    <w:rsid w:val="003558A8"/>
    <w:rsid w:val="00355EDA"/>
    <w:rsid w:val="00356B1B"/>
    <w:rsid w:val="00356C38"/>
    <w:rsid w:val="00356D92"/>
    <w:rsid w:val="0035751A"/>
    <w:rsid w:val="00360C3C"/>
    <w:rsid w:val="00361EEE"/>
    <w:rsid w:val="0036212D"/>
    <w:rsid w:val="0036270C"/>
    <w:rsid w:val="00363160"/>
    <w:rsid w:val="00363352"/>
    <w:rsid w:val="003638FF"/>
    <w:rsid w:val="00365C22"/>
    <w:rsid w:val="00365DCD"/>
    <w:rsid w:val="00366B80"/>
    <w:rsid w:val="00370220"/>
    <w:rsid w:val="00370657"/>
    <w:rsid w:val="00371BCF"/>
    <w:rsid w:val="00371F62"/>
    <w:rsid w:val="00372625"/>
    <w:rsid w:val="00372C82"/>
    <w:rsid w:val="00374A07"/>
    <w:rsid w:val="003756EF"/>
    <w:rsid w:val="003779F3"/>
    <w:rsid w:val="00377DCD"/>
    <w:rsid w:val="00377E4D"/>
    <w:rsid w:val="00377F5D"/>
    <w:rsid w:val="003805B3"/>
    <w:rsid w:val="00380CBC"/>
    <w:rsid w:val="00380D27"/>
    <w:rsid w:val="00383289"/>
    <w:rsid w:val="003833CC"/>
    <w:rsid w:val="0038373B"/>
    <w:rsid w:val="003839FD"/>
    <w:rsid w:val="00383CE1"/>
    <w:rsid w:val="00384264"/>
    <w:rsid w:val="003852C8"/>
    <w:rsid w:val="003855B1"/>
    <w:rsid w:val="003855D3"/>
    <w:rsid w:val="003856AC"/>
    <w:rsid w:val="003869DD"/>
    <w:rsid w:val="00386BAA"/>
    <w:rsid w:val="00386C95"/>
    <w:rsid w:val="0038723F"/>
    <w:rsid w:val="0038774E"/>
    <w:rsid w:val="003877F9"/>
    <w:rsid w:val="00387F0E"/>
    <w:rsid w:val="00390089"/>
    <w:rsid w:val="00391290"/>
    <w:rsid w:val="003921F4"/>
    <w:rsid w:val="0039306D"/>
    <w:rsid w:val="003931CB"/>
    <w:rsid w:val="00393620"/>
    <w:rsid w:val="00393DBE"/>
    <w:rsid w:val="0039482D"/>
    <w:rsid w:val="003948E3"/>
    <w:rsid w:val="0039586F"/>
    <w:rsid w:val="00397B68"/>
    <w:rsid w:val="003A0E56"/>
    <w:rsid w:val="003A131C"/>
    <w:rsid w:val="003A2C25"/>
    <w:rsid w:val="003A2E5D"/>
    <w:rsid w:val="003A2EAE"/>
    <w:rsid w:val="003A363E"/>
    <w:rsid w:val="003A3C2F"/>
    <w:rsid w:val="003A3D26"/>
    <w:rsid w:val="003A478F"/>
    <w:rsid w:val="003A4852"/>
    <w:rsid w:val="003A49C8"/>
    <w:rsid w:val="003A4D68"/>
    <w:rsid w:val="003A4E48"/>
    <w:rsid w:val="003A67D7"/>
    <w:rsid w:val="003A6DBD"/>
    <w:rsid w:val="003A7613"/>
    <w:rsid w:val="003A7961"/>
    <w:rsid w:val="003A7DF2"/>
    <w:rsid w:val="003B14D7"/>
    <w:rsid w:val="003B2206"/>
    <w:rsid w:val="003B224E"/>
    <w:rsid w:val="003B2E4C"/>
    <w:rsid w:val="003B3FBC"/>
    <w:rsid w:val="003B56FE"/>
    <w:rsid w:val="003B58EF"/>
    <w:rsid w:val="003B6129"/>
    <w:rsid w:val="003B6C8F"/>
    <w:rsid w:val="003B733D"/>
    <w:rsid w:val="003C0E4E"/>
    <w:rsid w:val="003C26F8"/>
    <w:rsid w:val="003C28C6"/>
    <w:rsid w:val="003C2C7D"/>
    <w:rsid w:val="003C3CFA"/>
    <w:rsid w:val="003C5370"/>
    <w:rsid w:val="003C6206"/>
    <w:rsid w:val="003C761A"/>
    <w:rsid w:val="003D047D"/>
    <w:rsid w:val="003D061A"/>
    <w:rsid w:val="003D1437"/>
    <w:rsid w:val="003D1A76"/>
    <w:rsid w:val="003D20A9"/>
    <w:rsid w:val="003D38E7"/>
    <w:rsid w:val="003D3E2A"/>
    <w:rsid w:val="003D424A"/>
    <w:rsid w:val="003D742D"/>
    <w:rsid w:val="003D7979"/>
    <w:rsid w:val="003D7E25"/>
    <w:rsid w:val="003E0B42"/>
    <w:rsid w:val="003E23B5"/>
    <w:rsid w:val="003E28CB"/>
    <w:rsid w:val="003E29EC"/>
    <w:rsid w:val="003E2C3C"/>
    <w:rsid w:val="003E2DC7"/>
    <w:rsid w:val="003E2FE7"/>
    <w:rsid w:val="003E3565"/>
    <w:rsid w:val="003E3607"/>
    <w:rsid w:val="003E3935"/>
    <w:rsid w:val="003E3B53"/>
    <w:rsid w:val="003E3EC8"/>
    <w:rsid w:val="003E41FF"/>
    <w:rsid w:val="003E448E"/>
    <w:rsid w:val="003E4738"/>
    <w:rsid w:val="003E48A9"/>
    <w:rsid w:val="003E50E5"/>
    <w:rsid w:val="003E5400"/>
    <w:rsid w:val="003E745F"/>
    <w:rsid w:val="003F0716"/>
    <w:rsid w:val="003F12A5"/>
    <w:rsid w:val="003F1A28"/>
    <w:rsid w:val="003F1AE3"/>
    <w:rsid w:val="003F2232"/>
    <w:rsid w:val="003F2359"/>
    <w:rsid w:val="003F27C9"/>
    <w:rsid w:val="003F53CE"/>
    <w:rsid w:val="003F5782"/>
    <w:rsid w:val="003F5F17"/>
    <w:rsid w:val="0040044D"/>
    <w:rsid w:val="00400485"/>
    <w:rsid w:val="004004F6"/>
    <w:rsid w:val="004007C1"/>
    <w:rsid w:val="00401616"/>
    <w:rsid w:val="00401701"/>
    <w:rsid w:val="0040178E"/>
    <w:rsid w:val="0040210D"/>
    <w:rsid w:val="00402859"/>
    <w:rsid w:val="00402FF6"/>
    <w:rsid w:val="00402FF9"/>
    <w:rsid w:val="00403181"/>
    <w:rsid w:val="00404A76"/>
    <w:rsid w:val="00404FBF"/>
    <w:rsid w:val="00405ED9"/>
    <w:rsid w:val="00405F21"/>
    <w:rsid w:val="00407442"/>
    <w:rsid w:val="00411A06"/>
    <w:rsid w:val="004137FF"/>
    <w:rsid w:val="0041484D"/>
    <w:rsid w:val="004163C0"/>
    <w:rsid w:val="00417132"/>
    <w:rsid w:val="004175D8"/>
    <w:rsid w:val="00417B47"/>
    <w:rsid w:val="00417D35"/>
    <w:rsid w:val="0042037F"/>
    <w:rsid w:val="00420890"/>
    <w:rsid w:val="00421302"/>
    <w:rsid w:val="004214EE"/>
    <w:rsid w:val="00421A2C"/>
    <w:rsid w:val="004222F9"/>
    <w:rsid w:val="00422545"/>
    <w:rsid w:val="0042293E"/>
    <w:rsid w:val="00423A0B"/>
    <w:rsid w:val="00423BC4"/>
    <w:rsid w:val="004245D0"/>
    <w:rsid w:val="00424755"/>
    <w:rsid w:val="004257FF"/>
    <w:rsid w:val="00425811"/>
    <w:rsid w:val="00425890"/>
    <w:rsid w:val="00426274"/>
    <w:rsid w:val="00426B06"/>
    <w:rsid w:val="00426C05"/>
    <w:rsid w:val="00427E5B"/>
    <w:rsid w:val="00430C78"/>
    <w:rsid w:val="004313B4"/>
    <w:rsid w:val="0043172C"/>
    <w:rsid w:val="0043178E"/>
    <w:rsid w:val="00431896"/>
    <w:rsid w:val="00431A37"/>
    <w:rsid w:val="00431E96"/>
    <w:rsid w:val="0043200D"/>
    <w:rsid w:val="0043293A"/>
    <w:rsid w:val="0043294F"/>
    <w:rsid w:val="00433836"/>
    <w:rsid w:val="0043387F"/>
    <w:rsid w:val="00433D7C"/>
    <w:rsid w:val="0043507E"/>
    <w:rsid w:val="004359B8"/>
    <w:rsid w:val="00436374"/>
    <w:rsid w:val="00437FA6"/>
    <w:rsid w:val="00440CED"/>
    <w:rsid w:val="00440D01"/>
    <w:rsid w:val="00440F9A"/>
    <w:rsid w:val="00441D4E"/>
    <w:rsid w:val="0044238A"/>
    <w:rsid w:val="004425BA"/>
    <w:rsid w:val="00443646"/>
    <w:rsid w:val="00443991"/>
    <w:rsid w:val="00445FFD"/>
    <w:rsid w:val="00446FEC"/>
    <w:rsid w:val="00447850"/>
    <w:rsid w:val="00447C3D"/>
    <w:rsid w:val="004521A0"/>
    <w:rsid w:val="00452433"/>
    <w:rsid w:val="004544FF"/>
    <w:rsid w:val="004545EE"/>
    <w:rsid w:val="00454E2A"/>
    <w:rsid w:val="00455C55"/>
    <w:rsid w:val="00457770"/>
    <w:rsid w:val="004578B5"/>
    <w:rsid w:val="0046167B"/>
    <w:rsid w:val="00461B41"/>
    <w:rsid w:val="00462F7A"/>
    <w:rsid w:val="00463228"/>
    <w:rsid w:val="00463C57"/>
    <w:rsid w:val="0046451F"/>
    <w:rsid w:val="00465245"/>
    <w:rsid w:val="004652B2"/>
    <w:rsid w:val="00466AE8"/>
    <w:rsid w:val="00470B20"/>
    <w:rsid w:val="00470F02"/>
    <w:rsid w:val="0047409B"/>
    <w:rsid w:val="004742BD"/>
    <w:rsid w:val="004746BC"/>
    <w:rsid w:val="00474906"/>
    <w:rsid w:val="0047546C"/>
    <w:rsid w:val="0047599E"/>
    <w:rsid w:val="00477BB4"/>
    <w:rsid w:val="00477C60"/>
    <w:rsid w:val="00480205"/>
    <w:rsid w:val="00480D7C"/>
    <w:rsid w:val="00480F62"/>
    <w:rsid w:val="00483675"/>
    <w:rsid w:val="00484F07"/>
    <w:rsid w:val="004850E9"/>
    <w:rsid w:val="00485139"/>
    <w:rsid w:val="004853ED"/>
    <w:rsid w:val="004858C3"/>
    <w:rsid w:val="00487AC9"/>
    <w:rsid w:val="00487D72"/>
    <w:rsid w:val="00490462"/>
    <w:rsid w:val="004912C9"/>
    <w:rsid w:val="004912D2"/>
    <w:rsid w:val="004924D8"/>
    <w:rsid w:val="0049272E"/>
    <w:rsid w:val="00492916"/>
    <w:rsid w:val="00492C78"/>
    <w:rsid w:val="00492E7A"/>
    <w:rsid w:val="004953C0"/>
    <w:rsid w:val="00495565"/>
    <w:rsid w:val="00496292"/>
    <w:rsid w:val="00496B2C"/>
    <w:rsid w:val="004978C6"/>
    <w:rsid w:val="00497C3F"/>
    <w:rsid w:val="00497DF5"/>
    <w:rsid w:val="00497F49"/>
    <w:rsid w:val="00497FB2"/>
    <w:rsid w:val="004A058E"/>
    <w:rsid w:val="004A1193"/>
    <w:rsid w:val="004A18DB"/>
    <w:rsid w:val="004A1C71"/>
    <w:rsid w:val="004A33E2"/>
    <w:rsid w:val="004A3D43"/>
    <w:rsid w:val="004A3D6B"/>
    <w:rsid w:val="004A4C73"/>
    <w:rsid w:val="004A4D19"/>
    <w:rsid w:val="004A58FC"/>
    <w:rsid w:val="004A5D88"/>
    <w:rsid w:val="004A638B"/>
    <w:rsid w:val="004A6CE6"/>
    <w:rsid w:val="004A70C2"/>
    <w:rsid w:val="004B099C"/>
    <w:rsid w:val="004B1410"/>
    <w:rsid w:val="004B174E"/>
    <w:rsid w:val="004B1779"/>
    <w:rsid w:val="004B17E7"/>
    <w:rsid w:val="004B3490"/>
    <w:rsid w:val="004B3834"/>
    <w:rsid w:val="004B3E04"/>
    <w:rsid w:val="004B40A6"/>
    <w:rsid w:val="004B4261"/>
    <w:rsid w:val="004B4421"/>
    <w:rsid w:val="004B48F0"/>
    <w:rsid w:val="004B4B30"/>
    <w:rsid w:val="004B4C66"/>
    <w:rsid w:val="004B6AC8"/>
    <w:rsid w:val="004B78F4"/>
    <w:rsid w:val="004C001E"/>
    <w:rsid w:val="004C0C7A"/>
    <w:rsid w:val="004C120E"/>
    <w:rsid w:val="004C1970"/>
    <w:rsid w:val="004C22B0"/>
    <w:rsid w:val="004C2410"/>
    <w:rsid w:val="004C26C6"/>
    <w:rsid w:val="004C26F8"/>
    <w:rsid w:val="004C2DF5"/>
    <w:rsid w:val="004C34C4"/>
    <w:rsid w:val="004C4216"/>
    <w:rsid w:val="004C45F3"/>
    <w:rsid w:val="004C5766"/>
    <w:rsid w:val="004C6BDE"/>
    <w:rsid w:val="004C6C86"/>
    <w:rsid w:val="004D006E"/>
    <w:rsid w:val="004D019A"/>
    <w:rsid w:val="004D0997"/>
    <w:rsid w:val="004D1321"/>
    <w:rsid w:val="004D19FD"/>
    <w:rsid w:val="004D1B5F"/>
    <w:rsid w:val="004D1B9C"/>
    <w:rsid w:val="004D1D20"/>
    <w:rsid w:val="004D3A11"/>
    <w:rsid w:val="004D3E26"/>
    <w:rsid w:val="004D5832"/>
    <w:rsid w:val="004D6C4B"/>
    <w:rsid w:val="004E05B5"/>
    <w:rsid w:val="004E14EB"/>
    <w:rsid w:val="004E4539"/>
    <w:rsid w:val="004E4684"/>
    <w:rsid w:val="004E4844"/>
    <w:rsid w:val="004E51CF"/>
    <w:rsid w:val="004E6859"/>
    <w:rsid w:val="004E6B1E"/>
    <w:rsid w:val="004E6EDE"/>
    <w:rsid w:val="004E705E"/>
    <w:rsid w:val="004E751B"/>
    <w:rsid w:val="004E7834"/>
    <w:rsid w:val="004E7965"/>
    <w:rsid w:val="004E7C41"/>
    <w:rsid w:val="004F0C59"/>
    <w:rsid w:val="004F13E0"/>
    <w:rsid w:val="004F13E4"/>
    <w:rsid w:val="004F247D"/>
    <w:rsid w:val="004F38BF"/>
    <w:rsid w:val="004F4155"/>
    <w:rsid w:val="004F492E"/>
    <w:rsid w:val="004F4EB3"/>
    <w:rsid w:val="004F5C21"/>
    <w:rsid w:val="004F6243"/>
    <w:rsid w:val="004F6C4C"/>
    <w:rsid w:val="004F71AE"/>
    <w:rsid w:val="00500112"/>
    <w:rsid w:val="005002E6"/>
    <w:rsid w:val="005004F7"/>
    <w:rsid w:val="005005D0"/>
    <w:rsid w:val="00500AA0"/>
    <w:rsid w:val="00501B76"/>
    <w:rsid w:val="00501F33"/>
    <w:rsid w:val="00502AC4"/>
    <w:rsid w:val="00503E91"/>
    <w:rsid w:val="005046D7"/>
    <w:rsid w:val="00504F59"/>
    <w:rsid w:val="00505B4E"/>
    <w:rsid w:val="00505CA8"/>
    <w:rsid w:val="0050658D"/>
    <w:rsid w:val="0050693A"/>
    <w:rsid w:val="00507295"/>
    <w:rsid w:val="0051017D"/>
    <w:rsid w:val="005104B1"/>
    <w:rsid w:val="0051086D"/>
    <w:rsid w:val="00510F3F"/>
    <w:rsid w:val="005113BC"/>
    <w:rsid w:val="00511BBC"/>
    <w:rsid w:val="0051209F"/>
    <w:rsid w:val="005121F0"/>
    <w:rsid w:val="0051240A"/>
    <w:rsid w:val="00512713"/>
    <w:rsid w:val="005142A4"/>
    <w:rsid w:val="005143B9"/>
    <w:rsid w:val="005145C9"/>
    <w:rsid w:val="005153E4"/>
    <w:rsid w:val="00515C58"/>
    <w:rsid w:val="00516162"/>
    <w:rsid w:val="00516D10"/>
    <w:rsid w:val="0051777A"/>
    <w:rsid w:val="00517D11"/>
    <w:rsid w:val="005201C4"/>
    <w:rsid w:val="00520979"/>
    <w:rsid w:val="005217E6"/>
    <w:rsid w:val="00522B52"/>
    <w:rsid w:val="005239B8"/>
    <w:rsid w:val="00526EE7"/>
    <w:rsid w:val="0052742E"/>
    <w:rsid w:val="00527491"/>
    <w:rsid w:val="00527AC6"/>
    <w:rsid w:val="00527B23"/>
    <w:rsid w:val="005305AE"/>
    <w:rsid w:val="0053094A"/>
    <w:rsid w:val="0053132B"/>
    <w:rsid w:val="0053232F"/>
    <w:rsid w:val="00532BBD"/>
    <w:rsid w:val="0053332C"/>
    <w:rsid w:val="0053340E"/>
    <w:rsid w:val="00533433"/>
    <w:rsid w:val="00533CA6"/>
    <w:rsid w:val="00535110"/>
    <w:rsid w:val="00535AFB"/>
    <w:rsid w:val="00536D7B"/>
    <w:rsid w:val="00537711"/>
    <w:rsid w:val="00540E17"/>
    <w:rsid w:val="005419E3"/>
    <w:rsid w:val="00542646"/>
    <w:rsid w:val="00542795"/>
    <w:rsid w:val="00542EAF"/>
    <w:rsid w:val="0054341F"/>
    <w:rsid w:val="005435BD"/>
    <w:rsid w:val="00544815"/>
    <w:rsid w:val="00545146"/>
    <w:rsid w:val="00545520"/>
    <w:rsid w:val="005460CC"/>
    <w:rsid w:val="005462CF"/>
    <w:rsid w:val="00546535"/>
    <w:rsid w:val="00550EAF"/>
    <w:rsid w:val="0055241C"/>
    <w:rsid w:val="00552AB7"/>
    <w:rsid w:val="00552E83"/>
    <w:rsid w:val="005534D2"/>
    <w:rsid w:val="00553A9D"/>
    <w:rsid w:val="00553D16"/>
    <w:rsid w:val="00554C72"/>
    <w:rsid w:val="00555E2A"/>
    <w:rsid w:val="00556879"/>
    <w:rsid w:val="00557B10"/>
    <w:rsid w:val="00560148"/>
    <w:rsid w:val="005608A7"/>
    <w:rsid w:val="00560A2B"/>
    <w:rsid w:val="00560F6D"/>
    <w:rsid w:val="005612DA"/>
    <w:rsid w:val="00561A2A"/>
    <w:rsid w:val="00562767"/>
    <w:rsid w:val="00562FAC"/>
    <w:rsid w:val="00563A93"/>
    <w:rsid w:val="00563B81"/>
    <w:rsid w:val="005644D8"/>
    <w:rsid w:val="005650C6"/>
    <w:rsid w:val="00565111"/>
    <w:rsid w:val="00565A03"/>
    <w:rsid w:val="00565C50"/>
    <w:rsid w:val="00565D09"/>
    <w:rsid w:val="00566140"/>
    <w:rsid w:val="00566470"/>
    <w:rsid w:val="005667DE"/>
    <w:rsid w:val="0056696B"/>
    <w:rsid w:val="005679F4"/>
    <w:rsid w:val="00567F09"/>
    <w:rsid w:val="00570C03"/>
    <w:rsid w:val="005718C0"/>
    <w:rsid w:val="00571AC7"/>
    <w:rsid w:val="00572A09"/>
    <w:rsid w:val="00573194"/>
    <w:rsid w:val="005736F4"/>
    <w:rsid w:val="00573F8C"/>
    <w:rsid w:val="005749C7"/>
    <w:rsid w:val="00575421"/>
    <w:rsid w:val="005759A2"/>
    <w:rsid w:val="00576523"/>
    <w:rsid w:val="005771A1"/>
    <w:rsid w:val="005774C0"/>
    <w:rsid w:val="00577725"/>
    <w:rsid w:val="005801ED"/>
    <w:rsid w:val="00581569"/>
    <w:rsid w:val="005816E1"/>
    <w:rsid w:val="0058192E"/>
    <w:rsid w:val="005828FC"/>
    <w:rsid w:val="00582CDF"/>
    <w:rsid w:val="005837BB"/>
    <w:rsid w:val="005848CC"/>
    <w:rsid w:val="00584D24"/>
    <w:rsid w:val="00584EB1"/>
    <w:rsid w:val="00584EBE"/>
    <w:rsid w:val="00584F39"/>
    <w:rsid w:val="00585038"/>
    <w:rsid w:val="00586596"/>
    <w:rsid w:val="00587D8C"/>
    <w:rsid w:val="005902E0"/>
    <w:rsid w:val="00590A74"/>
    <w:rsid w:val="005960B9"/>
    <w:rsid w:val="00596349"/>
    <w:rsid w:val="00596F05"/>
    <w:rsid w:val="005979A0"/>
    <w:rsid w:val="005A0195"/>
    <w:rsid w:val="005A067F"/>
    <w:rsid w:val="005A1AC2"/>
    <w:rsid w:val="005A21FF"/>
    <w:rsid w:val="005A35BB"/>
    <w:rsid w:val="005A3A02"/>
    <w:rsid w:val="005A49B6"/>
    <w:rsid w:val="005A4F09"/>
    <w:rsid w:val="005A5CEB"/>
    <w:rsid w:val="005A6496"/>
    <w:rsid w:val="005A787B"/>
    <w:rsid w:val="005A7CD6"/>
    <w:rsid w:val="005B0000"/>
    <w:rsid w:val="005B404D"/>
    <w:rsid w:val="005B43DA"/>
    <w:rsid w:val="005B4593"/>
    <w:rsid w:val="005B5219"/>
    <w:rsid w:val="005B55A6"/>
    <w:rsid w:val="005B5DAC"/>
    <w:rsid w:val="005B6A87"/>
    <w:rsid w:val="005B6FA4"/>
    <w:rsid w:val="005B7E63"/>
    <w:rsid w:val="005C067D"/>
    <w:rsid w:val="005C15A1"/>
    <w:rsid w:val="005C1A9D"/>
    <w:rsid w:val="005C1B8E"/>
    <w:rsid w:val="005C213D"/>
    <w:rsid w:val="005C3EDD"/>
    <w:rsid w:val="005C41FF"/>
    <w:rsid w:val="005C4837"/>
    <w:rsid w:val="005C5252"/>
    <w:rsid w:val="005C5A18"/>
    <w:rsid w:val="005C5A7D"/>
    <w:rsid w:val="005C73DD"/>
    <w:rsid w:val="005D166E"/>
    <w:rsid w:val="005D178F"/>
    <w:rsid w:val="005D1CEC"/>
    <w:rsid w:val="005D2A30"/>
    <w:rsid w:val="005D2CD9"/>
    <w:rsid w:val="005D2ED1"/>
    <w:rsid w:val="005D3774"/>
    <w:rsid w:val="005D3928"/>
    <w:rsid w:val="005D3DED"/>
    <w:rsid w:val="005D434E"/>
    <w:rsid w:val="005D49DF"/>
    <w:rsid w:val="005D4F64"/>
    <w:rsid w:val="005D5530"/>
    <w:rsid w:val="005D57C1"/>
    <w:rsid w:val="005D5DBD"/>
    <w:rsid w:val="005D6346"/>
    <w:rsid w:val="005D68BF"/>
    <w:rsid w:val="005D6F74"/>
    <w:rsid w:val="005D7147"/>
    <w:rsid w:val="005D7E44"/>
    <w:rsid w:val="005D7FCA"/>
    <w:rsid w:val="005E025F"/>
    <w:rsid w:val="005E0FF3"/>
    <w:rsid w:val="005E1726"/>
    <w:rsid w:val="005E2FFB"/>
    <w:rsid w:val="005E3894"/>
    <w:rsid w:val="005E495A"/>
    <w:rsid w:val="005E4BF4"/>
    <w:rsid w:val="005E552F"/>
    <w:rsid w:val="005E592F"/>
    <w:rsid w:val="005E5AB2"/>
    <w:rsid w:val="005E63CD"/>
    <w:rsid w:val="005E6740"/>
    <w:rsid w:val="005E6772"/>
    <w:rsid w:val="005E707D"/>
    <w:rsid w:val="005E7D12"/>
    <w:rsid w:val="005F0DBF"/>
    <w:rsid w:val="005F10AB"/>
    <w:rsid w:val="005F1D6E"/>
    <w:rsid w:val="005F21ED"/>
    <w:rsid w:val="005F37C0"/>
    <w:rsid w:val="005F4D6D"/>
    <w:rsid w:val="005F4D7F"/>
    <w:rsid w:val="005F579A"/>
    <w:rsid w:val="005F66C2"/>
    <w:rsid w:val="006002C0"/>
    <w:rsid w:val="00600BE8"/>
    <w:rsid w:val="006014C9"/>
    <w:rsid w:val="00602459"/>
    <w:rsid w:val="006031C2"/>
    <w:rsid w:val="00604974"/>
    <w:rsid w:val="00604C1D"/>
    <w:rsid w:val="0060640C"/>
    <w:rsid w:val="006074DD"/>
    <w:rsid w:val="00607544"/>
    <w:rsid w:val="006075BB"/>
    <w:rsid w:val="00607897"/>
    <w:rsid w:val="006078CF"/>
    <w:rsid w:val="00610540"/>
    <w:rsid w:val="00610699"/>
    <w:rsid w:val="00611B08"/>
    <w:rsid w:val="00611DFF"/>
    <w:rsid w:val="00612466"/>
    <w:rsid w:val="00612A48"/>
    <w:rsid w:val="00613853"/>
    <w:rsid w:val="00614E77"/>
    <w:rsid w:val="00615102"/>
    <w:rsid w:val="006162D1"/>
    <w:rsid w:val="00616B06"/>
    <w:rsid w:val="00616B46"/>
    <w:rsid w:val="006172D4"/>
    <w:rsid w:val="00617536"/>
    <w:rsid w:val="00617555"/>
    <w:rsid w:val="006205E6"/>
    <w:rsid w:val="0062078E"/>
    <w:rsid w:val="00621210"/>
    <w:rsid w:val="00621396"/>
    <w:rsid w:val="00622952"/>
    <w:rsid w:val="00622A4E"/>
    <w:rsid w:val="00622C1C"/>
    <w:rsid w:val="00622C31"/>
    <w:rsid w:val="00623027"/>
    <w:rsid w:val="006235A8"/>
    <w:rsid w:val="0062417E"/>
    <w:rsid w:val="00624958"/>
    <w:rsid w:val="00626DCB"/>
    <w:rsid w:val="00627912"/>
    <w:rsid w:val="00630308"/>
    <w:rsid w:val="00630B79"/>
    <w:rsid w:val="00630C31"/>
    <w:rsid w:val="0063119E"/>
    <w:rsid w:val="00631AB3"/>
    <w:rsid w:val="006320EE"/>
    <w:rsid w:val="00632EBD"/>
    <w:rsid w:val="00632F9E"/>
    <w:rsid w:val="00633849"/>
    <w:rsid w:val="00633A24"/>
    <w:rsid w:val="00633E59"/>
    <w:rsid w:val="00634A33"/>
    <w:rsid w:val="006351CE"/>
    <w:rsid w:val="006354BB"/>
    <w:rsid w:val="00635B9F"/>
    <w:rsid w:val="00635E07"/>
    <w:rsid w:val="00637625"/>
    <w:rsid w:val="0063799F"/>
    <w:rsid w:val="00637C04"/>
    <w:rsid w:val="00637F8E"/>
    <w:rsid w:val="00640322"/>
    <w:rsid w:val="00640360"/>
    <w:rsid w:val="00640461"/>
    <w:rsid w:val="00641ED5"/>
    <w:rsid w:val="00641F7D"/>
    <w:rsid w:val="00643AE3"/>
    <w:rsid w:val="0064497E"/>
    <w:rsid w:val="0064505E"/>
    <w:rsid w:val="0064581A"/>
    <w:rsid w:val="0064606E"/>
    <w:rsid w:val="0064642F"/>
    <w:rsid w:val="006467D3"/>
    <w:rsid w:val="00646E90"/>
    <w:rsid w:val="00647007"/>
    <w:rsid w:val="006476C7"/>
    <w:rsid w:val="00647BDE"/>
    <w:rsid w:val="006509D8"/>
    <w:rsid w:val="00650C41"/>
    <w:rsid w:val="0065106E"/>
    <w:rsid w:val="00651CA4"/>
    <w:rsid w:val="00652B1B"/>
    <w:rsid w:val="00653299"/>
    <w:rsid w:val="006542FD"/>
    <w:rsid w:val="006549BE"/>
    <w:rsid w:val="00654B12"/>
    <w:rsid w:val="00654F62"/>
    <w:rsid w:val="0065506F"/>
    <w:rsid w:val="006562E7"/>
    <w:rsid w:val="00656669"/>
    <w:rsid w:val="00657563"/>
    <w:rsid w:val="006578E3"/>
    <w:rsid w:val="00657A4E"/>
    <w:rsid w:val="00660483"/>
    <w:rsid w:val="00660E0D"/>
    <w:rsid w:val="00661568"/>
    <w:rsid w:val="006618A4"/>
    <w:rsid w:val="00662EEC"/>
    <w:rsid w:val="0066302F"/>
    <w:rsid w:val="0066305F"/>
    <w:rsid w:val="0066312F"/>
    <w:rsid w:val="00663CA0"/>
    <w:rsid w:val="00663FFE"/>
    <w:rsid w:val="00664418"/>
    <w:rsid w:val="006658A5"/>
    <w:rsid w:val="00665CB8"/>
    <w:rsid w:val="00667085"/>
    <w:rsid w:val="00667607"/>
    <w:rsid w:val="00667EFE"/>
    <w:rsid w:val="00671FA1"/>
    <w:rsid w:val="0067209B"/>
    <w:rsid w:val="00672762"/>
    <w:rsid w:val="00672D35"/>
    <w:rsid w:val="006738C8"/>
    <w:rsid w:val="0067398A"/>
    <w:rsid w:val="00674872"/>
    <w:rsid w:val="00674C82"/>
    <w:rsid w:val="006751F5"/>
    <w:rsid w:val="0067524E"/>
    <w:rsid w:val="006752BD"/>
    <w:rsid w:val="00675E63"/>
    <w:rsid w:val="00676521"/>
    <w:rsid w:val="00676795"/>
    <w:rsid w:val="006775B3"/>
    <w:rsid w:val="00677DFF"/>
    <w:rsid w:val="00681544"/>
    <w:rsid w:val="00682579"/>
    <w:rsid w:val="006826C4"/>
    <w:rsid w:val="00682DA9"/>
    <w:rsid w:val="00682EB3"/>
    <w:rsid w:val="00682F40"/>
    <w:rsid w:val="0068307D"/>
    <w:rsid w:val="006847AB"/>
    <w:rsid w:val="006850A5"/>
    <w:rsid w:val="00685BAD"/>
    <w:rsid w:val="006861FE"/>
    <w:rsid w:val="0068661B"/>
    <w:rsid w:val="00686C0A"/>
    <w:rsid w:val="00686ED3"/>
    <w:rsid w:val="0068795A"/>
    <w:rsid w:val="00687C50"/>
    <w:rsid w:val="006902DB"/>
    <w:rsid w:val="0069205E"/>
    <w:rsid w:val="0069278C"/>
    <w:rsid w:val="00692926"/>
    <w:rsid w:val="00692C59"/>
    <w:rsid w:val="00693341"/>
    <w:rsid w:val="006934B6"/>
    <w:rsid w:val="00693B81"/>
    <w:rsid w:val="00694377"/>
    <w:rsid w:val="00694770"/>
    <w:rsid w:val="00694B04"/>
    <w:rsid w:val="006957F6"/>
    <w:rsid w:val="006965C0"/>
    <w:rsid w:val="0069667C"/>
    <w:rsid w:val="00697157"/>
    <w:rsid w:val="0069734F"/>
    <w:rsid w:val="00697D2B"/>
    <w:rsid w:val="00697E18"/>
    <w:rsid w:val="006A09FB"/>
    <w:rsid w:val="006A1263"/>
    <w:rsid w:val="006A25AF"/>
    <w:rsid w:val="006A2687"/>
    <w:rsid w:val="006A2C57"/>
    <w:rsid w:val="006A3982"/>
    <w:rsid w:val="006A42C8"/>
    <w:rsid w:val="006A487C"/>
    <w:rsid w:val="006A4B22"/>
    <w:rsid w:val="006A66F0"/>
    <w:rsid w:val="006A673F"/>
    <w:rsid w:val="006A6A84"/>
    <w:rsid w:val="006A7ABD"/>
    <w:rsid w:val="006A7B38"/>
    <w:rsid w:val="006B073D"/>
    <w:rsid w:val="006B11FD"/>
    <w:rsid w:val="006B128A"/>
    <w:rsid w:val="006B22DC"/>
    <w:rsid w:val="006B2541"/>
    <w:rsid w:val="006B5572"/>
    <w:rsid w:val="006B613E"/>
    <w:rsid w:val="006B69BA"/>
    <w:rsid w:val="006B6ED0"/>
    <w:rsid w:val="006C0B5E"/>
    <w:rsid w:val="006C0FF4"/>
    <w:rsid w:val="006C15A0"/>
    <w:rsid w:val="006C2E1B"/>
    <w:rsid w:val="006C2F9C"/>
    <w:rsid w:val="006C31BA"/>
    <w:rsid w:val="006C3672"/>
    <w:rsid w:val="006C4242"/>
    <w:rsid w:val="006C4B7F"/>
    <w:rsid w:val="006C6D21"/>
    <w:rsid w:val="006C708A"/>
    <w:rsid w:val="006C7CBA"/>
    <w:rsid w:val="006D039C"/>
    <w:rsid w:val="006D0542"/>
    <w:rsid w:val="006D13CC"/>
    <w:rsid w:val="006D1A64"/>
    <w:rsid w:val="006D236B"/>
    <w:rsid w:val="006D4B4C"/>
    <w:rsid w:val="006D4FE2"/>
    <w:rsid w:val="006D50C6"/>
    <w:rsid w:val="006D69F3"/>
    <w:rsid w:val="006D746F"/>
    <w:rsid w:val="006D7840"/>
    <w:rsid w:val="006E0765"/>
    <w:rsid w:val="006E0EE9"/>
    <w:rsid w:val="006E29F0"/>
    <w:rsid w:val="006E4752"/>
    <w:rsid w:val="006E4A8A"/>
    <w:rsid w:val="006E5268"/>
    <w:rsid w:val="006E52B4"/>
    <w:rsid w:val="006E5975"/>
    <w:rsid w:val="006E5E5C"/>
    <w:rsid w:val="006E62E5"/>
    <w:rsid w:val="006F0E34"/>
    <w:rsid w:val="006F14C3"/>
    <w:rsid w:val="006F2438"/>
    <w:rsid w:val="006F327A"/>
    <w:rsid w:val="006F3641"/>
    <w:rsid w:val="006F389B"/>
    <w:rsid w:val="006F38C3"/>
    <w:rsid w:val="006F390E"/>
    <w:rsid w:val="006F415B"/>
    <w:rsid w:val="006F4795"/>
    <w:rsid w:val="006F4F02"/>
    <w:rsid w:val="006F5148"/>
    <w:rsid w:val="006F53AB"/>
    <w:rsid w:val="007018FD"/>
    <w:rsid w:val="00702186"/>
    <w:rsid w:val="007023C1"/>
    <w:rsid w:val="00702E3A"/>
    <w:rsid w:val="007035EC"/>
    <w:rsid w:val="00704513"/>
    <w:rsid w:val="00704730"/>
    <w:rsid w:val="0070486E"/>
    <w:rsid w:val="00704D80"/>
    <w:rsid w:val="00705286"/>
    <w:rsid w:val="0070558C"/>
    <w:rsid w:val="00705FC5"/>
    <w:rsid w:val="00706328"/>
    <w:rsid w:val="00706CF3"/>
    <w:rsid w:val="00707673"/>
    <w:rsid w:val="00707FA8"/>
    <w:rsid w:val="0071008B"/>
    <w:rsid w:val="007109DA"/>
    <w:rsid w:val="00710DAA"/>
    <w:rsid w:val="00710E0E"/>
    <w:rsid w:val="00711010"/>
    <w:rsid w:val="00711362"/>
    <w:rsid w:val="00712D25"/>
    <w:rsid w:val="00713016"/>
    <w:rsid w:val="00713413"/>
    <w:rsid w:val="0071469C"/>
    <w:rsid w:val="00714CB7"/>
    <w:rsid w:val="00715CB2"/>
    <w:rsid w:val="00715CE0"/>
    <w:rsid w:val="00715E4F"/>
    <w:rsid w:val="00716DA6"/>
    <w:rsid w:val="0071700D"/>
    <w:rsid w:val="00721782"/>
    <w:rsid w:val="00721C52"/>
    <w:rsid w:val="00722B9C"/>
    <w:rsid w:val="00722C1A"/>
    <w:rsid w:val="00722ED4"/>
    <w:rsid w:val="00723E51"/>
    <w:rsid w:val="00723EF6"/>
    <w:rsid w:val="00724CED"/>
    <w:rsid w:val="00724E18"/>
    <w:rsid w:val="00727717"/>
    <w:rsid w:val="00730DAD"/>
    <w:rsid w:val="007311EF"/>
    <w:rsid w:val="00731F31"/>
    <w:rsid w:val="00733394"/>
    <w:rsid w:val="00734215"/>
    <w:rsid w:val="00734CF0"/>
    <w:rsid w:val="00734F89"/>
    <w:rsid w:val="00735508"/>
    <w:rsid w:val="00735D82"/>
    <w:rsid w:val="007364D7"/>
    <w:rsid w:val="007366BA"/>
    <w:rsid w:val="007366F6"/>
    <w:rsid w:val="00736977"/>
    <w:rsid w:val="00737679"/>
    <w:rsid w:val="00737760"/>
    <w:rsid w:val="00741356"/>
    <w:rsid w:val="00742392"/>
    <w:rsid w:val="007428A0"/>
    <w:rsid w:val="00742B29"/>
    <w:rsid w:val="00742CBA"/>
    <w:rsid w:val="00742FD9"/>
    <w:rsid w:val="00743D18"/>
    <w:rsid w:val="007447DC"/>
    <w:rsid w:val="00744C0B"/>
    <w:rsid w:val="00744C1A"/>
    <w:rsid w:val="007464FA"/>
    <w:rsid w:val="00746713"/>
    <w:rsid w:val="00747681"/>
    <w:rsid w:val="007521A5"/>
    <w:rsid w:val="00752261"/>
    <w:rsid w:val="007536D5"/>
    <w:rsid w:val="007539D0"/>
    <w:rsid w:val="007540A9"/>
    <w:rsid w:val="00754BB6"/>
    <w:rsid w:val="007556B0"/>
    <w:rsid w:val="007576AB"/>
    <w:rsid w:val="00760225"/>
    <w:rsid w:val="00761064"/>
    <w:rsid w:val="00761740"/>
    <w:rsid w:val="00761AF7"/>
    <w:rsid w:val="007624B9"/>
    <w:rsid w:val="00762888"/>
    <w:rsid w:val="0076381A"/>
    <w:rsid w:val="00763FAD"/>
    <w:rsid w:val="00766B3F"/>
    <w:rsid w:val="00766DF2"/>
    <w:rsid w:val="00766F46"/>
    <w:rsid w:val="0076797B"/>
    <w:rsid w:val="007702C7"/>
    <w:rsid w:val="007703B1"/>
    <w:rsid w:val="0077041A"/>
    <w:rsid w:val="00770B32"/>
    <w:rsid w:val="00774A85"/>
    <w:rsid w:val="00774BED"/>
    <w:rsid w:val="00774C8A"/>
    <w:rsid w:val="007762AF"/>
    <w:rsid w:val="00780225"/>
    <w:rsid w:val="00780552"/>
    <w:rsid w:val="007805BC"/>
    <w:rsid w:val="00780878"/>
    <w:rsid w:val="00780EB3"/>
    <w:rsid w:val="007810E3"/>
    <w:rsid w:val="00781457"/>
    <w:rsid w:val="007816A2"/>
    <w:rsid w:val="007823B3"/>
    <w:rsid w:val="00782BF3"/>
    <w:rsid w:val="00783466"/>
    <w:rsid w:val="00783AE1"/>
    <w:rsid w:val="00783FF2"/>
    <w:rsid w:val="00784363"/>
    <w:rsid w:val="007845B7"/>
    <w:rsid w:val="00785158"/>
    <w:rsid w:val="00785F7A"/>
    <w:rsid w:val="00787171"/>
    <w:rsid w:val="00787682"/>
    <w:rsid w:val="007902A3"/>
    <w:rsid w:val="007904A6"/>
    <w:rsid w:val="00790B64"/>
    <w:rsid w:val="00792014"/>
    <w:rsid w:val="007931AC"/>
    <w:rsid w:val="007933B3"/>
    <w:rsid w:val="00793A97"/>
    <w:rsid w:val="00793D5D"/>
    <w:rsid w:val="00793DFC"/>
    <w:rsid w:val="00793F24"/>
    <w:rsid w:val="00794896"/>
    <w:rsid w:val="0079492F"/>
    <w:rsid w:val="00794EEF"/>
    <w:rsid w:val="007959C6"/>
    <w:rsid w:val="00796D2F"/>
    <w:rsid w:val="007A0613"/>
    <w:rsid w:val="007A075C"/>
    <w:rsid w:val="007A131D"/>
    <w:rsid w:val="007A21BD"/>
    <w:rsid w:val="007A2603"/>
    <w:rsid w:val="007A2D65"/>
    <w:rsid w:val="007A334D"/>
    <w:rsid w:val="007A3DA2"/>
    <w:rsid w:val="007A469F"/>
    <w:rsid w:val="007A62C1"/>
    <w:rsid w:val="007A753C"/>
    <w:rsid w:val="007A7A74"/>
    <w:rsid w:val="007A7B5E"/>
    <w:rsid w:val="007B0D9C"/>
    <w:rsid w:val="007B106B"/>
    <w:rsid w:val="007B1133"/>
    <w:rsid w:val="007B1B7E"/>
    <w:rsid w:val="007B1B84"/>
    <w:rsid w:val="007B1FF2"/>
    <w:rsid w:val="007B258D"/>
    <w:rsid w:val="007B2757"/>
    <w:rsid w:val="007B4501"/>
    <w:rsid w:val="007B45DF"/>
    <w:rsid w:val="007B5326"/>
    <w:rsid w:val="007B5734"/>
    <w:rsid w:val="007B5E4A"/>
    <w:rsid w:val="007B6494"/>
    <w:rsid w:val="007B66C3"/>
    <w:rsid w:val="007B6AA7"/>
    <w:rsid w:val="007B769D"/>
    <w:rsid w:val="007C129D"/>
    <w:rsid w:val="007C12D4"/>
    <w:rsid w:val="007C1383"/>
    <w:rsid w:val="007C184D"/>
    <w:rsid w:val="007C20E0"/>
    <w:rsid w:val="007C27EB"/>
    <w:rsid w:val="007C28FB"/>
    <w:rsid w:val="007C2A3C"/>
    <w:rsid w:val="007C424A"/>
    <w:rsid w:val="007C42E4"/>
    <w:rsid w:val="007C500F"/>
    <w:rsid w:val="007C512D"/>
    <w:rsid w:val="007C53F6"/>
    <w:rsid w:val="007C64FF"/>
    <w:rsid w:val="007C755B"/>
    <w:rsid w:val="007C7A27"/>
    <w:rsid w:val="007C7CEA"/>
    <w:rsid w:val="007C7FD5"/>
    <w:rsid w:val="007D0085"/>
    <w:rsid w:val="007D0E67"/>
    <w:rsid w:val="007D17B7"/>
    <w:rsid w:val="007D1FB2"/>
    <w:rsid w:val="007D33D4"/>
    <w:rsid w:val="007D41E6"/>
    <w:rsid w:val="007D43B7"/>
    <w:rsid w:val="007D43FA"/>
    <w:rsid w:val="007D44B8"/>
    <w:rsid w:val="007D5996"/>
    <w:rsid w:val="007D5A2C"/>
    <w:rsid w:val="007D6BA0"/>
    <w:rsid w:val="007D7248"/>
    <w:rsid w:val="007D74AC"/>
    <w:rsid w:val="007E060C"/>
    <w:rsid w:val="007E1607"/>
    <w:rsid w:val="007E2DC0"/>
    <w:rsid w:val="007E3171"/>
    <w:rsid w:val="007E36C4"/>
    <w:rsid w:val="007E3B0A"/>
    <w:rsid w:val="007E7740"/>
    <w:rsid w:val="007E7B88"/>
    <w:rsid w:val="007F098C"/>
    <w:rsid w:val="007F0BAB"/>
    <w:rsid w:val="007F0F52"/>
    <w:rsid w:val="007F1A71"/>
    <w:rsid w:val="007F1B90"/>
    <w:rsid w:val="007F1C06"/>
    <w:rsid w:val="007F1E09"/>
    <w:rsid w:val="007F1EE7"/>
    <w:rsid w:val="007F2534"/>
    <w:rsid w:val="007F2A48"/>
    <w:rsid w:val="007F2B07"/>
    <w:rsid w:val="007F2DF3"/>
    <w:rsid w:val="007F4700"/>
    <w:rsid w:val="007F487E"/>
    <w:rsid w:val="007F4EE3"/>
    <w:rsid w:val="007F5DAC"/>
    <w:rsid w:val="007F60EF"/>
    <w:rsid w:val="007F74FC"/>
    <w:rsid w:val="00800069"/>
    <w:rsid w:val="00800991"/>
    <w:rsid w:val="00801CE5"/>
    <w:rsid w:val="00801E84"/>
    <w:rsid w:val="00802C8F"/>
    <w:rsid w:val="0080306E"/>
    <w:rsid w:val="00803FBF"/>
    <w:rsid w:val="00804641"/>
    <w:rsid w:val="00804661"/>
    <w:rsid w:val="008047F6"/>
    <w:rsid w:val="008058F5"/>
    <w:rsid w:val="00805A17"/>
    <w:rsid w:val="0080628A"/>
    <w:rsid w:val="008062AE"/>
    <w:rsid w:val="0080691C"/>
    <w:rsid w:val="00806DF1"/>
    <w:rsid w:val="00807C1A"/>
    <w:rsid w:val="00807C6E"/>
    <w:rsid w:val="008105E1"/>
    <w:rsid w:val="00810E55"/>
    <w:rsid w:val="0081117D"/>
    <w:rsid w:val="00811480"/>
    <w:rsid w:val="0081280B"/>
    <w:rsid w:val="00812CA5"/>
    <w:rsid w:val="00812F37"/>
    <w:rsid w:val="00813D05"/>
    <w:rsid w:val="00814580"/>
    <w:rsid w:val="0081516F"/>
    <w:rsid w:val="008157F7"/>
    <w:rsid w:val="00816472"/>
    <w:rsid w:val="008169C8"/>
    <w:rsid w:val="00816CA9"/>
    <w:rsid w:val="008170DB"/>
    <w:rsid w:val="0081728E"/>
    <w:rsid w:val="00817B95"/>
    <w:rsid w:val="00817DBF"/>
    <w:rsid w:val="00820268"/>
    <w:rsid w:val="00821FB6"/>
    <w:rsid w:val="00825283"/>
    <w:rsid w:val="0082555E"/>
    <w:rsid w:val="008255B7"/>
    <w:rsid w:val="00825720"/>
    <w:rsid w:val="00825B99"/>
    <w:rsid w:val="0082624C"/>
    <w:rsid w:val="0082671A"/>
    <w:rsid w:val="00826A0E"/>
    <w:rsid w:val="00826FCB"/>
    <w:rsid w:val="0082734E"/>
    <w:rsid w:val="008307F3"/>
    <w:rsid w:val="008309F4"/>
    <w:rsid w:val="0083175E"/>
    <w:rsid w:val="00831765"/>
    <w:rsid w:val="008319DE"/>
    <w:rsid w:val="008323C5"/>
    <w:rsid w:val="00832805"/>
    <w:rsid w:val="00833D2C"/>
    <w:rsid w:val="0083402F"/>
    <w:rsid w:val="00835565"/>
    <w:rsid w:val="00836313"/>
    <w:rsid w:val="0083668B"/>
    <w:rsid w:val="00836A21"/>
    <w:rsid w:val="008370DA"/>
    <w:rsid w:val="008400B1"/>
    <w:rsid w:val="0084072F"/>
    <w:rsid w:val="00841CC0"/>
    <w:rsid w:val="0084220E"/>
    <w:rsid w:val="00843AF4"/>
    <w:rsid w:val="00843C14"/>
    <w:rsid w:val="00843FB2"/>
    <w:rsid w:val="00844E2B"/>
    <w:rsid w:val="00845A4D"/>
    <w:rsid w:val="00845E92"/>
    <w:rsid w:val="00846BF2"/>
    <w:rsid w:val="00850008"/>
    <w:rsid w:val="00850320"/>
    <w:rsid w:val="00851199"/>
    <w:rsid w:val="008515D2"/>
    <w:rsid w:val="008516EE"/>
    <w:rsid w:val="00851E7E"/>
    <w:rsid w:val="008524D8"/>
    <w:rsid w:val="00852CF9"/>
    <w:rsid w:val="00852E82"/>
    <w:rsid w:val="00854EA9"/>
    <w:rsid w:val="00855167"/>
    <w:rsid w:val="008559AD"/>
    <w:rsid w:val="00856136"/>
    <w:rsid w:val="00856457"/>
    <w:rsid w:val="008573E5"/>
    <w:rsid w:val="00857E1C"/>
    <w:rsid w:val="00860926"/>
    <w:rsid w:val="00860D61"/>
    <w:rsid w:val="0086106C"/>
    <w:rsid w:val="008611CF"/>
    <w:rsid w:val="00861E07"/>
    <w:rsid w:val="00861E92"/>
    <w:rsid w:val="00862687"/>
    <w:rsid w:val="008629A3"/>
    <w:rsid w:val="00862F99"/>
    <w:rsid w:val="008631D6"/>
    <w:rsid w:val="0086359D"/>
    <w:rsid w:val="00863F97"/>
    <w:rsid w:val="008643F1"/>
    <w:rsid w:val="0086471B"/>
    <w:rsid w:val="00864815"/>
    <w:rsid w:val="0086502F"/>
    <w:rsid w:val="00865115"/>
    <w:rsid w:val="00865C93"/>
    <w:rsid w:val="0086668B"/>
    <w:rsid w:val="00866D96"/>
    <w:rsid w:val="00866E35"/>
    <w:rsid w:val="00872491"/>
    <w:rsid w:val="0087267A"/>
    <w:rsid w:val="00872C0D"/>
    <w:rsid w:val="00873CBF"/>
    <w:rsid w:val="008744E7"/>
    <w:rsid w:val="00874C07"/>
    <w:rsid w:val="008754C5"/>
    <w:rsid w:val="0087556C"/>
    <w:rsid w:val="008759B8"/>
    <w:rsid w:val="00875D0D"/>
    <w:rsid w:val="0087674C"/>
    <w:rsid w:val="008769C8"/>
    <w:rsid w:val="00876BE4"/>
    <w:rsid w:val="00876F13"/>
    <w:rsid w:val="0087737A"/>
    <w:rsid w:val="0088187C"/>
    <w:rsid w:val="00881B5C"/>
    <w:rsid w:val="00882022"/>
    <w:rsid w:val="0088269B"/>
    <w:rsid w:val="008847E8"/>
    <w:rsid w:val="0088644B"/>
    <w:rsid w:val="00887A27"/>
    <w:rsid w:val="00887F21"/>
    <w:rsid w:val="00890A44"/>
    <w:rsid w:val="00890F4E"/>
    <w:rsid w:val="0089121E"/>
    <w:rsid w:val="00891D2B"/>
    <w:rsid w:val="0089242C"/>
    <w:rsid w:val="00892AAE"/>
    <w:rsid w:val="008932E8"/>
    <w:rsid w:val="00893BD3"/>
    <w:rsid w:val="008945AF"/>
    <w:rsid w:val="00894BE8"/>
    <w:rsid w:val="00894C2D"/>
    <w:rsid w:val="008955AF"/>
    <w:rsid w:val="00896DD5"/>
    <w:rsid w:val="0089705C"/>
    <w:rsid w:val="008972E1"/>
    <w:rsid w:val="00897360"/>
    <w:rsid w:val="0089798C"/>
    <w:rsid w:val="008A01F3"/>
    <w:rsid w:val="008A123F"/>
    <w:rsid w:val="008A14DF"/>
    <w:rsid w:val="008A29A9"/>
    <w:rsid w:val="008A2A2C"/>
    <w:rsid w:val="008A2D9A"/>
    <w:rsid w:val="008A2FC1"/>
    <w:rsid w:val="008A41C6"/>
    <w:rsid w:val="008A45F7"/>
    <w:rsid w:val="008A48F4"/>
    <w:rsid w:val="008A4A42"/>
    <w:rsid w:val="008A4D89"/>
    <w:rsid w:val="008A5325"/>
    <w:rsid w:val="008A677A"/>
    <w:rsid w:val="008A7CD6"/>
    <w:rsid w:val="008B0469"/>
    <w:rsid w:val="008B16FC"/>
    <w:rsid w:val="008B25E5"/>
    <w:rsid w:val="008B33B1"/>
    <w:rsid w:val="008B357E"/>
    <w:rsid w:val="008B5243"/>
    <w:rsid w:val="008B695B"/>
    <w:rsid w:val="008B6B56"/>
    <w:rsid w:val="008B71FC"/>
    <w:rsid w:val="008B74A5"/>
    <w:rsid w:val="008C0506"/>
    <w:rsid w:val="008C050E"/>
    <w:rsid w:val="008C0AAF"/>
    <w:rsid w:val="008C151B"/>
    <w:rsid w:val="008C1CF6"/>
    <w:rsid w:val="008C2430"/>
    <w:rsid w:val="008C33F5"/>
    <w:rsid w:val="008C36E6"/>
    <w:rsid w:val="008C3854"/>
    <w:rsid w:val="008C4102"/>
    <w:rsid w:val="008C41BC"/>
    <w:rsid w:val="008C426C"/>
    <w:rsid w:val="008C4C7E"/>
    <w:rsid w:val="008C4DD5"/>
    <w:rsid w:val="008C65B6"/>
    <w:rsid w:val="008C690C"/>
    <w:rsid w:val="008C7386"/>
    <w:rsid w:val="008C7CAD"/>
    <w:rsid w:val="008D08F7"/>
    <w:rsid w:val="008D15A3"/>
    <w:rsid w:val="008D1BF8"/>
    <w:rsid w:val="008D2643"/>
    <w:rsid w:val="008D2DCB"/>
    <w:rsid w:val="008D2E35"/>
    <w:rsid w:val="008D2F80"/>
    <w:rsid w:val="008D3A69"/>
    <w:rsid w:val="008D4150"/>
    <w:rsid w:val="008D4956"/>
    <w:rsid w:val="008D502E"/>
    <w:rsid w:val="008D55CC"/>
    <w:rsid w:val="008D57A7"/>
    <w:rsid w:val="008D6515"/>
    <w:rsid w:val="008D6A47"/>
    <w:rsid w:val="008D72BA"/>
    <w:rsid w:val="008D753A"/>
    <w:rsid w:val="008E1358"/>
    <w:rsid w:val="008E1A85"/>
    <w:rsid w:val="008E1E0E"/>
    <w:rsid w:val="008E2C2E"/>
    <w:rsid w:val="008E2EEE"/>
    <w:rsid w:val="008E460D"/>
    <w:rsid w:val="008E50F5"/>
    <w:rsid w:val="008E51B3"/>
    <w:rsid w:val="008E5254"/>
    <w:rsid w:val="008E58DD"/>
    <w:rsid w:val="008E65CF"/>
    <w:rsid w:val="008E66C6"/>
    <w:rsid w:val="008E7284"/>
    <w:rsid w:val="008E7AF8"/>
    <w:rsid w:val="008F1B6E"/>
    <w:rsid w:val="008F1C99"/>
    <w:rsid w:val="008F5BE4"/>
    <w:rsid w:val="008F6015"/>
    <w:rsid w:val="008F6665"/>
    <w:rsid w:val="008F707B"/>
    <w:rsid w:val="008F745F"/>
    <w:rsid w:val="008F7910"/>
    <w:rsid w:val="008F7DE9"/>
    <w:rsid w:val="0090007B"/>
    <w:rsid w:val="0090074A"/>
    <w:rsid w:val="009008FB"/>
    <w:rsid w:val="009011AB"/>
    <w:rsid w:val="00901730"/>
    <w:rsid w:val="009021B4"/>
    <w:rsid w:val="009034BE"/>
    <w:rsid w:val="00904CA3"/>
    <w:rsid w:val="00905903"/>
    <w:rsid w:val="00906A2C"/>
    <w:rsid w:val="00906A76"/>
    <w:rsid w:val="00906C4B"/>
    <w:rsid w:val="009074EF"/>
    <w:rsid w:val="00910B4C"/>
    <w:rsid w:val="00910B51"/>
    <w:rsid w:val="00912370"/>
    <w:rsid w:val="009125AE"/>
    <w:rsid w:val="00915513"/>
    <w:rsid w:val="00915866"/>
    <w:rsid w:val="00915CA6"/>
    <w:rsid w:val="00916586"/>
    <w:rsid w:val="00916757"/>
    <w:rsid w:val="00917620"/>
    <w:rsid w:val="009178D4"/>
    <w:rsid w:val="009202A5"/>
    <w:rsid w:val="009205B2"/>
    <w:rsid w:val="00920846"/>
    <w:rsid w:val="009232EA"/>
    <w:rsid w:val="009237B8"/>
    <w:rsid w:val="00923F6F"/>
    <w:rsid w:val="00924020"/>
    <w:rsid w:val="009261AA"/>
    <w:rsid w:val="00926926"/>
    <w:rsid w:val="00926DE0"/>
    <w:rsid w:val="00927671"/>
    <w:rsid w:val="00927A27"/>
    <w:rsid w:val="0093072A"/>
    <w:rsid w:val="00931427"/>
    <w:rsid w:val="00932A15"/>
    <w:rsid w:val="009336ED"/>
    <w:rsid w:val="009351EB"/>
    <w:rsid w:val="0093588D"/>
    <w:rsid w:val="009364A4"/>
    <w:rsid w:val="00936C5B"/>
    <w:rsid w:val="009371E8"/>
    <w:rsid w:val="009375EF"/>
    <w:rsid w:val="00937C77"/>
    <w:rsid w:val="009408DE"/>
    <w:rsid w:val="00941033"/>
    <w:rsid w:val="00941735"/>
    <w:rsid w:val="00941757"/>
    <w:rsid w:val="009418E0"/>
    <w:rsid w:val="00941A34"/>
    <w:rsid w:val="00941F98"/>
    <w:rsid w:val="00942989"/>
    <w:rsid w:val="00942D0C"/>
    <w:rsid w:val="009431C2"/>
    <w:rsid w:val="00943868"/>
    <w:rsid w:val="00943994"/>
    <w:rsid w:val="00943FAF"/>
    <w:rsid w:val="009447F5"/>
    <w:rsid w:val="00944B02"/>
    <w:rsid w:val="0094532B"/>
    <w:rsid w:val="009455AB"/>
    <w:rsid w:val="009459F6"/>
    <w:rsid w:val="00945A76"/>
    <w:rsid w:val="00945F39"/>
    <w:rsid w:val="009466DC"/>
    <w:rsid w:val="00946C14"/>
    <w:rsid w:val="009470A4"/>
    <w:rsid w:val="0095216B"/>
    <w:rsid w:val="009533AA"/>
    <w:rsid w:val="0095449F"/>
    <w:rsid w:val="00954CAE"/>
    <w:rsid w:val="00955404"/>
    <w:rsid w:val="00956111"/>
    <w:rsid w:val="009563BD"/>
    <w:rsid w:val="00956E1B"/>
    <w:rsid w:val="00957022"/>
    <w:rsid w:val="00957328"/>
    <w:rsid w:val="0095754C"/>
    <w:rsid w:val="0095799B"/>
    <w:rsid w:val="00960428"/>
    <w:rsid w:val="00960C12"/>
    <w:rsid w:val="00961039"/>
    <w:rsid w:val="009613C6"/>
    <w:rsid w:val="00961945"/>
    <w:rsid w:val="00962515"/>
    <w:rsid w:val="009627E5"/>
    <w:rsid w:val="00962EF2"/>
    <w:rsid w:val="00963720"/>
    <w:rsid w:val="00963982"/>
    <w:rsid w:val="009641CC"/>
    <w:rsid w:val="0096563A"/>
    <w:rsid w:val="009666D7"/>
    <w:rsid w:val="00966913"/>
    <w:rsid w:val="00966A0F"/>
    <w:rsid w:val="00966A76"/>
    <w:rsid w:val="00970B1C"/>
    <w:rsid w:val="009717A3"/>
    <w:rsid w:val="00972ECC"/>
    <w:rsid w:val="00972FD5"/>
    <w:rsid w:val="00973021"/>
    <w:rsid w:val="0097385D"/>
    <w:rsid w:val="00973E2D"/>
    <w:rsid w:val="00973E93"/>
    <w:rsid w:val="00974640"/>
    <w:rsid w:val="00974B59"/>
    <w:rsid w:val="00975536"/>
    <w:rsid w:val="009767C3"/>
    <w:rsid w:val="00977BE0"/>
    <w:rsid w:val="00977DE3"/>
    <w:rsid w:val="009807E0"/>
    <w:rsid w:val="009809F5"/>
    <w:rsid w:val="00980F60"/>
    <w:rsid w:val="0098109E"/>
    <w:rsid w:val="0098231D"/>
    <w:rsid w:val="0098234C"/>
    <w:rsid w:val="00982877"/>
    <w:rsid w:val="00983EB9"/>
    <w:rsid w:val="009855F7"/>
    <w:rsid w:val="009865F8"/>
    <w:rsid w:val="00987D4D"/>
    <w:rsid w:val="00990434"/>
    <w:rsid w:val="0099099F"/>
    <w:rsid w:val="009911B7"/>
    <w:rsid w:val="00991372"/>
    <w:rsid w:val="009914D1"/>
    <w:rsid w:val="0099191E"/>
    <w:rsid w:val="00991CEA"/>
    <w:rsid w:val="009921BB"/>
    <w:rsid w:val="00992854"/>
    <w:rsid w:val="00993B2A"/>
    <w:rsid w:val="00993CB9"/>
    <w:rsid w:val="00994059"/>
    <w:rsid w:val="009945A1"/>
    <w:rsid w:val="00994B40"/>
    <w:rsid w:val="00995660"/>
    <w:rsid w:val="00995A13"/>
    <w:rsid w:val="00995A4B"/>
    <w:rsid w:val="00995B01"/>
    <w:rsid w:val="009960AF"/>
    <w:rsid w:val="00996E8A"/>
    <w:rsid w:val="009979EF"/>
    <w:rsid w:val="009A0584"/>
    <w:rsid w:val="009A2675"/>
    <w:rsid w:val="009A2AB9"/>
    <w:rsid w:val="009A37D3"/>
    <w:rsid w:val="009A39AF"/>
    <w:rsid w:val="009A4E21"/>
    <w:rsid w:val="009A4F02"/>
    <w:rsid w:val="009A5235"/>
    <w:rsid w:val="009A52F7"/>
    <w:rsid w:val="009A5B5C"/>
    <w:rsid w:val="009A5DCB"/>
    <w:rsid w:val="009A6D80"/>
    <w:rsid w:val="009B043A"/>
    <w:rsid w:val="009B0561"/>
    <w:rsid w:val="009B0C66"/>
    <w:rsid w:val="009B332A"/>
    <w:rsid w:val="009B3D81"/>
    <w:rsid w:val="009B4510"/>
    <w:rsid w:val="009B4691"/>
    <w:rsid w:val="009B4914"/>
    <w:rsid w:val="009B4D48"/>
    <w:rsid w:val="009B5BDA"/>
    <w:rsid w:val="009B5D06"/>
    <w:rsid w:val="009B703E"/>
    <w:rsid w:val="009B7939"/>
    <w:rsid w:val="009B7A05"/>
    <w:rsid w:val="009C0422"/>
    <w:rsid w:val="009C119D"/>
    <w:rsid w:val="009C1B62"/>
    <w:rsid w:val="009C1E4C"/>
    <w:rsid w:val="009C253E"/>
    <w:rsid w:val="009C2A04"/>
    <w:rsid w:val="009C2A4A"/>
    <w:rsid w:val="009C3697"/>
    <w:rsid w:val="009C3E4D"/>
    <w:rsid w:val="009C494E"/>
    <w:rsid w:val="009C4DF3"/>
    <w:rsid w:val="009C5195"/>
    <w:rsid w:val="009C519A"/>
    <w:rsid w:val="009C55FF"/>
    <w:rsid w:val="009C5CA9"/>
    <w:rsid w:val="009C5E36"/>
    <w:rsid w:val="009C6185"/>
    <w:rsid w:val="009C659B"/>
    <w:rsid w:val="009C68C7"/>
    <w:rsid w:val="009C7C09"/>
    <w:rsid w:val="009D01D6"/>
    <w:rsid w:val="009D08A3"/>
    <w:rsid w:val="009D0992"/>
    <w:rsid w:val="009D0A50"/>
    <w:rsid w:val="009D136B"/>
    <w:rsid w:val="009D1DAE"/>
    <w:rsid w:val="009D2A15"/>
    <w:rsid w:val="009D3009"/>
    <w:rsid w:val="009D31A4"/>
    <w:rsid w:val="009D3B32"/>
    <w:rsid w:val="009D3E13"/>
    <w:rsid w:val="009D429F"/>
    <w:rsid w:val="009D4347"/>
    <w:rsid w:val="009D4958"/>
    <w:rsid w:val="009D4D6A"/>
    <w:rsid w:val="009D55C8"/>
    <w:rsid w:val="009D6622"/>
    <w:rsid w:val="009D6CD6"/>
    <w:rsid w:val="009D70A5"/>
    <w:rsid w:val="009E0ADD"/>
    <w:rsid w:val="009E0DB7"/>
    <w:rsid w:val="009E1FCC"/>
    <w:rsid w:val="009E29F3"/>
    <w:rsid w:val="009E2B6E"/>
    <w:rsid w:val="009E377F"/>
    <w:rsid w:val="009E3929"/>
    <w:rsid w:val="009E3A2B"/>
    <w:rsid w:val="009E531C"/>
    <w:rsid w:val="009E6728"/>
    <w:rsid w:val="009E7BFB"/>
    <w:rsid w:val="009F1AA7"/>
    <w:rsid w:val="009F1CEE"/>
    <w:rsid w:val="009F29AA"/>
    <w:rsid w:val="009F2A80"/>
    <w:rsid w:val="009F2B95"/>
    <w:rsid w:val="009F2C4A"/>
    <w:rsid w:val="009F39C2"/>
    <w:rsid w:val="009F4170"/>
    <w:rsid w:val="009F4617"/>
    <w:rsid w:val="009F48CB"/>
    <w:rsid w:val="009F558C"/>
    <w:rsid w:val="009F600B"/>
    <w:rsid w:val="009F6B48"/>
    <w:rsid w:val="009F73EC"/>
    <w:rsid w:val="00A010E6"/>
    <w:rsid w:val="00A02589"/>
    <w:rsid w:val="00A0355E"/>
    <w:rsid w:val="00A03A57"/>
    <w:rsid w:val="00A04F60"/>
    <w:rsid w:val="00A05422"/>
    <w:rsid w:val="00A0566B"/>
    <w:rsid w:val="00A05F10"/>
    <w:rsid w:val="00A060A8"/>
    <w:rsid w:val="00A07316"/>
    <w:rsid w:val="00A077DA"/>
    <w:rsid w:val="00A10121"/>
    <w:rsid w:val="00A103DB"/>
    <w:rsid w:val="00A10A94"/>
    <w:rsid w:val="00A10F29"/>
    <w:rsid w:val="00A11648"/>
    <w:rsid w:val="00A132A0"/>
    <w:rsid w:val="00A14081"/>
    <w:rsid w:val="00A141B4"/>
    <w:rsid w:val="00A14208"/>
    <w:rsid w:val="00A1438D"/>
    <w:rsid w:val="00A14B03"/>
    <w:rsid w:val="00A161CA"/>
    <w:rsid w:val="00A17BB5"/>
    <w:rsid w:val="00A2022F"/>
    <w:rsid w:val="00A2070B"/>
    <w:rsid w:val="00A20C09"/>
    <w:rsid w:val="00A2122B"/>
    <w:rsid w:val="00A2142C"/>
    <w:rsid w:val="00A22127"/>
    <w:rsid w:val="00A2245E"/>
    <w:rsid w:val="00A2274D"/>
    <w:rsid w:val="00A23672"/>
    <w:rsid w:val="00A238B5"/>
    <w:rsid w:val="00A23FEA"/>
    <w:rsid w:val="00A249A9"/>
    <w:rsid w:val="00A24CD4"/>
    <w:rsid w:val="00A254B6"/>
    <w:rsid w:val="00A2552D"/>
    <w:rsid w:val="00A256C2"/>
    <w:rsid w:val="00A267DB"/>
    <w:rsid w:val="00A26C3F"/>
    <w:rsid w:val="00A2777E"/>
    <w:rsid w:val="00A30873"/>
    <w:rsid w:val="00A31118"/>
    <w:rsid w:val="00A3140A"/>
    <w:rsid w:val="00A316CD"/>
    <w:rsid w:val="00A31970"/>
    <w:rsid w:val="00A31992"/>
    <w:rsid w:val="00A31AED"/>
    <w:rsid w:val="00A31BBE"/>
    <w:rsid w:val="00A32190"/>
    <w:rsid w:val="00A3278C"/>
    <w:rsid w:val="00A32BC5"/>
    <w:rsid w:val="00A33135"/>
    <w:rsid w:val="00A331A8"/>
    <w:rsid w:val="00A3367C"/>
    <w:rsid w:val="00A33ED6"/>
    <w:rsid w:val="00A34C4D"/>
    <w:rsid w:val="00A360D0"/>
    <w:rsid w:val="00A361AF"/>
    <w:rsid w:val="00A36747"/>
    <w:rsid w:val="00A367C7"/>
    <w:rsid w:val="00A37023"/>
    <w:rsid w:val="00A37116"/>
    <w:rsid w:val="00A408B8"/>
    <w:rsid w:val="00A40D5B"/>
    <w:rsid w:val="00A40DD8"/>
    <w:rsid w:val="00A41FA4"/>
    <w:rsid w:val="00A43878"/>
    <w:rsid w:val="00A43F2E"/>
    <w:rsid w:val="00A44CF9"/>
    <w:rsid w:val="00A47106"/>
    <w:rsid w:val="00A472FC"/>
    <w:rsid w:val="00A478C7"/>
    <w:rsid w:val="00A47B86"/>
    <w:rsid w:val="00A50C38"/>
    <w:rsid w:val="00A51233"/>
    <w:rsid w:val="00A512F0"/>
    <w:rsid w:val="00A517BA"/>
    <w:rsid w:val="00A51C97"/>
    <w:rsid w:val="00A52221"/>
    <w:rsid w:val="00A52447"/>
    <w:rsid w:val="00A5274E"/>
    <w:rsid w:val="00A528FB"/>
    <w:rsid w:val="00A52A01"/>
    <w:rsid w:val="00A53A02"/>
    <w:rsid w:val="00A542B2"/>
    <w:rsid w:val="00A54EF7"/>
    <w:rsid w:val="00A551E1"/>
    <w:rsid w:val="00A56F1B"/>
    <w:rsid w:val="00A57FF1"/>
    <w:rsid w:val="00A60AAB"/>
    <w:rsid w:val="00A60FF3"/>
    <w:rsid w:val="00A627D3"/>
    <w:rsid w:val="00A62964"/>
    <w:rsid w:val="00A62F61"/>
    <w:rsid w:val="00A6319C"/>
    <w:rsid w:val="00A63260"/>
    <w:rsid w:val="00A64754"/>
    <w:rsid w:val="00A6585B"/>
    <w:rsid w:val="00A65AC0"/>
    <w:rsid w:val="00A65F93"/>
    <w:rsid w:val="00A66BA1"/>
    <w:rsid w:val="00A67242"/>
    <w:rsid w:val="00A67D7D"/>
    <w:rsid w:val="00A70004"/>
    <w:rsid w:val="00A709DA"/>
    <w:rsid w:val="00A70B71"/>
    <w:rsid w:val="00A70E9D"/>
    <w:rsid w:val="00A7215B"/>
    <w:rsid w:val="00A727FB"/>
    <w:rsid w:val="00A72E51"/>
    <w:rsid w:val="00A73ABF"/>
    <w:rsid w:val="00A73D8A"/>
    <w:rsid w:val="00A73DAA"/>
    <w:rsid w:val="00A74513"/>
    <w:rsid w:val="00A74D0E"/>
    <w:rsid w:val="00A76148"/>
    <w:rsid w:val="00A7690D"/>
    <w:rsid w:val="00A7746A"/>
    <w:rsid w:val="00A80371"/>
    <w:rsid w:val="00A803D7"/>
    <w:rsid w:val="00A82B10"/>
    <w:rsid w:val="00A83F73"/>
    <w:rsid w:val="00A8423A"/>
    <w:rsid w:val="00A845F2"/>
    <w:rsid w:val="00A84796"/>
    <w:rsid w:val="00A849D4"/>
    <w:rsid w:val="00A8503A"/>
    <w:rsid w:val="00A852E1"/>
    <w:rsid w:val="00A854AD"/>
    <w:rsid w:val="00A859A8"/>
    <w:rsid w:val="00A85A81"/>
    <w:rsid w:val="00A85C51"/>
    <w:rsid w:val="00A86395"/>
    <w:rsid w:val="00A86E8A"/>
    <w:rsid w:val="00A87492"/>
    <w:rsid w:val="00A878B6"/>
    <w:rsid w:val="00A87D04"/>
    <w:rsid w:val="00A903D2"/>
    <w:rsid w:val="00A90F89"/>
    <w:rsid w:val="00A922AF"/>
    <w:rsid w:val="00A9310E"/>
    <w:rsid w:val="00A939C6"/>
    <w:rsid w:val="00A95312"/>
    <w:rsid w:val="00A965AF"/>
    <w:rsid w:val="00A96CD5"/>
    <w:rsid w:val="00A96EB9"/>
    <w:rsid w:val="00AA182F"/>
    <w:rsid w:val="00AA3612"/>
    <w:rsid w:val="00AA3E12"/>
    <w:rsid w:val="00AA4171"/>
    <w:rsid w:val="00AA475F"/>
    <w:rsid w:val="00AA5AC9"/>
    <w:rsid w:val="00AA6C53"/>
    <w:rsid w:val="00AB00D3"/>
    <w:rsid w:val="00AB0341"/>
    <w:rsid w:val="00AB0A51"/>
    <w:rsid w:val="00AB1645"/>
    <w:rsid w:val="00AB19B5"/>
    <w:rsid w:val="00AB2081"/>
    <w:rsid w:val="00AB2A43"/>
    <w:rsid w:val="00AB31C9"/>
    <w:rsid w:val="00AB402F"/>
    <w:rsid w:val="00AB48D4"/>
    <w:rsid w:val="00AB4E9A"/>
    <w:rsid w:val="00AB514D"/>
    <w:rsid w:val="00AB546E"/>
    <w:rsid w:val="00AB559C"/>
    <w:rsid w:val="00AB58CC"/>
    <w:rsid w:val="00AB59ED"/>
    <w:rsid w:val="00AB5AF5"/>
    <w:rsid w:val="00AB62FF"/>
    <w:rsid w:val="00AB6A59"/>
    <w:rsid w:val="00AB77F6"/>
    <w:rsid w:val="00AB7891"/>
    <w:rsid w:val="00AB789D"/>
    <w:rsid w:val="00AB7B1A"/>
    <w:rsid w:val="00AB7F2B"/>
    <w:rsid w:val="00AC0074"/>
    <w:rsid w:val="00AC00A1"/>
    <w:rsid w:val="00AC01D0"/>
    <w:rsid w:val="00AC07E5"/>
    <w:rsid w:val="00AC10C5"/>
    <w:rsid w:val="00AC29FD"/>
    <w:rsid w:val="00AC2EEE"/>
    <w:rsid w:val="00AC307A"/>
    <w:rsid w:val="00AC33AF"/>
    <w:rsid w:val="00AC341A"/>
    <w:rsid w:val="00AC3BD0"/>
    <w:rsid w:val="00AC46E0"/>
    <w:rsid w:val="00AC4D71"/>
    <w:rsid w:val="00AC5357"/>
    <w:rsid w:val="00AC5A08"/>
    <w:rsid w:val="00AC62A3"/>
    <w:rsid w:val="00AC72C4"/>
    <w:rsid w:val="00AD205A"/>
    <w:rsid w:val="00AD20FA"/>
    <w:rsid w:val="00AD27C6"/>
    <w:rsid w:val="00AD2CEE"/>
    <w:rsid w:val="00AD35E9"/>
    <w:rsid w:val="00AD3833"/>
    <w:rsid w:val="00AD408A"/>
    <w:rsid w:val="00AD4215"/>
    <w:rsid w:val="00AD479A"/>
    <w:rsid w:val="00AD5992"/>
    <w:rsid w:val="00AD61D6"/>
    <w:rsid w:val="00AD77A7"/>
    <w:rsid w:val="00AD7BE4"/>
    <w:rsid w:val="00AE04BB"/>
    <w:rsid w:val="00AE1558"/>
    <w:rsid w:val="00AE1845"/>
    <w:rsid w:val="00AE25C1"/>
    <w:rsid w:val="00AE380B"/>
    <w:rsid w:val="00AE3938"/>
    <w:rsid w:val="00AE567E"/>
    <w:rsid w:val="00AE5889"/>
    <w:rsid w:val="00AE6466"/>
    <w:rsid w:val="00AE6B08"/>
    <w:rsid w:val="00AE74B9"/>
    <w:rsid w:val="00AE7DFE"/>
    <w:rsid w:val="00AE7FE4"/>
    <w:rsid w:val="00AF1274"/>
    <w:rsid w:val="00AF12EF"/>
    <w:rsid w:val="00AF33E4"/>
    <w:rsid w:val="00AF3752"/>
    <w:rsid w:val="00AF3869"/>
    <w:rsid w:val="00AF47AF"/>
    <w:rsid w:val="00AF4AC3"/>
    <w:rsid w:val="00AF566B"/>
    <w:rsid w:val="00AF668A"/>
    <w:rsid w:val="00AF69DC"/>
    <w:rsid w:val="00AF7865"/>
    <w:rsid w:val="00B00DF3"/>
    <w:rsid w:val="00B01C6F"/>
    <w:rsid w:val="00B02089"/>
    <w:rsid w:val="00B044F0"/>
    <w:rsid w:val="00B048D7"/>
    <w:rsid w:val="00B04943"/>
    <w:rsid w:val="00B05075"/>
    <w:rsid w:val="00B061E5"/>
    <w:rsid w:val="00B0692B"/>
    <w:rsid w:val="00B06B1D"/>
    <w:rsid w:val="00B06F95"/>
    <w:rsid w:val="00B077C7"/>
    <w:rsid w:val="00B07999"/>
    <w:rsid w:val="00B07DAE"/>
    <w:rsid w:val="00B07ED5"/>
    <w:rsid w:val="00B11193"/>
    <w:rsid w:val="00B11A74"/>
    <w:rsid w:val="00B12123"/>
    <w:rsid w:val="00B12275"/>
    <w:rsid w:val="00B12853"/>
    <w:rsid w:val="00B128E6"/>
    <w:rsid w:val="00B12AF0"/>
    <w:rsid w:val="00B13CDB"/>
    <w:rsid w:val="00B14BB9"/>
    <w:rsid w:val="00B14C0B"/>
    <w:rsid w:val="00B16750"/>
    <w:rsid w:val="00B167E6"/>
    <w:rsid w:val="00B20291"/>
    <w:rsid w:val="00B20ED7"/>
    <w:rsid w:val="00B212F6"/>
    <w:rsid w:val="00B2178B"/>
    <w:rsid w:val="00B22B58"/>
    <w:rsid w:val="00B233E0"/>
    <w:rsid w:val="00B234FD"/>
    <w:rsid w:val="00B2433A"/>
    <w:rsid w:val="00B24A89"/>
    <w:rsid w:val="00B267A8"/>
    <w:rsid w:val="00B27036"/>
    <w:rsid w:val="00B30214"/>
    <w:rsid w:val="00B304D5"/>
    <w:rsid w:val="00B3115D"/>
    <w:rsid w:val="00B3199F"/>
    <w:rsid w:val="00B32827"/>
    <w:rsid w:val="00B338B1"/>
    <w:rsid w:val="00B34037"/>
    <w:rsid w:val="00B34C22"/>
    <w:rsid w:val="00B35D12"/>
    <w:rsid w:val="00B35E0C"/>
    <w:rsid w:val="00B36C98"/>
    <w:rsid w:val="00B4176F"/>
    <w:rsid w:val="00B4198A"/>
    <w:rsid w:val="00B42D03"/>
    <w:rsid w:val="00B434D1"/>
    <w:rsid w:val="00B435FE"/>
    <w:rsid w:val="00B453B1"/>
    <w:rsid w:val="00B453E0"/>
    <w:rsid w:val="00B461FC"/>
    <w:rsid w:val="00B46396"/>
    <w:rsid w:val="00B474E6"/>
    <w:rsid w:val="00B47722"/>
    <w:rsid w:val="00B50266"/>
    <w:rsid w:val="00B5106B"/>
    <w:rsid w:val="00B53545"/>
    <w:rsid w:val="00B53B4B"/>
    <w:rsid w:val="00B54FD5"/>
    <w:rsid w:val="00B55599"/>
    <w:rsid w:val="00B560F9"/>
    <w:rsid w:val="00B573D6"/>
    <w:rsid w:val="00B57A4B"/>
    <w:rsid w:val="00B60A0E"/>
    <w:rsid w:val="00B61032"/>
    <w:rsid w:val="00B6108C"/>
    <w:rsid w:val="00B615AA"/>
    <w:rsid w:val="00B61EF9"/>
    <w:rsid w:val="00B62D1A"/>
    <w:rsid w:val="00B62D59"/>
    <w:rsid w:val="00B6379C"/>
    <w:rsid w:val="00B65A22"/>
    <w:rsid w:val="00B66C32"/>
    <w:rsid w:val="00B66C3A"/>
    <w:rsid w:val="00B70433"/>
    <w:rsid w:val="00B71B6F"/>
    <w:rsid w:val="00B71D1E"/>
    <w:rsid w:val="00B71FBC"/>
    <w:rsid w:val="00B72107"/>
    <w:rsid w:val="00B72697"/>
    <w:rsid w:val="00B727FC"/>
    <w:rsid w:val="00B738E2"/>
    <w:rsid w:val="00B73A0B"/>
    <w:rsid w:val="00B75933"/>
    <w:rsid w:val="00B75D42"/>
    <w:rsid w:val="00B80086"/>
    <w:rsid w:val="00B80F49"/>
    <w:rsid w:val="00B828AC"/>
    <w:rsid w:val="00B82B5C"/>
    <w:rsid w:val="00B8336E"/>
    <w:rsid w:val="00B83C7D"/>
    <w:rsid w:val="00B8457B"/>
    <w:rsid w:val="00B849FC"/>
    <w:rsid w:val="00B84DEB"/>
    <w:rsid w:val="00B871A5"/>
    <w:rsid w:val="00B87660"/>
    <w:rsid w:val="00B8799C"/>
    <w:rsid w:val="00B90499"/>
    <w:rsid w:val="00B90A58"/>
    <w:rsid w:val="00B912D8"/>
    <w:rsid w:val="00B91674"/>
    <w:rsid w:val="00B93ABD"/>
    <w:rsid w:val="00B941E9"/>
    <w:rsid w:val="00B94710"/>
    <w:rsid w:val="00B9587B"/>
    <w:rsid w:val="00B96065"/>
    <w:rsid w:val="00B96169"/>
    <w:rsid w:val="00B974BA"/>
    <w:rsid w:val="00B97863"/>
    <w:rsid w:val="00B97C9A"/>
    <w:rsid w:val="00BA03FC"/>
    <w:rsid w:val="00BA0A28"/>
    <w:rsid w:val="00BA1B84"/>
    <w:rsid w:val="00BA1C93"/>
    <w:rsid w:val="00BA26C9"/>
    <w:rsid w:val="00BA4779"/>
    <w:rsid w:val="00BA484F"/>
    <w:rsid w:val="00BA6A75"/>
    <w:rsid w:val="00BA6C07"/>
    <w:rsid w:val="00BA7227"/>
    <w:rsid w:val="00BA7957"/>
    <w:rsid w:val="00BA7C86"/>
    <w:rsid w:val="00BB0A5D"/>
    <w:rsid w:val="00BB0B1A"/>
    <w:rsid w:val="00BB299E"/>
    <w:rsid w:val="00BB2F8C"/>
    <w:rsid w:val="00BB3F34"/>
    <w:rsid w:val="00BB4036"/>
    <w:rsid w:val="00BB47EF"/>
    <w:rsid w:val="00BB4CCE"/>
    <w:rsid w:val="00BB7C41"/>
    <w:rsid w:val="00BC0580"/>
    <w:rsid w:val="00BC07FE"/>
    <w:rsid w:val="00BC1E2F"/>
    <w:rsid w:val="00BC2304"/>
    <w:rsid w:val="00BC28A8"/>
    <w:rsid w:val="00BC28D3"/>
    <w:rsid w:val="00BC303D"/>
    <w:rsid w:val="00BC3B48"/>
    <w:rsid w:val="00BC4924"/>
    <w:rsid w:val="00BC5F86"/>
    <w:rsid w:val="00BC79A0"/>
    <w:rsid w:val="00BC7A7D"/>
    <w:rsid w:val="00BD01DA"/>
    <w:rsid w:val="00BD0249"/>
    <w:rsid w:val="00BD0281"/>
    <w:rsid w:val="00BD06D7"/>
    <w:rsid w:val="00BD09C3"/>
    <w:rsid w:val="00BD0B1C"/>
    <w:rsid w:val="00BD0BCC"/>
    <w:rsid w:val="00BD10F3"/>
    <w:rsid w:val="00BD1455"/>
    <w:rsid w:val="00BD1709"/>
    <w:rsid w:val="00BD37BF"/>
    <w:rsid w:val="00BD3DAE"/>
    <w:rsid w:val="00BD53AB"/>
    <w:rsid w:val="00BD5923"/>
    <w:rsid w:val="00BD5947"/>
    <w:rsid w:val="00BD5F8A"/>
    <w:rsid w:val="00BD646A"/>
    <w:rsid w:val="00BE0031"/>
    <w:rsid w:val="00BE0FA6"/>
    <w:rsid w:val="00BE1331"/>
    <w:rsid w:val="00BE1CD5"/>
    <w:rsid w:val="00BE23D7"/>
    <w:rsid w:val="00BE3423"/>
    <w:rsid w:val="00BE34DE"/>
    <w:rsid w:val="00BE3564"/>
    <w:rsid w:val="00BE35E8"/>
    <w:rsid w:val="00BE47C9"/>
    <w:rsid w:val="00BE6385"/>
    <w:rsid w:val="00BF1B06"/>
    <w:rsid w:val="00BF1D45"/>
    <w:rsid w:val="00BF2427"/>
    <w:rsid w:val="00BF3F96"/>
    <w:rsid w:val="00BF44EF"/>
    <w:rsid w:val="00BF4850"/>
    <w:rsid w:val="00BF4FDE"/>
    <w:rsid w:val="00BF77DB"/>
    <w:rsid w:val="00BF7B21"/>
    <w:rsid w:val="00C00EE5"/>
    <w:rsid w:val="00C02968"/>
    <w:rsid w:val="00C03EAD"/>
    <w:rsid w:val="00C047D4"/>
    <w:rsid w:val="00C068F7"/>
    <w:rsid w:val="00C06CE6"/>
    <w:rsid w:val="00C06DD3"/>
    <w:rsid w:val="00C07643"/>
    <w:rsid w:val="00C1040C"/>
    <w:rsid w:val="00C10681"/>
    <w:rsid w:val="00C109F4"/>
    <w:rsid w:val="00C10E3F"/>
    <w:rsid w:val="00C12597"/>
    <w:rsid w:val="00C12C09"/>
    <w:rsid w:val="00C1396C"/>
    <w:rsid w:val="00C13A2B"/>
    <w:rsid w:val="00C13C9C"/>
    <w:rsid w:val="00C14482"/>
    <w:rsid w:val="00C16150"/>
    <w:rsid w:val="00C200DC"/>
    <w:rsid w:val="00C20DE4"/>
    <w:rsid w:val="00C20FEF"/>
    <w:rsid w:val="00C2126A"/>
    <w:rsid w:val="00C2245C"/>
    <w:rsid w:val="00C23290"/>
    <w:rsid w:val="00C23296"/>
    <w:rsid w:val="00C23D86"/>
    <w:rsid w:val="00C24925"/>
    <w:rsid w:val="00C257C4"/>
    <w:rsid w:val="00C25DA8"/>
    <w:rsid w:val="00C268B1"/>
    <w:rsid w:val="00C27E42"/>
    <w:rsid w:val="00C3017A"/>
    <w:rsid w:val="00C301C9"/>
    <w:rsid w:val="00C30AA5"/>
    <w:rsid w:val="00C31468"/>
    <w:rsid w:val="00C31E6A"/>
    <w:rsid w:val="00C32348"/>
    <w:rsid w:val="00C32780"/>
    <w:rsid w:val="00C33FE4"/>
    <w:rsid w:val="00C343CB"/>
    <w:rsid w:val="00C34FBB"/>
    <w:rsid w:val="00C361F8"/>
    <w:rsid w:val="00C367F4"/>
    <w:rsid w:val="00C369D2"/>
    <w:rsid w:val="00C37424"/>
    <w:rsid w:val="00C37690"/>
    <w:rsid w:val="00C37D00"/>
    <w:rsid w:val="00C40123"/>
    <w:rsid w:val="00C418D0"/>
    <w:rsid w:val="00C41B59"/>
    <w:rsid w:val="00C422C5"/>
    <w:rsid w:val="00C42E0B"/>
    <w:rsid w:val="00C447A3"/>
    <w:rsid w:val="00C44A81"/>
    <w:rsid w:val="00C45D28"/>
    <w:rsid w:val="00C460E8"/>
    <w:rsid w:val="00C46228"/>
    <w:rsid w:val="00C47897"/>
    <w:rsid w:val="00C478E3"/>
    <w:rsid w:val="00C5003D"/>
    <w:rsid w:val="00C503CF"/>
    <w:rsid w:val="00C51655"/>
    <w:rsid w:val="00C51771"/>
    <w:rsid w:val="00C529B6"/>
    <w:rsid w:val="00C534BA"/>
    <w:rsid w:val="00C53EC0"/>
    <w:rsid w:val="00C55D5E"/>
    <w:rsid w:val="00C5644D"/>
    <w:rsid w:val="00C5691B"/>
    <w:rsid w:val="00C56A0D"/>
    <w:rsid w:val="00C56ACB"/>
    <w:rsid w:val="00C60411"/>
    <w:rsid w:val="00C6087D"/>
    <w:rsid w:val="00C616F0"/>
    <w:rsid w:val="00C61C61"/>
    <w:rsid w:val="00C637BA"/>
    <w:rsid w:val="00C65167"/>
    <w:rsid w:val="00C6629C"/>
    <w:rsid w:val="00C667A7"/>
    <w:rsid w:val="00C668B2"/>
    <w:rsid w:val="00C671D4"/>
    <w:rsid w:val="00C6759F"/>
    <w:rsid w:val="00C67E13"/>
    <w:rsid w:val="00C67FB1"/>
    <w:rsid w:val="00C70268"/>
    <w:rsid w:val="00C72033"/>
    <w:rsid w:val="00C72656"/>
    <w:rsid w:val="00C7272B"/>
    <w:rsid w:val="00C74781"/>
    <w:rsid w:val="00C750DD"/>
    <w:rsid w:val="00C753EC"/>
    <w:rsid w:val="00C75EB2"/>
    <w:rsid w:val="00C77922"/>
    <w:rsid w:val="00C80276"/>
    <w:rsid w:val="00C80977"/>
    <w:rsid w:val="00C80EB9"/>
    <w:rsid w:val="00C819D1"/>
    <w:rsid w:val="00C823F5"/>
    <w:rsid w:val="00C84638"/>
    <w:rsid w:val="00C850EC"/>
    <w:rsid w:val="00C862B3"/>
    <w:rsid w:val="00C869CF"/>
    <w:rsid w:val="00C870CE"/>
    <w:rsid w:val="00C9011A"/>
    <w:rsid w:val="00C904D6"/>
    <w:rsid w:val="00C90AC8"/>
    <w:rsid w:val="00C928FF"/>
    <w:rsid w:val="00C92925"/>
    <w:rsid w:val="00C92A81"/>
    <w:rsid w:val="00C930E1"/>
    <w:rsid w:val="00C946F3"/>
    <w:rsid w:val="00C9570B"/>
    <w:rsid w:val="00C95866"/>
    <w:rsid w:val="00C95903"/>
    <w:rsid w:val="00C96CF1"/>
    <w:rsid w:val="00C97124"/>
    <w:rsid w:val="00CA0E63"/>
    <w:rsid w:val="00CA1607"/>
    <w:rsid w:val="00CA226D"/>
    <w:rsid w:val="00CA27AB"/>
    <w:rsid w:val="00CA3723"/>
    <w:rsid w:val="00CA3ABD"/>
    <w:rsid w:val="00CA3F2F"/>
    <w:rsid w:val="00CA4167"/>
    <w:rsid w:val="00CA433D"/>
    <w:rsid w:val="00CA4565"/>
    <w:rsid w:val="00CA4BA7"/>
    <w:rsid w:val="00CA60E2"/>
    <w:rsid w:val="00CA634E"/>
    <w:rsid w:val="00CA689B"/>
    <w:rsid w:val="00CA6F37"/>
    <w:rsid w:val="00CA739E"/>
    <w:rsid w:val="00CA7936"/>
    <w:rsid w:val="00CB1110"/>
    <w:rsid w:val="00CB1733"/>
    <w:rsid w:val="00CB1937"/>
    <w:rsid w:val="00CB2162"/>
    <w:rsid w:val="00CB28E8"/>
    <w:rsid w:val="00CB2CBE"/>
    <w:rsid w:val="00CB486B"/>
    <w:rsid w:val="00CB5FB3"/>
    <w:rsid w:val="00CB620A"/>
    <w:rsid w:val="00CB63D8"/>
    <w:rsid w:val="00CB78DB"/>
    <w:rsid w:val="00CB7906"/>
    <w:rsid w:val="00CC079E"/>
    <w:rsid w:val="00CC24D4"/>
    <w:rsid w:val="00CC29D6"/>
    <w:rsid w:val="00CC3BE0"/>
    <w:rsid w:val="00CC423F"/>
    <w:rsid w:val="00CC5236"/>
    <w:rsid w:val="00CC5E0B"/>
    <w:rsid w:val="00CC5F60"/>
    <w:rsid w:val="00CC704A"/>
    <w:rsid w:val="00CC7FC1"/>
    <w:rsid w:val="00CD02EB"/>
    <w:rsid w:val="00CD0F85"/>
    <w:rsid w:val="00CD1ADE"/>
    <w:rsid w:val="00CD271B"/>
    <w:rsid w:val="00CD2A9C"/>
    <w:rsid w:val="00CD2FE8"/>
    <w:rsid w:val="00CD43D5"/>
    <w:rsid w:val="00CD440E"/>
    <w:rsid w:val="00CD4F73"/>
    <w:rsid w:val="00CD5824"/>
    <w:rsid w:val="00CD5B99"/>
    <w:rsid w:val="00CD652D"/>
    <w:rsid w:val="00CD65B2"/>
    <w:rsid w:val="00CD77CC"/>
    <w:rsid w:val="00CD7D8D"/>
    <w:rsid w:val="00CE0178"/>
    <w:rsid w:val="00CE018C"/>
    <w:rsid w:val="00CE13C8"/>
    <w:rsid w:val="00CE166F"/>
    <w:rsid w:val="00CE19A0"/>
    <w:rsid w:val="00CE20C7"/>
    <w:rsid w:val="00CE2EBB"/>
    <w:rsid w:val="00CE30B1"/>
    <w:rsid w:val="00CE3118"/>
    <w:rsid w:val="00CE337A"/>
    <w:rsid w:val="00CE3490"/>
    <w:rsid w:val="00CE3B5F"/>
    <w:rsid w:val="00CE74D9"/>
    <w:rsid w:val="00CF03C2"/>
    <w:rsid w:val="00CF06C2"/>
    <w:rsid w:val="00CF1345"/>
    <w:rsid w:val="00CF2148"/>
    <w:rsid w:val="00CF2B1A"/>
    <w:rsid w:val="00CF2BBD"/>
    <w:rsid w:val="00CF37D6"/>
    <w:rsid w:val="00CF3FB6"/>
    <w:rsid w:val="00CF4099"/>
    <w:rsid w:val="00CF427D"/>
    <w:rsid w:val="00CF6930"/>
    <w:rsid w:val="00CF69A5"/>
    <w:rsid w:val="00CF709A"/>
    <w:rsid w:val="00D000E4"/>
    <w:rsid w:val="00D00E71"/>
    <w:rsid w:val="00D02285"/>
    <w:rsid w:val="00D023D5"/>
    <w:rsid w:val="00D04871"/>
    <w:rsid w:val="00D04ED3"/>
    <w:rsid w:val="00D0527D"/>
    <w:rsid w:val="00D0532D"/>
    <w:rsid w:val="00D058B1"/>
    <w:rsid w:val="00D102A3"/>
    <w:rsid w:val="00D1087C"/>
    <w:rsid w:val="00D118B5"/>
    <w:rsid w:val="00D118D0"/>
    <w:rsid w:val="00D11B6B"/>
    <w:rsid w:val="00D1200E"/>
    <w:rsid w:val="00D13793"/>
    <w:rsid w:val="00D13C1A"/>
    <w:rsid w:val="00D149CB"/>
    <w:rsid w:val="00D14D18"/>
    <w:rsid w:val="00D15726"/>
    <w:rsid w:val="00D16C2B"/>
    <w:rsid w:val="00D171A1"/>
    <w:rsid w:val="00D1762C"/>
    <w:rsid w:val="00D1776D"/>
    <w:rsid w:val="00D178EE"/>
    <w:rsid w:val="00D17BFC"/>
    <w:rsid w:val="00D21305"/>
    <w:rsid w:val="00D2190B"/>
    <w:rsid w:val="00D21EE0"/>
    <w:rsid w:val="00D2304D"/>
    <w:rsid w:val="00D2371F"/>
    <w:rsid w:val="00D237C4"/>
    <w:rsid w:val="00D23D35"/>
    <w:rsid w:val="00D240F8"/>
    <w:rsid w:val="00D260A7"/>
    <w:rsid w:val="00D26FD7"/>
    <w:rsid w:val="00D27B41"/>
    <w:rsid w:val="00D27E25"/>
    <w:rsid w:val="00D303E5"/>
    <w:rsid w:val="00D30D6A"/>
    <w:rsid w:val="00D31756"/>
    <w:rsid w:val="00D31A2D"/>
    <w:rsid w:val="00D3223C"/>
    <w:rsid w:val="00D322C9"/>
    <w:rsid w:val="00D32F83"/>
    <w:rsid w:val="00D35242"/>
    <w:rsid w:val="00D353BE"/>
    <w:rsid w:val="00D35574"/>
    <w:rsid w:val="00D37637"/>
    <w:rsid w:val="00D40276"/>
    <w:rsid w:val="00D40433"/>
    <w:rsid w:val="00D407DB"/>
    <w:rsid w:val="00D40E26"/>
    <w:rsid w:val="00D427BC"/>
    <w:rsid w:val="00D43983"/>
    <w:rsid w:val="00D441EC"/>
    <w:rsid w:val="00D44346"/>
    <w:rsid w:val="00D4460D"/>
    <w:rsid w:val="00D44D2A"/>
    <w:rsid w:val="00D451B6"/>
    <w:rsid w:val="00D47058"/>
    <w:rsid w:val="00D47626"/>
    <w:rsid w:val="00D47BDE"/>
    <w:rsid w:val="00D47CF9"/>
    <w:rsid w:val="00D50D37"/>
    <w:rsid w:val="00D5154E"/>
    <w:rsid w:val="00D5281C"/>
    <w:rsid w:val="00D52A19"/>
    <w:rsid w:val="00D52E9F"/>
    <w:rsid w:val="00D530B3"/>
    <w:rsid w:val="00D549D3"/>
    <w:rsid w:val="00D54A37"/>
    <w:rsid w:val="00D54ED6"/>
    <w:rsid w:val="00D5570D"/>
    <w:rsid w:val="00D55EDA"/>
    <w:rsid w:val="00D56196"/>
    <w:rsid w:val="00D5622E"/>
    <w:rsid w:val="00D569F9"/>
    <w:rsid w:val="00D56EB2"/>
    <w:rsid w:val="00D57F27"/>
    <w:rsid w:val="00D6077C"/>
    <w:rsid w:val="00D60BA9"/>
    <w:rsid w:val="00D610F7"/>
    <w:rsid w:val="00D614CA"/>
    <w:rsid w:val="00D617E7"/>
    <w:rsid w:val="00D624E4"/>
    <w:rsid w:val="00D6299B"/>
    <w:rsid w:val="00D62F06"/>
    <w:rsid w:val="00D638C3"/>
    <w:rsid w:val="00D63A66"/>
    <w:rsid w:val="00D643E5"/>
    <w:rsid w:val="00D64629"/>
    <w:rsid w:val="00D64892"/>
    <w:rsid w:val="00D64D49"/>
    <w:rsid w:val="00D64E85"/>
    <w:rsid w:val="00D655BA"/>
    <w:rsid w:val="00D709E6"/>
    <w:rsid w:val="00D715F1"/>
    <w:rsid w:val="00D719A4"/>
    <w:rsid w:val="00D71DE6"/>
    <w:rsid w:val="00D726EE"/>
    <w:rsid w:val="00D7385D"/>
    <w:rsid w:val="00D73C08"/>
    <w:rsid w:val="00D73CE8"/>
    <w:rsid w:val="00D73D34"/>
    <w:rsid w:val="00D74A0B"/>
    <w:rsid w:val="00D74E29"/>
    <w:rsid w:val="00D75229"/>
    <w:rsid w:val="00D75BFA"/>
    <w:rsid w:val="00D76973"/>
    <w:rsid w:val="00D76EB9"/>
    <w:rsid w:val="00D77281"/>
    <w:rsid w:val="00D806CD"/>
    <w:rsid w:val="00D8104A"/>
    <w:rsid w:val="00D81654"/>
    <w:rsid w:val="00D82E06"/>
    <w:rsid w:val="00D83CB8"/>
    <w:rsid w:val="00D83DF0"/>
    <w:rsid w:val="00D83E23"/>
    <w:rsid w:val="00D859B2"/>
    <w:rsid w:val="00D85EBA"/>
    <w:rsid w:val="00D86130"/>
    <w:rsid w:val="00D87746"/>
    <w:rsid w:val="00D87B14"/>
    <w:rsid w:val="00D90661"/>
    <w:rsid w:val="00D90C6E"/>
    <w:rsid w:val="00D9120A"/>
    <w:rsid w:val="00D916FA"/>
    <w:rsid w:val="00D92020"/>
    <w:rsid w:val="00D9224D"/>
    <w:rsid w:val="00D92448"/>
    <w:rsid w:val="00D924D1"/>
    <w:rsid w:val="00D92A52"/>
    <w:rsid w:val="00D94D03"/>
    <w:rsid w:val="00D957BD"/>
    <w:rsid w:val="00D95A45"/>
    <w:rsid w:val="00D971C1"/>
    <w:rsid w:val="00DA013F"/>
    <w:rsid w:val="00DA0EF1"/>
    <w:rsid w:val="00DA1050"/>
    <w:rsid w:val="00DA14DB"/>
    <w:rsid w:val="00DA1AB3"/>
    <w:rsid w:val="00DA2CDE"/>
    <w:rsid w:val="00DA31D4"/>
    <w:rsid w:val="00DA3EAC"/>
    <w:rsid w:val="00DA5117"/>
    <w:rsid w:val="00DA5937"/>
    <w:rsid w:val="00DA641A"/>
    <w:rsid w:val="00DA7129"/>
    <w:rsid w:val="00DA7863"/>
    <w:rsid w:val="00DB0493"/>
    <w:rsid w:val="00DB0AEA"/>
    <w:rsid w:val="00DB10EE"/>
    <w:rsid w:val="00DB1368"/>
    <w:rsid w:val="00DB1607"/>
    <w:rsid w:val="00DB1A4E"/>
    <w:rsid w:val="00DB2A7A"/>
    <w:rsid w:val="00DB323E"/>
    <w:rsid w:val="00DB5603"/>
    <w:rsid w:val="00DB6329"/>
    <w:rsid w:val="00DB67FC"/>
    <w:rsid w:val="00DB6E56"/>
    <w:rsid w:val="00DB6F7B"/>
    <w:rsid w:val="00DB7201"/>
    <w:rsid w:val="00DC0A8F"/>
    <w:rsid w:val="00DC0C7B"/>
    <w:rsid w:val="00DC0E78"/>
    <w:rsid w:val="00DC10D8"/>
    <w:rsid w:val="00DC129D"/>
    <w:rsid w:val="00DC1D42"/>
    <w:rsid w:val="00DC2479"/>
    <w:rsid w:val="00DC25C5"/>
    <w:rsid w:val="00DC28B6"/>
    <w:rsid w:val="00DC30CC"/>
    <w:rsid w:val="00DC3357"/>
    <w:rsid w:val="00DC374A"/>
    <w:rsid w:val="00DC42DC"/>
    <w:rsid w:val="00DC47DD"/>
    <w:rsid w:val="00DC51A4"/>
    <w:rsid w:val="00DC572F"/>
    <w:rsid w:val="00DC5FBD"/>
    <w:rsid w:val="00DC67F2"/>
    <w:rsid w:val="00DC706B"/>
    <w:rsid w:val="00DC7080"/>
    <w:rsid w:val="00DD00C5"/>
    <w:rsid w:val="00DD028A"/>
    <w:rsid w:val="00DD0DB7"/>
    <w:rsid w:val="00DD131C"/>
    <w:rsid w:val="00DD1D79"/>
    <w:rsid w:val="00DD24B3"/>
    <w:rsid w:val="00DD27DF"/>
    <w:rsid w:val="00DD31C0"/>
    <w:rsid w:val="00DD3987"/>
    <w:rsid w:val="00DD3CC7"/>
    <w:rsid w:val="00DD51F8"/>
    <w:rsid w:val="00DD5A26"/>
    <w:rsid w:val="00DD5C21"/>
    <w:rsid w:val="00DD667B"/>
    <w:rsid w:val="00DE0072"/>
    <w:rsid w:val="00DE26D1"/>
    <w:rsid w:val="00DE2D0C"/>
    <w:rsid w:val="00DE2E60"/>
    <w:rsid w:val="00DE40D7"/>
    <w:rsid w:val="00DE44D6"/>
    <w:rsid w:val="00DE54A2"/>
    <w:rsid w:val="00DE5974"/>
    <w:rsid w:val="00DE6027"/>
    <w:rsid w:val="00DE6120"/>
    <w:rsid w:val="00DE6539"/>
    <w:rsid w:val="00DE65F1"/>
    <w:rsid w:val="00DE6AB6"/>
    <w:rsid w:val="00DF00F6"/>
    <w:rsid w:val="00DF0210"/>
    <w:rsid w:val="00DF0929"/>
    <w:rsid w:val="00DF2B73"/>
    <w:rsid w:val="00DF2BBB"/>
    <w:rsid w:val="00DF3D85"/>
    <w:rsid w:val="00DF43B4"/>
    <w:rsid w:val="00DF48C4"/>
    <w:rsid w:val="00DF74B7"/>
    <w:rsid w:val="00DF7563"/>
    <w:rsid w:val="00DF76B0"/>
    <w:rsid w:val="00DF7927"/>
    <w:rsid w:val="00DF7A9F"/>
    <w:rsid w:val="00E0073B"/>
    <w:rsid w:val="00E02176"/>
    <w:rsid w:val="00E02A5D"/>
    <w:rsid w:val="00E02D36"/>
    <w:rsid w:val="00E03BD3"/>
    <w:rsid w:val="00E04288"/>
    <w:rsid w:val="00E047C1"/>
    <w:rsid w:val="00E048A8"/>
    <w:rsid w:val="00E05DB5"/>
    <w:rsid w:val="00E05FA5"/>
    <w:rsid w:val="00E06705"/>
    <w:rsid w:val="00E07407"/>
    <w:rsid w:val="00E0744F"/>
    <w:rsid w:val="00E07D61"/>
    <w:rsid w:val="00E10014"/>
    <w:rsid w:val="00E103F1"/>
    <w:rsid w:val="00E11DFE"/>
    <w:rsid w:val="00E146ED"/>
    <w:rsid w:val="00E1496B"/>
    <w:rsid w:val="00E1675B"/>
    <w:rsid w:val="00E16E15"/>
    <w:rsid w:val="00E17B6E"/>
    <w:rsid w:val="00E17F8D"/>
    <w:rsid w:val="00E211D3"/>
    <w:rsid w:val="00E21FD9"/>
    <w:rsid w:val="00E240DB"/>
    <w:rsid w:val="00E243F3"/>
    <w:rsid w:val="00E247FD"/>
    <w:rsid w:val="00E252E4"/>
    <w:rsid w:val="00E25375"/>
    <w:rsid w:val="00E254BA"/>
    <w:rsid w:val="00E256D5"/>
    <w:rsid w:val="00E25D44"/>
    <w:rsid w:val="00E25F68"/>
    <w:rsid w:val="00E26292"/>
    <w:rsid w:val="00E26852"/>
    <w:rsid w:val="00E2689C"/>
    <w:rsid w:val="00E27B92"/>
    <w:rsid w:val="00E31408"/>
    <w:rsid w:val="00E32658"/>
    <w:rsid w:val="00E345BA"/>
    <w:rsid w:val="00E34F64"/>
    <w:rsid w:val="00E34F65"/>
    <w:rsid w:val="00E35192"/>
    <w:rsid w:val="00E358CE"/>
    <w:rsid w:val="00E36609"/>
    <w:rsid w:val="00E41E10"/>
    <w:rsid w:val="00E41E7B"/>
    <w:rsid w:val="00E42404"/>
    <w:rsid w:val="00E42E86"/>
    <w:rsid w:val="00E4300D"/>
    <w:rsid w:val="00E43E30"/>
    <w:rsid w:val="00E442FF"/>
    <w:rsid w:val="00E446AE"/>
    <w:rsid w:val="00E451C9"/>
    <w:rsid w:val="00E46AEF"/>
    <w:rsid w:val="00E477AB"/>
    <w:rsid w:val="00E500C6"/>
    <w:rsid w:val="00E504C6"/>
    <w:rsid w:val="00E51163"/>
    <w:rsid w:val="00E51CBC"/>
    <w:rsid w:val="00E520C3"/>
    <w:rsid w:val="00E52AEC"/>
    <w:rsid w:val="00E53232"/>
    <w:rsid w:val="00E532FF"/>
    <w:rsid w:val="00E54AFD"/>
    <w:rsid w:val="00E55F2F"/>
    <w:rsid w:val="00E57483"/>
    <w:rsid w:val="00E5758E"/>
    <w:rsid w:val="00E600EA"/>
    <w:rsid w:val="00E61293"/>
    <w:rsid w:val="00E613EB"/>
    <w:rsid w:val="00E620BE"/>
    <w:rsid w:val="00E630C1"/>
    <w:rsid w:val="00E63278"/>
    <w:rsid w:val="00E645D9"/>
    <w:rsid w:val="00E64886"/>
    <w:rsid w:val="00E64B25"/>
    <w:rsid w:val="00E6508A"/>
    <w:rsid w:val="00E6672E"/>
    <w:rsid w:val="00E66C98"/>
    <w:rsid w:val="00E66D79"/>
    <w:rsid w:val="00E6797E"/>
    <w:rsid w:val="00E679E1"/>
    <w:rsid w:val="00E701A8"/>
    <w:rsid w:val="00E7043C"/>
    <w:rsid w:val="00E71059"/>
    <w:rsid w:val="00E7291B"/>
    <w:rsid w:val="00E72988"/>
    <w:rsid w:val="00E72BDC"/>
    <w:rsid w:val="00E731C9"/>
    <w:rsid w:val="00E73D9C"/>
    <w:rsid w:val="00E755A0"/>
    <w:rsid w:val="00E756C8"/>
    <w:rsid w:val="00E7615E"/>
    <w:rsid w:val="00E767E1"/>
    <w:rsid w:val="00E773F1"/>
    <w:rsid w:val="00E77622"/>
    <w:rsid w:val="00E77A90"/>
    <w:rsid w:val="00E77AF5"/>
    <w:rsid w:val="00E80051"/>
    <w:rsid w:val="00E80342"/>
    <w:rsid w:val="00E8106A"/>
    <w:rsid w:val="00E81265"/>
    <w:rsid w:val="00E81636"/>
    <w:rsid w:val="00E82506"/>
    <w:rsid w:val="00E8306C"/>
    <w:rsid w:val="00E83161"/>
    <w:rsid w:val="00E8386F"/>
    <w:rsid w:val="00E83FF2"/>
    <w:rsid w:val="00E84A66"/>
    <w:rsid w:val="00E85853"/>
    <w:rsid w:val="00E85DD8"/>
    <w:rsid w:val="00E862B9"/>
    <w:rsid w:val="00E86988"/>
    <w:rsid w:val="00E87124"/>
    <w:rsid w:val="00E8778B"/>
    <w:rsid w:val="00E90206"/>
    <w:rsid w:val="00E90763"/>
    <w:rsid w:val="00E91DD6"/>
    <w:rsid w:val="00E937B5"/>
    <w:rsid w:val="00E93B9F"/>
    <w:rsid w:val="00E94A2D"/>
    <w:rsid w:val="00E94EDE"/>
    <w:rsid w:val="00E96A4B"/>
    <w:rsid w:val="00E974DB"/>
    <w:rsid w:val="00E97D0D"/>
    <w:rsid w:val="00EA009F"/>
    <w:rsid w:val="00EA01F5"/>
    <w:rsid w:val="00EA0D49"/>
    <w:rsid w:val="00EA17A5"/>
    <w:rsid w:val="00EA1A52"/>
    <w:rsid w:val="00EA2A84"/>
    <w:rsid w:val="00EA5145"/>
    <w:rsid w:val="00EA5383"/>
    <w:rsid w:val="00EA5A33"/>
    <w:rsid w:val="00EA5B66"/>
    <w:rsid w:val="00EA6B87"/>
    <w:rsid w:val="00EA7BBC"/>
    <w:rsid w:val="00EB1195"/>
    <w:rsid w:val="00EB1311"/>
    <w:rsid w:val="00EB1AE9"/>
    <w:rsid w:val="00EB2AF1"/>
    <w:rsid w:val="00EB360B"/>
    <w:rsid w:val="00EB49B6"/>
    <w:rsid w:val="00EB52EC"/>
    <w:rsid w:val="00EB57B8"/>
    <w:rsid w:val="00EB589B"/>
    <w:rsid w:val="00EB7B8D"/>
    <w:rsid w:val="00EC1499"/>
    <w:rsid w:val="00EC1DE5"/>
    <w:rsid w:val="00EC1E2A"/>
    <w:rsid w:val="00EC2CC5"/>
    <w:rsid w:val="00EC32CE"/>
    <w:rsid w:val="00EC3355"/>
    <w:rsid w:val="00EC414C"/>
    <w:rsid w:val="00EC52ED"/>
    <w:rsid w:val="00EC67AC"/>
    <w:rsid w:val="00EC7289"/>
    <w:rsid w:val="00EC7331"/>
    <w:rsid w:val="00ED01D2"/>
    <w:rsid w:val="00ED092D"/>
    <w:rsid w:val="00ED0B8B"/>
    <w:rsid w:val="00ED248E"/>
    <w:rsid w:val="00ED28B4"/>
    <w:rsid w:val="00ED2F75"/>
    <w:rsid w:val="00ED31E2"/>
    <w:rsid w:val="00ED3CA9"/>
    <w:rsid w:val="00ED4031"/>
    <w:rsid w:val="00ED4366"/>
    <w:rsid w:val="00ED4538"/>
    <w:rsid w:val="00ED4883"/>
    <w:rsid w:val="00ED4DC8"/>
    <w:rsid w:val="00ED74B9"/>
    <w:rsid w:val="00ED7DF3"/>
    <w:rsid w:val="00EE07BF"/>
    <w:rsid w:val="00EE12A4"/>
    <w:rsid w:val="00EE1372"/>
    <w:rsid w:val="00EE20E8"/>
    <w:rsid w:val="00EE300A"/>
    <w:rsid w:val="00EE4E15"/>
    <w:rsid w:val="00EE5B3B"/>
    <w:rsid w:val="00EE68DD"/>
    <w:rsid w:val="00EE6CB7"/>
    <w:rsid w:val="00EE7780"/>
    <w:rsid w:val="00EE79BB"/>
    <w:rsid w:val="00EF041C"/>
    <w:rsid w:val="00EF0B08"/>
    <w:rsid w:val="00EF16C7"/>
    <w:rsid w:val="00EF1A3F"/>
    <w:rsid w:val="00EF27FC"/>
    <w:rsid w:val="00EF3043"/>
    <w:rsid w:val="00EF3359"/>
    <w:rsid w:val="00EF3F4D"/>
    <w:rsid w:val="00EF5C6E"/>
    <w:rsid w:val="00EF612D"/>
    <w:rsid w:val="00EF652B"/>
    <w:rsid w:val="00F0082B"/>
    <w:rsid w:val="00F010F7"/>
    <w:rsid w:val="00F011BC"/>
    <w:rsid w:val="00F025D5"/>
    <w:rsid w:val="00F02600"/>
    <w:rsid w:val="00F02BFB"/>
    <w:rsid w:val="00F03B41"/>
    <w:rsid w:val="00F0476D"/>
    <w:rsid w:val="00F05898"/>
    <w:rsid w:val="00F072FE"/>
    <w:rsid w:val="00F07376"/>
    <w:rsid w:val="00F0790D"/>
    <w:rsid w:val="00F07B1D"/>
    <w:rsid w:val="00F10958"/>
    <w:rsid w:val="00F137EF"/>
    <w:rsid w:val="00F1402E"/>
    <w:rsid w:val="00F162CF"/>
    <w:rsid w:val="00F16985"/>
    <w:rsid w:val="00F16EF4"/>
    <w:rsid w:val="00F1763F"/>
    <w:rsid w:val="00F206F2"/>
    <w:rsid w:val="00F214BA"/>
    <w:rsid w:val="00F21C00"/>
    <w:rsid w:val="00F237DB"/>
    <w:rsid w:val="00F25171"/>
    <w:rsid w:val="00F2519C"/>
    <w:rsid w:val="00F2533D"/>
    <w:rsid w:val="00F25BAA"/>
    <w:rsid w:val="00F27576"/>
    <w:rsid w:val="00F2761B"/>
    <w:rsid w:val="00F2761D"/>
    <w:rsid w:val="00F30BFD"/>
    <w:rsid w:val="00F32DB8"/>
    <w:rsid w:val="00F336FF"/>
    <w:rsid w:val="00F33FC3"/>
    <w:rsid w:val="00F35269"/>
    <w:rsid w:val="00F365FE"/>
    <w:rsid w:val="00F368F5"/>
    <w:rsid w:val="00F3698D"/>
    <w:rsid w:val="00F37B85"/>
    <w:rsid w:val="00F407E3"/>
    <w:rsid w:val="00F41098"/>
    <w:rsid w:val="00F41200"/>
    <w:rsid w:val="00F418E7"/>
    <w:rsid w:val="00F41A96"/>
    <w:rsid w:val="00F4201C"/>
    <w:rsid w:val="00F42B5E"/>
    <w:rsid w:val="00F42FFC"/>
    <w:rsid w:val="00F43A7B"/>
    <w:rsid w:val="00F4464C"/>
    <w:rsid w:val="00F4490A"/>
    <w:rsid w:val="00F44FAB"/>
    <w:rsid w:val="00F47A7C"/>
    <w:rsid w:val="00F50030"/>
    <w:rsid w:val="00F51584"/>
    <w:rsid w:val="00F52174"/>
    <w:rsid w:val="00F549D5"/>
    <w:rsid w:val="00F55DF9"/>
    <w:rsid w:val="00F60CD1"/>
    <w:rsid w:val="00F61B16"/>
    <w:rsid w:val="00F61F16"/>
    <w:rsid w:val="00F62001"/>
    <w:rsid w:val="00F623B3"/>
    <w:rsid w:val="00F626DF"/>
    <w:rsid w:val="00F62765"/>
    <w:rsid w:val="00F627F7"/>
    <w:rsid w:val="00F63398"/>
    <w:rsid w:val="00F63709"/>
    <w:rsid w:val="00F63EEB"/>
    <w:rsid w:val="00F64BBD"/>
    <w:rsid w:val="00F65064"/>
    <w:rsid w:val="00F650BD"/>
    <w:rsid w:val="00F6592C"/>
    <w:rsid w:val="00F66033"/>
    <w:rsid w:val="00F67B3B"/>
    <w:rsid w:val="00F67F42"/>
    <w:rsid w:val="00F71BE7"/>
    <w:rsid w:val="00F72D0D"/>
    <w:rsid w:val="00F7428C"/>
    <w:rsid w:val="00F74B54"/>
    <w:rsid w:val="00F74F3F"/>
    <w:rsid w:val="00F75771"/>
    <w:rsid w:val="00F77D72"/>
    <w:rsid w:val="00F80D5E"/>
    <w:rsid w:val="00F813F9"/>
    <w:rsid w:val="00F81A94"/>
    <w:rsid w:val="00F81AFB"/>
    <w:rsid w:val="00F83927"/>
    <w:rsid w:val="00F84B3B"/>
    <w:rsid w:val="00F85768"/>
    <w:rsid w:val="00F85F4A"/>
    <w:rsid w:val="00F8633F"/>
    <w:rsid w:val="00F87D3C"/>
    <w:rsid w:val="00F90468"/>
    <w:rsid w:val="00F919AA"/>
    <w:rsid w:val="00F920F1"/>
    <w:rsid w:val="00F92958"/>
    <w:rsid w:val="00F936BA"/>
    <w:rsid w:val="00F93961"/>
    <w:rsid w:val="00F93E5B"/>
    <w:rsid w:val="00F94C4B"/>
    <w:rsid w:val="00F95009"/>
    <w:rsid w:val="00F95299"/>
    <w:rsid w:val="00F9601D"/>
    <w:rsid w:val="00F96429"/>
    <w:rsid w:val="00F96F1B"/>
    <w:rsid w:val="00F96F82"/>
    <w:rsid w:val="00FA1334"/>
    <w:rsid w:val="00FA1A85"/>
    <w:rsid w:val="00FA1CA1"/>
    <w:rsid w:val="00FA5061"/>
    <w:rsid w:val="00FA5A8F"/>
    <w:rsid w:val="00FA7011"/>
    <w:rsid w:val="00FA7497"/>
    <w:rsid w:val="00FA7C47"/>
    <w:rsid w:val="00FB03D2"/>
    <w:rsid w:val="00FB05EB"/>
    <w:rsid w:val="00FB0EFB"/>
    <w:rsid w:val="00FB1E73"/>
    <w:rsid w:val="00FB21DD"/>
    <w:rsid w:val="00FB2884"/>
    <w:rsid w:val="00FB375B"/>
    <w:rsid w:val="00FB3E9B"/>
    <w:rsid w:val="00FB4C67"/>
    <w:rsid w:val="00FB5AF4"/>
    <w:rsid w:val="00FB64E2"/>
    <w:rsid w:val="00FB6E5F"/>
    <w:rsid w:val="00FB76E0"/>
    <w:rsid w:val="00FB796F"/>
    <w:rsid w:val="00FC068E"/>
    <w:rsid w:val="00FC0730"/>
    <w:rsid w:val="00FC0A67"/>
    <w:rsid w:val="00FC282B"/>
    <w:rsid w:val="00FC29A8"/>
    <w:rsid w:val="00FC2AC6"/>
    <w:rsid w:val="00FC2EBF"/>
    <w:rsid w:val="00FC3514"/>
    <w:rsid w:val="00FC383A"/>
    <w:rsid w:val="00FC3993"/>
    <w:rsid w:val="00FC3D28"/>
    <w:rsid w:val="00FC3D5D"/>
    <w:rsid w:val="00FC3DD4"/>
    <w:rsid w:val="00FC3FBB"/>
    <w:rsid w:val="00FC47B6"/>
    <w:rsid w:val="00FC62EE"/>
    <w:rsid w:val="00FC7119"/>
    <w:rsid w:val="00FD1A87"/>
    <w:rsid w:val="00FD1ABA"/>
    <w:rsid w:val="00FD1B6C"/>
    <w:rsid w:val="00FD1DB8"/>
    <w:rsid w:val="00FD2FBB"/>
    <w:rsid w:val="00FD3BAE"/>
    <w:rsid w:val="00FD40AE"/>
    <w:rsid w:val="00FD44E1"/>
    <w:rsid w:val="00FD46B5"/>
    <w:rsid w:val="00FD57DC"/>
    <w:rsid w:val="00FD5A52"/>
    <w:rsid w:val="00FD6047"/>
    <w:rsid w:val="00FD6A96"/>
    <w:rsid w:val="00FE0765"/>
    <w:rsid w:val="00FE0831"/>
    <w:rsid w:val="00FE1AA7"/>
    <w:rsid w:val="00FE2242"/>
    <w:rsid w:val="00FE2C41"/>
    <w:rsid w:val="00FE35A8"/>
    <w:rsid w:val="00FE3A1D"/>
    <w:rsid w:val="00FE3A68"/>
    <w:rsid w:val="00FE411A"/>
    <w:rsid w:val="00FE4D3A"/>
    <w:rsid w:val="00FE4E75"/>
    <w:rsid w:val="00FE520E"/>
    <w:rsid w:val="00FE58F6"/>
    <w:rsid w:val="00FE6574"/>
    <w:rsid w:val="00FE6EF8"/>
    <w:rsid w:val="00FE7738"/>
    <w:rsid w:val="00FF019C"/>
    <w:rsid w:val="00FF146F"/>
    <w:rsid w:val="00FF1816"/>
    <w:rsid w:val="00FF1CB2"/>
    <w:rsid w:val="00FF21F0"/>
    <w:rsid w:val="00FF3851"/>
    <w:rsid w:val="00FF39C9"/>
    <w:rsid w:val="00FF4943"/>
    <w:rsid w:val="00FF613C"/>
    <w:rsid w:val="00FF61BD"/>
    <w:rsid w:val="00FF691E"/>
    <w:rsid w:val="00FF6B84"/>
    <w:rsid w:val="00FF7234"/>
    <w:rsid w:val="00FF770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E366DB"/>
  <w15:docId w15:val="{B15D6155-5533-43C8-B7CB-EC11AE94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 w:type="paragraph" w:customStyle="1" w:styleId="Default">
    <w:name w:val="Default"/>
    <w:rsid w:val="00F237D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13734fd6ce003f9682d240c8af0f7162">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35adc2ceec19ad0ceebc03ea30eba156"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ozart"/>
                    <xsd:enumeration value="Daniels-Carter"/>
                    <xsd:enumeration value="Daverede"/>
                    <xsd:enumeration value="Davis"/>
                    <xsd:enumeration value="DeLaney"/>
                    <xsd:enumeration value="Flanagan"/>
                    <xsd:enumeration value="Fromm"/>
                    <xsd:enumeration value="Gonzalez"/>
                    <xsd:enumeration value="Jensen"/>
                    <xsd:enumeration value="Kohlbacher (DAAS)"/>
                    <xsd:enumeration value="Macias"/>
                    <xsd:enumeration value="Morrow"/>
                    <xsd:enumeration value="Napoli"/>
                    <xsd:enumeration value="Nguyen"/>
                    <xsd:enumeration value="Norman"/>
                    <xsd:enumeration value="Ross"/>
                    <xsd:enumeration value="Tanner"/>
                    <xsd:enumeration value="Vadala"/>
                    <xsd:enumeration value="Wiker"/>
                    <xsd:enumeration value="Williams, R"/>
                    <xsd:enumeration value="Williams, S"/>
                    <xsd:enumeration value="Young"/>
                    <xsd:enumeration value="Zink (DAA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432F-749B-400D-BAAA-C92C1E32510D}">
  <ds:schemaRefs>
    <ds:schemaRef ds:uri="http://schemas.microsoft.com/sharepoint/v3/contenttype/forms"/>
  </ds:schemaRefs>
</ds:datastoreItem>
</file>

<file path=customXml/itemProps2.xml><?xml version="1.0" encoding="utf-8"?>
<ds:datastoreItem xmlns:ds="http://schemas.openxmlformats.org/officeDocument/2006/customXml" ds:itemID="{8248BD6D-F69F-4B16-AE3D-7F5C8DC05E6F}"/>
</file>

<file path=customXml/itemProps3.xml><?xml version="1.0" encoding="utf-8"?>
<ds:datastoreItem xmlns:ds="http://schemas.openxmlformats.org/officeDocument/2006/customXml" ds:itemID="{5D567AD3-EBF1-4F13-BF23-179F0ECA6D1F}">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285639a9-1903-4c4b-b008-ef5107d44cb5"/>
    <ds:schemaRef ds:uri="http://purl.org/dc/elements/1.1/"/>
    <ds:schemaRef ds:uri="http://schemas.openxmlformats.org/package/2006/metadata/core-properties"/>
    <ds:schemaRef ds:uri="20c6e9ec-10ab-44a3-a789-2f95b600109b"/>
    <ds:schemaRef ds:uri="http://schemas.microsoft.com/sharepoint/v4"/>
    <ds:schemaRef ds:uri="http://schemas.microsoft.com/sharepoint/v3"/>
    <ds:schemaRef ds:uri="http://purl.org/dc/dcmitype/"/>
  </ds:schemaRefs>
</ds:datastoreItem>
</file>

<file path=customXml/itemProps4.xml><?xml version="1.0" encoding="utf-8"?>
<ds:datastoreItem xmlns:ds="http://schemas.openxmlformats.org/officeDocument/2006/customXml" ds:itemID="{9AF4CB0A-1F99-416C-B9D1-F12264F9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F1A5E121</Template>
  <TotalTime>136</TotalTime>
  <Pages>13</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Enhancements Identified in the DLMS Supplement Sequence</vt:lpstr>
    </vt:vector>
  </TitlesOfParts>
  <Company>Defense Logistics Agency</Company>
  <LinksUpToDate>false</LinksUpToDate>
  <CharactersWithSpaces>29278</CharactersWithSpaces>
  <SharedDoc>false</SharedDoc>
  <HLinks>
    <vt:vector size="12" baseType="variant">
      <vt:variant>
        <vt:i4>5111832</vt:i4>
      </vt:variant>
      <vt:variant>
        <vt:i4>3</vt:i4>
      </vt:variant>
      <vt:variant>
        <vt:i4>0</vt:i4>
      </vt:variant>
      <vt:variant>
        <vt:i4>5</vt:i4>
      </vt:variant>
      <vt:variant>
        <vt:lpwstr>http://www.dla.mil/j-6/dlmso/elibrary/changes/processhchanges.asp</vt:lpwstr>
      </vt:variant>
      <vt:variant>
        <vt:lpwstr/>
      </vt:variant>
      <vt:variant>
        <vt:i4>2031697</vt:i4>
      </vt:variant>
      <vt:variant>
        <vt:i4>0</vt:i4>
      </vt:variant>
      <vt:variant>
        <vt:i4>0</vt:i4>
      </vt:variant>
      <vt:variant>
        <vt:i4>5</vt:i4>
      </vt:variant>
      <vt:variant>
        <vt:lpwstr>http://www.dla.mil/j-6/dlmso/elibrary/changes/processchanges.asp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Enhancements Identified in the DLMS Supplement Sequence</dc:title>
  <dc:creator>Leonard Johnson</dc:creator>
  <cp:lastModifiedBy>Young, Mashiya K CTR DLA INFO OPERATIONS (US)</cp:lastModifiedBy>
  <cp:revision>12</cp:revision>
  <cp:lastPrinted>2012-08-14T17:09:00Z</cp:lastPrinted>
  <dcterms:created xsi:type="dcterms:W3CDTF">2013-01-15T20:00:00Z</dcterms:created>
  <dcterms:modified xsi:type="dcterms:W3CDTF">2019-01-11T15:53:00Z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Order">
    <vt:r8>2383900</vt:r8>
  </property>
</Properties>
</file>