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DDEC" w14:textId="77777777" w:rsidR="00A103DB" w:rsidRDefault="003856AC" w:rsidP="00A103DB">
      <w:pPr>
        <w:pStyle w:val="Heading1"/>
      </w:pPr>
      <w:r>
        <w:t xml:space="preserve"> </w:t>
      </w:r>
      <w:r w:rsidR="00160F5A">
        <w:t>DLMS Enhancement File</w:t>
      </w:r>
    </w:p>
    <w:p w14:paraId="24D4DDED" w14:textId="1A99F224" w:rsidR="00B16750" w:rsidRDefault="00A103DB" w:rsidP="00B16750">
      <w:pPr>
        <w:ind w:firstLine="720"/>
      </w:pPr>
      <w:r>
        <w:t xml:space="preserve">DLMS </w:t>
      </w:r>
      <w:r w:rsidR="005A4521">
        <w:t>Implementation Convention</w:t>
      </w:r>
      <w:r w:rsidR="000A094F">
        <w:t>:</w:t>
      </w:r>
      <w:r>
        <w:t xml:space="preserve"> </w:t>
      </w:r>
      <w:r w:rsidR="000A094F">
        <w:tab/>
      </w:r>
      <w:r w:rsidR="00DE44D6">
        <w:t>8</w:t>
      </w:r>
      <w:r w:rsidR="0000434F">
        <w:t>5</w:t>
      </w:r>
      <w:r w:rsidR="000B355E">
        <w:t>6</w:t>
      </w:r>
    </w:p>
    <w:p w14:paraId="24D4DDEE" w14:textId="77777777" w:rsidR="00A103DB" w:rsidRDefault="000A094F" w:rsidP="00B16750">
      <w:pPr>
        <w:ind w:firstLine="720"/>
      </w:pPr>
      <w:r>
        <w:t xml:space="preserve">X12 </w:t>
      </w:r>
      <w:r w:rsidR="00B16750">
        <w:t>V</w:t>
      </w:r>
      <w:r w:rsidR="00A103DB">
        <w:t>ersion/</w:t>
      </w:r>
      <w:r w:rsidR="00B16750">
        <w:t>R</w:t>
      </w:r>
      <w:r w:rsidR="00A103DB">
        <w:t>elease</w:t>
      </w:r>
      <w:r>
        <w:t>:</w:t>
      </w:r>
      <w:r>
        <w:tab/>
      </w:r>
      <w:r w:rsidR="00A103DB">
        <w:t>40</w:t>
      </w:r>
      <w:r w:rsidR="007904A6">
        <w:t>1</w:t>
      </w:r>
      <w:r w:rsidR="00A103DB">
        <w:t>0</w:t>
      </w:r>
    </w:p>
    <w:p w14:paraId="24D4DDEF" w14:textId="77777777" w:rsidR="00C13A2B" w:rsidRDefault="00C13A2B" w:rsidP="00B16750">
      <w:pPr>
        <w:ind w:firstLine="720"/>
      </w:pPr>
      <w:r>
        <w:t>Change Log:</w:t>
      </w:r>
    </w:p>
    <w:p w14:paraId="24D4DDF0" w14:textId="77777777" w:rsidR="00C13A2B" w:rsidRPr="00C13A2B" w:rsidRDefault="00B16750" w:rsidP="00546535">
      <w:pPr>
        <w:tabs>
          <w:tab w:val="left" w:pos="3600"/>
          <w:tab w:val="left" w:pos="10350"/>
        </w:tabs>
        <w:ind w:left="720" w:firstLine="720"/>
        <w:rPr>
          <w:u w:val="single"/>
        </w:rPr>
      </w:pPr>
      <w:r w:rsidRPr="00C13A2B">
        <w:rPr>
          <w:u w:val="single"/>
        </w:rPr>
        <w:t>Update</w:t>
      </w:r>
      <w:r w:rsidR="00C13A2B">
        <w:rPr>
          <w:u w:val="single"/>
        </w:rPr>
        <w:t xml:space="preserve"> Date</w:t>
      </w:r>
      <w:r w:rsidRPr="00C13A2B">
        <w:rPr>
          <w:u w:val="single"/>
        </w:rPr>
        <w:t xml:space="preserve"> </w:t>
      </w:r>
      <w:r w:rsidR="00546535">
        <w:rPr>
          <w:u w:val="single"/>
        </w:rPr>
        <w:tab/>
        <w:t>Change on that date</w:t>
      </w:r>
      <w:r w:rsidR="00546535">
        <w:rPr>
          <w:u w:val="single"/>
        </w:rPr>
        <w:tab/>
      </w:r>
    </w:p>
    <w:p w14:paraId="24D4DDF1" w14:textId="77777777" w:rsidR="00B16750" w:rsidRDefault="00546535" w:rsidP="00C13A2B">
      <w:pPr>
        <w:ind w:left="720" w:firstLine="720"/>
      </w:pPr>
      <w:r>
        <w:t>Jan. 1</w:t>
      </w:r>
      <w:r w:rsidR="00DE44D6">
        <w:t>5</w:t>
      </w:r>
      <w:r w:rsidR="00B16750">
        <w:t>, 201</w:t>
      </w:r>
      <w:r>
        <w:t>3</w:t>
      </w:r>
      <w:r w:rsidR="00C13A2B">
        <w:tab/>
      </w:r>
      <w:r w:rsidR="00C13A2B">
        <w:tab/>
        <w:t>Reformatted file based on recommendations from update proj</w:t>
      </w:r>
      <w:r w:rsidR="00306397">
        <w:t>e</w:t>
      </w:r>
      <w:r w:rsidR="00C13A2B">
        <w:t>ct team</w:t>
      </w:r>
    </w:p>
    <w:p w14:paraId="2CFF53DE" w14:textId="263A0849" w:rsidR="00190F70" w:rsidRPr="004D51FC" w:rsidRDefault="00190F70" w:rsidP="00C13A2B">
      <w:pPr>
        <w:ind w:left="720" w:firstLine="720"/>
      </w:pPr>
      <w:r w:rsidRPr="004D51FC">
        <w:t>Feb</w:t>
      </w:r>
      <w:r w:rsidR="004D51FC" w:rsidRPr="004D51FC">
        <w:t>.</w:t>
      </w:r>
      <w:r w:rsidRPr="004D51FC">
        <w:t xml:space="preserve"> 16, 2015</w:t>
      </w:r>
      <w:r w:rsidRPr="004D51FC">
        <w:tab/>
      </w:r>
      <w:r w:rsidRPr="004D51FC">
        <w:tab/>
        <w:t>Added ADC 1075 DLMS Enhancements</w:t>
      </w:r>
    </w:p>
    <w:p w14:paraId="398C6AEA" w14:textId="0F9A1C3D" w:rsidR="001D0ACD" w:rsidRPr="004D51FC" w:rsidRDefault="005A4521" w:rsidP="00C13A2B">
      <w:pPr>
        <w:ind w:left="720" w:firstLine="720"/>
      </w:pPr>
      <w:r w:rsidRPr="004D51FC">
        <w:t>Feb</w:t>
      </w:r>
      <w:r w:rsidR="004D51FC" w:rsidRPr="004D51FC">
        <w:t>.</w:t>
      </w:r>
      <w:r w:rsidRPr="004D51FC">
        <w:t xml:space="preserve"> 26, 2015</w:t>
      </w:r>
      <w:r w:rsidRPr="004D51FC">
        <w:tab/>
      </w:r>
      <w:r w:rsidRPr="004D51FC">
        <w:tab/>
        <w:t>Added ADC 1136 DLMS Enhancements</w:t>
      </w:r>
    </w:p>
    <w:p w14:paraId="69697E89" w14:textId="77777777" w:rsidR="00EB737D" w:rsidRPr="00EB737D" w:rsidRDefault="004D51FC" w:rsidP="00C13A2B">
      <w:pPr>
        <w:ind w:left="720" w:firstLine="720"/>
      </w:pPr>
      <w:r w:rsidRPr="00EB737D">
        <w:t>Apr. 23, 2015</w:t>
      </w:r>
      <w:r w:rsidRPr="00EB737D">
        <w:tab/>
      </w:r>
      <w:r w:rsidRPr="00EB737D">
        <w:tab/>
        <w:t>Added ADC 1157 DLMS Enhancements</w:t>
      </w:r>
    </w:p>
    <w:p w14:paraId="0A403D77" w14:textId="77777777" w:rsidR="00554F48" w:rsidRPr="00554F48" w:rsidRDefault="00EB737D" w:rsidP="00C13A2B">
      <w:pPr>
        <w:ind w:left="720" w:firstLine="720"/>
      </w:pPr>
      <w:r w:rsidRPr="00554F48">
        <w:t>Oct. 28, 2015</w:t>
      </w:r>
      <w:r w:rsidRPr="00554F48">
        <w:tab/>
      </w:r>
      <w:r w:rsidRPr="00554F48">
        <w:tab/>
        <w:t>Added ADC 1183 DLMS Enhancements</w:t>
      </w:r>
    </w:p>
    <w:p w14:paraId="15E0EE40" w14:textId="5B4C63C7" w:rsidR="004D51FC" w:rsidRPr="00D7574F" w:rsidRDefault="00554F48" w:rsidP="00C13A2B">
      <w:pPr>
        <w:ind w:left="720" w:firstLine="720"/>
        <w:rPr>
          <w:color w:val="FF0000"/>
        </w:rPr>
      </w:pPr>
      <w:r>
        <w:rPr>
          <w:color w:val="FF0000"/>
        </w:rPr>
        <w:t>Jul. 14, 2016</w:t>
      </w:r>
      <w:r>
        <w:rPr>
          <w:color w:val="FF0000"/>
        </w:rPr>
        <w:tab/>
      </w:r>
      <w:r>
        <w:rPr>
          <w:color w:val="FF0000"/>
        </w:rPr>
        <w:tab/>
        <w:t>Added ADC 1202 DLMS Enhancements</w:t>
      </w:r>
      <w:r w:rsidR="004D51FC">
        <w:rPr>
          <w:color w:val="FF0000"/>
        </w:rPr>
        <w:tab/>
      </w:r>
    </w:p>
    <w:p w14:paraId="24D4DDF2" w14:textId="1132F23A" w:rsidR="00C13A2B" w:rsidRPr="008D79E0" w:rsidRDefault="00EB737D" w:rsidP="00B16750">
      <w:pPr>
        <w:ind w:firstLine="720"/>
        <w:rPr>
          <w:color w:val="FF0000"/>
        </w:rPr>
      </w:pPr>
      <w:r>
        <w:tab/>
      </w:r>
      <w:r w:rsidR="008D79E0" w:rsidRPr="008D79E0">
        <w:rPr>
          <w:color w:val="FF0000"/>
        </w:rPr>
        <w:t>Sept. 15, 2016</w:t>
      </w:r>
      <w:r w:rsidR="008D79E0" w:rsidRPr="008D79E0">
        <w:rPr>
          <w:color w:val="FF0000"/>
        </w:rPr>
        <w:tab/>
      </w:r>
      <w:r w:rsidR="008D79E0" w:rsidRPr="008D79E0">
        <w:rPr>
          <w:color w:val="FF0000"/>
        </w:rPr>
        <w:tab/>
        <w:t>Added ADC 1161 DLMS Enhancements</w:t>
      </w:r>
    </w:p>
    <w:p w14:paraId="24D4DDF3" w14:textId="77777777" w:rsidR="00A103DB" w:rsidRDefault="00A103DB" w:rsidP="00B16750">
      <w:pPr>
        <w:pStyle w:val="Heading1"/>
      </w:pPr>
      <w:r>
        <w:t xml:space="preserve">Introductory </w:t>
      </w:r>
      <w:r w:rsidR="00CF709A">
        <w:t>N</w:t>
      </w:r>
      <w:r>
        <w:t xml:space="preserve">otes: </w:t>
      </w:r>
    </w:p>
    <w:p w14:paraId="24D4DDF4" w14:textId="1613589D" w:rsidR="00A103DB" w:rsidRDefault="00A103DB" w:rsidP="00A103DB">
      <w:r>
        <w:t xml:space="preserve">DLMS </w:t>
      </w:r>
      <w:r w:rsidR="00CF709A">
        <w:t>E</w:t>
      </w:r>
      <w:r>
        <w:t>nhancements are capabilities</w:t>
      </w:r>
      <w:r w:rsidR="00CF709A">
        <w:t xml:space="preserve"> </w:t>
      </w:r>
      <w:r w:rsidR="000A094F">
        <w:t>(</w:t>
      </w:r>
      <w:r w:rsidR="00CF709A">
        <w:t xml:space="preserve">such as the exchange of </w:t>
      </w:r>
      <w:r w:rsidR="005A4521">
        <w:t xml:space="preserve">item unique identification </w:t>
      </w:r>
      <w:r w:rsidR="00CF709A">
        <w:t>(IUID) data</w:t>
      </w:r>
      <w:r w:rsidR="000A094F">
        <w:t>)</w:t>
      </w:r>
      <w:r w:rsidR="00CF709A">
        <w:t xml:space="preserve"> that</w:t>
      </w:r>
      <w:r>
        <w:t xml:space="preserve"> are implemented in the DLMS transactions</w:t>
      </w:r>
      <w:r w:rsidR="000A094F">
        <w:t xml:space="preserve"> but</w:t>
      </w:r>
      <w:r>
        <w:t xml:space="preserve"> cannot be implemented </w:t>
      </w:r>
      <w:r w:rsidR="000A094F">
        <w:t xml:space="preserve">or exchanged </w:t>
      </w:r>
      <w:r>
        <w:t xml:space="preserve">in non-DLMS (i.e., </w:t>
      </w:r>
      <w:r w:rsidR="00B16750">
        <w:t>L</w:t>
      </w:r>
      <w:r>
        <w:t>egacy, DLS</w:t>
      </w:r>
      <w:r w:rsidR="00CF709A">
        <w:t xml:space="preserve">S, or MILS) format transactions. </w:t>
      </w:r>
    </w:p>
    <w:p w14:paraId="24D4DDF5" w14:textId="77777777" w:rsidR="00B16750" w:rsidRDefault="00B16750" w:rsidP="00A103DB"/>
    <w:p w14:paraId="24D4DDF6" w14:textId="1A1BB5BB" w:rsidR="00B16750" w:rsidRDefault="00B16750" w:rsidP="00A103DB">
      <w:r>
        <w:t xml:space="preserve">As the components within the logistics domain need new enhanced capabilities, they are added to the DLMS </w:t>
      </w:r>
      <w:r w:rsidR="005A4521">
        <w:t>Implementation Convention (IC)</w:t>
      </w:r>
      <w:r>
        <w:t xml:space="preserve"> using the Proposed/Approved </w:t>
      </w:r>
      <w:r w:rsidR="001B42F8">
        <w:t xml:space="preserve">DLMS Change (ADC/PDC) process. </w:t>
      </w:r>
      <w:r>
        <w:t xml:space="preserve">The following ADCs have added </w:t>
      </w:r>
      <w:r w:rsidR="00CF709A">
        <w:t>DLMS E</w:t>
      </w:r>
      <w:r>
        <w:t>nhance</w:t>
      </w:r>
      <w:r w:rsidR="00852E82">
        <w:t>ment</w:t>
      </w:r>
      <w:r>
        <w:t xml:space="preserve"> capabilities to this DLMS</w:t>
      </w:r>
      <w:r w:rsidR="005A4521">
        <w:t xml:space="preserve"> IC</w:t>
      </w:r>
      <w:r>
        <w:t>:</w:t>
      </w:r>
    </w:p>
    <w:p w14:paraId="341780A1" w14:textId="77777777" w:rsidR="005A4521" w:rsidRDefault="005A4521" w:rsidP="00A103DB"/>
    <w:p w14:paraId="75CF9BC3" w14:textId="77777777" w:rsidR="00190F70" w:rsidRPr="001D0ACD" w:rsidRDefault="00FC146D" w:rsidP="00190F70">
      <w:pPr>
        <w:pStyle w:val="ListParagraph"/>
        <w:keepNext w:val="0"/>
        <w:numPr>
          <w:ilvl w:val="0"/>
          <w:numId w:val="11"/>
        </w:numPr>
        <w:spacing w:before="20" w:after="20"/>
        <w:rPr>
          <w:iCs/>
          <w:sz w:val="19"/>
          <w:szCs w:val="19"/>
        </w:rPr>
      </w:pPr>
      <w:r w:rsidRPr="00190F70">
        <w:rPr>
          <w:sz w:val="20"/>
          <w:szCs w:val="20"/>
        </w:rPr>
        <w:t>-ADC 231, Inclusion of Data Supporting Wide Area Workflow Transaction Exchange for Item Unique Identification (IUID), Zero Lot Shipments, and Performance Notification for Services</w:t>
      </w:r>
    </w:p>
    <w:p w14:paraId="66B3CF71" w14:textId="389785CC" w:rsidR="00190F70" w:rsidRPr="004D51FC" w:rsidRDefault="00190F70" w:rsidP="00190F70">
      <w:pPr>
        <w:pStyle w:val="ListParagraph"/>
        <w:keepNext w:val="0"/>
        <w:numPr>
          <w:ilvl w:val="0"/>
          <w:numId w:val="11"/>
        </w:numPr>
        <w:spacing w:before="20" w:after="20"/>
        <w:rPr>
          <w:sz w:val="20"/>
          <w:szCs w:val="20"/>
        </w:rPr>
      </w:pPr>
      <w:r w:rsidRPr="004D51FC">
        <w:rPr>
          <w:sz w:val="20"/>
          <w:szCs w:val="20"/>
        </w:rPr>
        <w:t xml:space="preserve">ADC 1075, Implementation of Geopolitical Entities, Names, and Codes (GENC) Standard by DoD Components for the </w:t>
      </w:r>
      <w:proofErr w:type="spellStart"/>
      <w:r w:rsidRPr="004D51FC">
        <w:rPr>
          <w:sz w:val="20"/>
          <w:szCs w:val="20"/>
        </w:rPr>
        <w:t>Identificatioin</w:t>
      </w:r>
      <w:proofErr w:type="spellEnd"/>
      <w:r w:rsidRPr="004D51FC">
        <w:rPr>
          <w:sz w:val="20"/>
          <w:szCs w:val="20"/>
        </w:rPr>
        <w:t xml:space="preserve"> of Countries and their Subdivisions </w:t>
      </w:r>
    </w:p>
    <w:p w14:paraId="117607BA" w14:textId="35ABEF67" w:rsidR="00190F70" w:rsidRPr="004D51FC" w:rsidRDefault="009B1360" w:rsidP="001D0ACD">
      <w:pPr>
        <w:pStyle w:val="ListParagraph"/>
        <w:keepNext w:val="0"/>
        <w:numPr>
          <w:ilvl w:val="0"/>
          <w:numId w:val="11"/>
        </w:numPr>
        <w:spacing w:before="20" w:after="20"/>
        <w:rPr>
          <w:sz w:val="20"/>
          <w:szCs w:val="20"/>
        </w:rPr>
      </w:pPr>
      <w:r w:rsidRPr="004D51FC">
        <w:rPr>
          <w:sz w:val="20"/>
          <w:szCs w:val="20"/>
        </w:rPr>
        <w:t>Effective April 1, 2014, Refer to ADC 1075.  Users must reference the GENC Standard for Country Codes (</w:t>
      </w:r>
      <w:hyperlink r:id="rId11" w:history="1">
        <w:r w:rsidRPr="004D51FC">
          <w:rPr>
            <w:sz w:val="20"/>
            <w:szCs w:val="20"/>
          </w:rPr>
          <w:t>https://geo.aitcnet.org/NSGREG/genc/discovery</w:t>
        </w:r>
      </w:hyperlink>
      <w:r w:rsidRPr="004D51FC">
        <w:rPr>
          <w:sz w:val="20"/>
          <w:szCs w:val="20"/>
        </w:rPr>
        <w:t>) for a listing of authorized values.  Under DLMS, use the GENC Digraph</w:t>
      </w:r>
      <w:r w:rsidR="00D7574F" w:rsidRPr="004D51FC">
        <w:rPr>
          <w:sz w:val="20"/>
          <w:szCs w:val="20"/>
        </w:rPr>
        <w:t xml:space="preserve"> (two-character) code values.</w:t>
      </w:r>
    </w:p>
    <w:p w14:paraId="271768D1" w14:textId="481CEFF1" w:rsidR="004D51FC" w:rsidRPr="00EB737D" w:rsidRDefault="004D51FC" w:rsidP="001D0ACD">
      <w:pPr>
        <w:pStyle w:val="ListParagraph"/>
        <w:keepNext w:val="0"/>
        <w:numPr>
          <w:ilvl w:val="0"/>
          <w:numId w:val="11"/>
        </w:numPr>
        <w:spacing w:before="20" w:after="20"/>
        <w:rPr>
          <w:sz w:val="20"/>
          <w:szCs w:val="20"/>
        </w:rPr>
      </w:pPr>
      <w:r w:rsidRPr="00EB737D">
        <w:rPr>
          <w:sz w:val="20"/>
          <w:szCs w:val="20"/>
        </w:rPr>
        <w:t>ADC 1157, Update Uniform Procurement Instrument Identification (PIID) Numbering system in the Federal/DLMS Implementation Conventions and DLMS Manual</w:t>
      </w:r>
    </w:p>
    <w:p w14:paraId="04AE7516" w14:textId="49B6EA8D" w:rsidR="005A4521" w:rsidRDefault="005A4521" w:rsidP="001D0ACD">
      <w:pPr>
        <w:pStyle w:val="ListParagraph"/>
        <w:keepNext w:val="0"/>
        <w:numPr>
          <w:ilvl w:val="0"/>
          <w:numId w:val="11"/>
        </w:numPr>
        <w:spacing w:before="20" w:after="20"/>
        <w:rPr>
          <w:sz w:val="20"/>
          <w:szCs w:val="20"/>
        </w:rPr>
      </w:pPr>
      <w:r w:rsidRPr="00554F48">
        <w:rPr>
          <w:sz w:val="20"/>
          <w:szCs w:val="20"/>
        </w:rPr>
        <w:t>ADC 1136, Revise Unique Item Tracking (UIT) Procedures to support DODM 4140.01 UIT Policy and Clarify Requirements (Supply)</w:t>
      </w:r>
    </w:p>
    <w:p w14:paraId="0950EF94" w14:textId="0103B7C4" w:rsidR="008D79E0" w:rsidRPr="008D79E0" w:rsidRDefault="008D79E0" w:rsidP="001D0ACD">
      <w:pPr>
        <w:pStyle w:val="ListParagraph"/>
        <w:keepNext w:val="0"/>
        <w:numPr>
          <w:ilvl w:val="0"/>
          <w:numId w:val="11"/>
        </w:numPr>
        <w:spacing w:before="20" w:after="20"/>
        <w:rPr>
          <w:color w:val="FF0000"/>
          <w:sz w:val="20"/>
          <w:szCs w:val="20"/>
        </w:rPr>
      </w:pPr>
      <w:r w:rsidRPr="008D79E0">
        <w:rPr>
          <w:color w:val="FF0000"/>
          <w:sz w:val="20"/>
          <w:szCs w:val="20"/>
        </w:rPr>
        <w:t>ADC 1161, Update uniform Procurement Instrument Identifier (PIID) numbering system in the Federal/DLMS Implementation Conventions and DLMS Manuals (Supply/Contract Administration)</w:t>
      </w:r>
    </w:p>
    <w:p w14:paraId="0D7A275D" w14:textId="1951A81C" w:rsidR="00EB737D" w:rsidRPr="00554F48" w:rsidRDefault="00EB737D" w:rsidP="001D0ACD">
      <w:pPr>
        <w:pStyle w:val="ListParagraph"/>
        <w:keepNext w:val="0"/>
        <w:numPr>
          <w:ilvl w:val="0"/>
          <w:numId w:val="11"/>
        </w:numPr>
        <w:spacing w:before="20" w:after="20"/>
        <w:rPr>
          <w:sz w:val="20"/>
          <w:szCs w:val="20"/>
        </w:rPr>
      </w:pPr>
      <w:r w:rsidRPr="00554F48">
        <w:rPr>
          <w:sz w:val="20"/>
          <w:szCs w:val="20"/>
        </w:rPr>
        <w:t>ADC 1183, Revise Federal Implementation Convention (IC) 856 (Ship Notice/Manifest), DLMS IC 856 (Advance Shipment Notice) and Federal IC 857 (Shipment and Billing Notice) to add Final Shipment Indicator and Final Invoice Indicator</w:t>
      </w:r>
    </w:p>
    <w:p w14:paraId="6CAAEB9F" w14:textId="50AEA352" w:rsidR="00554F48" w:rsidRPr="00EB737D" w:rsidRDefault="00554F48" w:rsidP="001D0ACD">
      <w:pPr>
        <w:pStyle w:val="ListParagraph"/>
        <w:keepNext w:val="0"/>
        <w:numPr>
          <w:ilvl w:val="0"/>
          <w:numId w:val="11"/>
        </w:numPr>
        <w:spacing w:before="20" w:after="20"/>
        <w:rPr>
          <w:color w:val="FF0000"/>
          <w:sz w:val="20"/>
          <w:szCs w:val="20"/>
        </w:rPr>
      </w:pPr>
      <w:r w:rsidRPr="00554F48">
        <w:rPr>
          <w:color w:val="FF0000"/>
          <w:sz w:val="20"/>
          <w:szCs w:val="20"/>
        </w:rPr>
        <w:t>ADC 1202 Processing of Advance Shipment Notice (ASN) for Certificate of Conformance (</w:t>
      </w:r>
      <w:proofErr w:type="spellStart"/>
      <w:r w:rsidRPr="00554F48">
        <w:rPr>
          <w:color w:val="FF0000"/>
          <w:sz w:val="20"/>
          <w:szCs w:val="20"/>
        </w:rPr>
        <w:t>CoC</w:t>
      </w:r>
      <w:proofErr w:type="spellEnd"/>
      <w:r w:rsidRPr="00554F48">
        <w:rPr>
          <w:color w:val="FF0000"/>
          <w:sz w:val="20"/>
          <w:szCs w:val="20"/>
        </w:rPr>
        <w:t>) or Alternate Release Procedures (ARP) and Edit Blocking Inappropriate Supply Discrepancy Report (SDR) for Missing Quality Assurance Representative (QAR) Signature (Discrepancy Code D4) and associated Suspended Receipt</w:t>
      </w:r>
    </w:p>
    <w:p w14:paraId="24D4DDFA" w14:textId="77777777" w:rsidR="008D3A69" w:rsidRPr="00EB737D" w:rsidRDefault="008D3A69" w:rsidP="000B355E">
      <w:pPr>
        <w:keepNext w:val="0"/>
        <w:spacing w:before="20" w:after="20"/>
        <w:rPr>
          <w:color w:val="FF0000"/>
          <w:sz w:val="20"/>
          <w:szCs w:val="20"/>
        </w:rPr>
      </w:pPr>
    </w:p>
    <w:p w14:paraId="24D4DDFB" w14:textId="5DB60D10" w:rsidR="0006743A" w:rsidRDefault="000A094F" w:rsidP="000A094F">
      <w:pPr>
        <w:keepNext w:val="0"/>
      </w:pPr>
      <w:r>
        <w:lastRenderedPageBreak/>
        <w:t xml:space="preserve">The table below documents the DLMS Enhancements in this </w:t>
      </w:r>
      <w:r w:rsidR="005A4521">
        <w:t>DLMS IC</w:t>
      </w:r>
      <w:r>
        <w:t xml:space="preserve">, specifying the location in the </w:t>
      </w:r>
      <w:r w:rsidR="005A4521">
        <w:t xml:space="preserve">DLMS </w:t>
      </w:r>
      <w:proofErr w:type="gramStart"/>
      <w:r w:rsidR="005A4521">
        <w:t xml:space="preserve">IC  </w:t>
      </w:r>
      <w:r>
        <w:t>where</w:t>
      </w:r>
      <w:proofErr w:type="gramEnd"/>
      <w:r>
        <w:t xml:space="preserve"> the enhancement is </w:t>
      </w:r>
      <w:r w:rsidR="00612466">
        <w:t xml:space="preserve">located, what data in the </w:t>
      </w:r>
      <w:r w:rsidR="005A4521">
        <w:t>DLMS IC</w:t>
      </w:r>
      <w:r w:rsidR="00612466">
        <w:t xml:space="preserve"> is a DLMS Enhancement, the DLMS</w:t>
      </w:r>
      <w:r w:rsidR="006D039C">
        <w:t xml:space="preserve"> notes</w:t>
      </w:r>
      <w:r w:rsidR="00612466">
        <w:t xml:space="preserve"> (if any) that apply to that data, and useful comments about the enhanced data.</w:t>
      </w:r>
      <w:r w:rsidR="006D039C">
        <w:t xml:space="preserve"> </w:t>
      </w:r>
      <w:r w:rsidR="006D039C" w:rsidRPr="006D039C">
        <w:rPr>
          <w:color w:val="FF0000"/>
        </w:rPr>
        <w:t xml:space="preserve">Text in red </w:t>
      </w:r>
      <w:r w:rsidR="006D039C">
        <w:t xml:space="preserve">has been changed since the last time this file was updated; deletions are indicated by </w:t>
      </w:r>
      <w:r w:rsidR="006D039C" w:rsidRPr="006D039C">
        <w:rPr>
          <w:dstrike/>
          <w:color w:val="FF0000"/>
        </w:rPr>
        <w:t>strikethroughs</w:t>
      </w:r>
      <w:r w:rsidR="006D039C">
        <w:t xml:space="preserve">. </w:t>
      </w:r>
    </w:p>
    <w:p w14:paraId="24D4DDFC" w14:textId="77777777" w:rsidR="000B355E" w:rsidRDefault="000B355E" w:rsidP="00CF709A"/>
    <w:tbl>
      <w:tblPr>
        <w:tblW w:w="1467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115" w:type="dxa"/>
          <w:right w:w="115" w:type="dxa"/>
        </w:tblCellMar>
        <w:tblLook w:val="0020" w:firstRow="1" w:lastRow="0" w:firstColumn="0" w:lastColumn="0" w:noHBand="0" w:noVBand="0"/>
      </w:tblPr>
      <w:tblGrid>
        <w:gridCol w:w="1529"/>
        <w:gridCol w:w="1982"/>
        <w:gridCol w:w="2970"/>
        <w:gridCol w:w="5128"/>
        <w:gridCol w:w="3061"/>
      </w:tblGrid>
      <w:tr w:rsidR="00554F48" w:rsidRPr="00554F48" w14:paraId="24D4DE02" w14:textId="77777777" w:rsidTr="00FC146D">
        <w:trPr>
          <w:tblHeader/>
        </w:trPr>
        <w:tc>
          <w:tcPr>
            <w:tcW w:w="1529" w:type="dxa"/>
            <w:tcBorders>
              <w:top w:val="single" w:sz="4" w:space="0" w:color="auto"/>
            </w:tcBorders>
            <w:shd w:val="clear" w:color="auto" w:fill="FFCC99"/>
            <w:tcMar>
              <w:top w:w="0" w:type="dxa"/>
              <w:left w:w="58" w:type="dxa"/>
              <w:bottom w:w="0" w:type="dxa"/>
              <w:right w:w="58" w:type="dxa"/>
            </w:tcMar>
          </w:tcPr>
          <w:p w14:paraId="24D4DDFD" w14:textId="77777777" w:rsidR="00FC146D" w:rsidRPr="00554F48" w:rsidRDefault="00FC146D" w:rsidP="00FC146D">
            <w:pPr>
              <w:pageBreakBefore/>
              <w:spacing w:before="40" w:after="40"/>
              <w:jc w:val="center"/>
              <w:rPr>
                <w:sz w:val="20"/>
                <w:szCs w:val="20"/>
              </w:rPr>
            </w:pPr>
            <w:r w:rsidRPr="00554F48">
              <w:rPr>
                <w:sz w:val="20"/>
                <w:szCs w:val="20"/>
              </w:rPr>
              <w:lastRenderedPageBreak/>
              <w:t>DS #</w:t>
            </w:r>
          </w:p>
        </w:tc>
        <w:tc>
          <w:tcPr>
            <w:tcW w:w="1982" w:type="dxa"/>
            <w:shd w:val="clear" w:color="auto" w:fill="FFCC99"/>
            <w:tcMar>
              <w:top w:w="0" w:type="dxa"/>
              <w:left w:w="58" w:type="dxa"/>
              <w:bottom w:w="0" w:type="dxa"/>
              <w:right w:w="58" w:type="dxa"/>
            </w:tcMar>
          </w:tcPr>
          <w:p w14:paraId="24D4DDFE" w14:textId="77777777" w:rsidR="00FC146D" w:rsidRPr="00554F48" w:rsidRDefault="00FC146D" w:rsidP="00FC146D">
            <w:pPr>
              <w:pageBreakBefore/>
              <w:spacing w:before="40" w:after="40"/>
              <w:jc w:val="center"/>
              <w:rPr>
                <w:sz w:val="20"/>
                <w:szCs w:val="20"/>
              </w:rPr>
            </w:pPr>
            <w:r w:rsidRPr="00554F48">
              <w:rPr>
                <w:sz w:val="20"/>
                <w:szCs w:val="20"/>
              </w:rPr>
              <w:t>Location</w:t>
            </w:r>
          </w:p>
        </w:tc>
        <w:tc>
          <w:tcPr>
            <w:tcW w:w="2970" w:type="dxa"/>
            <w:shd w:val="clear" w:color="auto" w:fill="FFCC99"/>
            <w:tcMar>
              <w:top w:w="0" w:type="dxa"/>
              <w:left w:w="58" w:type="dxa"/>
              <w:bottom w:w="0" w:type="dxa"/>
              <w:right w:w="58" w:type="dxa"/>
            </w:tcMar>
          </w:tcPr>
          <w:p w14:paraId="24D4DDFF" w14:textId="77777777" w:rsidR="00FC146D" w:rsidRPr="00554F48" w:rsidRDefault="00FC146D" w:rsidP="00FC146D">
            <w:pPr>
              <w:pageBreakBefore/>
              <w:spacing w:before="40" w:after="40"/>
              <w:jc w:val="center"/>
              <w:rPr>
                <w:sz w:val="20"/>
                <w:szCs w:val="20"/>
              </w:rPr>
            </w:pPr>
            <w:r w:rsidRPr="00554F48">
              <w:rPr>
                <w:sz w:val="20"/>
                <w:szCs w:val="20"/>
              </w:rPr>
              <w:t>Enhancement Entry</w:t>
            </w:r>
          </w:p>
        </w:tc>
        <w:tc>
          <w:tcPr>
            <w:tcW w:w="5128" w:type="dxa"/>
            <w:shd w:val="clear" w:color="auto" w:fill="FFCC99"/>
            <w:tcMar>
              <w:top w:w="0" w:type="dxa"/>
              <w:left w:w="58" w:type="dxa"/>
              <w:bottom w:w="0" w:type="dxa"/>
              <w:right w:w="58" w:type="dxa"/>
            </w:tcMar>
          </w:tcPr>
          <w:p w14:paraId="24D4DE00" w14:textId="77777777" w:rsidR="00FC146D" w:rsidRPr="00554F48" w:rsidRDefault="00FC146D" w:rsidP="00FC146D">
            <w:pPr>
              <w:pageBreakBefore/>
              <w:spacing w:before="40" w:after="40"/>
              <w:jc w:val="center"/>
              <w:rPr>
                <w:sz w:val="20"/>
                <w:szCs w:val="20"/>
              </w:rPr>
            </w:pPr>
            <w:r w:rsidRPr="00554F48">
              <w:rPr>
                <w:sz w:val="20"/>
                <w:szCs w:val="20"/>
              </w:rPr>
              <w:t>DLMS Note</w:t>
            </w:r>
          </w:p>
        </w:tc>
        <w:tc>
          <w:tcPr>
            <w:tcW w:w="3061" w:type="dxa"/>
            <w:shd w:val="clear" w:color="auto" w:fill="FFCC99"/>
            <w:tcMar>
              <w:top w:w="0" w:type="dxa"/>
              <w:left w:w="58" w:type="dxa"/>
              <w:bottom w:w="0" w:type="dxa"/>
              <w:right w:w="58" w:type="dxa"/>
            </w:tcMar>
          </w:tcPr>
          <w:p w14:paraId="24D4DE01" w14:textId="77777777" w:rsidR="00FC146D" w:rsidRPr="00554F48" w:rsidRDefault="00FC146D" w:rsidP="00FC146D">
            <w:pPr>
              <w:pageBreakBefore/>
              <w:spacing w:before="40" w:after="40"/>
              <w:jc w:val="center"/>
              <w:rPr>
                <w:sz w:val="20"/>
                <w:szCs w:val="20"/>
              </w:rPr>
            </w:pPr>
            <w:r w:rsidRPr="00554F48">
              <w:rPr>
                <w:sz w:val="20"/>
                <w:szCs w:val="20"/>
              </w:rPr>
              <w:t>Comment</w:t>
            </w:r>
          </w:p>
        </w:tc>
      </w:tr>
      <w:tr w:rsidR="00554F48" w:rsidRPr="00554F48" w14:paraId="2311A23C" w14:textId="77777777" w:rsidTr="00FC146D">
        <w:tblPrEx>
          <w:shd w:val="clear" w:color="auto" w:fill="FFFFFF" w:themeFill="background1"/>
        </w:tblPrEx>
        <w:trPr>
          <w:trHeight w:val="960"/>
        </w:trPr>
        <w:tc>
          <w:tcPr>
            <w:tcW w:w="1529" w:type="dxa"/>
            <w:vMerge w:val="restart"/>
            <w:shd w:val="clear" w:color="auto" w:fill="FFFF99"/>
            <w:tcMar>
              <w:top w:w="0" w:type="dxa"/>
              <w:left w:w="58" w:type="dxa"/>
              <w:bottom w:w="0" w:type="dxa"/>
              <w:right w:w="58" w:type="dxa"/>
            </w:tcMar>
          </w:tcPr>
          <w:p w14:paraId="1AEC2901" w14:textId="722FCE49" w:rsidR="005A4521" w:rsidRPr="00554F48" w:rsidRDefault="005A4521" w:rsidP="00FC146D">
            <w:pPr>
              <w:keepNext w:val="0"/>
              <w:spacing w:before="20" w:after="20"/>
              <w:rPr>
                <w:sz w:val="20"/>
                <w:szCs w:val="20"/>
              </w:rPr>
            </w:pPr>
            <w:r w:rsidRPr="00554F48">
              <w:rPr>
                <w:sz w:val="20"/>
                <w:szCs w:val="20"/>
              </w:rPr>
              <w:t>4010 856</w:t>
            </w:r>
          </w:p>
        </w:tc>
        <w:tc>
          <w:tcPr>
            <w:tcW w:w="1982" w:type="dxa"/>
            <w:shd w:val="clear" w:color="auto" w:fill="FFFF99"/>
            <w:tcMar>
              <w:top w:w="0" w:type="dxa"/>
              <w:left w:w="58" w:type="dxa"/>
              <w:bottom w:w="0" w:type="dxa"/>
              <w:right w:w="58" w:type="dxa"/>
            </w:tcMar>
          </w:tcPr>
          <w:p w14:paraId="70EDC9A0" w14:textId="55AB0A63" w:rsidR="005A4521" w:rsidRPr="00554F48" w:rsidRDefault="005A4521" w:rsidP="004E24A9">
            <w:pPr>
              <w:spacing w:before="20" w:after="20"/>
              <w:rPr>
                <w:sz w:val="20"/>
                <w:szCs w:val="20"/>
              </w:rPr>
            </w:pPr>
            <w:r w:rsidRPr="00554F48">
              <w:rPr>
                <w:sz w:val="20"/>
                <w:szCs w:val="20"/>
              </w:rPr>
              <w:t>DLMS Introductory Notes</w:t>
            </w:r>
          </w:p>
        </w:tc>
        <w:tc>
          <w:tcPr>
            <w:tcW w:w="2970" w:type="dxa"/>
            <w:shd w:val="clear" w:color="auto" w:fill="FFFF99"/>
            <w:tcMar>
              <w:top w:w="0" w:type="dxa"/>
              <w:left w:w="58" w:type="dxa"/>
              <w:bottom w:w="0" w:type="dxa"/>
              <w:right w:w="58" w:type="dxa"/>
            </w:tcMar>
          </w:tcPr>
          <w:p w14:paraId="6D5CFD27" w14:textId="77777777" w:rsidR="005A4521" w:rsidRPr="00554F48" w:rsidRDefault="005A4521" w:rsidP="004E24A9">
            <w:pPr>
              <w:spacing w:before="20" w:after="20"/>
              <w:rPr>
                <w:sz w:val="20"/>
                <w:szCs w:val="20"/>
              </w:rPr>
            </w:pPr>
          </w:p>
        </w:tc>
        <w:tc>
          <w:tcPr>
            <w:tcW w:w="5128" w:type="dxa"/>
            <w:shd w:val="clear" w:color="auto" w:fill="FFFF99"/>
            <w:tcMar>
              <w:top w:w="0" w:type="dxa"/>
              <w:left w:w="58" w:type="dxa"/>
              <w:bottom w:w="0" w:type="dxa"/>
              <w:right w:w="58" w:type="dxa"/>
            </w:tcMar>
          </w:tcPr>
          <w:p w14:paraId="70055188" w14:textId="77777777" w:rsidR="004D51FC" w:rsidRPr="00554F48" w:rsidRDefault="004D51FC" w:rsidP="004D51FC">
            <w:pPr>
              <w:autoSpaceDE w:val="0"/>
              <w:autoSpaceDN w:val="0"/>
              <w:adjustRightInd w:val="0"/>
              <w:rPr>
                <w:sz w:val="20"/>
                <w:szCs w:val="20"/>
              </w:rPr>
            </w:pPr>
            <w:r w:rsidRPr="00554F48">
              <w:rPr>
                <w:sz w:val="20"/>
                <w:szCs w:val="20"/>
              </w:rPr>
              <w:t xml:space="preserve">1.  This DLMS Implementation Convention IC is based upon the Federal Implementation Convention (IC) 856, Ship Notice/Manifest and is provided for clarification of internal DoD use of the 856 as it pertains to Wide Area Work Flow e-Business Suite, Invoicing, Receipt, Acceptance and Property Transfer (iRAPT), formerly Wide Area Workflow – Receipt and Acceptance (WAWF-RA).  </w:t>
            </w:r>
          </w:p>
          <w:p w14:paraId="1715C3BF" w14:textId="77777777" w:rsidR="004D51FC" w:rsidRPr="00554F48" w:rsidRDefault="004D51FC" w:rsidP="004D51FC">
            <w:pPr>
              <w:autoSpaceDE w:val="0"/>
              <w:autoSpaceDN w:val="0"/>
              <w:adjustRightInd w:val="0"/>
              <w:rPr>
                <w:sz w:val="20"/>
                <w:szCs w:val="20"/>
              </w:rPr>
            </w:pPr>
            <w:r w:rsidRPr="00554F48">
              <w:rPr>
                <w:sz w:val="20"/>
                <w:szCs w:val="20"/>
              </w:rPr>
              <w:t xml:space="preserve">2.  This document describes the advance shipment notice as extracted from </w:t>
            </w:r>
            <w:r w:rsidRPr="00554F48">
              <w:rPr>
                <w:dstrike/>
                <w:sz w:val="20"/>
                <w:szCs w:val="20"/>
              </w:rPr>
              <w:t>Wide Area Workflow (WAWF-RA)</w:t>
            </w:r>
            <w:r w:rsidRPr="00554F48">
              <w:rPr>
                <w:sz w:val="20"/>
                <w:szCs w:val="20"/>
              </w:rPr>
              <w:t xml:space="preserve"> iRAPT and forwarded to Defense Contract Management Agency (DCMA), payment offices, and receiving points.  For submission of the 856 to </w:t>
            </w:r>
            <w:r w:rsidRPr="00554F48">
              <w:rPr>
                <w:dstrike/>
                <w:sz w:val="20"/>
                <w:szCs w:val="20"/>
              </w:rPr>
              <w:t xml:space="preserve">WAWF-RA </w:t>
            </w:r>
            <w:r w:rsidRPr="00554F48">
              <w:rPr>
                <w:sz w:val="20"/>
                <w:szCs w:val="20"/>
              </w:rPr>
              <w:t xml:space="preserve">iRAPT, please refer to the </w:t>
            </w:r>
            <w:r w:rsidRPr="00554F48">
              <w:rPr>
                <w:dstrike/>
                <w:sz w:val="20"/>
                <w:szCs w:val="20"/>
              </w:rPr>
              <w:t>WAWF-RA</w:t>
            </w:r>
            <w:r w:rsidRPr="00554F48">
              <w:rPr>
                <w:sz w:val="20"/>
                <w:szCs w:val="20"/>
              </w:rPr>
              <w:t xml:space="preserve"> iRAPT Implementation Guide located on the </w:t>
            </w:r>
            <w:r w:rsidRPr="00554F48">
              <w:rPr>
                <w:dstrike/>
                <w:sz w:val="20"/>
                <w:szCs w:val="20"/>
              </w:rPr>
              <w:t>WAWF-RA</w:t>
            </w:r>
            <w:r w:rsidRPr="00554F48">
              <w:rPr>
                <w:sz w:val="20"/>
                <w:szCs w:val="20"/>
              </w:rPr>
              <w:t xml:space="preserve"> Wide Area Work Flow e-Business Suite Website at </w:t>
            </w:r>
            <w:r w:rsidRPr="00554F48">
              <w:rPr>
                <w:dstrike/>
                <w:sz w:val="20"/>
                <w:szCs w:val="20"/>
              </w:rPr>
              <w:t>URL</w:t>
            </w:r>
            <w:r w:rsidRPr="00554F48">
              <w:rPr>
                <w:sz w:val="20"/>
                <w:szCs w:val="20"/>
              </w:rPr>
              <w:t xml:space="preserve">: </w:t>
            </w:r>
            <w:hyperlink r:id="rId12" w:history="1">
              <w:r w:rsidRPr="00554F48">
                <w:rPr>
                  <w:sz w:val="20"/>
                  <w:szCs w:val="20"/>
                </w:rPr>
                <w:t>https://wawf.eb.mil</w:t>
              </w:r>
            </w:hyperlink>
          </w:p>
          <w:p w14:paraId="39033B19" w14:textId="2B372B1D" w:rsidR="004D51FC" w:rsidRPr="00554F48" w:rsidRDefault="004D51FC" w:rsidP="004D51FC">
            <w:pPr>
              <w:autoSpaceDE w:val="0"/>
              <w:autoSpaceDN w:val="0"/>
              <w:adjustRightInd w:val="0"/>
              <w:rPr>
                <w:sz w:val="20"/>
                <w:szCs w:val="20"/>
              </w:rPr>
            </w:pPr>
            <w:r w:rsidRPr="00554F48">
              <w:rPr>
                <w:sz w:val="20"/>
                <w:szCs w:val="20"/>
              </w:rPr>
              <w:t xml:space="preserve">3.  This transaction may be used to forward Property Transfer Document (PTD) information submitted to </w:t>
            </w:r>
            <w:r w:rsidRPr="00554F48">
              <w:rPr>
                <w:dstrike/>
                <w:sz w:val="20"/>
                <w:szCs w:val="20"/>
              </w:rPr>
              <w:t>WAWF-RA</w:t>
            </w:r>
            <w:r w:rsidRPr="00554F48">
              <w:rPr>
                <w:sz w:val="20"/>
                <w:szCs w:val="20"/>
              </w:rPr>
              <w:t xml:space="preserve"> iRAPT by a contractor for return of Government Furnished Property to DoD inventory.  This is an interim use pending full implementation of the </w:t>
            </w:r>
            <w:r w:rsidRPr="00554F48">
              <w:rPr>
                <w:dstrike/>
                <w:sz w:val="20"/>
                <w:szCs w:val="20"/>
              </w:rPr>
              <w:t>WAWF-RA</w:t>
            </w:r>
            <w:r w:rsidRPr="00554F48">
              <w:rPr>
                <w:sz w:val="20"/>
                <w:szCs w:val="20"/>
              </w:rPr>
              <w:t xml:space="preserve"> iRAPT PTD facilitated by Global Exchange (GEX) conversion mapping.</w:t>
            </w:r>
          </w:p>
          <w:p w14:paraId="4BFEF736" w14:textId="38104D00" w:rsidR="004D51FC" w:rsidRPr="00554F48" w:rsidRDefault="004D51FC" w:rsidP="004D51FC">
            <w:pPr>
              <w:autoSpaceDE w:val="0"/>
              <w:autoSpaceDN w:val="0"/>
              <w:adjustRightInd w:val="0"/>
              <w:rPr>
                <w:sz w:val="20"/>
                <w:szCs w:val="20"/>
              </w:rPr>
            </w:pPr>
            <w:r w:rsidRPr="00554F48">
              <w:rPr>
                <w:sz w:val="20"/>
                <w:szCs w:val="20"/>
              </w:rPr>
              <w:t xml:space="preserve">4.  This document also supports internal DoD transactions for the Shipment Performance Notice and the Destination Acceptance Alert during DLMS migration and pending full implementation of </w:t>
            </w:r>
            <w:r w:rsidRPr="00554F48">
              <w:rPr>
                <w:dstrike/>
                <w:sz w:val="20"/>
                <w:szCs w:val="20"/>
              </w:rPr>
              <w:t>WAWF-RA</w:t>
            </w:r>
            <w:r w:rsidRPr="00554F48">
              <w:rPr>
                <w:sz w:val="20"/>
                <w:szCs w:val="20"/>
              </w:rPr>
              <w:t xml:space="preserve"> iRAPT</w:t>
            </w:r>
          </w:p>
          <w:p w14:paraId="35F54F18" w14:textId="5F280643" w:rsidR="005A4521" w:rsidRPr="00554F48" w:rsidRDefault="005A4521" w:rsidP="005A4521">
            <w:pPr>
              <w:autoSpaceDE w:val="0"/>
              <w:autoSpaceDN w:val="0"/>
              <w:adjustRightInd w:val="0"/>
              <w:rPr>
                <w:strike/>
                <w:sz w:val="20"/>
                <w:szCs w:val="20"/>
              </w:rPr>
            </w:pPr>
            <w:r w:rsidRPr="00554F48">
              <w:rPr>
                <w:strike/>
                <w:sz w:val="20"/>
                <w:szCs w:val="20"/>
              </w:rPr>
              <w:t>6. This transaction may be used to forward item unique identification (IUID) information as submitted by vendors to WAWF-RA. For more information about IUID, refer to the IUID web site at URL: http://www.acq.osd.mil/dpap/sitemap.html for DoD policy and business rules.</w:t>
            </w:r>
          </w:p>
          <w:p w14:paraId="3173088C" w14:textId="77777777" w:rsidR="005A4521" w:rsidRPr="00554F48" w:rsidRDefault="005A4521" w:rsidP="005A4521">
            <w:pPr>
              <w:autoSpaceDE w:val="0"/>
              <w:autoSpaceDN w:val="0"/>
              <w:adjustRightInd w:val="0"/>
              <w:rPr>
                <w:sz w:val="20"/>
                <w:szCs w:val="20"/>
              </w:rPr>
            </w:pPr>
            <w:r w:rsidRPr="00554F48">
              <w:rPr>
                <w:sz w:val="20"/>
                <w:szCs w:val="20"/>
              </w:rPr>
              <w:t xml:space="preserve">6. This transaction may be used to provide item unique identification (IUID) information in accordance with DLMS procedures and OSD Supply Policy.  Refer to the IUID web at URL: </w:t>
            </w:r>
            <w:hyperlink r:id="rId13" w:history="1">
              <w:r w:rsidRPr="00554F48">
                <w:rPr>
                  <w:sz w:val="20"/>
                  <w:szCs w:val="20"/>
                </w:rPr>
                <w:t>http://www.acq.osd.mil/dpap/pdi/uid/</w:t>
              </w:r>
            </w:hyperlink>
            <w:r w:rsidRPr="00554F48">
              <w:rPr>
                <w:sz w:val="20"/>
                <w:szCs w:val="20"/>
              </w:rPr>
              <w:t xml:space="preserve"> for DoD policy.</w:t>
            </w:r>
          </w:p>
          <w:p w14:paraId="2368AEF1" w14:textId="6FDA7E40" w:rsidR="004D51FC" w:rsidRPr="00554F48" w:rsidRDefault="004D51FC" w:rsidP="005A4521">
            <w:pPr>
              <w:autoSpaceDE w:val="0"/>
              <w:autoSpaceDN w:val="0"/>
              <w:adjustRightInd w:val="0"/>
              <w:rPr>
                <w:sz w:val="20"/>
                <w:szCs w:val="20"/>
              </w:rPr>
            </w:pPr>
            <w:r w:rsidRPr="00554F48">
              <w:rPr>
                <w:sz w:val="20"/>
                <w:szCs w:val="20"/>
              </w:rPr>
              <w:t xml:space="preserve">7.  This transaction may be used to forward passive Radio Frequency Identification (RFID) tag information as submitted by vendors to </w:t>
            </w:r>
            <w:r w:rsidR="00974A96" w:rsidRPr="00554F48">
              <w:rPr>
                <w:dstrike/>
                <w:sz w:val="20"/>
                <w:szCs w:val="20"/>
              </w:rPr>
              <w:t>IRAPT</w:t>
            </w:r>
            <w:r w:rsidRPr="00554F48">
              <w:rPr>
                <w:dstrike/>
                <w:sz w:val="20"/>
                <w:szCs w:val="20"/>
              </w:rPr>
              <w:t>-RA</w:t>
            </w:r>
            <w:r w:rsidRPr="00554F48">
              <w:rPr>
                <w:sz w:val="20"/>
                <w:szCs w:val="20"/>
              </w:rPr>
              <w:t xml:space="preserve"> iRAPT.  For more information about RFID, refer to the DoD Automated Information Technology web site at URL: </w:t>
            </w:r>
            <w:r w:rsidRPr="00554F48">
              <w:rPr>
                <w:dstrike/>
                <w:sz w:val="20"/>
                <w:szCs w:val="20"/>
              </w:rPr>
              <w:t>http://www.dodait.com</w:t>
            </w:r>
            <w:r w:rsidRPr="00554F48">
              <w:rPr>
                <w:sz w:val="20"/>
                <w:szCs w:val="20"/>
              </w:rPr>
              <w:t xml:space="preserve"> http://www.transcom.mil/ait/</w:t>
            </w:r>
          </w:p>
        </w:tc>
        <w:tc>
          <w:tcPr>
            <w:tcW w:w="3061" w:type="dxa"/>
            <w:shd w:val="clear" w:color="auto" w:fill="FFFF99"/>
            <w:tcMar>
              <w:top w:w="0" w:type="dxa"/>
              <w:left w:w="58" w:type="dxa"/>
              <w:bottom w:w="0" w:type="dxa"/>
              <w:right w:w="58" w:type="dxa"/>
            </w:tcMar>
          </w:tcPr>
          <w:p w14:paraId="366A11EC" w14:textId="6B6CA2BA" w:rsidR="004D51FC" w:rsidRPr="00554F48" w:rsidRDefault="004D51FC" w:rsidP="004E24A9">
            <w:pPr>
              <w:keepNext w:val="0"/>
              <w:spacing w:before="20" w:after="20"/>
              <w:rPr>
                <w:sz w:val="20"/>
                <w:szCs w:val="20"/>
              </w:rPr>
            </w:pPr>
            <w:r w:rsidRPr="00554F48">
              <w:rPr>
                <w:sz w:val="20"/>
                <w:szCs w:val="20"/>
              </w:rPr>
              <w:t>(ADC 1157 added to this list on 4/23/15)</w:t>
            </w:r>
          </w:p>
          <w:p w14:paraId="41ABA039" w14:textId="77777777" w:rsidR="004D51FC" w:rsidRPr="00554F48" w:rsidRDefault="004D51FC" w:rsidP="004E24A9">
            <w:pPr>
              <w:keepNext w:val="0"/>
              <w:spacing w:before="20" w:after="20"/>
              <w:rPr>
                <w:sz w:val="20"/>
                <w:szCs w:val="20"/>
              </w:rPr>
            </w:pPr>
          </w:p>
          <w:p w14:paraId="702E7EB3" w14:textId="77777777" w:rsidR="004D51FC" w:rsidRPr="00554F48" w:rsidRDefault="004D51FC" w:rsidP="004E24A9">
            <w:pPr>
              <w:keepNext w:val="0"/>
              <w:spacing w:before="20" w:after="20"/>
              <w:rPr>
                <w:sz w:val="20"/>
                <w:szCs w:val="20"/>
              </w:rPr>
            </w:pPr>
          </w:p>
          <w:p w14:paraId="42BF8A9E" w14:textId="77777777" w:rsidR="004D51FC" w:rsidRPr="00554F48" w:rsidRDefault="004D51FC" w:rsidP="004E24A9">
            <w:pPr>
              <w:keepNext w:val="0"/>
              <w:spacing w:before="20" w:after="20"/>
              <w:rPr>
                <w:sz w:val="20"/>
                <w:szCs w:val="20"/>
              </w:rPr>
            </w:pPr>
          </w:p>
          <w:p w14:paraId="4935B753" w14:textId="77777777" w:rsidR="004D51FC" w:rsidRPr="00554F48" w:rsidRDefault="004D51FC" w:rsidP="004E24A9">
            <w:pPr>
              <w:keepNext w:val="0"/>
              <w:spacing w:before="20" w:after="20"/>
              <w:rPr>
                <w:sz w:val="20"/>
                <w:szCs w:val="20"/>
              </w:rPr>
            </w:pPr>
          </w:p>
          <w:p w14:paraId="2CC6C285" w14:textId="77777777" w:rsidR="004D51FC" w:rsidRPr="00554F48" w:rsidRDefault="004D51FC" w:rsidP="004E24A9">
            <w:pPr>
              <w:keepNext w:val="0"/>
              <w:spacing w:before="20" w:after="20"/>
              <w:rPr>
                <w:sz w:val="20"/>
                <w:szCs w:val="20"/>
              </w:rPr>
            </w:pPr>
          </w:p>
          <w:p w14:paraId="60213A36" w14:textId="77777777" w:rsidR="004D51FC" w:rsidRPr="00554F48" w:rsidRDefault="004D51FC" w:rsidP="004E24A9">
            <w:pPr>
              <w:keepNext w:val="0"/>
              <w:spacing w:before="20" w:after="20"/>
              <w:rPr>
                <w:sz w:val="20"/>
                <w:szCs w:val="20"/>
              </w:rPr>
            </w:pPr>
          </w:p>
          <w:p w14:paraId="75C317E9" w14:textId="77777777" w:rsidR="004D51FC" w:rsidRPr="00554F48" w:rsidRDefault="004D51FC" w:rsidP="004E24A9">
            <w:pPr>
              <w:keepNext w:val="0"/>
              <w:spacing w:before="20" w:after="20"/>
              <w:rPr>
                <w:sz w:val="20"/>
                <w:szCs w:val="20"/>
              </w:rPr>
            </w:pPr>
          </w:p>
          <w:p w14:paraId="58792DDE" w14:textId="77777777" w:rsidR="004D51FC" w:rsidRPr="00554F48" w:rsidRDefault="004D51FC" w:rsidP="004E24A9">
            <w:pPr>
              <w:keepNext w:val="0"/>
              <w:spacing w:before="20" w:after="20"/>
              <w:rPr>
                <w:sz w:val="20"/>
                <w:szCs w:val="20"/>
              </w:rPr>
            </w:pPr>
          </w:p>
          <w:p w14:paraId="3BE190F7" w14:textId="77777777" w:rsidR="004D51FC" w:rsidRPr="00554F48" w:rsidRDefault="004D51FC" w:rsidP="004E24A9">
            <w:pPr>
              <w:keepNext w:val="0"/>
              <w:spacing w:before="20" w:after="20"/>
              <w:rPr>
                <w:sz w:val="20"/>
                <w:szCs w:val="20"/>
              </w:rPr>
            </w:pPr>
          </w:p>
          <w:p w14:paraId="57831C1C" w14:textId="77777777" w:rsidR="004D51FC" w:rsidRPr="00554F48" w:rsidRDefault="004D51FC" w:rsidP="004E24A9">
            <w:pPr>
              <w:keepNext w:val="0"/>
              <w:spacing w:before="20" w:after="20"/>
              <w:rPr>
                <w:sz w:val="20"/>
                <w:szCs w:val="20"/>
              </w:rPr>
            </w:pPr>
          </w:p>
          <w:p w14:paraId="5BDA49D8" w14:textId="77777777" w:rsidR="004D51FC" w:rsidRPr="00554F48" w:rsidRDefault="004D51FC" w:rsidP="004E24A9">
            <w:pPr>
              <w:keepNext w:val="0"/>
              <w:spacing w:before="20" w:after="20"/>
              <w:rPr>
                <w:sz w:val="20"/>
                <w:szCs w:val="20"/>
              </w:rPr>
            </w:pPr>
          </w:p>
          <w:p w14:paraId="604FBDFB" w14:textId="77777777" w:rsidR="004D51FC" w:rsidRPr="00554F48" w:rsidRDefault="004D51FC" w:rsidP="004E24A9">
            <w:pPr>
              <w:keepNext w:val="0"/>
              <w:spacing w:before="20" w:after="20"/>
              <w:rPr>
                <w:sz w:val="20"/>
                <w:szCs w:val="20"/>
              </w:rPr>
            </w:pPr>
          </w:p>
          <w:p w14:paraId="6E383034" w14:textId="77777777" w:rsidR="004D51FC" w:rsidRPr="00554F48" w:rsidRDefault="004D51FC" w:rsidP="004E24A9">
            <w:pPr>
              <w:keepNext w:val="0"/>
              <w:spacing w:before="20" w:after="20"/>
              <w:rPr>
                <w:sz w:val="20"/>
                <w:szCs w:val="20"/>
              </w:rPr>
            </w:pPr>
          </w:p>
          <w:p w14:paraId="7C9E3BEA" w14:textId="77777777" w:rsidR="004D51FC" w:rsidRPr="00554F48" w:rsidRDefault="004D51FC" w:rsidP="004E24A9">
            <w:pPr>
              <w:keepNext w:val="0"/>
              <w:spacing w:before="20" w:after="20"/>
              <w:rPr>
                <w:sz w:val="20"/>
                <w:szCs w:val="20"/>
              </w:rPr>
            </w:pPr>
          </w:p>
          <w:p w14:paraId="5D6D77F7" w14:textId="77777777" w:rsidR="004D51FC" w:rsidRPr="00554F48" w:rsidRDefault="004D51FC" w:rsidP="004E24A9">
            <w:pPr>
              <w:keepNext w:val="0"/>
              <w:spacing w:before="20" w:after="20"/>
              <w:rPr>
                <w:sz w:val="20"/>
                <w:szCs w:val="20"/>
              </w:rPr>
            </w:pPr>
          </w:p>
          <w:p w14:paraId="4BA03797" w14:textId="77777777" w:rsidR="004D51FC" w:rsidRPr="00554F48" w:rsidRDefault="004D51FC" w:rsidP="004E24A9">
            <w:pPr>
              <w:keepNext w:val="0"/>
              <w:spacing w:before="20" w:after="20"/>
              <w:rPr>
                <w:sz w:val="20"/>
                <w:szCs w:val="20"/>
              </w:rPr>
            </w:pPr>
          </w:p>
          <w:p w14:paraId="5C81752B" w14:textId="77777777" w:rsidR="004D51FC" w:rsidRPr="00554F48" w:rsidRDefault="004D51FC" w:rsidP="004E24A9">
            <w:pPr>
              <w:keepNext w:val="0"/>
              <w:spacing w:before="20" w:after="20"/>
              <w:rPr>
                <w:sz w:val="20"/>
                <w:szCs w:val="20"/>
              </w:rPr>
            </w:pPr>
          </w:p>
          <w:p w14:paraId="6D78E03D" w14:textId="77777777" w:rsidR="004D51FC" w:rsidRPr="00554F48" w:rsidRDefault="004D51FC" w:rsidP="004E24A9">
            <w:pPr>
              <w:keepNext w:val="0"/>
              <w:spacing w:before="20" w:after="20"/>
              <w:rPr>
                <w:sz w:val="20"/>
                <w:szCs w:val="20"/>
              </w:rPr>
            </w:pPr>
          </w:p>
          <w:p w14:paraId="513F7A65" w14:textId="77777777" w:rsidR="004D51FC" w:rsidRPr="00554F48" w:rsidRDefault="004D51FC" w:rsidP="004E24A9">
            <w:pPr>
              <w:keepNext w:val="0"/>
              <w:spacing w:before="20" w:after="20"/>
              <w:rPr>
                <w:sz w:val="20"/>
                <w:szCs w:val="20"/>
              </w:rPr>
            </w:pPr>
          </w:p>
          <w:p w14:paraId="0B4766A9" w14:textId="77777777" w:rsidR="004D51FC" w:rsidRPr="00554F48" w:rsidRDefault="004D51FC" w:rsidP="004E24A9">
            <w:pPr>
              <w:keepNext w:val="0"/>
              <w:spacing w:before="20" w:after="20"/>
              <w:rPr>
                <w:sz w:val="20"/>
                <w:szCs w:val="20"/>
              </w:rPr>
            </w:pPr>
          </w:p>
          <w:p w14:paraId="4D3A1F6F" w14:textId="77777777" w:rsidR="004D51FC" w:rsidRPr="00554F48" w:rsidRDefault="004D51FC" w:rsidP="004E24A9">
            <w:pPr>
              <w:keepNext w:val="0"/>
              <w:spacing w:before="20" w:after="20"/>
              <w:rPr>
                <w:sz w:val="20"/>
                <w:szCs w:val="20"/>
              </w:rPr>
            </w:pPr>
          </w:p>
          <w:p w14:paraId="2D2F3217" w14:textId="77777777" w:rsidR="005A4521" w:rsidRPr="00554F48" w:rsidRDefault="005A4521" w:rsidP="004E24A9">
            <w:pPr>
              <w:keepNext w:val="0"/>
              <w:spacing w:before="20" w:after="20"/>
              <w:rPr>
                <w:sz w:val="20"/>
                <w:szCs w:val="20"/>
              </w:rPr>
            </w:pPr>
            <w:r w:rsidRPr="00554F48">
              <w:rPr>
                <w:sz w:val="20"/>
                <w:szCs w:val="20"/>
              </w:rPr>
              <w:t>(ADC 1136 added to this list on 2/26/15)</w:t>
            </w:r>
          </w:p>
          <w:p w14:paraId="06A17A52" w14:textId="77777777" w:rsidR="004D51FC" w:rsidRPr="00554F48" w:rsidRDefault="004D51FC" w:rsidP="004E24A9">
            <w:pPr>
              <w:keepNext w:val="0"/>
              <w:spacing w:before="20" w:after="20"/>
              <w:rPr>
                <w:sz w:val="20"/>
                <w:szCs w:val="20"/>
              </w:rPr>
            </w:pPr>
          </w:p>
          <w:p w14:paraId="7BDE46B8" w14:textId="77777777" w:rsidR="004D51FC" w:rsidRPr="00554F48" w:rsidRDefault="004D51FC" w:rsidP="004E24A9">
            <w:pPr>
              <w:keepNext w:val="0"/>
              <w:spacing w:before="20" w:after="20"/>
              <w:rPr>
                <w:sz w:val="20"/>
                <w:szCs w:val="20"/>
              </w:rPr>
            </w:pPr>
          </w:p>
          <w:p w14:paraId="194C041F" w14:textId="77777777" w:rsidR="004D51FC" w:rsidRPr="00554F48" w:rsidRDefault="004D51FC" w:rsidP="004E24A9">
            <w:pPr>
              <w:keepNext w:val="0"/>
              <w:spacing w:before="20" w:after="20"/>
              <w:rPr>
                <w:sz w:val="20"/>
                <w:szCs w:val="20"/>
              </w:rPr>
            </w:pPr>
          </w:p>
          <w:p w14:paraId="1446D5BB" w14:textId="77777777" w:rsidR="004D51FC" w:rsidRPr="00554F48" w:rsidRDefault="004D51FC" w:rsidP="004E24A9">
            <w:pPr>
              <w:keepNext w:val="0"/>
              <w:spacing w:before="20" w:after="20"/>
              <w:rPr>
                <w:sz w:val="20"/>
                <w:szCs w:val="20"/>
              </w:rPr>
            </w:pPr>
          </w:p>
          <w:p w14:paraId="7C8230CF" w14:textId="77777777" w:rsidR="004D51FC" w:rsidRPr="00554F48" w:rsidRDefault="004D51FC" w:rsidP="004E24A9">
            <w:pPr>
              <w:keepNext w:val="0"/>
              <w:spacing w:before="20" w:after="20"/>
              <w:rPr>
                <w:sz w:val="20"/>
                <w:szCs w:val="20"/>
              </w:rPr>
            </w:pPr>
          </w:p>
          <w:p w14:paraId="29977926" w14:textId="77777777" w:rsidR="004D51FC" w:rsidRPr="00554F48" w:rsidRDefault="004D51FC" w:rsidP="004E24A9">
            <w:pPr>
              <w:keepNext w:val="0"/>
              <w:spacing w:before="20" w:after="20"/>
              <w:rPr>
                <w:sz w:val="20"/>
                <w:szCs w:val="20"/>
              </w:rPr>
            </w:pPr>
          </w:p>
          <w:p w14:paraId="330F7BB3" w14:textId="77777777" w:rsidR="004D51FC" w:rsidRPr="00554F48" w:rsidRDefault="004D51FC" w:rsidP="004E24A9">
            <w:pPr>
              <w:keepNext w:val="0"/>
              <w:spacing w:before="20" w:after="20"/>
              <w:rPr>
                <w:sz w:val="20"/>
                <w:szCs w:val="20"/>
              </w:rPr>
            </w:pPr>
          </w:p>
          <w:p w14:paraId="088BF0C8" w14:textId="77777777" w:rsidR="004D51FC" w:rsidRPr="00554F48" w:rsidRDefault="004D51FC" w:rsidP="004D51FC">
            <w:pPr>
              <w:keepNext w:val="0"/>
              <w:spacing w:before="20" w:after="20"/>
              <w:rPr>
                <w:sz w:val="20"/>
                <w:szCs w:val="20"/>
              </w:rPr>
            </w:pPr>
            <w:r w:rsidRPr="00554F48">
              <w:rPr>
                <w:sz w:val="20"/>
                <w:szCs w:val="20"/>
              </w:rPr>
              <w:t>(ADC 1157 added to this list on 4/23/15)</w:t>
            </w:r>
          </w:p>
          <w:p w14:paraId="74095425" w14:textId="77777777" w:rsidR="004D51FC" w:rsidRPr="00554F48" w:rsidRDefault="004D51FC" w:rsidP="004E24A9">
            <w:pPr>
              <w:keepNext w:val="0"/>
              <w:spacing w:before="20" w:after="20"/>
              <w:rPr>
                <w:sz w:val="20"/>
                <w:szCs w:val="20"/>
              </w:rPr>
            </w:pPr>
          </w:p>
          <w:p w14:paraId="24EE12A5" w14:textId="77777777" w:rsidR="004D51FC" w:rsidRPr="00554F48" w:rsidRDefault="004D51FC" w:rsidP="004E24A9">
            <w:pPr>
              <w:keepNext w:val="0"/>
              <w:spacing w:before="20" w:after="20"/>
              <w:rPr>
                <w:sz w:val="20"/>
                <w:szCs w:val="20"/>
              </w:rPr>
            </w:pPr>
          </w:p>
          <w:p w14:paraId="5C4DF984" w14:textId="77777777" w:rsidR="004D51FC" w:rsidRPr="00554F48" w:rsidRDefault="004D51FC" w:rsidP="004E24A9">
            <w:pPr>
              <w:keepNext w:val="0"/>
              <w:spacing w:before="20" w:after="20"/>
              <w:rPr>
                <w:sz w:val="20"/>
                <w:szCs w:val="20"/>
              </w:rPr>
            </w:pPr>
          </w:p>
          <w:p w14:paraId="020C0B14" w14:textId="4929C550" w:rsidR="004D51FC" w:rsidRPr="00554F48" w:rsidRDefault="004D51FC" w:rsidP="004E24A9">
            <w:pPr>
              <w:keepNext w:val="0"/>
              <w:spacing w:before="20" w:after="20"/>
              <w:rPr>
                <w:sz w:val="20"/>
                <w:szCs w:val="20"/>
              </w:rPr>
            </w:pPr>
          </w:p>
        </w:tc>
      </w:tr>
      <w:tr w:rsidR="00554F48" w:rsidRPr="00554F48" w14:paraId="24D4DE08" w14:textId="77777777" w:rsidTr="00FC146D">
        <w:tblPrEx>
          <w:shd w:val="clear" w:color="auto" w:fill="FFFFFF" w:themeFill="background1"/>
        </w:tblPrEx>
        <w:trPr>
          <w:trHeight w:val="960"/>
        </w:trPr>
        <w:tc>
          <w:tcPr>
            <w:tcW w:w="1529" w:type="dxa"/>
            <w:vMerge/>
            <w:shd w:val="clear" w:color="auto" w:fill="FFFF99"/>
            <w:tcMar>
              <w:top w:w="0" w:type="dxa"/>
              <w:left w:w="58" w:type="dxa"/>
              <w:bottom w:w="0" w:type="dxa"/>
              <w:right w:w="58" w:type="dxa"/>
            </w:tcMar>
          </w:tcPr>
          <w:p w14:paraId="24D4DE03" w14:textId="120558E4" w:rsidR="005A4521" w:rsidRPr="00554F48" w:rsidRDefault="005A4521" w:rsidP="00FC146D">
            <w:pPr>
              <w:keepNext w:val="0"/>
              <w:spacing w:before="20" w:after="20"/>
              <w:rPr>
                <w:sz w:val="20"/>
                <w:szCs w:val="20"/>
              </w:rPr>
            </w:pPr>
          </w:p>
        </w:tc>
        <w:tc>
          <w:tcPr>
            <w:tcW w:w="1982" w:type="dxa"/>
            <w:shd w:val="clear" w:color="auto" w:fill="FFFF99"/>
            <w:tcMar>
              <w:top w:w="0" w:type="dxa"/>
              <w:left w:w="58" w:type="dxa"/>
              <w:bottom w:w="0" w:type="dxa"/>
              <w:right w:w="58" w:type="dxa"/>
            </w:tcMar>
          </w:tcPr>
          <w:p w14:paraId="24D4DE04" w14:textId="77777777" w:rsidR="005A4521" w:rsidRPr="00554F48" w:rsidRDefault="005A4521" w:rsidP="004E24A9">
            <w:pPr>
              <w:spacing w:before="20" w:after="20"/>
              <w:rPr>
                <w:sz w:val="20"/>
                <w:szCs w:val="20"/>
              </w:rPr>
            </w:pPr>
            <w:r w:rsidRPr="00554F48">
              <w:rPr>
                <w:sz w:val="20"/>
                <w:szCs w:val="20"/>
              </w:rPr>
              <w:t>2/HL/010</w:t>
            </w:r>
          </w:p>
        </w:tc>
        <w:tc>
          <w:tcPr>
            <w:tcW w:w="2970" w:type="dxa"/>
            <w:shd w:val="clear" w:color="auto" w:fill="FFFF99"/>
            <w:tcMar>
              <w:top w:w="0" w:type="dxa"/>
              <w:left w:w="58" w:type="dxa"/>
              <w:bottom w:w="0" w:type="dxa"/>
              <w:right w:w="58" w:type="dxa"/>
            </w:tcMar>
          </w:tcPr>
          <w:p w14:paraId="24D4DE05" w14:textId="77777777" w:rsidR="005A4521" w:rsidRPr="00554F48" w:rsidRDefault="005A4521" w:rsidP="004E24A9">
            <w:pPr>
              <w:spacing w:before="20" w:after="20"/>
              <w:rPr>
                <w:sz w:val="20"/>
                <w:szCs w:val="20"/>
              </w:rPr>
            </w:pPr>
            <w:r w:rsidRPr="00554F48">
              <w:rPr>
                <w:sz w:val="20"/>
                <w:szCs w:val="20"/>
              </w:rPr>
              <w:t>Federal Note</w:t>
            </w:r>
          </w:p>
        </w:tc>
        <w:tc>
          <w:tcPr>
            <w:tcW w:w="5128" w:type="dxa"/>
            <w:shd w:val="clear" w:color="auto" w:fill="FFFF99"/>
            <w:tcMar>
              <w:top w:w="0" w:type="dxa"/>
              <w:left w:w="58" w:type="dxa"/>
              <w:bottom w:w="0" w:type="dxa"/>
              <w:right w:w="58" w:type="dxa"/>
            </w:tcMar>
          </w:tcPr>
          <w:p w14:paraId="24D4DE06" w14:textId="6DA0FBB8" w:rsidR="005A4521" w:rsidRPr="00554F48" w:rsidRDefault="005A4521" w:rsidP="004E24A9">
            <w:pPr>
              <w:autoSpaceDE w:val="0"/>
              <w:autoSpaceDN w:val="0"/>
              <w:adjustRightInd w:val="0"/>
              <w:spacing w:before="20" w:after="20"/>
              <w:rPr>
                <w:sz w:val="20"/>
                <w:szCs w:val="20"/>
              </w:rPr>
            </w:pPr>
            <w:r w:rsidRPr="00554F48">
              <w:rPr>
                <w:sz w:val="20"/>
                <w:szCs w:val="20"/>
              </w:rPr>
              <w:t xml:space="preserve">For </w:t>
            </w:r>
            <w:r w:rsidR="00974A96" w:rsidRPr="00554F48">
              <w:rPr>
                <w:sz w:val="20"/>
                <w:szCs w:val="20"/>
              </w:rPr>
              <w:t>IRAPT</w:t>
            </w:r>
            <w:r w:rsidRPr="00554F48">
              <w:rPr>
                <w:sz w:val="20"/>
                <w:szCs w:val="20"/>
              </w:rPr>
              <w:t>-RA, the hierarchical structure shall be: Shipment (HL03 Code S), Address (HL03 code V), Item (HL03 Code I), IUID (HL03 code D), Product Characteristics (HL03 = PH) and RFID (HL03 code P).</w:t>
            </w:r>
          </w:p>
        </w:tc>
        <w:tc>
          <w:tcPr>
            <w:tcW w:w="3061" w:type="dxa"/>
            <w:shd w:val="clear" w:color="auto" w:fill="FFFF99"/>
            <w:tcMar>
              <w:top w:w="0" w:type="dxa"/>
              <w:left w:w="58" w:type="dxa"/>
              <w:bottom w:w="0" w:type="dxa"/>
              <w:right w:w="58" w:type="dxa"/>
            </w:tcMar>
          </w:tcPr>
          <w:p w14:paraId="24D4DE07" w14:textId="77777777" w:rsidR="005A4521" w:rsidRPr="00554F48" w:rsidRDefault="005A4521" w:rsidP="004E24A9">
            <w:pPr>
              <w:keepNext w:val="0"/>
              <w:spacing w:before="20" w:after="20"/>
              <w:rPr>
                <w:sz w:val="20"/>
                <w:szCs w:val="20"/>
              </w:rPr>
            </w:pPr>
          </w:p>
        </w:tc>
      </w:tr>
      <w:tr w:rsidR="00554F48" w:rsidRPr="00554F48" w14:paraId="24D4DE0E"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09"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0A" w14:textId="77777777" w:rsidR="005A4521" w:rsidRPr="00554F48" w:rsidRDefault="005A4521" w:rsidP="004E24A9">
            <w:pPr>
              <w:keepNext w:val="0"/>
              <w:spacing w:before="20" w:after="20"/>
              <w:rPr>
                <w:sz w:val="20"/>
                <w:szCs w:val="20"/>
              </w:rPr>
            </w:pPr>
            <w:r w:rsidRPr="00554F48">
              <w:rPr>
                <w:sz w:val="20"/>
                <w:szCs w:val="20"/>
              </w:rPr>
              <w:t>2/HL02/010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0B" w14:textId="77777777" w:rsidR="005A4521" w:rsidRPr="00554F48" w:rsidRDefault="005A4521" w:rsidP="004E24A9">
            <w:pPr>
              <w:keepNext w:val="0"/>
              <w:spacing w:before="20" w:after="20"/>
              <w:rPr>
                <w:sz w:val="20"/>
                <w:szCs w:val="20"/>
              </w:rPr>
            </w:pPr>
            <w:r w:rsidRPr="00554F48">
              <w:rPr>
                <w:sz w:val="20"/>
                <w:szCs w:val="20"/>
              </w:rPr>
              <w:t>Hierarchical Parent ID Number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0C" w14:textId="378A5EE4" w:rsidR="005A4521" w:rsidRPr="00554F48" w:rsidRDefault="005A4521" w:rsidP="004E24A9">
            <w:pPr>
              <w:keepNext w:val="0"/>
              <w:spacing w:before="20" w:after="20"/>
              <w:rPr>
                <w:sz w:val="20"/>
                <w:szCs w:val="20"/>
              </w:rPr>
            </w:pPr>
            <w:r w:rsidRPr="00554F48">
              <w:rPr>
                <w:sz w:val="20"/>
                <w:szCs w:val="20"/>
              </w:rPr>
              <w:t>Use in subsequent 2/HL/010 loops to identify the relationship between a previous occurrence of the loop and the current occurrence of the loop. Use in shipment loop to associate with the address loop. Use in line item loops to associate with the shipment loop. Use in IUID loops to associate with the applicable line item loop. Use in the first Pack/RFID loop for the highest level pack to associate with the shipment loop. Use in subsequent Pack/RFID loops to associate with either the shipment loop or the corresponding Pack/RFID loop which contains the pack detailed in this loop.</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0D" w14:textId="77777777" w:rsidR="005A4521" w:rsidRPr="00554F48" w:rsidRDefault="005A4521" w:rsidP="004E24A9">
            <w:pPr>
              <w:keepNext w:val="0"/>
              <w:spacing w:before="20" w:after="20"/>
              <w:rPr>
                <w:sz w:val="20"/>
                <w:szCs w:val="20"/>
              </w:rPr>
            </w:pPr>
          </w:p>
        </w:tc>
      </w:tr>
      <w:tr w:rsidR="00554F48" w:rsidRPr="00554F48" w14:paraId="24D4DE14"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0F"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10" w14:textId="77777777" w:rsidR="005A4521" w:rsidRPr="00554F48" w:rsidRDefault="005A4521" w:rsidP="004E24A9">
            <w:pPr>
              <w:keepNext w:val="0"/>
              <w:spacing w:before="20" w:after="20"/>
              <w:rPr>
                <w:sz w:val="20"/>
                <w:szCs w:val="20"/>
              </w:rPr>
            </w:pPr>
            <w:r w:rsidRPr="00554F48">
              <w:rPr>
                <w:sz w:val="20"/>
                <w:szCs w:val="20"/>
              </w:rPr>
              <w:t>2/HL03/010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11" w14:textId="77777777" w:rsidR="005A4521" w:rsidRPr="00554F48" w:rsidRDefault="005A4521" w:rsidP="004E24A9">
            <w:pPr>
              <w:keepNext w:val="0"/>
              <w:spacing w:before="20" w:after="20"/>
              <w:rPr>
                <w:sz w:val="20"/>
                <w:szCs w:val="20"/>
              </w:rPr>
            </w:pPr>
            <w:r w:rsidRPr="00554F48">
              <w:rPr>
                <w:sz w:val="20"/>
                <w:szCs w:val="20"/>
              </w:rPr>
              <w:t>D Product Description</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12" w14:textId="498E097C" w:rsidR="005A4521" w:rsidRPr="00554F48" w:rsidRDefault="005A4521" w:rsidP="004E24A9">
            <w:pPr>
              <w:keepNext w:val="0"/>
              <w:spacing w:before="20" w:after="20"/>
              <w:rPr>
                <w:sz w:val="20"/>
                <w:szCs w:val="20"/>
              </w:rPr>
            </w:pPr>
            <w:r w:rsidRPr="00554F48">
              <w:rPr>
                <w:sz w:val="20"/>
                <w:szCs w:val="20"/>
              </w:rPr>
              <w:t>Use to identify IUID data consistent with IUID data requirements. Only segments 2/SLN/040 and 2/REF/150 are applicable to the IUID data loop. Use a separate IUID loop for each combination of UII type, original part number, Enterprise Identifier and its associated Issuing Agency Code, and manufacturer identifier, if different from the Enterprise Identifier, and the Issuing Agency Code associated with the manufacturer. Begin a new IUID loop if any one of these elements differs.</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13" w14:textId="77777777" w:rsidR="005A4521" w:rsidRPr="00554F48" w:rsidRDefault="005A4521" w:rsidP="004E24A9">
            <w:pPr>
              <w:keepNext w:val="0"/>
              <w:spacing w:before="20" w:after="20"/>
              <w:rPr>
                <w:sz w:val="20"/>
                <w:szCs w:val="20"/>
              </w:rPr>
            </w:pPr>
          </w:p>
        </w:tc>
      </w:tr>
      <w:tr w:rsidR="00554F48" w:rsidRPr="00554F48" w14:paraId="24D4DE1A" w14:textId="77777777" w:rsidTr="00721BB7">
        <w:tblPrEx>
          <w:shd w:val="clear" w:color="auto" w:fill="FFFFFF" w:themeFill="background1"/>
        </w:tblPrEx>
        <w:tc>
          <w:tcPr>
            <w:tcW w:w="1529" w:type="dxa"/>
            <w:vMerge/>
            <w:shd w:val="clear" w:color="auto" w:fill="FFFF99"/>
            <w:tcMar>
              <w:top w:w="0" w:type="dxa"/>
              <w:left w:w="58" w:type="dxa"/>
              <w:bottom w:w="0" w:type="dxa"/>
              <w:right w:w="58" w:type="dxa"/>
            </w:tcMar>
          </w:tcPr>
          <w:p w14:paraId="24D4DE15" w14:textId="77777777" w:rsidR="005A4521" w:rsidRPr="00554F48" w:rsidRDefault="005A4521" w:rsidP="004E24A9">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24D4DE16" w14:textId="77777777" w:rsidR="005A4521" w:rsidRPr="00554F48" w:rsidRDefault="005A4521" w:rsidP="004E24A9">
            <w:pPr>
              <w:keepNext w:val="0"/>
              <w:spacing w:before="20" w:after="20"/>
              <w:rPr>
                <w:sz w:val="20"/>
                <w:szCs w:val="20"/>
              </w:rPr>
            </w:pPr>
            <w:r w:rsidRPr="00554F48">
              <w:rPr>
                <w:sz w:val="20"/>
                <w:szCs w:val="20"/>
              </w:rPr>
              <w:t>2/HL03/010</w:t>
            </w:r>
          </w:p>
        </w:tc>
        <w:tc>
          <w:tcPr>
            <w:tcW w:w="2970" w:type="dxa"/>
            <w:tcBorders>
              <w:top w:val="single" w:sz="4" w:space="0" w:color="auto"/>
              <w:bottom w:val="nil"/>
            </w:tcBorders>
            <w:shd w:val="clear" w:color="auto" w:fill="FFFF99"/>
            <w:tcMar>
              <w:top w:w="0" w:type="dxa"/>
              <w:left w:w="58" w:type="dxa"/>
              <w:bottom w:w="0" w:type="dxa"/>
              <w:right w:w="58" w:type="dxa"/>
            </w:tcMar>
          </w:tcPr>
          <w:p w14:paraId="24D4DE17" w14:textId="77777777" w:rsidR="005A4521" w:rsidRPr="00554F48" w:rsidRDefault="005A4521" w:rsidP="004E24A9">
            <w:pPr>
              <w:keepNext w:val="0"/>
              <w:spacing w:before="20" w:after="20"/>
              <w:rPr>
                <w:sz w:val="20"/>
                <w:szCs w:val="20"/>
              </w:rPr>
            </w:pPr>
            <w:r w:rsidRPr="00554F48">
              <w:rPr>
                <w:sz w:val="20"/>
                <w:szCs w:val="20"/>
              </w:rPr>
              <w:t>E Transportation Equipment</w:t>
            </w:r>
          </w:p>
        </w:tc>
        <w:tc>
          <w:tcPr>
            <w:tcW w:w="5128" w:type="dxa"/>
            <w:tcBorders>
              <w:top w:val="single" w:sz="4" w:space="0" w:color="auto"/>
              <w:bottom w:val="nil"/>
            </w:tcBorders>
            <w:shd w:val="clear" w:color="auto" w:fill="FFFF99"/>
            <w:tcMar>
              <w:top w:w="0" w:type="dxa"/>
              <w:left w:w="58" w:type="dxa"/>
              <w:bottom w:w="0" w:type="dxa"/>
              <w:right w:w="58" w:type="dxa"/>
            </w:tcMar>
          </w:tcPr>
          <w:p w14:paraId="24D4DE18" w14:textId="2E60CE68" w:rsidR="005A4521" w:rsidRPr="00554F48" w:rsidRDefault="005A4521" w:rsidP="004E24A9">
            <w:pPr>
              <w:keepNext w:val="0"/>
              <w:spacing w:before="20" w:after="20"/>
              <w:rPr>
                <w:sz w:val="20"/>
                <w:szCs w:val="20"/>
              </w:rPr>
            </w:pPr>
            <w:r w:rsidRPr="00554F48">
              <w:rPr>
                <w:sz w:val="20"/>
                <w:szCs w:val="20"/>
              </w:rPr>
              <w:t xml:space="preserve">For </w:t>
            </w:r>
            <w:r w:rsidR="00974A96" w:rsidRPr="00554F48">
              <w:rPr>
                <w:sz w:val="20"/>
                <w:szCs w:val="20"/>
              </w:rPr>
              <w:t>IRAPT</w:t>
            </w:r>
            <w:r w:rsidRPr="00554F48">
              <w:rPr>
                <w:sz w:val="20"/>
                <w:szCs w:val="20"/>
              </w:rPr>
              <w:t>, used to identify a loop containing embedded UII information.</w:t>
            </w:r>
          </w:p>
        </w:tc>
        <w:tc>
          <w:tcPr>
            <w:tcW w:w="3061" w:type="dxa"/>
            <w:tcBorders>
              <w:top w:val="single" w:sz="4" w:space="0" w:color="auto"/>
              <w:bottom w:val="nil"/>
            </w:tcBorders>
            <w:shd w:val="clear" w:color="auto" w:fill="FFFF99"/>
            <w:tcMar>
              <w:top w:w="0" w:type="dxa"/>
              <w:left w:w="58" w:type="dxa"/>
              <w:bottom w:w="0" w:type="dxa"/>
              <w:right w:w="58" w:type="dxa"/>
            </w:tcMar>
          </w:tcPr>
          <w:p w14:paraId="24D4DE19" w14:textId="77777777" w:rsidR="005A4521" w:rsidRPr="00554F48" w:rsidRDefault="005A4521" w:rsidP="004E24A9">
            <w:pPr>
              <w:keepNext w:val="0"/>
              <w:spacing w:before="20" w:after="20"/>
              <w:rPr>
                <w:sz w:val="20"/>
                <w:szCs w:val="20"/>
              </w:rPr>
            </w:pPr>
          </w:p>
        </w:tc>
      </w:tr>
      <w:tr w:rsidR="00554F48" w:rsidRPr="00554F48" w14:paraId="24D4DE20" w14:textId="77777777" w:rsidTr="00721BB7">
        <w:tblPrEx>
          <w:shd w:val="clear" w:color="auto" w:fill="FFFFFF" w:themeFill="background1"/>
        </w:tblPrEx>
        <w:tc>
          <w:tcPr>
            <w:tcW w:w="1529" w:type="dxa"/>
            <w:vMerge/>
            <w:shd w:val="clear" w:color="auto" w:fill="FFFF99"/>
            <w:tcMar>
              <w:top w:w="0" w:type="dxa"/>
              <w:left w:w="58" w:type="dxa"/>
              <w:bottom w:w="0" w:type="dxa"/>
              <w:right w:w="58" w:type="dxa"/>
            </w:tcMar>
          </w:tcPr>
          <w:p w14:paraId="24D4DE1B" w14:textId="77777777" w:rsidR="005A4521" w:rsidRPr="00554F48" w:rsidRDefault="005A4521" w:rsidP="004E24A9">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24D4DE1C" w14:textId="77777777" w:rsidR="005A4521" w:rsidRPr="00554F48" w:rsidRDefault="005A4521" w:rsidP="004E24A9">
            <w:pPr>
              <w:keepNext w:val="0"/>
              <w:spacing w:before="20" w:after="20"/>
              <w:rPr>
                <w:sz w:val="20"/>
                <w:szCs w:val="20"/>
              </w:rPr>
            </w:pPr>
            <w:r w:rsidRPr="00554F48">
              <w:rPr>
                <w:sz w:val="20"/>
                <w:szCs w:val="20"/>
              </w:rPr>
              <w:t>2/HL04/010</w:t>
            </w:r>
          </w:p>
        </w:tc>
        <w:tc>
          <w:tcPr>
            <w:tcW w:w="2970" w:type="dxa"/>
            <w:tcBorders>
              <w:top w:val="single" w:sz="4" w:space="0" w:color="auto"/>
              <w:bottom w:val="nil"/>
            </w:tcBorders>
            <w:shd w:val="clear" w:color="auto" w:fill="FFFF99"/>
            <w:tcMar>
              <w:top w:w="0" w:type="dxa"/>
              <w:left w:w="58" w:type="dxa"/>
              <w:bottom w:w="0" w:type="dxa"/>
              <w:right w:w="58" w:type="dxa"/>
            </w:tcMar>
          </w:tcPr>
          <w:p w14:paraId="24D4DE1D" w14:textId="77777777" w:rsidR="005A4521" w:rsidRPr="00554F48" w:rsidRDefault="005A4521" w:rsidP="004E24A9">
            <w:pPr>
              <w:keepNext w:val="0"/>
              <w:spacing w:before="20" w:after="20"/>
              <w:rPr>
                <w:sz w:val="20"/>
                <w:szCs w:val="20"/>
              </w:rPr>
            </w:pPr>
            <w:r w:rsidRPr="00554F48">
              <w:rPr>
                <w:sz w:val="20"/>
                <w:szCs w:val="20"/>
              </w:rPr>
              <w:t>0 No Subordinate HL Segment in This Hierarchical Structure.</w:t>
            </w:r>
          </w:p>
        </w:tc>
        <w:tc>
          <w:tcPr>
            <w:tcW w:w="5128" w:type="dxa"/>
            <w:tcBorders>
              <w:top w:val="single" w:sz="4" w:space="0" w:color="auto"/>
              <w:bottom w:val="nil"/>
            </w:tcBorders>
            <w:shd w:val="clear" w:color="auto" w:fill="FFFF99"/>
            <w:tcMar>
              <w:top w:w="0" w:type="dxa"/>
              <w:left w:w="58" w:type="dxa"/>
              <w:bottom w:w="0" w:type="dxa"/>
              <w:right w:w="58" w:type="dxa"/>
            </w:tcMar>
          </w:tcPr>
          <w:p w14:paraId="24D4DE1E" w14:textId="690EB515" w:rsidR="005A4521" w:rsidRPr="00554F48" w:rsidRDefault="005A4521" w:rsidP="004E24A9">
            <w:pPr>
              <w:keepNext w:val="0"/>
              <w:spacing w:before="20" w:after="20"/>
              <w:rPr>
                <w:sz w:val="20"/>
                <w:szCs w:val="20"/>
              </w:rPr>
            </w:pPr>
            <w:r w:rsidRPr="00554F48">
              <w:rPr>
                <w:sz w:val="20"/>
                <w:szCs w:val="20"/>
              </w:rPr>
              <w:t>HL04 is always 0 in the IUID loop, otherwise use as applicable.</w:t>
            </w:r>
          </w:p>
        </w:tc>
        <w:tc>
          <w:tcPr>
            <w:tcW w:w="3061" w:type="dxa"/>
            <w:tcBorders>
              <w:top w:val="single" w:sz="4" w:space="0" w:color="auto"/>
              <w:bottom w:val="nil"/>
            </w:tcBorders>
            <w:shd w:val="clear" w:color="auto" w:fill="FFFF99"/>
            <w:tcMar>
              <w:top w:w="0" w:type="dxa"/>
              <w:left w:w="58" w:type="dxa"/>
              <w:bottom w:w="0" w:type="dxa"/>
              <w:right w:w="58" w:type="dxa"/>
            </w:tcMar>
          </w:tcPr>
          <w:p w14:paraId="24D4DE1F" w14:textId="77777777" w:rsidR="005A4521" w:rsidRPr="00554F48" w:rsidRDefault="005A4521" w:rsidP="004E24A9">
            <w:pPr>
              <w:keepNext w:val="0"/>
              <w:spacing w:before="20" w:after="20"/>
              <w:rPr>
                <w:sz w:val="20"/>
                <w:szCs w:val="20"/>
              </w:rPr>
            </w:pPr>
          </w:p>
        </w:tc>
      </w:tr>
      <w:tr w:rsidR="00554F48" w:rsidRPr="00554F48" w14:paraId="24D4DE26"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21"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22" w14:textId="77777777" w:rsidR="005A4521" w:rsidRPr="00554F48" w:rsidRDefault="005A4521" w:rsidP="004E24A9">
            <w:pPr>
              <w:keepNext w:val="0"/>
              <w:spacing w:before="20" w:after="20"/>
              <w:rPr>
                <w:sz w:val="20"/>
                <w:szCs w:val="20"/>
              </w:rPr>
            </w:pPr>
            <w:r w:rsidRPr="00554F48">
              <w:rPr>
                <w:sz w:val="20"/>
                <w:szCs w:val="20"/>
              </w:rPr>
              <w:t>2/SN103/030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23" w14:textId="77777777" w:rsidR="005A4521" w:rsidRPr="00554F48" w:rsidRDefault="005A4521" w:rsidP="004E24A9">
            <w:pPr>
              <w:keepNext w:val="0"/>
              <w:spacing w:before="20" w:after="20"/>
              <w:rPr>
                <w:sz w:val="20"/>
                <w:szCs w:val="20"/>
              </w:rPr>
            </w:pPr>
            <w:r w:rsidRPr="00554F48">
              <w:rPr>
                <w:sz w:val="20"/>
                <w:szCs w:val="20"/>
              </w:rPr>
              <w:t>Unit or Basis for Measurement Code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24" w14:textId="77777777" w:rsidR="005A4521" w:rsidRPr="00554F48" w:rsidRDefault="005A4521" w:rsidP="004E24A9">
            <w:pPr>
              <w:keepNext w:val="0"/>
              <w:spacing w:before="20" w:after="20"/>
              <w:rPr>
                <w:sz w:val="20"/>
                <w:szCs w:val="20"/>
              </w:rPr>
            </w:pPr>
            <w:r w:rsidRPr="00554F48">
              <w:rPr>
                <w:sz w:val="20"/>
                <w:szCs w:val="20"/>
              </w:rPr>
              <w:t>Use any code, other than code ZZ, to identify as necessary, the purchase unit for the quantity shipped or service performed. DLMS users see the Unit of Issue and Purchase Unit Conversion Table for available codes. Use code UL when no purchase unit applies.</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25" w14:textId="77777777" w:rsidR="005A4521" w:rsidRPr="00554F48" w:rsidRDefault="005A4521" w:rsidP="004E24A9">
            <w:pPr>
              <w:keepNext w:val="0"/>
              <w:spacing w:before="20" w:after="20"/>
              <w:rPr>
                <w:sz w:val="20"/>
                <w:szCs w:val="20"/>
              </w:rPr>
            </w:pPr>
          </w:p>
        </w:tc>
      </w:tr>
      <w:tr w:rsidR="00554F48" w:rsidRPr="00554F48" w14:paraId="24D4DE2C"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27"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28" w14:textId="77777777" w:rsidR="005A4521" w:rsidRPr="00554F48" w:rsidRDefault="005A4521" w:rsidP="004E24A9">
            <w:pPr>
              <w:keepNext w:val="0"/>
              <w:spacing w:before="20" w:after="20"/>
              <w:rPr>
                <w:sz w:val="20"/>
                <w:szCs w:val="20"/>
              </w:rPr>
            </w:pPr>
            <w:r w:rsidRPr="00554F48">
              <w:rPr>
                <w:sz w:val="20"/>
                <w:szCs w:val="20"/>
              </w:rPr>
              <w:t>2/SN104/030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29" w14:textId="77777777" w:rsidR="005A4521" w:rsidRPr="00554F48" w:rsidRDefault="005A4521" w:rsidP="004E24A9">
            <w:pPr>
              <w:keepNext w:val="0"/>
              <w:spacing w:before="20" w:after="20"/>
              <w:rPr>
                <w:sz w:val="20"/>
                <w:szCs w:val="20"/>
              </w:rPr>
            </w:pPr>
            <w:r w:rsidRPr="00554F48">
              <w:rPr>
                <w:sz w:val="20"/>
                <w:szCs w:val="20"/>
              </w:rPr>
              <w:t>Quantity Shipped to Date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2A" w14:textId="77777777" w:rsidR="005A4521" w:rsidRPr="00554F48" w:rsidRDefault="005A4521" w:rsidP="004E24A9">
            <w:pPr>
              <w:keepNext w:val="0"/>
              <w:spacing w:before="20" w:after="20"/>
              <w:rPr>
                <w:sz w:val="20"/>
                <w:szCs w:val="20"/>
              </w:rPr>
            </w:pPr>
            <w:r w:rsidRPr="00554F48">
              <w:rPr>
                <w:sz w:val="20"/>
                <w:szCs w:val="20"/>
              </w:rPr>
              <w:t>Use in the line item loop to identify the actual quantity shipped on Zero Lot shipments. This is only used for Zero Lot documents paid by MOCAS, when the Quantity Shipped in SN102 is zero (0) and Unit of Measure LO is reported in SN103. When provided quantity must equal amount associated with MILSTRIP document numbers, IUID data, or Pack data.</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2B" w14:textId="77777777" w:rsidR="005A4521" w:rsidRPr="00554F48" w:rsidRDefault="005A4521" w:rsidP="004E24A9">
            <w:pPr>
              <w:keepNext w:val="0"/>
              <w:spacing w:before="20" w:after="20"/>
              <w:rPr>
                <w:sz w:val="20"/>
                <w:szCs w:val="20"/>
              </w:rPr>
            </w:pPr>
          </w:p>
        </w:tc>
      </w:tr>
      <w:tr w:rsidR="00554F48" w:rsidRPr="00554F48" w14:paraId="24D4DE32"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2D"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2E" w14:textId="77777777" w:rsidR="005A4521" w:rsidRPr="00554F48" w:rsidRDefault="005A4521" w:rsidP="004E24A9">
            <w:pPr>
              <w:keepNext w:val="0"/>
              <w:spacing w:before="20" w:after="20"/>
              <w:rPr>
                <w:sz w:val="20"/>
                <w:szCs w:val="20"/>
              </w:rPr>
            </w:pPr>
            <w:r w:rsidRPr="00554F48">
              <w:rPr>
                <w:sz w:val="20"/>
                <w:szCs w:val="20"/>
              </w:rPr>
              <w:t>2/SLN05/040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2F" w14:textId="77777777" w:rsidR="005A4521" w:rsidRPr="00554F48" w:rsidRDefault="005A4521" w:rsidP="004E24A9">
            <w:pPr>
              <w:keepNext w:val="0"/>
              <w:spacing w:before="20" w:after="20"/>
              <w:rPr>
                <w:sz w:val="20"/>
                <w:szCs w:val="20"/>
              </w:rPr>
            </w:pPr>
            <w:r w:rsidRPr="00554F48">
              <w:rPr>
                <w:sz w:val="20"/>
                <w:szCs w:val="20"/>
              </w:rPr>
              <w:t>Composite Unit of Measure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30" w14:textId="77777777" w:rsidR="005A4521" w:rsidRPr="00554F48" w:rsidRDefault="005A4521" w:rsidP="004E24A9">
            <w:pPr>
              <w:keepNext w:val="0"/>
              <w:spacing w:before="20" w:after="20"/>
              <w:rPr>
                <w:sz w:val="20"/>
                <w:szCs w:val="20"/>
              </w:rPr>
            </w:pPr>
            <w:r w:rsidRPr="00554F48">
              <w:rPr>
                <w:sz w:val="20"/>
                <w:szCs w:val="20"/>
              </w:rPr>
              <w:t>N/A</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31" w14:textId="77777777" w:rsidR="005A4521" w:rsidRPr="00554F48" w:rsidRDefault="005A4521" w:rsidP="004E24A9">
            <w:pPr>
              <w:keepNext w:val="0"/>
              <w:spacing w:before="20" w:after="20"/>
              <w:rPr>
                <w:sz w:val="20"/>
                <w:szCs w:val="20"/>
              </w:rPr>
            </w:pPr>
          </w:p>
        </w:tc>
      </w:tr>
      <w:tr w:rsidR="00554F48" w:rsidRPr="00554F48" w14:paraId="24D4DE38"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33" w14:textId="77777777" w:rsidR="005A4521" w:rsidRPr="00554F48" w:rsidRDefault="005A4521" w:rsidP="004E24A9">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24D4DE34" w14:textId="77777777" w:rsidR="005A4521" w:rsidRPr="00554F48" w:rsidRDefault="005A4521" w:rsidP="004E24A9">
            <w:pPr>
              <w:keepNext w:val="0"/>
              <w:spacing w:before="20" w:after="20"/>
              <w:rPr>
                <w:sz w:val="20"/>
                <w:szCs w:val="20"/>
              </w:rPr>
            </w:pPr>
            <w:r w:rsidRPr="00554F48">
              <w:rPr>
                <w:sz w:val="20"/>
                <w:szCs w:val="20"/>
              </w:rPr>
              <w:t>2/SLN09/040</w:t>
            </w:r>
          </w:p>
        </w:tc>
        <w:tc>
          <w:tcPr>
            <w:tcW w:w="2970" w:type="dxa"/>
            <w:tcBorders>
              <w:top w:val="single" w:sz="4" w:space="0" w:color="auto"/>
              <w:bottom w:val="nil"/>
            </w:tcBorders>
            <w:shd w:val="clear" w:color="auto" w:fill="FFFF99"/>
            <w:tcMar>
              <w:top w:w="0" w:type="dxa"/>
              <w:left w:w="58" w:type="dxa"/>
              <w:bottom w:w="0" w:type="dxa"/>
              <w:right w:w="58" w:type="dxa"/>
            </w:tcMar>
          </w:tcPr>
          <w:p w14:paraId="24D4DE35" w14:textId="77777777" w:rsidR="005A4521" w:rsidRPr="00554F48" w:rsidRDefault="005A4521" w:rsidP="004E24A9">
            <w:pPr>
              <w:keepNext w:val="0"/>
              <w:spacing w:before="20" w:after="20"/>
              <w:rPr>
                <w:sz w:val="20"/>
                <w:szCs w:val="20"/>
              </w:rPr>
            </w:pPr>
            <w:r w:rsidRPr="00554F48">
              <w:rPr>
                <w:sz w:val="20"/>
                <w:szCs w:val="20"/>
              </w:rPr>
              <w:t>Product/Service ID Qualifier</w:t>
            </w:r>
          </w:p>
        </w:tc>
        <w:tc>
          <w:tcPr>
            <w:tcW w:w="5128" w:type="dxa"/>
            <w:tcBorders>
              <w:top w:val="single" w:sz="4" w:space="0" w:color="auto"/>
              <w:bottom w:val="nil"/>
            </w:tcBorders>
            <w:shd w:val="clear" w:color="auto" w:fill="FFFF99"/>
            <w:tcMar>
              <w:top w:w="0" w:type="dxa"/>
              <w:left w:w="58" w:type="dxa"/>
              <w:bottom w:w="0" w:type="dxa"/>
              <w:right w:w="58" w:type="dxa"/>
            </w:tcMar>
          </w:tcPr>
          <w:p w14:paraId="24D4DE36" w14:textId="7445DB11" w:rsidR="005A4521" w:rsidRPr="00554F48" w:rsidRDefault="005A4521" w:rsidP="004E24A9">
            <w:pPr>
              <w:keepNext w:val="0"/>
              <w:spacing w:before="20" w:after="20"/>
              <w:rPr>
                <w:sz w:val="20"/>
                <w:szCs w:val="20"/>
              </w:rPr>
            </w:pPr>
            <w:r w:rsidRPr="00554F48">
              <w:rPr>
                <w:sz w:val="20"/>
                <w:szCs w:val="20"/>
              </w:rPr>
              <w:t xml:space="preserve">Use in IUID loop to identify the UII Type in the first </w:t>
            </w:r>
            <w:r w:rsidRPr="00554F48">
              <w:rPr>
                <w:sz w:val="20"/>
                <w:szCs w:val="20"/>
              </w:rPr>
              <w:lastRenderedPageBreak/>
              <w:t>Product/Service pair. Use subsequent pairs to identify the Enterprise Identifier and its associated Issuing Agency Code, original part number, and manufacturer identifier and its associated Issuing Agency Code, as applicable.</w:t>
            </w:r>
          </w:p>
        </w:tc>
        <w:tc>
          <w:tcPr>
            <w:tcW w:w="3061" w:type="dxa"/>
            <w:tcBorders>
              <w:top w:val="single" w:sz="4" w:space="0" w:color="auto"/>
              <w:bottom w:val="nil"/>
            </w:tcBorders>
            <w:shd w:val="clear" w:color="auto" w:fill="FFFF99"/>
            <w:tcMar>
              <w:top w:w="0" w:type="dxa"/>
              <w:left w:w="58" w:type="dxa"/>
              <w:bottom w:w="0" w:type="dxa"/>
              <w:right w:w="58" w:type="dxa"/>
            </w:tcMar>
          </w:tcPr>
          <w:p w14:paraId="24D4DE37" w14:textId="77777777" w:rsidR="005A4521" w:rsidRPr="00554F48" w:rsidRDefault="005A4521" w:rsidP="004E24A9">
            <w:pPr>
              <w:keepNext w:val="0"/>
              <w:spacing w:before="20" w:after="20"/>
              <w:rPr>
                <w:sz w:val="20"/>
                <w:szCs w:val="20"/>
              </w:rPr>
            </w:pPr>
          </w:p>
        </w:tc>
      </w:tr>
      <w:tr w:rsidR="00554F48" w:rsidRPr="00554F48" w14:paraId="24D4DE3E"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39" w14:textId="77777777" w:rsidR="005A4521" w:rsidRPr="00554F48" w:rsidRDefault="005A4521" w:rsidP="004E24A9">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24D4DE3A" w14:textId="77777777" w:rsidR="005A4521" w:rsidRPr="00554F48" w:rsidRDefault="005A4521" w:rsidP="004E24A9">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24D4DE3B" w14:textId="77777777" w:rsidR="005A4521" w:rsidRPr="00554F48" w:rsidRDefault="005A4521" w:rsidP="004E24A9">
            <w:pPr>
              <w:keepNext w:val="0"/>
              <w:spacing w:before="20" w:after="20"/>
              <w:rPr>
                <w:sz w:val="20"/>
                <w:szCs w:val="20"/>
              </w:rPr>
            </w:pPr>
            <w:r w:rsidRPr="00554F48">
              <w:rPr>
                <w:sz w:val="20"/>
                <w:szCs w:val="20"/>
              </w:rPr>
              <w:t>KF Item Type Number</w:t>
            </w:r>
          </w:p>
        </w:tc>
        <w:tc>
          <w:tcPr>
            <w:tcW w:w="5128" w:type="dxa"/>
            <w:tcBorders>
              <w:top w:val="nil"/>
              <w:bottom w:val="single" w:sz="4" w:space="0" w:color="auto"/>
            </w:tcBorders>
            <w:shd w:val="clear" w:color="auto" w:fill="FFFF99"/>
            <w:tcMar>
              <w:top w:w="0" w:type="dxa"/>
              <w:left w:w="58" w:type="dxa"/>
              <w:bottom w:w="0" w:type="dxa"/>
              <w:right w:w="58" w:type="dxa"/>
            </w:tcMar>
          </w:tcPr>
          <w:p w14:paraId="24D4DE3C" w14:textId="7219AFC8" w:rsidR="005A4521" w:rsidRPr="00554F48" w:rsidRDefault="005A4521" w:rsidP="004E24A9">
            <w:pPr>
              <w:keepNext w:val="0"/>
              <w:spacing w:before="20" w:after="20"/>
              <w:rPr>
                <w:sz w:val="20"/>
                <w:szCs w:val="20"/>
              </w:rPr>
            </w:pPr>
            <w:r w:rsidRPr="00554F48">
              <w:rPr>
                <w:sz w:val="20"/>
                <w:szCs w:val="20"/>
              </w:rPr>
              <w:t>Use to identify the UII type per IUID guidance, e.g., VIN, IUID1, IUID2, etc., when known.</w:t>
            </w:r>
          </w:p>
        </w:tc>
        <w:tc>
          <w:tcPr>
            <w:tcW w:w="3061" w:type="dxa"/>
            <w:tcBorders>
              <w:top w:val="nil"/>
              <w:bottom w:val="single" w:sz="4" w:space="0" w:color="auto"/>
            </w:tcBorders>
            <w:shd w:val="clear" w:color="auto" w:fill="FFFF99"/>
            <w:tcMar>
              <w:top w:w="0" w:type="dxa"/>
              <w:left w:w="58" w:type="dxa"/>
              <w:bottom w:w="0" w:type="dxa"/>
              <w:right w:w="58" w:type="dxa"/>
            </w:tcMar>
          </w:tcPr>
          <w:p w14:paraId="24D4DE3D" w14:textId="77777777" w:rsidR="005A4521" w:rsidRPr="00554F48" w:rsidRDefault="005A4521" w:rsidP="004E24A9">
            <w:pPr>
              <w:keepNext w:val="0"/>
              <w:spacing w:before="20" w:after="20"/>
              <w:rPr>
                <w:sz w:val="20"/>
                <w:szCs w:val="20"/>
              </w:rPr>
            </w:pPr>
          </w:p>
        </w:tc>
      </w:tr>
      <w:tr w:rsidR="00554F48" w:rsidRPr="00554F48" w14:paraId="24D4DE44"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3F"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40" w14:textId="77777777" w:rsidR="005A4521" w:rsidRPr="00554F48" w:rsidRDefault="005A4521" w:rsidP="004E24A9">
            <w:pPr>
              <w:keepNext w:val="0"/>
              <w:spacing w:before="20" w:after="20"/>
              <w:rPr>
                <w:sz w:val="20"/>
                <w:szCs w:val="20"/>
              </w:rPr>
            </w:pPr>
            <w:r w:rsidRPr="00554F48">
              <w:rPr>
                <w:sz w:val="20"/>
                <w:szCs w:val="20"/>
              </w:rPr>
              <w:t>2/SLN11/040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41" w14:textId="77777777" w:rsidR="005A4521" w:rsidRPr="00554F48" w:rsidRDefault="005A4521" w:rsidP="004E24A9">
            <w:pPr>
              <w:keepNext w:val="0"/>
              <w:spacing w:before="20" w:after="20"/>
              <w:rPr>
                <w:sz w:val="20"/>
                <w:szCs w:val="20"/>
              </w:rPr>
            </w:pPr>
            <w:r w:rsidRPr="00554F48">
              <w:rPr>
                <w:sz w:val="20"/>
                <w:szCs w:val="20"/>
              </w:rPr>
              <w:t>MF Manufacturer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42" w14:textId="6FA5D5CB" w:rsidR="005A4521" w:rsidRPr="00554F48" w:rsidRDefault="005A4521" w:rsidP="004E24A9">
            <w:pPr>
              <w:keepNext w:val="0"/>
              <w:spacing w:before="20" w:after="20"/>
              <w:rPr>
                <w:sz w:val="20"/>
                <w:szCs w:val="20"/>
              </w:rPr>
            </w:pPr>
            <w:r w:rsidRPr="00554F48">
              <w:rPr>
                <w:sz w:val="20"/>
                <w:szCs w:val="20"/>
              </w:rPr>
              <w:t>Use to indicate the Enterprise Identifier. Required if UII Type=IUID1 or IUID2.</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43" w14:textId="77777777" w:rsidR="005A4521" w:rsidRPr="00554F48" w:rsidRDefault="005A4521" w:rsidP="004E24A9">
            <w:pPr>
              <w:keepNext w:val="0"/>
              <w:spacing w:before="20" w:after="20"/>
              <w:rPr>
                <w:sz w:val="20"/>
                <w:szCs w:val="20"/>
              </w:rPr>
            </w:pPr>
          </w:p>
        </w:tc>
      </w:tr>
      <w:tr w:rsidR="00554F48" w:rsidRPr="00554F48" w14:paraId="24D4DE4A"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45"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46" w14:textId="77777777" w:rsidR="005A4521" w:rsidRPr="00554F48" w:rsidRDefault="005A4521" w:rsidP="004E24A9">
            <w:pPr>
              <w:keepNext w:val="0"/>
              <w:spacing w:before="20" w:after="20"/>
              <w:rPr>
                <w:sz w:val="20"/>
                <w:szCs w:val="20"/>
              </w:rPr>
            </w:pPr>
            <w:r w:rsidRPr="00554F48">
              <w:rPr>
                <w:sz w:val="20"/>
                <w:szCs w:val="20"/>
              </w:rPr>
              <w:t>2/SLN13/040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47" w14:textId="77777777" w:rsidR="005A4521" w:rsidRPr="00554F48" w:rsidRDefault="005A4521" w:rsidP="004E24A9">
            <w:pPr>
              <w:keepNext w:val="0"/>
              <w:spacing w:before="20" w:after="20"/>
              <w:rPr>
                <w:sz w:val="20"/>
                <w:szCs w:val="20"/>
              </w:rPr>
            </w:pPr>
            <w:r w:rsidRPr="00554F48">
              <w:rPr>
                <w:sz w:val="20"/>
                <w:szCs w:val="20"/>
              </w:rPr>
              <w:t>MG Manufacturer's Part Number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48" w14:textId="4807CA8D" w:rsidR="005A4521" w:rsidRPr="00554F48" w:rsidRDefault="005A4521" w:rsidP="004E24A9">
            <w:pPr>
              <w:keepNext w:val="0"/>
              <w:spacing w:before="20" w:after="20"/>
              <w:rPr>
                <w:sz w:val="20"/>
                <w:szCs w:val="20"/>
              </w:rPr>
            </w:pPr>
            <w:r w:rsidRPr="00554F48">
              <w:rPr>
                <w:sz w:val="20"/>
                <w:szCs w:val="20"/>
              </w:rPr>
              <w:t>Use to indicate the original part number. Required if UII Type=IUID2.</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49" w14:textId="77777777" w:rsidR="005A4521" w:rsidRPr="00554F48" w:rsidRDefault="005A4521" w:rsidP="004E24A9">
            <w:pPr>
              <w:keepNext w:val="0"/>
              <w:spacing w:before="20" w:after="20"/>
              <w:rPr>
                <w:sz w:val="20"/>
                <w:szCs w:val="20"/>
              </w:rPr>
            </w:pPr>
          </w:p>
        </w:tc>
      </w:tr>
      <w:tr w:rsidR="00554F48" w:rsidRPr="00554F48" w14:paraId="24D4DE50"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4B"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4C" w14:textId="77777777" w:rsidR="005A4521" w:rsidRPr="00554F48" w:rsidRDefault="005A4521" w:rsidP="004E24A9">
            <w:pPr>
              <w:keepNext w:val="0"/>
              <w:spacing w:before="20" w:after="20"/>
              <w:rPr>
                <w:sz w:val="20"/>
                <w:szCs w:val="20"/>
              </w:rPr>
            </w:pPr>
            <w:r w:rsidRPr="00554F48">
              <w:rPr>
                <w:sz w:val="20"/>
                <w:szCs w:val="20"/>
              </w:rPr>
              <w:t>2/SLN15/040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4D" w14:textId="77777777" w:rsidR="005A4521" w:rsidRPr="00554F48" w:rsidRDefault="005A4521" w:rsidP="004E24A9">
            <w:pPr>
              <w:keepNext w:val="0"/>
              <w:spacing w:before="20" w:after="20"/>
              <w:rPr>
                <w:sz w:val="20"/>
                <w:szCs w:val="20"/>
              </w:rPr>
            </w:pPr>
            <w:r w:rsidRPr="00554F48">
              <w:rPr>
                <w:sz w:val="20"/>
                <w:szCs w:val="20"/>
              </w:rPr>
              <w:t>XZ Contractor Establishment Code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4E" w14:textId="05C6820A" w:rsidR="005A4521" w:rsidRPr="00554F48" w:rsidRDefault="005A4521" w:rsidP="004E24A9">
            <w:pPr>
              <w:keepNext w:val="0"/>
              <w:spacing w:before="20" w:after="20"/>
              <w:rPr>
                <w:sz w:val="20"/>
                <w:szCs w:val="20"/>
              </w:rPr>
            </w:pPr>
            <w:r w:rsidRPr="00554F48">
              <w:rPr>
                <w:sz w:val="20"/>
                <w:szCs w:val="20"/>
              </w:rPr>
              <w:t>Use to indicate the Issuing Agency Code. Required if UII Type=IUID1 or IUID2.</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4F" w14:textId="77777777" w:rsidR="005A4521" w:rsidRPr="00554F48" w:rsidRDefault="005A4521" w:rsidP="004E24A9">
            <w:pPr>
              <w:keepNext w:val="0"/>
              <w:spacing w:before="20" w:after="20"/>
              <w:rPr>
                <w:sz w:val="20"/>
                <w:szCs w:val="20"/>
              </w:rPr>
            </w:pPr>
          </w:p>
        </w:tc>
      </w:tr>
      <w:tr w:rsidR="00554F48" w:rsidRPr="00554F48" w14:paraId="229A0803"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676D1494" w14:textId="77777777" w:rsidR="004D51FC" w:rsidRPr="00554F48" w:rsidRDefault="004D51FC"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5EBB5006" w14:textId="5BFB4C4A" w:rsidR="004D51FC" w:rsidRPr="00554F48" w:rsidRDefault="004D51FC" w:rsidP="00974A96">
            <w:pPr>
              <w:keepNext w:val="0"/>
              <w:spacing w:before="20" w:after="20"/>
              <w:rPr>
                <w:sz w:val="20"/>
                <w:szCs w:val="20"/>
              </w:rPr>
            </w:pPr>
            <w:r w:rsidRPr="00554F48">
              <w:rPr>
                <w:sz w:val="20"/>
                <w:szCs w:val="20"/>
              </w:rPr>
              <w:t>2/PFR/050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52F9E359" w14:textId="6749AE9D" w:rsidR="004D51FC" w:rsidRPr="00554F48" w:rsidRDefault="004D51FC" w:rsidP="004E24A9">
            <w:pPr>
              <w:keepNext w:val="0"/>
              <w:spacing w:before="20" w:after="20"/>
              <w:rPr>
                <w:sz w:val="20"/>
                <w:szCs w:val="20"/>
              </w:rPr>
            </w:pPr>
            <w:r w:rsidRPr="00554F48">
              <w:rPr>
                <w:sz w:val="20"/>
                <w:szCs w:val="20"/>
              </w:rPr>
              <w:t xml:space="preserve">Segment level </w:t>
            </w:r>
            <w:r w:rsidR="00974A96" w:rsidRPr="00554F48">
              <w:rPr>
                <w:sz w:val="20"/>
                <w:szCs w:val="20"/>
              </w:rPr>
              <w:t xml:space="preserve">DLMS </w:t>
            </w:r>
            <w:r w:rsidRPr="00554F48">
              <w:rPr>
                <w:sz w:val="20"/>
                <w:szCs w:val="20"/>
              </w:rPr>
              <w:t>notes</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58BF1095" w14:textId="77777777" w:rsidR="004D51FC" w:rsidRPr="00554F48" w:rsidRDefault="004D51FC" w:rsidP="004D51FC">
            <w:pPr>
              <w:rPr>
                <w:sz w:val="20"/>
                <w:szCs w:val="20"/>
              </w:rPr>
            </w:pPr>
            <w:r w:rsidRPr="00554F48">
              <w:rPr>
                <w:sz w:val="20"/>
                <w:szCs w:val="20"/>
              </w:rPr>
              <w:t>1.  Use in 2/HL/010 shipment loops to identify contract information.</w:t>
            </w:r>
          </w:p>
          <w:p w14:paraId="34EC0EFA" w14:textId="31B77D2B" w:rsidR="004D51FC" w:rsidRPr="00554F48" w:rsidRDefault="004D51FC" w:rsidP="004D51FC">
            <w:pPr>
              <w:rPr>
                <w:sz w:val="20"/>
                <w:szCs w:val="20"/>
              </w:rPr>
            </w:pPr>
            <w:r w:rsidRPr="00554F48">
              <w:rPr>
                <w:sz w:val="20"/>
                <w:szCs w:val="20"/>
              </w:rPr>
              <w:t>2.  Implementation of the Uniform Procurement Instrument Identifier (PIID</w:t>
            </w:r>
            <w:r w:rsidR="00974A96" w:rsidRPr="00554F48">
              <w:rPr>
                <w:sz w:val="20"/>
                <w:szCs w:val="20"/>
              </w:rPr>
              <w:t>) in</w:t>
            </w:r>
            <w:r w:rsidRPr="00554F48">
              <w:rPr>
                <w:sz w:val="20"/>
                <w:szCs w:val="20"/>
              </w:rPr>
              <w:t xml:space="preserve"> accordance with FAR 4.1603 and DFARS </w:t>
            </w:r>
            <w:r w:rsidR="00974A96" w:rsidRPr="00554F48">
              <w:rPr>
                <w:sz w:val="20"/>
                <w:szCs w:val="20"/>
              </w:rPr>
              <w:t>204.16 is</w:t>
            </w:r>
            <w:r w:rsidRPr="00554F48">
              <w:rPr>
                <w:sz w:val="20"/>
                <w:szCs w:val="20"/>
              </w:rPr>
              <w:t xml:space="preserve"> required by October 1, 2016.</w:t>
            </w:r>
          </w:p>
          <w:p w14:paraId="5F076768" w14:textId="77777777" w:rsidR="004D51FC" w:rsidRPr="00554F48" w:rsidRDefault="004D51FC" w:rsidP="004D51FC">
            <w:pPr>
              <w:rPr>
                <w:sz w:val="20"/>
                <w:szCs w:val="20"/>
              </w:rPr>
            </w:pPr>
            <w:r w:rsidRPr="00554F48">
              <w:rPr>
                <w:sz w:val="20"/>
                <w:szCs w:val="20"/>
              </w:rPr>
              <w:t>3.  Use to identify the PIID of the contract task or delivery order number.</w:t>
            </w:r>
          </w:p>
          <w:p w14:paraId="3A16F1C6" w14:textId="77777777" w:rsidR="004D51FC" w:rsidRPr="00554F48" w:rsidRDefault="004D51FC" w:rsidP="004D51FC">
            <w:pPr>
              <w:rPr>
                <w:sz w:val="20"/>
                <w:szCs w:val="20"/>
              </w:rPr>
            </w:pPr>
            <w:r w:rsidRPr="00554F48">
              <w:rPr>
                <w:sz w:val="20"/>
                <w:szCs w:val="20"/>
              </w:rPr>
              <w:t>4.  For procurement instruments issued prior to implementation of the Uniform PIID, use to identify the Procurement Instrument Identification Number and, if applicable, the Supplemental Procurement Instrument Identification Number.</w:t>
            </w:r>
          </w:p>
          <w:p w14:paraId="5793C01F" w14:textId="1D460F79" w:rsidR="004D51FC" w:rsidRPr="00554F48" w:rsidRDefault="004D51FC" w:rsidP="004D51FC">
            <w:pPr>
              <w:keepNext w:val="0"/>
              <w:rPr>
                <w:sz w:val="20"/>
                <w:szCs w:val="20"/>
              </w:rPr>
            </w:pPr>
            <w:r w:rsidRPr="00554F48">
              <w:rPr>
                <w:sz w:val="20"/>
                <w:szCs w:val="20"/>
              </w:rPr>
              <w:t>5.  Use to identify a contract or order modifications, as applicable, except for Defense Contract Management Agency use in generating a Shipment Performance Notice.</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9EA51F3" w14:textId="77777777" w:rsidR="004D51FC" w:rsidRPr="00554F48" w:rsidRDefault="004D51FC" w:rsidP="004D51FC">
            <w:pPr>
              <w:keepNext w:val="0"/>
              <w:spacing w:before="20" w:after="20"/>
              <w:rPr>
                <w:sz w:val="20"/>
                <w:szCs w:val="20"/>
              </w:rPr>
            </w:pPr>
            <w:r w:rsidRPr="00554F48">
              <w:rPr>
                <w:sz w:val="20"/>
                <w:szCs w:val="20"/>
              </w:rPr>
              <w:t>(ADC 1157 added to this list on 4/23/15)</w:t>
            </w:r>
          </w:p>
          <w:p w14:paraId="5A3E4997" w14:textId="77777777" w:rsidR="004D51FC" w:rsidRPr="00554F48" w:rsidRDefault="004D51FC" w:rsidP="004E24A9">
            <w:pPr>
              <w:keepNext w:val="0"/>
              <w:spacing w:before="20" w:after="20"/>
              <w:rPr>
                <w:sz w:val="20"/>
                <w:szCs w:val="20"/>
              </w:rPr>
            </w:pPr>
          </w:p>
        </w:tc>
      </w:tr>
      <w:tr w:rsidR="00554F48" w:rsidRPr="00554F48" w14:paraId="32167A03" w14:textId="77777777" w:rsidTr="008D79E0">
        <w:tblPrEx>
          <w:shd w:val="clear" w:color="auto" w:fill="FFFFFF" w:themeFill="background1"/>
        </w:tblPrEx>
        <w:trPr>
          <w:trHeight w:val="2177"/>
        </w:trPr>
        <w:tc>
          <w:tcPr>
            <w:tcW w:w="1529" w:type="dxa"/>
            <w:vMerge/>
            <w:shd w:val="clear" w:color="auto" w:fill="FFFF99"/>
            <w:tcMar>
              <w:top w:w="0" w:type="dxa"/>
              <w:left w:w="58" w:type="dxa"/>
              <w:bottom w:w="0" w:type="dxa"/>
              <w:right w:w="58" w:type="dxa"/>
            </w:tcMar>
          </w:tcPr>
          <w:p w14:paraId="63D5B5AA" w14:textId="77777777" w:rsidR="00974A96" w:rsidRPr="00554F48" w:rsidRDefault="00974A96"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18A718F2" w14:textId="23538B3A" w:rsidR="00974A96" w:rsidRPr="00554F48" w:rsidRDefault="00974A96" w:rsidP="00974A96">
            <w:pPr>
              <w:keepNext w:val="0"/>
              <w:spacing w:before="20" w:after="20"/>
              <w:rPr>
                <w:sz w:val="20"/>
                <w:szCs w:val="20"/>
              </w:rPr>
            </w:pPr>
            <w:r w:rsidRPr="00554F48">
              <w:rPr>
                <w:sz w:val="20"/>
                <w:szCs w:val="20"/>
              </w:rPr>
              <w:t>2/PFR01/050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5D74BBC0" w14:textId="3A24EBE8" w:rsidR="00974A96" w:rsidRPr="00554F48" w:rsidRDefault="00B25DF9" w:rsidP="00B25DF9">
            <w:pPr>
              <w:keepNext w:val="0"/>
              <w:spacing w:before="20" w:after="20"/>
              <w:rPr>
                <w:sz w:val="20"/>
                <w:szCs w:val="20"/>
              </w:rPr>
            </w:pPr>
            <w:r w:rsidRPr="00554F48">
              <w:rPr>
                <w:sz w:val="20"/>
                <w:szCs w:val="20"/>
              </w:rPr>
              <w:t>Data Element level notes</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06F5E57C" w14:textId="4DF3DFD0" w:rsidR="008D79E0" w:rsidRPr="008D79E0" w:rsidRDefault="008D79E0" w:rsidP="008D79E0">
            <w:pPr>
              <w:autoSpaceDE w:val="0"/>
              <w:autoSpaceDN w:val="0"/>
              <w:adjustRightInd w:val="0"/>
              <w:rPr>
                <w:dstrike/>
                <w:color w:val="FF0000"/>
                <w:sz w:val="20"/>
                <w:szCs w:val="20"/>
              </w:rPr>
            </w:pPr>
            <w:r w:rsidRPr="008D79E0">
              <w:rPr>
                <w:sz w:val="20"/>
                <w:szCs w:val="20"/>
              </w:rPr>
              <w:t xml:space="preserve">Federal Note: </w:t>
            </w:r>
            <w:r w:rsidRPr="008D79E0">
              <w:rPr>
                <w:dstrike/>
                <w:color w:val="FF0000"/>
                <w:sz w:val="20"/>
                <w:szCs w:val="20"/>
              </w:rPr>
              <w:t>1. Users that have implemented the Uniform Procurement Instrument Identifiers (PIID</w:t>
            </w:r>
            <w:r w:rsidRPr="008D79E0">
              <w:rPr>
                <w:dstrike/>
                <w:color w:val="FF0000"/>
                <w:sz w:val="20"/>
                <w:szCs w:val="20"/>
              </w:rPr>
              <w:t>), enter</w:t>
            </w:r>
            <w:r w:rsidRPr="008D79E0">
              <w:rPr>
                <w:dstrike/>
                <w:color w:val="FF0000"/>
                <w:sz w:val="20"/>
                <w:szCs w:val="20"/>
              </w:rPr>
              <w:t xml:space="preserve"> the PIID of the contract, task or delivery order number (including Federal Supply </w:t>
            </w:r>
            <w:r w:rsidRPr="008D79E0">
              <w:rPr>
                <w:dstrike/>
                <w:color w:val="FF0000"/>
                <w:sz w:val="20"/>
                <w:szCs w:val="20"/>
              </w:rPr>
              <w:t>Schedules, General</w:t>
            </w:r>
            <w:r w:rsidRPr="008D79E0">
              <w:rPr>
                <w:dstrike/>
                <w:color w:val="FF0000"/>
                <w:sz w:val="20"/>
                <w:szCs w:val="20"/>
              </w:rPr>
              <w:t xml:space="preserve"> Services Administration Schedules and all</w:t>
            </w:r>
            <w:r w:rsidRPr="008D79E0">
              <w:rPr>
                <w:dstrike/>
                <w:color w:val="FF0000"/>
                <w:sz w:val="20"/>
                <w:szCs w:val="20"/>
              </w:rPr>
              <w:t xml:space="preserve"> </w:t>
            </w:r>
            <w:r w:rsidRPr="008D79E0">
              <w:rPr>
                <w:dstrike/>
                <w:color w:val="FF0000"/>
                <w:sz w:val="20"/>
                <w:szCs w:val="20"/>
              </w:rPr>
              <w:t>other basic contracts), Blanket Purchase Agreement number, Grant, Lease, or Agreement number. This number must be transmitted without dashes.</w:t>
            </w:r>
          </w:p>
          <w:p w14:paraId="757E04CA" w14:textId="2769BABC" w:rsidR="008D79E0" w:rsidRPr="008D79E0" w:rsidRDefault="008D79E0" w:rsidP="008D79E0">
            <w:pPr>
              <w:autoSpaceDE w:val="0"/>
              <w:autoSpaceDN w:val="0"/>
              <w:adjustRightInd w:val="0"/>
              <w:rPr>
                <w:dstrike/>
                <w:color w:val="FF0000"/>
                <w:sz w:val="20"/>
                <w:szCs w:val="20"/>
              </w:rPr>
            </w:pPr>
            <w:r w:rsidRPr="008D79E0">
              <w:rPr>
                <w:dstrike/>
                <w:color w:val="FF0000"/>
                <w:sz w:val="20"/>
                <w:szCs w:val="20"/>
              </w:rPr>
              <w:t>2. Users that have not implemented Uniform Procurement Instrument Identifiers (PIID) enter the purchase order number, contract number (including Federal Supply Schedules, General Services Administration Schedules and all other basic contracts), Blanket Purchase Agreement number, Grant, Lease or Agreement number. This is always</w:t>
            </w:r>
            <w:r w:rsidRPr="008D79E0">
              <w:rPr>
                <w:dstrike/>
                <w:color w:val="FF0000"/>
                <w:sz w:val="20"/>
                <w:szCs w:val="20"/>
              </w:rPr>
              <w:t xml:space="preserve"> </w:t>
            </w:r>
            <w:r w:rsidRPr="008D79E0">
              <w:rPr>
                <w:dstrike/>
                <w:color w:val="FF0000"/>
                <w:sz w:val="20"/>
                <w:szCs w:val="20"/>
              </w:rPr>
              <w:t xml:space="preserve">the Procurement Instrument Identification Number (PIIN) for the Department of Defense or the equivalent expression for Civilian Agencies. </w:t>
            </w:r>
            <w:r w:rsidRPr="008D79E0">
              <w:rPr>
                <w:dstrike/>
                <w:color w:val="FF0000"/>
                <w:sz w:val="20"/>
                <w:szCs w:val="20"/>
              </w:rPr>
              <w:lastRenderedPageBreak/>
              <w:t>This is never the number of a delivery order, call or release</w:t>
            </w:r>
          </w:p>
          <w:p w14:paraId="7E8AB310" w14:textId="77777777" w:rsidR="008D79E0" w:rsidRPr="008D79E0" w:rsidRDefault="008D79E0" w:rsidP="008D79E0">
            <w:pPr>
              <w:autoSpaceDE w:val="0"/>
              <w:autoSpaceDN w:val="0"/>
              <w:adjustRightInd w:val="0"/>
              <w:rPr>
                <w:dstrike/>
                <w:color w:val="FF0000"/>
                <w:sz w:val="20"/>
                <w:szCs w:val="20"/>
              </w:rPr>
            </w:pPr>
            <w:r w:rsidRPr="008D79E0">
              <w:rPr>
                <w:dstrike/>
                <w:color w:val="FF0000"/>
                <w:sz w:val="20"/>
                <w:szCs w:val="20"/>
              </w:rPr>
              <w:t>against a basic award instrument. That number is carried in PRF02. This number must be transmitted without dashes.</w:t>
            </w:r>
          </w:p>
          <w:p w14:paraId="2A046C6B" w14:textId="77777777" w:rsidR="008D79E0" w:rsidRPr="008D79E0" w:rsidRDefault="008D79E0" w:rsidP="008D79E0">
            <w:pPr>
              <w:rPr>
                <w:color w:val="FF0000"/>
                <w:sz w:val="20"/>
                <w:szCs w:val="20"/>
              </w:rPr>
            </w:pPr>
            <w:r w:rsidRPr="008D79E0">
              <w:rPr>
                <w:color w:val="FF0000"/>
                <w:sz w:val="20"/>
                <w:szCs w:val="20"/>
              </w:rPr>
              <w:t>Use to identify the procurement instrument identifier (PIID).  Use the legacy procurement instrument identification number (PIIN) pending transition to the PIID.  When procurement is authorized under a PIID call/order number (F in 9th position), provide the value in the PIID field.  Refer to ADC 1161.</w:t>
            </w:r>
          </w:p>
          <w:p w14:paraId="6253ABA9" w14:textId="06C0053D" w:rsidR="00974A96" w:rsidRPr="008D79E0" w:rsidRDefault="008D79E0" w:rsidP="008D79E0">
            <w:pPr>
              <w:rPr>
                <w:dstrike/>
                <w:sz w:val="20"/>
                <w:szCs w:val="20"/>
              </w:rPr>
            </w:pPr>
            <w:r w:rsidRPr="008D79E0">
              <w:rPr>
                <w:dstrike/>
                <w:color w:val="FF0000"/>
                <w:sz w:val="20"/>
                <w:szCs w:val="20"/>
              </w:rPr>
              <w:t xml:space="preserve">DLMS Note: </w:t>
            </w:r>
            <w:proofErr w:type="spellStart"/>
            <w:r w:rsidRPr="008D79E0">
              <w:rPr>
                <w:dstrike/>
                <w:color w:val="FF0000"/>
                <w:sz w:val="20"/>
                <w:szCs w:val="20"/>
              </w:rPr>
              <w:t>iRAPT</w:t>
            </w:r>
            <w:proofErr w:type="spellEnd"/>
            <w:r w:rsidRPr="008D79E0">
              <w:rPr>
                <w:dstrike/>
                <w:color w:val="FF0000"/>
                <w:sz w:val="20"/>
                <w:szCs w:val="20"/>
              </w:rPr>
              <w:t xml:space="preserve"> field length will configure to 13 positions for initial implementation.</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31E6AC1F" w14:textId="77777777" w:rsidR="00974A96" w:rsidRDefault="00974A96" w:rsidP="004D51FC">
            <w:pPr>
              <w:keepNext w:val="0"/>
              <w:spacing w:before="20" w:after="20"/>
              <w:rPr>
                <w:sz w:val="20"/>
                <w:szCs w:val="20"/>
              </w:rPr>
            </w:pPr>
            <w:r w:rsidRPr="00554F48">
              <w:rPr>
                <w:sz w:val="20"/>
                <w:szCs w:val="20"/>
              </w:rPr>
              <w:lastRenderedPageBreak/>
              <w:t>(ADC 1157 added to this list on 4/23/15)</w:t>
            </w:r>
          </w:p>
          <w:p w14:paraId="3EED5659" w14:textId="717AAE36" w:rsidR="008D79E0" w:rsidRPr="008D79E0" w:rsidRDefault="008D79E0" w:rsidP="004D51FC">
            <w:pPr>
              <w:keepNext w:val="0"/>
              <w:spacing w:before="20" w:after="20"/>
              <w:rPr>
                <w:color w:val="FF0000"/>
                <w:sz w:val="20"/>
                <w:szCs w:val="20"/>
              </w:rPr>
            </w:pPr>
            <w:r w:rsidRPr="008D79E0">
              <w:rPr>
                <w:color w:val="FF0000"/>
                <w:sz w:val="20"/>
                <w:szCs w:val="20"/>
              </w:rPr>
              <w:t>(ADC 1161 added to this list on 09/15/16)</w:t>
            </w:r>
          </w:p>
        </w:tc>
      </w:tr>
      <w:tr w:rsidR="00554F48" w:rsidRPr="00554F48" w14:paraId="6CD1915E"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00184D17" w14:textId="77777777" w:rsidR="00974A96" w:rsidRPr="00554F48" w:rsidRDefault="00974A96"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3F521025" w14:textId="3EC2B770" w:rsidR="00974A96" w:rsidRPr="00554F48" w:rsidRDefault="00974A96" w:rsidP="00974A96">
            <w:pPr>
              <w:keepNext w:val="0"/>
              <w:spacing w:before="20" w:after="20"/>
              <w:rPr>
                <w:sz w:val="20"/>
                <w:szCs w:val="20"/>
              </w:rPr>
            </w:pPr>
            <w:r w:rsidRPr="00554F48">
              <w:rPr>
                <w:sz w:val="20"/>
                <w:szCs w:val="20"/>
              </w:rPr>
              <w:t>2/PFR02/050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4A423C66" w14:textId="59D0DD63" w:rsidR="00974A96" w:rsidRPr="008D79E0" w:rsidRDefault="00974A96" w:rsidP="00B25DF9">
            <w:pPr>
              <w:keepNext w:val="0"/>
              <w:spacing w:before="20" w:after="20"/>
              <w:rPr>
                <w:sz w:val="20"/>
                <w:szCs w:val="20"/>
              </w:rPr>
            </w:pPr>
            <w:r w:rsidRPr="008D79E0">
              <w:rPr>
                <w:sz w:val="20"/>
                <w:szCs w:val="20"/>
              </w:rPr>
              <w:t>Data Element level notes</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09872BB1" w14:textId="77777777" w:rsidR="008D79E0" w:rsidRPr="008D79E0" w:rsidRDefault="008D79E0" w:rsidP="008D79E0">
            <w:pPr>
              <w:autoSpaceDE w:val="0"/>
              <w:autoSpaceDN w:val="0"/>
              <w:adjustRightInd w:val="0"/>
              <w:rPr>
                <w:dstrike/>
                <w:color w:val="FF0000"/>
                <w:sz w:val="20"/>
                <w:szCs w:val="20"/>
              </w:rPr>
            </w:pPr>
            <w:r w:rsidRPr="008D79E0">
              <w:rPr>
                <w:dstrike/>
                <w:color w:val="FF0000"/>
                <w:sz w:val="20"/>
                <w:szCs w:val="20"/>
              </w:rPr>
              <w:t>Federal Note: 1. Do not use PRF02 when a uniform PIID is entered in PRF01.</w:t>
            </w:r>
          </w:p>
          <w:p w14:paraId="23A3B448" w14:textId="3B3DF90D" w:rsidR="008D79E0" w:rsidRPr="008D79E0" w:rsidRDefault="008D79E0" w:rsidP="008D79E0">
            <w:pPr>
              <w:autoSpaceDE w:val="0"/>
              <w:autoSpaceDN w:val="0"/>
              <w:adjustRightInd w:val="0"/>
              <w:rPr>
                <w:dstrike/>
                <w:color w:val="FF0000"/>
                <w:sz w:val="20"/>
                <w:szCs w:val="20"/>
              </w:rPr>
            </w:pPr>
            <w:r w:rsidRPr="008D79E0">
              <w:rPr>
                <w:dstrike/>
                <w:color w:val="FF0000"/>
                <w:sz w:val="20"/>
                <w:szCs w:val="20"/>
              </w:rPr>
              <w:t>2. Users that have not implemented the Uniform PIID enter the number of a release, call, or delivery order against a basic award instrument. This is always the Supplemental Procurement Instrument</w:t>
            </w:r>
            <w:r w:rsidRPr="008D79E0">
              <w:rPr>
                <w:dstrike/>
                <w:color w:val="FF0000"/>
                <w:sz w:val="20"/>
                <w:szCs w:val="20"/>
              </w:rPr>
              <w:t xml:space="preserve"> </w:t>
            </w:r>
            <w:r w:rsidRPr="008D79E0">
              <w:rPr>
                <w:dstrike/>
                <w:color w:val="FF0000"/>
                <w:sz w:val="20"/>
                <w:szCs w:val="20"/>
              </w:rPr>
              <w:t>Identification Number (SPIIN) for the Department of Defense or the equivalent expression for Civilian Agencies. This number must be transmitted without dashes.</w:t>
            </w:r>
          </w:p>
          <w:p w14:paraId="5A47E8AD" w14:textId="7A4D62A5" w:rsidR="008D79E0" w:rsidRPr="008D79E0" w:rsidRDefault="008D79E0" w:rsidP="008D79E0">
            <w:pPr>
              <w:rPr>
                <w:color w:val="FF0000"/>
                <w:sz w:val="20"/>
                <w:szCs w:val="20"/>
              </w:rPr>
            </w:pPr>
            <w:r>
              <w:rPr>
                <w:color w:val="FF0000"/>
                <w:sz w:val="20"/>
                <w:szCs w:val="20"/>
              </w:rPr>
              <w:t xml:space="preserve">DLMS Note: </w:t>
            </w:r>
            <w:r w:rsidRPr="008D79E0">
              <w:rPr>
                <w:color w:val="FF0000"/>
                <w:sz w:val="20"/>
                <w:szCs w:val="20"/>
              </w:rPr>
              <w:t xml:space="preserve">1. Use to identify the legacy four-position call/order number associated with the PIIN. </w:t>
            </w:r>
          </w:p>
          <w:p w14:paraId="13B6095F" w14:textId="77777777" w:rsidR="008D79E0" w:rsidRPr="008D79E0" w:rsidRDefault="008D79E0" w:rsidP="008D79E0">
            <w:pPr>
              <w:rPr>
                <w:color w:val="FF0000"/>
                <w:sz w:val="20"/>
                <w:szCs w:val="20"/>
              </w:rPr>
            </w:pPr>
            <w:r w:rsidRPr="008D79E0">
              <w:rPr>
                <w:color w:val="FF0000"/>
                <w:sz w:val="20"/>
                <w:szCs w:val="20"/>
              </w:rPr>
              <w:t>2. Do not use for the PIID call/order number.  The PIID call/order number is mapped to PRF01.  Refer to ADC 1161.</w:t>
            </w:r>
          </w:p>
          <w:p w14:paraId="499230CB" w14:textId="77777777" w:rsidR="008D79E0" w:rsidRPr="008D79E0" w:rsidRDefault="008D79E0" w:rsidP="008D79E0">
            <w:pPr>
              <w:autoSpaceDE w:val="0"/>
              <w:autoSpaceDN w:val="0"/>
              <w:adjustRightInd w:val="0"/>
              <w:rPr>
                <w:dstrike/>
                <w:color w:val="FF0000"/>
                <w:sz w:val="20"/>
                <w:szCs w:val="20"/>
              </w:rPr>
            </w:pPr>
            <w:r w:rsidRPr="008D79E0">
              <w:rPr>
                <w:dstrike/>
                <w:color w:val="FF0000"/>
                <w:sz w:val="20"/>
                <w:szCs w:val="20"/>
              </w:rPr>
              <w:t xml:space="preserve">DLMS Note: 1. For users that have implemented the Uniform PIID, </w:t>
            </w:r>
            <w:proofErr w:type="spellStart"/>
            <w:r w:rsidRPr="008D79E0">
              <w:rPr>
                <w:dstrike/>
                <w:color w:val="FF0000"/>
                <w:sz w:val="20"/>
                <w:szCs w:val="20"/>
              </w:rPr>
              <w:t>iRAPT</w:t>
            </w:r>
            <w:proofErr w:type="spellEnd"/>
            <w:r w:rsidRPr="008D79E0">
              <w:rPr>
                <w:dstrike/>
                <w:color w:val="FF0000"/>
                <w:sz w:val="20"/>
                <w:szCs w:val="20"/>
              </w:rPr>
              <w:t xml:space="preserve"> will configure to 13 positions.</w:t>
            </w:r>
          </w:p>
          <w:p w14:paraId="6A13FE2D" w14:textId="651AC6A4" w:rsidR="00974A96" w:rsidRPr="008D79E0" w:rsidRDefault="008D79E0" w:rsidP="008D79E0">
            <w:pPr>
              <w:autoSpaceDE w:val="0"/>
              <w:autoSpaceDN w:val="0"/>
              <w:adjustRightInd w:val="0"/>
              <w:rPr>
                <w:color w:val="FF0000"/>
                <w:sz w:val="20"/>
                <w:szCs w:val="20"/>
              </w:rPr>
            </w:pPr>
            <w:r w:rsidRPr="008D79E0">
              <w:rPr>
                <w:dstrike/>
                <w:color w:val="FF0000"/>
                <w:sz w:val="20"/>
                <w:szCs w:val="20"/>
              </w:rPr>
              <w:t xml:space="preserve">2. For users that have not implemented the Uniform PIID, </w:t>
            </w:r>
            <w:proofErr w:type="spellStart"/>
            <w:r w:rsidRPr="008D79E0">
              <w:rPr>
                <w:dstrike/>
                <w:color w:val="FF0000"/>
                <w:sz w:val="20"/>
                <w:szCs w:val="20"/>
              </w:rPr>
              <w:t>iRAPT</w:t>
            </w:r>
            <w:proofErr w:type="spellEnd"/>
            <w:r w:rsidRPr="008D79E0">
              <w:rPr>
                <w:dstrike/>
                <w:color w:val="FF0000"/>
                <w:sz w:val="20"/>
                <w:szCs w:val="20"/>
              </w:rPr>
              <w:t xml:space="preserve"> will configure to 4 positions.</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0FE3B544" w14:textId="77777777" w:rsidR="00974A96" w:rsidRDefault="00974A96" w:rsidP="004D51FC">
            <w:pPr>
              <w:keepNext w:val="0"/>
              <w:spacing w:before="20" w:after="20"/>
              <w:rPr>
                <w:sz w:val="20"/>
                <w:szCs w:val="20"/>
              </w:rPr>
            </w:pPr>
            <w:r w:rsidRPr="00554F48">
              <w:rPr>
                <w:sz w:val="20"/>
                <w:szCs w:val="20"/>
              </w:rPr>
              <w:t>(ADC 1157 added to this list on 4/23/15)</w:t>
            </w:r>
          </w:p>
          <w:p w14:paraId="1C0AFE7C" w14:textId="2DADA93A" w:rsidR="008D79E0" w:rsidRPr="00554F48" w:rsidRDefault="008D79E0" w:rsidP="004D51FC">
            <w:pPr>
              <w:keepNext w:val="0"/>
              <w:spacing w:before="20" w:after="20"/>
              <w:rPr>
                <w:sz w:val="20"/>
                <w:szCs w:val="20"/>
              </w:rPr>
            </w:pPr>
            <w:r w:rsidRPr="008D79E0">
              <w:rPr>
                <w:color w:val="FF0000"/>
                <w:sz w:val="20"/>
                <w:szCs w:val="20"/>
              </w:rPr>
              <w:t>(ADC 1161 added to this list on 09/15/16)</w:t>
            </w:r>
          </w:p>
        </w:tc>
      </w:tr>
      <w:tr w:rsidR="00554F48" w:rsidRPr="00554F48" w14:paraId="24D4DE56"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51"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52" w14:textId="77777777" w:rsidR="005A4521" w:rsidRPr="00554F48" w:rsidRDefault="005A4521" w:rsidP="004E24A9">
            <w:pPr>
              <w:keepNext w:val="0"/>
              <w:spacing w:before="20" w:after="20"/>
              <w:rPr>
                <w:sz w:val="20"/>
                <w:szCs w:val="20"/>
              </w:rPr>
            </w:pPr>
            <w:r w:rsidRPr="00554F48">
              <w:rPr>
                <w:sz w:val="20"/>
                <w:szCs w:val="20"/>
              </w:rPr>
              <w:t>2/TD501/120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53" w14:textId="77777777" w:rsidR="005A4521" w:rsidRPr="00554F48" w:rsidRDefault="005A4521" w:rsidP="004E24A9">
            <w:pPr>
              <w:keepNext w:val="0"/>
              <w:spacing w:before="20" w:after="20"/>
              <w:rPr>
                <w:sz w:val="20"/>
                <w:szCs w:val="20"/>
              </w:rPr>
            </w:pPr>
            <w:r w:rsidRPr="00554F48">
              <w:rPr>
                <w:sz w:val="20"/>
                <w:szCs w:val="20"/>
              </w:rPr>
              <w:t>1 1st Carrier after Origin Carrier</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54" w14:textId="77777777" w:rsidR="005A4521" w:rsidRPr="00554F48" w:rsidRDefault="005A4521" w:rsidP="004E24A9">
            <w:pPr>
              <w:keepNext w:val="0"/>
              <w:spacing w:before="20" w:after="20"/>
              <w:rPr>
                <w:sz w:val="20"/>
                <w:szCs w:val="20"/>
              </w:rPr>
            </w:pPr>
            <w:r w:rsidRPr="00554F48">
              <w:rPr>
                <w:sz w:val="20"/>
                <w:szCs w:val="20"/>
              </w:rPr>
              <w:t>DLMS enhancement for future use. Not available at this time.</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55" w14:textId="77777777" w:rsidR="005A4521" w:rsidRPr="00554F48" w:rsidRDefault="005A4521" w:rsidP="004E24A9">
            <w:pPr>
              <w:keepNext w:val="0"/>
              <w:spacing w:before="20" w:after="20"/>
              <w:rPr>
                <w:sz w:val="20"/>
                <w:szCs w:val="20"/>
              </w:rPr>
            </w:pPr>
          </w:p>
        </w:tc>
      </w:tr>
      <w:tr w:rsidR="00554F48" w:rsidRPr="00554F48" w14:paraId="24D4DE5C"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57" w14:textId="77777777" w:rsidR="005A4521" w:rsidRPr="00554F48" w:rsidRDefault="005A4521" w:rsidP="004E24A9">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24D4DE58" w14:textId="77777777" w:rsidR="005A4521" w:rsidRPr="00554F48" w:rsidRDefault="005A4521" w:rsidP="004E24A9">
            <w:pPr>
              <w:keepNext w:val="0"/>
              <w:spacing w:before="20" w:after="20"/>
              <w:rPr>
                <w:sz w:val="20"/>
                <w:szCs w:val="20"/>
                <w:highlight w:val="yellow"/>
              </w:rPr>
            </w:pPr>
            <w:r w:rsidRPr="00554F48">
              <w:rPr>
                <w:sz w:val="20"/>
                <w:szCs w:val="20"/>
              </w:rPr>
              <w:t>2/REF01/150</w:t>
            </w:r>
          </w:p>
        </w:tc>
        <w:tc>
          <w:tcPr>
            <w:tcW w:w="2970" w:type="dxa"/>
            <w:tcBorders>
              <w:top w:val="single" w:sz="4" w:space="0" w:color="auto"/>
              <w:bottom w:val="nil"/>
            </w:tcBorders>
            <w:shd w:val="clear" w:color="auto" w:fill="FFFF99"/>
            <w:tcMar>
              <w:top w:w="0" w:type="dxa"/>
              <w:left w:w="58" w:type="dxa"/>
              <w:bottom w:w="0" w:type="dxa"/>
              <w:right w:w="58" w:type="dxa"/>
            </w:tcMar>
          </w:tcPr>
          <w:p w14:paraId="1C95A058" w14:textId="77777777" w:rsidR="005A4521" w:rsidRPr="00554F48" w:rsidRDefault="005A4521" w:rsidP="004E24A9">
            <w:pPr>
              <w:keepNext w:val="0"/>
              <w:spacing w:before="20" w:after="20"/>
              <w:rPr>
                <w:sz w:val="20"/>
                <w:szCs w:val="20"/>
              </w:rPr>
            </w:pPr>
            <w:r w:rsidRPr="00554F48">
              <w:rPr>
                <w:sz w:val="20"/>
                <w:szCs w:val="20"/>
              </w:rPr>
              <w:t>AX Government Accounting Class Reference Number (ACRN)</w:t>
            </w:r>
          </w:p>
          <w:p w14:paraId="33350266" w14:textId="77777777" w:rsidR="00EB737D" w:rsidRPr="00554F48" w:rsidRDefault="00EB737D" w:rsidP="004E24A9">
            <w:pPr>
              <w:keepNext w:val="0"/>
              <w:spacing w:before="20" w:after="20"/>
              <w:rPr>
                <w:sz w:val="20"/>
                <w:szCs w:val="20"/>
              </w:rPr>
            </w:pPr>
          </w:p>
          <w:p w14:paraId="13A9BFE6" w14:textId="77777777" w:rsidR="00EB737D" w:rsidRPr="00554F48" w:rsidRDefault="00EB737D" w:rsidP="004E24A9">
            <w:pPr>
              <w:keepNext w:val="0"/>
              <w:spacing w:before="20" w:after="20"/>
              <w:rPr>
                <w:sz w:val="20"/>
                <w:szCs w:val="20"/>
              </w:rPr>
            </w:pPr>
          </w:p>
          <w:p w14:paraId="24D4DE59" w14:textId="7233A0E9" w:rsidR="00EB737D" w:rsidRPr="00554F48" w:rsidRDefault="00EB737D" w:rsidP="004E24A9">
            <w:pPr>
              <w:keepNext w:val="0"/>
              <w:spacing w:before="20" w:after="20"/>
              <w:rPr>
                <w:sz w:val="20"/>
                <w:szCs w:val="20"/>
              </w:rPr>
            </w:pPr>
            <w:r w:rsidRPr="00554F48">
              <w:rPr>
                <w:sz w:val="20"/>
                <w:szCs w:val="20"/>
              </w:rPr>
              <w:t>FS  Final Sequence Number</w:t>
            </w:r>
          </w:p>
        </w:tc>
        <w:tc>
          <w:tcPr>
            <w:tcW w:w="5128" w:type="dxa"/>
            <w:tcBorders>
              <w:top w:val="single" w:sz="4" w:space="0" w:color="auto"/>
              <w:bottom w:val="nil"/>
            </w:tcBorders>
            <w:shd w:val="clear" w:color="auto" w:fill="FFFF99"/>
            <w:tcMar>
              <w:top w:w="0" w:type="dxa"/>
              <w:left w:w="58" w:type="dxa"/>
              <w:bottom w:w="0" w:type="dxa"/>
              <w:right w:w="58" w:type="dxa"/>
            </w:tcMar>
          </w:tcPr>
          <w:p w14:paraId="091223A7" w14:textId="77777777" w:rsidR="005A4521" w:rsidRPr="00554F48" w:rsidRDefault="005A4521" w:rsidP="004E24A9">
            <w:pPr>
              <w:keepNext w:val="0"/>
              <w:spacing w:before="20" w:after="20"/>
              <w:rPr>
                <w:sz w:val="20"/>
                <w:szCs w:val="20"/>
              </w:rPr>
            </w:pPr>
            <w:r w:rsidRPr="00554F48">
              <w:rPr>
                <w:sz w:val="20"/>
                <w:szCs w:val="20"/>
              </w:rPr>
              <w:t>Applicable to Line Item loop. Future enhancement to allow multiple ACRNS. When the future multiple ACRN is implemented, REF03 will contain the amount associated with the ACRN.</w:t>
            </w:r>
          </w:p>
          <w:p w14:paraId="24D4DE5A" w14:textId="6B28F03F" w:rsidR="00EB737D" w:rsidRPr="00554F48" w:rsidRDefault="00EB737D" w:rsidP="004E24A9">
            <w:pPr>
              <w:keepNext w:val="0"/>
              <w:spacing w:before="20" w:after="20"/>
              <w:rPr>
                <w:sz w:val="20"/>
                <w:szCs w:val="20"/>
              </w:rPr>
            </w:pPr>
            <w:r w:rsidRPr="00554F48">
              <w:rPr>
                <w:sz w:val="20"/>
                <w:szCs w:val="20"/>
              </w:rPr>
              <w:t>Federal Note: For iRAPT, use in Shipment loop (HL03 Code S) to identify the Final Shipment Indicator.  Enter ‘Y’ in REF02 to identify that the transaction is a Final Shipment. Enter ‘N’ if the transaction is not final.</w:t>
            </w:r>
          </w:p>
        </w:tc>
        <w:tc>
          <w:tcPr>
            <w:tcW w:w="3061" w:type="dxa"/>
            <w:tcBorders>
              <w:top w:val="single" w:sz="4" w:space="0" w:color="auto"/>
              <w:bottom w:val="nil"/>
            </w:tcBorders>
            <w:shd w:val="clear" w:color="auto" w:fill="FFFF99"/>
            <w:tcMar>
              <w:top w:w="0" w:type="dxa"/>
              <w:left w:w="58" w:type="dxa"/>
              <w:bottom w:w="0" w:type="dxa"/>
              <w:right w:w="58" w:type="dxa"/>
            </w:tcMar>
          </w:tcPr>
          <w:p w14:paraId="41B0F9FD" w14:textId="77777777" w:rsidR="005A4521" w:rsidRPr="00554F48" w:rsidRDefault="005A4521" w:rsidP="004E24A9">
            <w:pPr>
              <w:keepNext w:val="0"/>
              <w:spacing w:before="20" w:after="20"/>
              <w:rPr>
                <w:sz w:val="20"/>
                <w:szCs w:val="20"/>
              </w:rPr>
            </w:pPr>
          </w:p>
          <w:p w14:paraId="3D73359A" w14:textId="77777777" w:rsidR="00EB737D" w:rsidRPr="00554F48" w:rsidRDefault="00EB737D" w:rsidP="004E24A9">
            <w:pPr>
              <w:keepNext w:val="0"/>
              <w:spacing w:before="20" w:after="20"/>
              <w:rPr>
                <w:sz w:val="20"/>
                <w:szCs w:val="20"/>
              </w:rPr>
            </w:pPr>
          </w:p>
          <w:p w14:paraId="07DC34DB" w14:textId="77777777" w:rsidR="00EB737D" w:rsidRPr="00554F48" w:rsidRDefault="00EB737D" w:rsidP="004E24A9">
            <w:pPr>
              <w:keepNext w:val="0"/>
              <w:spacing w:before="20" w:after="20"/>
              <w:rPr>
                <w:sz w:val="20"/>
                <w:szCs w:val="20"/>
              </w:rPr>
            </w:pPr>
          </w:p>
          <w:p w14:paraId="25E47C38" w14:textId="77777777" w:rsidR="00EB737D" w:rsidRPr="00554F48" w:rsidRDefault="00EB737D" w:rsidP="004E24A9">
            <w:pPr>
              <w:keepNext w:val="0"/>
              <w:spacing w:before="20" w:after="20"/>
              <w:rPr>
                <w:sz w:val="20"/>
                <w:szCs w:val="20"/>
              </w:rPr>
            </w:pPr>
          </w:p>
          <w:p w14:paraId="24D4DE5B" w14:textId="497E2ED5" w:rsidR="00EB737D" w:rsidRPr="00554F48" w:rsidRDefault="00EB737D" w:rsidP="004E24A9">
            <w:pPr>
              <w:keepNext w:val="0"/>
              <w:spacing w:before="20" w:after="20"/>
              <w:rPr>
                <w:sz w:val="20"/>
                <w:szCs w:val="20"/>
              </w:rPr>
            </w:pPr>
            <w:r w:rsidRPr="00554F48">
              <w:rPr>
                <w:sz w:val="20"/>
                <w:szCs w:val="20"/>
              </w:rPr>
              <w:t>(ADC 1183 added to this list on 10/28/15)</w:t>
            </w:r>
          </w:p>
        </w:tc>
      </w:tr>
      <w:tr w:rsidR="00554F48" w:rsidRPr="00554F48" w14:paraId="24D4DE62"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5D" w14:textId="77777777" w:rsidR="005A4521" w:rsidRPr="00554F48" w:rsidRDefault="005A4521" w:rsidP="004E24A9">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24D4DE5E" w14:textId="77777777" w:rsidR="005A4521" w:rsidRPr="00554F48" w:rsidRDefault="005A4521" w:rsidP="004E24A9">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79D230F0" w14:textId="77777777" w:rsidR="005A4521" w:rsidRPr="00554F48" w:rsidRDefault="005A4521" w:rsidP="004E24A9">
            <w:pPr>
              <w:keepNext w:val="0"/>
              <w:spacing w:before="20" w:after="20"/>
              <w:rPr>
                <w:sz w:val="20"/>
                <w:szCs w:val="20"/>
              </w:rPr>
            </w:pPr>
            <w:r w:rsidRPr="00554F48">
              <w:rPr>
                <w:sz w:val="20"/>
                <w:szCs w:val="20"/>
              </w:rPr>
              <w:t>JH Tag</w:t>
            </w:r>
          </w:p>
          <w:p w14:paraId="0FAC606D" w14:textId="77777777" w:rsidR="00B25DF9" w:rsidRPr="00554F48" w:rsidRDefault="00B25DF9" w:rsidP="004E24A9">
            <w:pPr>
              <w:keepNext w:val="0"/>
              <w:spacing w:before="20" w:after="20"/>
              <w:rPr>
                <w:sz w:val="20"/>
                <w:szCs w:val="20"/>
              </w:rPr>
            </w:pPr>
          </w:p>
          <w:p w14:paraId="62FBE507" w14:textId="77777777" w:rsidR="00B25DF9" w:rsidRPr="00554F48" w:rsidRDefault="00B25DF9" w:rsidP="004E24A9">
            <w:pPr>
              <w:keepNext w:val="0"/>
              <w:spacing w:before="20" w:after="20"/>
              <w:rPr>
                <w:sz w:val="20"/>
                <w:szCs w:val="20"/>
              </w:rPr>
            </w:pPr>
          </w:p>
          <w:p w14:paraId="51687F9B" w14:textId="51519180" w:rsidR="00B25DF9" w:rsidRDefault="008D79E0" w:rsidP="004E24A9">
            <w:pPr>
              <w:keepNext w:val="0"/>
              <w:spacing w:before="20" w:after="20"/>
              <w:rPr>
                <w:sz w:val="20"/>
                <w:szCs w:val="20"/>
              </w:rPr>
            </w:pPr>
            <w:r w:rsidRPr="00554F48">
              <w:rPr>
                <w:sz w:val="20"/>
                <w:szCs w:val="20"/>
              </w:rPr>
              <w:t>KL Contract</w:t>
            </w:r>
            <w:r w:rsidR="00B25DF9" w:rsidRPr="00554F48">
              <w:rPr>
                <w:sz w:val="20"/>
                <w:szCs w:val="20"/>
              </w:rPr>
              <w:t xml:space="preserve"> Reference</w:t>
            </w:r>
          </w:p>
          <w:p w14:paraId="272089E8" w14:textId="77777777" w:rsidR="00554F48" w:rsidRDefault="00554F48" w:rsidP="004E24A9">
            <w:pPr>
              <w:keepNext w:val="0"/>
              <w:spacing w:before="20" w:after="20"/>
              <w:rPr>
                <w:sz w:val="20"/>
                <w:szCs w:val="20"/>
              </w:rPr>
            </w:pPr>
          </w:p>
          <w:p w14:paraId="7EED4BAD" w14:textId="77777777" w:rsidR="00554F48" w:rsidRDefault="00554F48" w:rsidP="004E24A9">
            <w:pPr>
              <w:keepNext w:val="0"/>
              <w:spacing w:before="20" w:after="20"/>
              <w:rPr>
                <w:sz w:val="20"/>
                <w:szCs w:val="20"/>
              </w:rPr>
            </w:pPr>
            <w:bookmarkStart w:id="0" w:name="_GoBack"/>
            <w:bookmarkEnd w:id="0"/>
          </w:p>
          <w:p w14:paraId="0B4F54A6" w14:textId="77777777" w:rsidR="00554F48" w:rsidRDefault="00554F48" w:rsidP="004E24A9">
            <w:pPr>
              <w:keepNext w:val="0"/>
              <w:spacing w:before="20" w:after="20"/>
              <w:rPr>
                <w:sz w:val="20"/>
                <w:szCs w:val="20"/>
              </w:rPr>
            </w:pPr>
          </w:p>
          <w:p w14:paraId="2988A9FC" w14:textId="77777777" w:rsidR="00554F48" w:rsidRDefault="00554F48" w:rsidP="004E24A9">
            <w:pPr>
              <w:keepNext w:val="0"/>
              <w:spacing w:before="20" w:after="20"/>
              <w:rPr>
                <w:sz w:val="20"/>
                <w:szCs w:val="20"/>
              </w:rPr>
            </w:pPr>
          </w:p>
          <w:p w14:paraId="170F6AF3" w14:textId="77777777" w:rsidR="00554F48" w:rsidRDefault="00554F48" w:rsidP="004E24A9">
            <w:pPr>
              <w:keepNext w:val="0"/>
              <w:spacing w:before="20" w:after="20"/>
              <w:rPr>
                <w:sz w:val="20"/>
                <w:szCs w:val="20"/>
              </w:rPr>
            </w:pPr>
          </w:p>
          <w:p w14:paraId="5CD8D0AD" w14:textId="77777777" w:rsidR="00554F48" w:rsidRDefault="00554F48" w:rsidP="004E24A9">
            <w:pPr>
              <w:keepNext w:val="0"/>
              <w:spacing w:before="20" w:after="20"/>
              <w:rPr>
                <w:sz w:val="20"/>
                <w:szCs w:val="20"/>
              </w:rPr>
            </w:pPr>
          </w:p>
          <w:p w14:paraId="6194ADCC" w14:textId="77777777" w:rsidR="00554F48" w:rsidRDefault="00554F48" w:rsidP="004E24A9">
            <w:pPr>
              <w:keepNext w:val="0"/>
              <w:spacing w:before="20" w:after="20"/>
              <w:rPr>
                <w:sz w:val="20"/>
                <w:szCs w:val="20"/>
              </w:rPr>
            </w:pPr>
          </w:p>
          <w:p w14:paraId="6316CFE0" w14:textId="77777777" w:rsidR="00554F48" w:rsidRDefault="00554F48" w:rsidP="004E24A9">
            <w:pPr>
              <w:keepNext w:val="0"/>
              <w:spacing w:before="20" w:after="20"/>
              <w:rPr>
                <w:sz w:val="20"/>
                <w:szCs w:val="20"/>
              </w:rPr>
            </w:pPr>
          </w:p>
          <w:p w14:paraId="758F1EA1" w14:textId="77777777" w:rsidR="00554F48" w:rsidRDefault="00554F48" w:rsidP="004E24A9">
            <w:pPr>
              <w:keepNext w:val="0"/>
              <w:spacing w:before="20" w:after="20"/>
              <w:rPr>
                <w:sz w:val="20"/>
                <w:szCs w:val="20"/>
              </w:rPr>
            </w:pPr>
          </w:p>
          <w:p w14:paraId="52250ED7" w14:textId="77777777" w:rsidR="00554F48" w:rsidRDefault="00554F48" w:rsidP="004E24A9">
            <w:pPr>
              <w:keepNext w:val="0"/>
              <w:spacing w:before="20" w:after="20"/>
              <w:rPr>
                <w:sz w:val="20"/>
                <w:szCs w:val="20"/>
              </w:rPr>
            </w:pPr>
          </w:p>
          <w:p w14:paraId="7A3EC128" w14:textId="77777777" w:rsidR="00554F48" w:rsidRDefault="00554F48" w:rsidP="004E24A9">
            <w:pPr>
              <w:keepNext w:val="0"/>
              <w:spacing w:before="20" w:after="20"/>
              <w:rPr>
                <w:sz w:val="20"/>
                <w:szCs w:val="20"/>
              </w:rPr>
            </w:pPr>
          </w:p>
          <w:p w14:paraId="10DF148C" w14:textId="77777777" w:rsidR="00554F48" w:rsidRDefault="00554F48" w:rsidP="004E24A9">
            <w:pPr>
              <w:keepNext w:val="0"/>
              <w:spacing w:before="20" w:after="20"/>
              <w:rPr>
                <w:sz w:val="20"/>
                <w:szCs w:val="20"/>
              </w:rPr>
            </w:pPr>
          </w:p>
          <w:p w14:paraId="5561E467" w14:textId="77777777" w:rsidR="00554F48" w:rsidRDefault="00554F48" w:rsidP="004E24A9">
            <w:pPr>
              <w:keepNext w:val="0"/>
              <w:spacing w:before="20" w:after="20"/>
              <w:rPr>
                <w:sz w:val="20"/>
                <w:szCs w:val="20"/>
              </w:rPr>
            </w:pPr>
          </w:p>
          <w:p w14:paraId="123260DA" w14:textId="77777777" w:rsidR="00554F48" w:rsidRDefault="00554F48" w:rsidP="004E24A9">
            <w:pPr>
              <w:keepNext w:val="0"/>
              <w:spacing w:before="20" w:after="20"/>
              <w:rPr>
                <w:sz w:val="20"/>
                <w:szCs w:val="20"/>
              </w:rPr>
            </w:pPr>
          </w:p>
          <w:p w14:paraId="4FF20A71" w14:textId="231620AB" w:rsidR="00554F48" w:rsidRDefault="008D79E0" w:rsidP="004E24A9">
            <w:pPr>
              <w:keepNext w:val="0"/>
              <w:spacing w:before="20" w:after="20"/>
              <w:rPr>
                <w:sz w:val="20"/>
                <w:szCs w:val="20"/>
              </w:rPr>
            </w:pPr>
            <w:r>
              <w:rPr>
                <w:sz w:val="20"/>
                <w:szCs w:val="20"/>
              </w:rPr>
              <w:t>P1 Previous Contract Number</w:t>
            </w:r>
          </w:p>
          <w:p w14:paraId="2A3ECBE9" w14:textId="314F35E2" w:rsidR="00554F48" w:rsidRDefault="00554F48" w:rsidP="004E24A9">
            <w:pPr>
              <w:keepNext w:val="0"/>
              <w:spacing w:before="20" w:after="20"/>
              <w:rPr>
                <w:sz w:val="20"/>
                <w:szCs w:val="20"/>
              </w:rPr>
            </w:pPr>
          </w:p>
          <w:p w14:paraId="46D2F305" w14:textId="25C1F171" w:rsidR="008D79E0" w:rsidRDefault="008D79E0" w:rsidP="004E24A9">
            <w:pPr>
              <w:keepNext w:val="0"/>
              <w:spacing w:before="20" w:after="20"/>
              <w:rPr>
                <w:sz w:val="20"/>
                <w:szCs w:val="20"/>
              </w:rPr>
            </w:pPr>
          </w:p>
          <w:p w14:paraId="1C5841BD" w14:textId="00DEA04B" w:rsidR="008D79E0" w:rsidRDefault="008D79E0" w:rsidP="004E24A9">
            <w:pPr>
              <w:keepNext w:val="0"/>
              <w:spacing w:before="20" w:after="20"/>
              <w:rPr>
                <w:sz w:val="20"/>
                <w:szCs w:val="20"/>
              </w:rPr>
            </w:pPr>
          </w:p>
          <w:p w14:paraId="77B80C4C" w14:textId="77777777" w:rsidR="008D79E0" w:rsidRDefault="008D79E0" w:rsidP="004E24A9">
            <w:pPr>
              <w:keepNext w:val="0"/>
              <w:spacing w:before="20" w:after="20"/>
              <w:rPr>
                <w:sz w:val="20"/>
                <w:szCs w:val="20"/>
              </w:rPr>
            </w:pPr>
          </w:p>
          <w:p w14:paraId="24D4DE5F" w14:textId="4DABAD4D" w:rsidR="00554F48" w:rsidRPr="00554F48" w:rsidRDefault="00554F48" w:rsidP="004E24A9">
            <w:pPr>
              <w:keepNext w:val="0"/>
              <w:spacing w:before="20" w:after="20"/>
              <w:rPr>
                <w:color w:val="FF0000"/>
                <w:sz w:val="20"/>
                <w:szCs w:val="20"/>
              </w:rPr>
            </w:pPr>
            <w:r w:rsidRPr="00554F48">
              <w:rPr>
                <w:sz w:val="20"/>
                <w:szCs w:val="20"/>
              </w:rPr>
              <w:t>RE Release Number</w:t>
            </w:r>
          </w:p>
        </w:tc>
        <w:tc>
          <w:tcPr>
            <w:tcW w:w="5128" w:type="dxa"/>
            <w:tcBorders>
              <w:top w:val="nil"/>
              <w:bottom w:val="nil"/>
            </w:tcBorders>
            <w:shd w:val="clear" w:color="auto" w:fill="FFFF99"/>
            <w:tcMar>
              <w:top w:w="0" w:type="dxa"/>
              <w:left w:w="58" w:type="dxa"/>
              <w:bottom w:w="0" w:type="dxa"/>
              <w:right w:w="58" w:type="dxa"/>
            </w:tcMar>
          </w:tcPr>
          <w:p w14:paraId="55EFBB6C" w14:textId="77777777" w:rsidR="005A4521" w:rsidRPr="00554F48" w:rsidRDefault="005A4521" w:rsidP="00B25DF9">
            <w:pPr>
              <w:keepNext w:val="0"/>
              <w:rPr>
                <w:sz w:val="20"/>
                <w:szCs w:val="20"/>
              </w:rPr>
            </w:pPr>
            <w:r w:rsidRPr="00554F48">
              <w:rPr>
                <w:sz w:val="20"/>
                <w:szCs w:val="20"/>
              </w:rPr>
              <w:lastRenderedPageBreak/>
              <w:t>Use in RFID/Pack loops to identify the RFID tag value at the applicable pack level (i.e.., palletized unit load, exterior container, or IUID packaging). Cite the RFID in the REF03.</w:t>
            </w:r>
          </w:p>
          <w:p w14:paraId="7B12B6C3" w14:textId="77777777" w:rsidR="00B25DF9" w:rsidRPr="00554F48" w:rsidRDefault="00B25DF9" w:rsidP="00B25DF9">
            <w:pPr>
              <w:autoSpaceDE w:val="0"/>
              <w:autoSpaceDN w:val="0"/>
              <w:adjustRightInd w:val="0"/>
              <w:rPr>
                <w:sz w:val="20"/>
                <w:szCs w:val="20"/>
              </w:rPr>
            </w:pPr>
            <w:r w:rsidRPr="00554F48">
              <w:rPr>
                <w:sz w:val="20"/>
                <w:szCs w:val="20"/>
              </w:rPr>
              <w:t xml:space="preserve">1.  For a Contract Data Requirements List data item, use to indicate the reference in the contract that generates the requirement for the data item, e.g., Statement of Work </w:t>
            </w:r>
            <w:r w:rsidRPr="00554F48">
              <w:rPr>
                <w:sz w:val="20"/>
                <w:szCs w:val="20"/>
              </w:rPr>
              <w:lastRenderedPageBreak/>
              <w:t>paragraph.</w:t>
            </w:r>
          </w:p>
          <w:p w14:paraId="17FA4463" w14:textId="77777777" w:rsidR="00B25DF9" w:rsidRPr="00554F48" w:rsidRDefault="00B25DF9" w:rsidP="00B25DF9">
            <w:pPr>
              <w:autoSpaceDE w:val="0"/>
              <w:autoSpaceDN w:val="0"/>
              <w:adjustRightInd w:val="0"/>
              <w:rPr>
                <w:sz w:val="20"/>
                <w:szCs w:val="20"/>
              </w:rPr>
            </w:pPr>
            <w:r w:rsidRPr="00554F48">
              <w:rPr>
                <w:sz w:val="20"/>
                <w:szCs w:val="20"/>
              </w:rPr>
              <w:t xml:space="preserve">2.  For iRAPT </w:t>
            </w:r>
            <w:r w:rsidRPr="00554F48">
              <w:rPr>
                <w:dstrike/>
                <w:sz w:val="20"/>
                <w:szCs w:val="20"/>
              </w:rPr>
              <w:t>WAWF</w:t>
            </w:r>
            <w:r w:rsidRPr="00554F48">
              <w:rPr>
                <w:sz w:val="20"/>
                <w:szCs w:val="20"/>
              </w:rPr>
              <w:t>, use to indicate a Contract Number Type. Cite the applicable code in REF02.</w:t>
            </w:r>
          </w:p>
          <w:p w14:paraId="771E52DE" w14:textId="77777777" w:rsidR="00B25DF9" w:rsidRPr="00554F48" w:rsidRDefault="00B25DF9" w:rsidP="00B25DF9">
            <w:pPr>
              <w:autoSpaceDE w:val="0"/>
              <w:autoSpaceDN w:val="0"/>
              <w:adjustRightInd w:val="0"/>
              <w:rPr>
                <w:sz w:val="20"/>
                <w:szCs w:val="20"/>
              </w:rPr>
            </w:pPr>
            <w:r w:rsidRPr="00554F48">
              <w:rPr>
                <w:sz w:val="20"/>
                <w:szCs w:val="20"/>
              </w:rPr>
              <w:t>A - Cooperative Agreement</w:t>
            </w:r>
          </w:p>
          <w:p w14:paraId="615E04BC" w14:textId="77777777" w:rsidR="00B25DF9" w:rsidRPr="00554F48" w:rsidRDefault="00B25DF9" w:rsidP="00B25DF9">
            <w:pPr>
              <w:autoSpaceDE w:val="0"/>
              <w:autoSpaceDN w:val="0"/>
              <w:adjustRightInd w:val="0"/>
              <w:rPr>
                <w:sz w:val="20"/>
                <w:szCs w:val="20"/>
              </w:rPr>
            </w:pPr>
            <w:r w:rsidRPr="00554F48">
              <w:rPr>
                <w:sz w:val="20"/>
                <w:szCs w:val="20"/>
              </w:rPr>
              <w:t>B - DoD Contract (FAR)</w:t>
            </w:r>
          </w:p>
          <w:p w14:paraId="6EE88453" w14:textId="77777777" w:rsidR="00B25DF9" w:rsidRPr="00554F48" w:rsidRDefault="00B25DF9" w:rsidP="00B25DF9">
            <w:pPr>
              <w:autoSpaceDE w:val="0"/>
              <w:autoSpaceDN w:val="0"/>
              <w:adjustRightInd w:val="0"/>
              <w:rPr>
                <w:sz w:val="20"/>
                <w:szCs w:val="20"/>
              </w:rPr>
            </w:pPr>
            <w:r w:rsidRPr="00554F48">
              <w:rPr>
                <w:sz w:val="20"/>
                <w:szCs w:val="20"/>
              </w:rPr>
              <w:t>C - DoD Contract (Non-FAR)</w:t>
            </w:r>
          </w:p>
          <w:p w14:paraId="692950CC" w14:textId="77777777" w:rsidR="00B25DF9" w:rsidRPr="00554F48" w:rsidRDefault="00B25DF9" w:rsidP="00B25DF9">
            <w:pPr>
              <w:autoSpaceDE w:val="0"/>
              <w:autoSpaceDN w:val="0"/>
              <w:adjustRightInd w:val="0"/>
              <w:rPr>
                <w:sz w:val="20"/>
                <w:szCs w:val="20"/>
              </w:rPr>
            </w:pPr>
            <w:r w:rsidRPr="00554F48">
              <w:rPr>
                <w:sz w:val="20"/>
                <w:szCs w:val="20"/>
              </w:rPr>
              <w:t>D - Grant</w:t>
            </w:r>
          </w:p>
          <w:p w14:paraId="710D8A7B" w14:textId="77777777" w:rsidR="00B25DF9" w:rsidRPr="00554F48" w:rsidRDefault="00B25DF9" w:rsidP="00B25DF9">
            <w:pPr>
              <w:autoSpaceDE w:val="0"/>
              <w:autoSpaceDN w:val="0"/>
              <w:adjustRightInd w:val="0"/>
              <w:rPr>
                <w:sz w:val="20"/>
                <w:szCs w:val="20"/>
              </w:rPr>
            </w:pPr>
            <w:r w:rsidRPr="00554F48">
              <w:rPr>
                <w:sz w:val="20"/>
                <w:szCs w:val="20"/>
              </w:rPr>
              <w:t>E - Intragovernmental</w:t>
            </w:r>
          </w:p>
          <w:p w14:paraId="2F8691DC" w14:textId="77777777" w:rsidR="00B25DF9" w:rsidRPr="00554F48" w:rsidRDefault="00B25DF9" w:rsidP="00B25DF9">
            <w:pPr>
              <w:autoSpaceDE w:val="0"/>
              <w:autoSpaceDN w:val="0"/>
              <w:adjustRightInd w:val="0"/>
              <w:rPr>
                <w:sz w:val="20"/>
                <w:szCs w:val="20"/>
              </w:rPr>
            </w:pPr>
            <w:r w:rsidRPr="00554F48">
              <w:rPr>
                <w:sz w:val="20"/>
                <w:szCs w:val="20"/>
              </w:rPr>
              <w:t>F - Intergovernmental</w:t>
            </w:r>
          </w:p>
          <w:p w14:paraId="58968474" w14:textId="77777777" w:rsidR="00B25DF9" w:rsidRPr="00554F48" w:rsidRDefault="00B25DF9" w:rsidP="00B25DF9">
            <w:pPr>
              <w:autoSpaceDE w:val="0"/>
              <w:autoSpaceDN w:val="0"/>
              <w:adjustRightInd w:val="0"/>
              <w:rPr>
                <w:sz w:val="20"/>
                <w:szCs w:val="20"/>
              </w:rPr>
            </w:pPr>
            <w:r w:rsidRPr="00554F48">
              <w:rPr>
                <w:sz w:val="20"/>
                <w:szCs w:val="20"/>
              </w:rPr>
              <w:t>G - International Agreement</w:t>
            </w:r>
          </w:p>
          <w:p w14:paraId="216446AF" w14:textId="77777777" w:rsidR="00B25DF9" w:rsidRPr="00554F48" w:rsidRDefault="00B25DF9" w:rsidP="00B25DF9">
            <w:pPr>
              <w:autoSpaceDE w:val="0"/>
              <w:autoSpaceDN w:val="0"/>
              <w:adjustRightInd w:val="0"/>
              <w:rPr>
                <w:sz w:val="20"/>
                <w:szCs w:val="20"/>
              </w:rPr>
            </w:pPr>
            <w:r w:rsidRPr="00554F48">
              <w:rPr>
                <w:sz w:val="20"/>
                <w:szCs w:val="20"/>
              </w:rPr>
              <w:t>I - Non-DoD Contract (FAR)</w:t>
            </w:r>
          </w:p>
          <w:p w14:paraId="1EF87AAC" w14:textId="77777777" w:rsidR="00B25DF9" w:rsidRPr="00554F48" w:rsidRDefault="00B25DF9" w:rsidP="00B25DF9">
            <w:pPr>
              <w:autoSpaceDE w:val="0"/>
              <w:autoSpaceDN w:val="0"/>
              <w:adjustRightInd w:val="0"/>
              <w:rPr>
                <w:sz w:val="20"/>
                <w:szCs w:val="20"/>
              </w:rPr>
            </w:pPr>
            <w:r w:rsidRPr="00554F48">
              <w:rPr>
                <w:sz w:val="20"/>
                <w:szCs w:val="20"/>
              </w:rPr>
              <w:t>J - Non-DoD Contract (Non-FAR)</w:t>
            </w:r>
          </w:p>
          <w:p w14:paraId="2C613EDF" w14:textId="77777777" w:rsidR="00B25DF9" w:rsidRPr="00554F48" w:rsidRDefault="00B25DF9" w:rsidP="004E24A9">
            <w:pPr>
              <w:keepNext w:val="0"/>
              <w:spacing w:before="20" w:after="20"/>
              <w:rPr>
                <w:sz w:val="20"/>
                <w:szCs w:val="20"/>
              </w:rPr>
            </w:pPr>
            <w:r w:rsidRPr="00554F48">
              <w:rPr>
                <w:sz w:val="20"/>
                <w:szCs w:val="20"/>
              </w:rPr>
              <w:t>K - Other Agreement</w:t>
            </w:r>
          </w:p>
          <w:p w14:paraId="13CA9D7D" w14:textId="5CD6FB04" w:rsidR="00B25DF9" w:rsidRDefault="00B25DF9" w:rsidP="004E24A9">
            <w:pPr>
              <w:keepNext w:val="0"/>
              <w:spacing w:before="20" w:after="20"/>
              <w:rPr>
                <w:sz w:val="20"/>
                <w:szCs w:val="20"/>
              </w:rPr>
            </w:pPr>
            <w:r w:rsidRPr="00554F48">
              <w:rPr>
                <w:sz w:val="20"/>
                <w:szCs w:val="20"/>
              </w:rPr>
              <w:t>S - Uniform PIID (FAR 4.16)</w:t>
            </w:r>
          </w:p>
          <w:p w14:paraId="3E68B1F4" w14:textId="4147B7BD" w:rsidR="00554F48" w:rsidRDefault="008D79E0" w:rsidP="004E24A9">
            <w:pPr>
              <w:keepNext w:val="0"/>
              <w:spacing w:before="20" w:after="20"/>
              <w:rPr>
                <w:sz w:val="20"/>
                <w:szCs w:val="20"/>
              </w:rPr>
            </w:pPr>
            <w:r w:rsidRPr="008D79E0">
              <w:rPr>
                <w:color w:val="FF0000"/>
                <w:sz w:val="20"/>
                <w:szCs w:val="20"/>
              </w:rPr>
              <w:t>DLMS Note:</w:t>
            </w:r>
            <w:r w:rsidRPr="008D79E0">
              <w:rPr>
                <w:sz w:val="20"/>
                <w:szCs w:val="20"/>
              </w:rPr>
              <w:t xml:space="preserve">  For </w:t>
            </w:r>
            <w:proofErr w:type="spellStart"/>
            <w:r w:rsidRPr="008D79E0">
              <w:rPr>
                <w:sz w:val="20"/>
                <w:szCs w:val="20"/>
              </w:rPr>
              <w:t>iRAPT</w:t>
            </w:r>
            <w:proofErr w:type="spellEnd"/>
            <w:r w:rsidRPr="008D79E0">
              <w:rPr>
                <w:sz w:val="20"/>
                <w:szCs w:val="20"/>
              </w:rPr>
              <w:t>, use to indicate a</w:t>
            </w:r>
            <w:r w:rsidRPr="008D79E0">
              <w:rPr>
                <w:dstrike/>
                <w:sz w:val="20"/>
                <w:szCs w:val="20"/>
              </w:rPr>
              <w:t xml:space="preserve"> </w:t>
            </w:r>
            <w:r w:rsidRPr="008D79E0">
              <w:rPr>
                <w:dstrike/>
                <w:color w:val="FF0000"/>
                <w:sz w:val="20"/>
                <w:szCs w:val="20"/>
              </w:rPr>
              <w:t xml:space="preserve">contract </w:t>
            </w:r>
            <w:r w:rsidRPr="008D79E0">
              <w:rPr>
                <w:color w:val="FF0000"/>
                <w:sz w:val="20"/>
                <w:szCs w:val="20"/>
              </w:rPr>
              <w:t>procurement instrument identifier (PIID)</w:t>
            </w:r>
            <w:r w:rsidRPr="008D79E0">
              <w:rPr>
                <w:sz w:val="20"/>
                <w:szCs w:val="20"/>
              </w:rPr>
              <w:t xml:space="preserve"> is being corrected. The vendor will enter the </w:t>
            </w:r>
            <w:r w:rsidRPr="008D79E0">
              <w:rPr>
                <w:dstrike/>
                <w:color w:val="FF0000"/>
                <w:sz w:val="20"/>
                <w:szCs w:val="20"/>
              </w:rPr>
              <w:t xml:space="preserve">Contract Number </w:t>
            </w:r>
            <w:r w:rsidRPr="008D79E0">
              <w:rPr>
                <w:color w:val="FF0000"/>
                <w:sz w:val="20"/>
                <w:szCs w:val="20"/>
              </w:rPr>
              <w:t xml:space="preserve">PIID </w:t>
            </w:r>
            <w:r w:rsidRPr="008D79E0">
              <w:rPr>
                <w:sz w:val="20"/>
                <w:szCs w:val="20"/>
              </w:rPr>
              <w:t xml:space="preserve">of the immediately preceding Corrected Receiving Report or Receiving Report, to which this correction applies.  </w:t>
            </w:r>
          </w:p>
          <w:p w14:paraId="292C68A8" w14:textId="62BBE1EC" w:rsidR="00554F48" w:rsidRDefault="00554F48" w:rsidP="004E24A9">
            <w:pPr>
              <w:keepNext w:val="0"/>
              <w:spacing w:before="20" w:after="20"/>
              <w:rPr>
                <w:sz w:val="20"/>
                <w:szCs w:val="20"/>
              </w:rPr>
            </w:pPr>
            <w:r w:rsidRPr="00554F48">
              <w:rPr>
                <w:sz w:val="20"/>
                <w:szCs w:val="20"/>
              </w:rPr>
              <w:t xml:space="preserve">Applicable to Shipment loop. Indicate Y in REF02 when </w:t>
            </w:r>
            <w:r w:rsidRPr="00554F48">
              <w:rPr>
                <w:color w:val="FF0000"/>
                <w:sz w:val="20"/>
                <w:szCs w:val="20"/>
              </w:rPr>
              <w:t>Alternate Release Procedures (ARP) are</w:t>
            </w:r>
            <w:r w:rsidRPr="00554F48">
              <w:rPr>
                <w:sz w:val="20"/>
                <w:szCs w:val="20"/>
              </w:rPr>
              <w:t xml:space="preserve"> applicable.</w:t>
            </w:r>
          </w:p>
          <w:p w14:paraId="24D4DE60" w14:textId="013D5682" w:rsidR="00554F48" w:rsidRPr="00554F48" w:rsidRDefault="00554F48" w:rsidP="004E24A9">
            <w:pPr>
              <w:keepNext w:val="0"/>
              <w:spacing w:before="20" w:after="20"/>
              <w:rPr>
                <w:sz w:val="20"/>
                <w:szCs w:val="20"/>
              </w:rPr>
            </w:pPr>
          </w:p>
        </w:tc>
        <w:tc>
          <w:tcPr>
            <w:tcW w:w="3061" w:type="dxa"/>
            <w:tcBorders>
              <w:top w:val="nil"/>
              <w:bottom w:val="nil"/>
            </w:tcBorders>
            <w:shd w:val="clear" w:color="auto" w:fill="FFFF99"/>
            <w:tcMar>
              <w:top w:w="0" w:type="dxa"/>
              <w:left w:w="58" w:type="dxa"/>
              <w:bottom w:w="0" w:type="dxa"/>
              <w:right w:w="58" w:type="dxa"/>
            </w:tcMar>
          </w:tcPr>
          <w:p w14:paraId="3571C211" w14:textId="77777777" w:rsidR="005A4521" w:rsidRPr="00554F48" w:rsidRDefault="005A4521" w:rsidP="004E24A9">
            <w:pPr>
              <w:keepNext w:val="0"/>
              <w:spacing w:before="20" w:after="20"/>
              <w:rPr>
                <w:sz w:val="20"/>
                <w:szCs w:val="20"/>
              </w:rPr>
            </w:pPr>
          </w:p>
          <w:p w14:paraId="41896293" w14:textId="77777777" w:rsidR="00B25DF9" w:rsidRPr="00554F48" w:rsidRDefault="00B25DF9" w:rsidP="004E24A9">
            <w:pPr>
              <w:keepNext w:val="0"/>
              <w:spacing w:before="20" w:after="20"/>
              <w:rPr>
                <w:sz w:val="20"/>
                <w:szCs w:val="20"/>
              </w:rPr>
            </w:pPr>
          </w:p>
          <w:p w14:paraId="4E976882" w14:textId="77777777" w:rsidR="00B25DF9" w:rsidRPr="00554F48" w:rsidRDefault="00B25DF9" w:rsidP="004E24A9">
            <w:pPr>
              <w:keepNext w:val="0"/>
              <w:spacing w:before="20" w:after="20"/>
              <w:rPr>
                <w:sz w:val="20"/>
                <w:szCs w:val="20"/>
              </w:rPr>
            </w:pPr>
          </w:p>
          <w:p w14:paraId="21912B87" w14:textId="593FADE3" w:rsidR="00B25DF9" w:rsidRPr="00554F48" w:rsidRDefault="00B25DF9" w:rsidP="004E24A9">
            <w:pPr>
              <w:keepNext w:val="0"/>
              <w:spacing w:before="20" w:after="20"/>
              <w:rPr>
                <w:sz w:val="20"/>
                <w:szCs w:val="20"/>
              </w:rPr>
            </w:pPr>
            <w:r w:rsidRPr="00554F48">
              <w:rPr>
                <w:sz w:val="20"/>
                <w:szCs w:val="20"/>
              </w:rPr>
              <w:t>(ADC 1157 added to this list on 4/23/15)</w:t>
            </w:r>
          </w:p>
          <w:p w14:paraId="682EE28F" w14:textId="77777777" w:rsidR="00B25DF9" w:rsidRPr="00554F48" w:rsidRDefault="00B25DF9" w:rsidP="004E24A9">
            <w:pPr>
              <w:keepNext w:val="0"/>
              <w:spacing w:before="20" w:after="20"/>
              <w:rPr>
                <w:sz w:val="20"/>
                <w:szCs w:val="20"/>
              </w:rPr>
            </w:pPr>
          </w:p>
          <w:p w14:paraId="5BB87914" w14:textId="77777777" w:rsidR="00B25DF9" w:rsidRDefault="00B25DF9" w:rsidP="004E24A9">
            <w:pPr>
              <w:keepNext w:val="0"/>
              <w:spacing w:before="20" w:after="20"/>
              <w:rPr>
                <w:sz w:val="20"/>
                <w:szCs w:val="20"/>
              </w:rPr>
            </w:pPr>
          </w:p>
          <w:p w14:paraId="48A7574A" w14:textId="77777777" w:rsidR="00554F48" w:rsidRDefault="00554F48" w:rsidP="004E24A9">
            <w:pPr>
              <w:keepNext w:val="0"/>
              <w:spacing w:before="20" w:after="20"/>
              <w:rPr>
                <w:sz w:val="20"/>
                <w:szCs w:val="20"/>
              </w:rPr>
            </w:pPr>
          </w:p>
          <w:p w14:paraId="7DA0A654" w14:textId="77777777" w:rsidR="00554F48" w:rsidRDefault="00554F48" w:rsidP="004E24A9">
            <w:pPr>
              <w:keepNext w:val="0"/>
              <w:spacing w:before="20" w:after="20"/>
              <w:rPr>
                <w:sz w:val="20"/>
                <w:szCs w:val="20"/>
              </w:rPr>
            </w:pPr>
          </w:p>
          <w:p w14:paraId="553A91AE" w14:textId="77777777" w:rsidR="00554F48" w:rsidRDefault="00554F48" w:rsidP="004E24A9">
            <w:pPr>
              <w:keepNext w:val="0"/>
              <w:spacing w:before="20" w:after="20"/>
              <w:rPr>
                <w:sz w:val="20"/>
                <w:szCs w:val="20"/>
              </w:rPr>
            </w:pPr>
          </w:p>
          <w:p w14:paraId="167815C0" w14:textId="77777777" w:rsidR="00554F48" w:rsidRDefault="00554F48" w:rsidP="004E24A9">
            <w:pPr>
              <w:keepNext w:val="0"/>
              <w:spacing w:before="20" w:after="20"/>
              <w:rPr>
                <w:sz w:val="20"/>
                <w:szCs w:val="20"/>
              </w:rPr>
            </w:pPr>
          </w:p>
          <w:p w14:paraId="1A7DF6DF" w14:textId="77777777" w:rsidR="00554F48" w:rsidRDefault="00554F48" w:rsidP="004E24A9">
            <w:pPr>
              <w:keepNext w:val="0"/>
              <w:spacing w:before="20" w:after="20"/>
              <w:rPr>
                <w:sz w:val="20"/>
                <w:szCs w:val="20"/>
              </w:rPr>
            </w:pPr>
          </w:p>
          <w:p w14:paraId="29D86D93" w14:textId="77777777" w:rsidR="00554F48" w:rsidRDefault="00554F48" w:rsidP="004E24A9">
            <w:pPr>
              <w:keepNext w:val="0"/>
              <w:spacing w:before="20" w:after="20"/>
              <w:rPr>
                <w:sz w:val="20"/>
                <w:szCs w:val="20"/>
              </w:rPr>
            </w:pPr>
          </w:p>
          <w:p w14:paraId="174713F6" w14:textId="77777777" w:rsidR="00554F48" w:rsidRDefault="00554F48" w:rsidP="004E24A9">
            <w:pPr>
              <w:keepNext w:val="0"/>
              <w:spacing w:before="20" w:after="20"/>
              <w:rPr>
                <w:sz w:val="20"/>
                <w:szCs w:val="20"/>
              </w:rPr>
            </w:pPr>
          </w:p>
          <w:p w14:paraId="46745358" w14:textId="77777777" w:rsidR="00554F48" w:rsidRDefault="00554F48" w:rsidP="004E24A9">
            <w:pPr>
              <w:keepNext w:val="0"/>
              <w:spacing w:before="20" w:after="20"/>
              <w:rPr>
                <w:sz w:val="20"/>
                <w:szCs w:val="20"/>
              </w:rPr>
            </w:pPr>
          </w:p>
          <w:p w14:paraId="71DAF820" w14:textId="77777777" w:rsidR="00554F48" w:rsidRDefault="00554F48" w:rsidP="004E24A9">
            <w:pPr>
              <w:keepNext w:val="0"/>
              <w:spacing w:before="20" w:after="20"/>
              <w:rPr>
                <w:sz w:val="20"/>
                <w:szCs w:val="20"/>
              </w:rPr>
            </w:pPr>
          </w:p>
          <w:p w14:paraId="294E9ED6" w14:textId="77777777" w:rsidR="00554F48" w:rsidRDefault="00554F48" w:rsidP="004E24A9">
            <w:pPr>
              <w:keepNext w:val="0"/>
              <w:spacing w:before="20" w:after="20"/>
              <w:rPr>
                <w:sz w:val="20"/>
                <w:szCs w:val="20"/>
              </w:rPr>
            </w:pPr>
          </w:p>
          <w:p w14:paraId="7CFC3DBC" w14:textId="77777777" w:rsidR="00554F48" w:rsidRDefault="00554F48" w:rsidP="004E24A9">
            <w:pPr>
              <w:keepNext w:val="0"/>
              <w:spacing w:before="20" w:after="20"/>
              <w:rPr>
                <w:sz w:val="20"/>
                <w:szCs w:val="20"/>
              </w:rPr>
            </w:pPr>
          </w:p>
          <w:p w14:paraId="71B23844" w14:textId="08808C0E" w:rsidR="00554F48" w:rsidRDefault="008D79E0" w:rsidP="004E24A9">
            <w:pPr>
              <w:keepNext w:val="0"/>
              <w:spacing w:before="20" w:after="20"/>
              <w:rPr>
                <w:sz w:val="20"/>
                <w:szCs w:val="20"/>
              </w:rPr>
            </w:pPr>
            <w:r w:rsidRPr="00554F48">
              <w:rPr>
                <w:color w:val="FF0000"/>
                <w:sz w:val="20"/>
                <w:szCs w:val="20"/>
              </w:rPr>
              <w:t>(ADC 1</w:t>
            </w:r>
            <w:r>
              <w:rPr>
                <w:color w:val="FF0000"/>
                <w:sz w:val="20"/>
                <w:szCs w:val="20"/>
              </w:rPr>
              <w:t>161 added to this list on 09/15/16</w:t>
            </w:r>
            <w:r w:rsidRPr="00554F48">
              <w:rPr>
                <w:color w:val="FF0000"/>
                <w:sz w:val="20"/>
                <w:szCs w:val="20"/>
              </w:rPr>
              <w:t>/16)</w:t>
            </w:r>
          </w:p>
          <w:p w14:paraId="7FF16CD7" w14:textId="6ABCC282" w:rsidR="00554F48" w:rsidRDefault="00554F48" w:rsidP="004E24A9">
            <w:pPr>
              <w:keepNext w:val="0"/>
              <w:spacing w:before="20" w:after="20"/>
              <w:rPr>
                <w:sz w:val="20"/>
                <w:szCs w:val="20"/>
              </w:rPr>
            </w:pPr>
          </w:p>
          <w:p w14:paraId="667EE731" w14:textId="2D782735" w:rsidR="008D79E0" w:rsidRDefault="008D79E0" w:rsidP="004E24A9">
            <w:pPr>
              <w:keepNext w:val="0"/>
              <w:spacing w:before="20" w:after="20"/>
              <w:rPr>
                <w:sz w:val="20"/>
                <w:szCs w:val="20"/>
              </w:rPr>
            </w:pPr>
          </w:p>
          <w:p w14:paraId="7584DF03" w14:textId="77777777" w:rsidR="008D79E0" w:rsidRDefault="008D79E0" w:rsidP="004E24A9">
            <w:pPr>
              <w:keepNext w:val="0"/>
              <w:spacing w:before="20" w:after="20"/>
              <w:rPr>
                <w:sz w:val="20"/>
                <w:szCs w:val="20"/>
              </w:rPr>
            </w:pPr>
          </w:p>
          <w:p w14:paraId="24D4DE61" w14:textId="4D95E26B" w:rsidR="00554F48" w:rsidRPr="00554F48" w:rsidRDefault="00554F48" w:rsidP="004E24A9">
            <w:pPr>
              <w:keepNext w:val="0"/>
              <w:spacing w:before="20" w:after="20"/>
              <w:rPr>
                <w:color w:val="FF0000"/>
                <w:sz w:val="20"/>
                <w:szCs w:val="20"/>
              </w:rPr>
            </w:pPr>
            <w:r w:rsidRPr="00554F48">
              <w:rPr>
                <w:color w:val="FF0000"/>
                <w:sz w:val="20"/>
                <w:szCs w:val="20"/>
              </w:rPr>
              <w:t>(ADC 1202 added to this list on 7/14/16)</w:t>
            </w:r>
          </w:p>
        </w:tc>
      </w:tr>
      <w:tr w:rsidR="00554F48" w:rsidRPr="00554F48" w14:paraId="24D4DE69"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63" w14:textId="77777777" w:rsidR="005A4521" w:rsidRPr="00554F48" w:rsidRDefault="005A4521" w:rsidP="004E24A9">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24D4DE64" w14:textId="77777777" w:rsidR="005A4521" w:rsidRPr="00554F48" w:rsidRDefault="005A4521" w:rsidP="004E24A9">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24D4DE65" w14:textId="77777777" w:rsidR="005A4521" w:rsidRPr="00554F48" w:rsidRDefault="005A4521" w:rsidP="004E24A9">
            <w:pPr>
              <w:keepNext w:val="0"/>
              <w:spacing w:before="20" w:after="20"/>
              <w:rPr>
                <w:sz w:val="20"/>
                <w:szCs w:val="20"/>
              </w:rPr>
            </w:pPr>
            <w:r w:rsidRPr="00554F48">
              <w:rPr>
                <w:sz w:val="20"/>
                <w:szCs w:val="20"/>
              </w:rPr>
              <w:t>U3 Unique Supplier Identification Number (USIN)</w:t>
            </w:r>
          </w:p>
        </w:tc>
        <w:tc>
          <w:tcPr>
            <w:tcW w:w="5128" w:type="dxa"/>
            <w:tcBorders>
              <w:top w:val="nil"/>
              <w:bottom w:val="single" w:sz="4" w:space="0" w:color="auto"/>
            </w:tcBorders>
            <w:shd w:val="clear" w:color="auto" w:fill="FFFF99"/>
            <w:tcMar>
              <w:top w:w="0" w:type="dxa"/>
              <w:left w:w="58" w:type="dxa"/>
              <w:bottom w:w="0" w:type="dxa"/>
              <w:right w:w="58" w:type="dxa"/>
            </w:tcMar>
          </w:tcPr>
          <w:p w14:paraId="24D4DE66" w14:textId="2139CA7B" w:rsidR="005A4521" w:rsidRPr="00554F48" w:rsidRDefault="005A4521" w:rsidP="004E24A9">
            <w:pPr>
              <w:keepNext w:val="0"/>
              <w:spacing w:before="20" w:after="20"/>
              <w:rPr>
                <w:sz w:val="20"/>
                <w:szCs w:val="20"/>
              </w:rPr>
            </w:pPr>
            <w:r w:rsidRPr="00554F48">
              <w:rPr>
                <w:sz w:val="20"/>
                <w:szCs w:val="20"/>
              </w:rPr>
              <w:t>1. Use in IUID loop to identify the UII value. Cite the UII in REF03. Cite the serial number, when applicable, in REF02.</w:t>
            </w:r>
          </w:p>
          <w:p w14:paraId="24D4DE67" w14:textId="4D2D179D" w:rsidR="00B25DF9" w:rsidRPr="00554F48" w:rsidRDefault="005A4521" w:rsidP="004E24A9">
            <w:pPr>
              <w:keepNext w:val="0"/>
              <w:spacing w:before="20" w:after="20"/>
              <w:rPr>
                <w:sz w:val="20"/>
                <w:szCs w:val="20"/>
              </w:rPr>
            </w:pPr>
            <w:r w:rsidRPr="00554F48">
              <w:rPr>
                <w:sz w:val="20"/>
                <w:szCs w:val="20"/>
              </w:rPr>
              <w:t>2. Use in RFID loop for UII value when RFID is provided at the IUID packaging level.</w:t>
            </w:r>
          </w:p>
        </w:tc>
        <w:tc>
          <w:tcPr>
            <w:tcW w:w="3061" w:type="dxa"/>
            <w:tcBorders>
              <w:top w:val="nil"/>
              <w:bottom w:val="single" w:sz="4" w:space="0" w:color="auto"/>
            </w:tcBorders>
            <w:shd w:val="clear" w:color="auto" w:fill="FFFF99"/>
            <w:tcMar>
              <w:top w:w="0" w:type="dxa"/>
              <w:left w:w="58" w:type="dxa"/>
              <w:bottom w:w="0" w:type="dxa"/>
              <w:right w:w="58" w:type="dxa"/>
            </w:tcMar>
          </w:tcPr>
          <w:p w14:paraId="24D4DE68" w14:textId="77777777" w:rsidR="005A4521" w:rsidRPr="00554F48" w:rsidRDefault="005A4521" w:rsidP="004E24A9">
            <w:pPr>
              <w:keepNext w:val="0"/>
              <w:spacing w:before="20" w:after="20"/>
              <w:rPr>
                <w:sz w:val="20"/>
                <w:szCs w:val="20"/>
              </w:rPr>
            </w:pPr>
          </w:p>
        </w:tc>
      </w:tr>
      <w:tr w:rsidR="00554F48" w:rsidRPr="00554F48" w14:paraId="24D4DE71"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6A" w14:textId="77777777" w:rsidR="005A4521" w:rsidRPr="00554F48" w:rsidRDefault="005A4521" w:rsidP="004E24A9">
            <w:pPr>
              <w:keepNext w:val="0"/>
              <w:spacing w:before="20" w:after="20"/>
              <w:rPr>
                <w:sz w:val="20"/>
                <w:szCs w:val="20"/>
              </w:rPr>
            </w:pPr>
          </w:p>
        </w:tc>
        <w:tc>
          <w:tcPr>
            <w:tcW w:w="1982" w:type="dxa"/>
            <w:tcBorders>
              <w:top w:val="single" w:sz="4" w:space="0" w:color="auto"/>
              <w:bottom w:val="single" w:sz="4" w:space="0" w:color="auto"/>
            </w:tcBorders>
            <w:shd w:val="clear" w:color="auto" w:fill="FFFF99"/>
            <w:tcMar>
              <w:top w:w="0" w:type="dxa"/>
              <w:left w:w="58" w:type="dxa"/>
              <w:bottom w:w="0" w:type="dxa"/>
              <w:right w:w="58" w:type="dxa"/>
            </w:tcMar>
          </w:tcPr>
          <w:p w14:paraId="24D4DE6B" w14:textId="77777777" w:rsidR="005A4521" w:rsidRPr="00554F48" w:rsidRDefault="005A4521" w:rsidP="004E24A9">
            <w:pPr>
              <w:keepNext w:val="0"/>
              <w:spacing w:before="20" w:after="20"/>
              <w:rPr>
                <w:sz w:val="20"/>
                <w:szCs w:val="20"/>
              </w:rPr>
            </w:pPr>
            <w:r w:rsidRPr="00554F48">
              <w:rPr>
                <w:sz w:val="20"/>
                <w:szCs w:val="20"/>
              </w:rPr>
              <w:t>2/REF03/150</w:t>
            </w:r>
          </w:p>
        </w:tc>
        <w:tc>
          <w:tcPr>
            <w:tcW w:w="2970" w:type="dxa"/>
            <w:tcBorders>
              <w:top w:val="single" w:sz="4" w:space="0" w:color="auto"/>
              <w:bottom w:val="single" w:sz="4" w:space="0" w:color="auto"/>
            </w:tcBorders>
            <w:shd w:val="clear" w:color="auto" w:fill="FFFF99"/>
            <w:tcMar>
              <w:top w:w="0" w:type="dxa"/>
              <w:left w:w="58" w:type="dxa"/>
              <w:bottom w:w="0" w:type="dxa"/>
              <w:right w:w="58" w:type="dxa"/>
            </w:tcMar>
          </w:tcPr>
          <w:p w14:paraId="24D4DE6C" w14:textId="77777777" w:rsidR="005A4521" w:rsidRPr="00554F48" w:rsidRDefault="005A4521" w:rsidP="004E24A9">
            <w:pPr>
              <w:keepNext w:val="0"/>
              <w:spacing w:before="20" w:after="20"/>
              <w:rPr>
                <w:sz w:val="20"/>
                <w:szCs w:val="20"/>
              </w:rPr>
            </w:pPr>
            <w:r w:rsidRPr="00554F48">
              <w:rPr>
                <w:sz w:val="20"/>
                <w:szCs w:val="20"/>
              </w:rPr>
              <w:t>Description</w:t>
            </w:r>
          </w:p>
          <w:p w14:paraId="24D4DE6D" w14:textId="77777777" w:rsidR="005A4521" w:rsidRPr="00554F48" w:rsidRDefault="005A4521" w:rsidP="004E24A9">
            <w:pPr>
              <w:keepNext w:val="0"/>
              <w:spacing w:before="20" w:after="20"/>
              <w:rPr>
                <w:sz w:val="20"/>
                <w:szCs w:val="20"/>
              </w:rPr>
            </w:pPr>
            <w:r w:rsidRPr="00554F48">
              <w:rPr>
                <w:sz w:val="20"/>
                <w:szCs w:val="20"/>
              </w:rPr>
              <w:t>Federal Note</w:t>
            </w:r>
          </w:p>
        </w:tc>
        <w:tc>
          <w:tcPr>
            <w:tcW w:w="5128" w:type="dxa"/>
            <w:tcBorders>
              <w:top w:val="single" w:sz="4" w:space="0" w:color="auto"/>
              <w:bottom w:val="single" w:sz="4" w:space="0" w:color="auto"/>
            </w:tcBorders>
            <w:shd w:val="clear" w:color="auto" w:fill="FFFF99"/>
            <w:tcMar>
              <w:top w:w="0" w:type="dxa"/>
              <w:left w:w="58" w:type="dxa"/>
              <w:bottom w:w="0" w:type="dxa"/>
              <w:right w:w="58" w:type="dxa"/>
            </w:tcMar>
          </w:tcPr>
          <w:p w14:paraId="24D4DE6E" w14:textId="3CCDA4A4" w:rsidR="005A4521" w:rsidRPr="00554F48" w:rsidRDefault="005A4521" w:rsidP="004E24A9">
            <w:pPr>
              <w:keepNext w:val="0"/>
              <w:spacing w:before="20" w:after="20"/>
              <w:rPr>
                <w:sz w:val="20"/>
                <w:szCs w:val="20"/>
              </w:rPr>
            </w:pPr>
            <w:r w:rsidRPr="00554F48">
              <w:rPr>
                <w:sz w:val="20"/>
                <w:szCs w:val="20"/>
              </w:rPr>
              <w:t>1. Use to indicate IUID value when REF01=U3.</w:t>
            </w:r>
          </w:p>
          <w:p w14:paraId="24D4DE6F" w14:textId="77777777" w:rsidR="005A4521" w:rsidRPr="00554F48" w:rsidRDefault="005A4521" w:rsidP="004E24A9">
            <w:pPr>
              <w:keepNext w:val="0"/>
              <w:spacing w:before="20" w:after="20"/>
              <w:rPr>
                <w:sz w:val="20"/>
                <w:szCs w:val="20"/>
              </w:rPr>
            </w:pPr>
            <w:r w:rsidRPr="00554F48">
              <w:rPr>
                <w:sz w:val="20"/>
                <w:szCs w:val="20"/>
              </w:rPr>
              <w:t>2. Use to indicate RFID when REF01=JH.</w:t>
            </w:r>
          </w:p>
        </w:tc>
        <w:tc>
          <w:tcPr>
            <w:tcW w:w="3061" w:type="dxa"/>
            <w:tcBorders>
              <w:top w:val="single" w:sz="4" w:space="0" w:color="auto"/>
              <w:bottom w:val="single" w:sz="4" w:space="0" w:color="auto"/>
            </w:tcBorders>
            <w:shd w:val="clear" w:color="auto" w:fill="FFFF99"/>
            <w:tcMar>
              <w:top w:w="0" w:type="dxa"/>
              <w:left w:w="58" w:type="dxa"/>
              <w:bottom w:w="0" w:type="dxa"/>
              <w:right w:w="58" w:type="dxa"/>
            </w:tcMar>
          </w:tcPr>
          <w:p w14:paraId="24D4DE70" w14:textId="77777777" w:rsidR="005A4521" w:rsidRPr="00554F48" w:rsidRDefault="005A4521" w:rsidP="004E24A9">
            <w:pPr>
              <w:keepNext w:val="0"/>
              <w:spacing w:before="20" w:after="20"/>
              <w:rPr>
                <w:sz w:val="20"/>
                <w:szCs w:val="20"/>
              </w:rPr>
            </w:pPr>
          </w:p>
        </w:tc>
      </w:tr>
      <w:tr w:rsidR="00554F48" w:rsidRPr="00554F48" w14:paraId="24D4DE77"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72" w14:textId="77777777" w:rsidR="005A4521" w:rsidRPr="00554F48" w:rsidRDefault="005A4521" w:rsidP="004E24A9">
            <w:pPr>
              <w:keepNext w:val="0"/>
              <w:spacing w:before="20" w:after="20"/>
              <w:rPr>
                <w:sz w:val="20"/>
                <w:szCs w:val="20"/>
              </w:rPr>
            </w:pPr>
          </w:p>
        </w:tc>
        <w:tc>
          <w:tcPr>
            <w:tcW w:w="1982" w:type="dxa"/>
            <w:tcBorders>
              <w:top w:val="single" w:sz="4" w:space="0" w:color="auto"/>
            </w:tcBorders>
            <w:shd w:val="clear" w:color="auto" w:fill="FFFF99"/>
            <w:tcMar>
              <w:top w:w="0" w:type="dxa"/>
              <w:left w:w="58" w:type="dxa"/>
              <w:bottom w:w="0" w:type="dxa"/>
              <w:right w:w="58" w:type="dxa"/>
            </w:tcMar>
          </w:tcPr>
          <w:p w14:paraId="24D4DE73" w14:textId="77777777" w:rsidR="005A4521" w:rsidRPr="00554F48" w:rsidRDefault="005A4521" w:rsidP="004E24A9">
            <w:pPr>
              <w:keepNext w:val="0"/>
              <w:spacing w:before="20" w:after="20"/>
              <w:rPr>
                <w:sz w:val="20"/>
                <w:szCs w:val="20"/>
              </w:rPr>
            </w:pPr>
            <w:r w:rsidRPr="00554F48">
              <w:rPr>
                <w:sz w:val="20"/>
                <w:szCs w:val="20"/>
              </w:rPr>
              <w:t>2/CLD05/170</w:t>
            </w:r>
          </w:p>
        </w:tc>
        <w:tc>
          <w:tcPr>
            <w:tcW w:w="2970" w:type="dxa"/>
            <w:tcBorders>
              <w:top w:val="single" w:sz="4" w:space="0" w:color="auto"/>
            </w:tcBorders>
            <w:shd w:val="clear" w:color="auto" w:fill="FFFF99"/>
            <w:tcMar>
              <w:top w:w="0" w:type="dxa"/>
              <w:left w:w="58" w:type="dxa"/>
              <w:bottom w:w="0" w:type="dxa"/>
              <w:right w:w="58" w:type="dxa"/>
            </w:tcMar>
          </w:tcPr>
          <w:p w14:paraId="24D4DE74" w14:textId="77777777" w:rsidR="005A4521" w:rsidRPr="00554F48" w:rsidRDefault="005A4521" w:rsidP="004E24A9">
            <w:pPr>
              <w:keepNext w:val="0"/>
              <w:spacing w:before="20" w:after="20"/>
              <w:rPr>
                <w:sz w:val="20"/>
                <w:szCs w:val="20"/>
              </w:rPr>
            </w:pPr>
            <w:r w:rsidRPr="00554F48">
              <w:rPr>
                <w:sz w:val="20"/>
                <w:szCs w:val="20"/>
              </w:rPr>
              <w:t>Unit or Basis for Measurement Code</w:t>
            </w:r>
          </w:p>
        </w:tc>
        <w:tc>
          <w:tcPr>
            <w:tcW w:w="5128" w:type="dxa"/>
            <w:tcBorders>
              <w:top w:val="single" w:sz="4" w:space="0" w:color="auto"/>
            </w:tcBorders>
            <w:shd w:val="clear" w:color="auto" w:fill="FFFF99"/>
            <w:tcMar>
              <w:top w:w="0" w:type="dxa"/>
              <w:left w:w="58" w:type="dxa"/>
              <w:bottom w:w="0" w:type="dxa"/>
              <w:right w:w="58" w:type="dxa"/>
            </w:tcMar>
          </w:tcPr>
          <w:p w14:paraId="24D4DE75" w14:textId="77777777" w:rsidR="005A4521" w:rsidRPr="00554F48" w:rsidRDefault="005A4521" w:rsidP="004E24A9">
            <w:pPr>
              <w:keepNext w:val="0"/>
              <w:spacing w:before="20" w:after="20"/>
              <w:rPr>
                <w:sz w:val="20"/>
                <w:szCs w:val="20"/>
              </w:rPr>
            </w:pPr>
            <w:r w:rsidRPr="00554F48">
              <w:rPr>
                <w:sz w:val="20"/>
                <w:szCs w:val="20"/>
              </w:rPr>
              <w:t>DLMS users see the Unit of Issue and Purchase Unit Conversion Table for available codes.</w:t>
            </w:r>
          </w:p>
        </w:tc>
        <w:tc>
          <w:tcPr>
            <w:tcW w:w="3061" w:type="dxa"/>
            <w:tcBorders>
              <w:top w:val="single" w:sz="4" w:space="0" w:color="auto"/>
            </w:tcBorders>
            <w:shd w:val="clear" w:color="auto" w:fill="FFFF99"/>
            <w:tcMar>
              <w:top w:w="0" w:type="dxa"/>
              <w:left w:w="58" w:type="dxa"/>
              <w:bottom w:w="0" w:type="dxa"/>
              <w:right w:w="58" w:type="dxa"/>
            </w:tcMar>
          </w:tcPr>
          <w:p w14:paraId="24D4DE76" w14:textId="77777777" w:rsidR="005A4521" w:rsidRPr="00554F48" w:rsidRDefault="005A4521" w:rsidP="004E24A9">
            <w:pPr>
              <w:keepNext w:val="0"/>
              <w:spacing w:before="20" w:after="20"/>
              <w:rPr>
                <w:sz w:val="20"/>
                <w:szCs w:val="20"/>
              </w:rPr>
            </w:pPr>
          </w:p>
        </w:tc>
      </w:tr>
      <w:tr w:rsidR="00554F48" w:rsidRPr="00554F48" w14:paraId="0BB0600F"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448C3545" w14:textId="77777777" w:rsidR="005A4521" w:rsidRPr="00554F48" w:rsidRDefault="005A4521" w:rsidP="004E24A9">
            <w:pPr>
              <w:keepNext w:val="0"/>
              <w:spacing w:before="20" w:after="20"/>
              <w:rPr>
                <w:sz w:val="20"/>
                <w:szCs w:val="20"/>
              </w:rPr>
            </w:pPr>
          </w:p>
        </w:tc>
        <w:tc>
          <w:tcPr>
            <w:tcW w:w="1982" w:type="dxa"/>
            <w:tcBorders>
              <w:top w:val="single" w:sz="4" w:space="0" w:color="auto"/>
            </w:tcBorders>
            <w:shd w:val="clear" w:color="auto" w:fill="FFFF99"/>
            <w:tcMar>
              <w:top w:w="0" w:type="dxa"/>
              <w:left w:w="58" w:type="dxa"/>
              <w:bottom w:w="0" w:type="dxa"/>
              <w:right w:w="58" w:type="dxa"/>
            </w:tcMar>
          </w:tcPr>
          <w:p w14:paraId="51E47281" w14:textId="0861E00B" w:rsidR="005A4521" w:rsidRPr="00554F48" w:rsidRDefault="005A4521" w:rsidP="004E24A9">
            <w:pPr>
              <w:keepNext w:val="0"/>
              <w:spacing w:before="20" w:after="20"/>
              <w:rPr>
                <w:sz w:val="20"/>
                <w:szCs w:val="20"/>
              </w:rPr>
            </w:pPr>
            <w:r w:rsidRPr="00554F48">
              <w:rPr>
                <w:sz w:val="20"/>
                <w:szCs w:val="20"/>
              </w:rPr>
              <w:t>2/N404/250</w:t>
            </w:r>
          </w:p>
        </w:tc>
        <w:tc>
          <w:tcPr>
            <w:tcW w:w="2970" w:type="dxa"/>
            <w:tcBorders>
              <w:top w:val="single" w:sz="4" w:space="0" w:color="auto"/>
            </w:tcBorders>
            <w:shd w:val="clear" w:color="auto" w:fill="FFFF99"/>
            <w:tcMar>
              <w:top w:w="0" w:type="dxa"/>
              <w:left w:w="58" w:type="dxa"/>
              <w:bottom w:w="0" w:type="dxa"/>
              <w:right w:w="58" w:type="dxa"/>
            </w:tcMar>
          </w:tcPr>
          <w:p w14:paraId="4409A1EB" w14:textId="2DDCA924" w:rsidR="005A4521" w:rsidRPr="00554F48" w:rsidRDefault="005A4521" w:rsidP="004E24A9">
            <w:pPr>
              <w:keepNext w:val="0"/>
              <w:spacing w:before="20" w:after="20"/>
              <w:rPr>
                <w:sz w:val="20"/>
                <w:szCs w:val="20"/>
              </w:rPr>
            </w:pPr>
            <w:r w:rsidRPr="00554F48">
              <w:rPr>
                <w:sz w:val="20"/>
                <w:szCs w:val="20"/>
              </w:rPr>
              <w:t>Country Code</w:t>
            </w:r>
          </w:p>
        </w:tc>
        <w:tc>
          <w:tcPr>
            <w:tcW w:w="5128" w:type="dxa"/>
            <w:tcBorders>
              <w:top w:val="single" w:sz="4" w:space="0" w:color="auto"/>
            </w:tcBorders>
            <w:shd w:val="clear" w:color="auto" w:fill="FFFF99"/>
            <w:tcMar>
              <w:top w:w="0" w:type="dxa"/>
              <w:left w:w="58" w:type="dxa"/>
              <w:bottom w:w="0" w:type="dxa"/>
              <w:right w:w="58" w:type="dxa"/>
            </w:tcMar>
          </w:tcPr>
          <w:p w14:paraId="40959328" w14:textId="6EE2E1FA" w:rsidR="005A4521" w:rsidRPr="00554F48" w:rsidRDefault="005A4521" w:rsidP="00554F48">
            <w:pPr>
              <w:keepNext w:val="0"/>
              <w:autoSpaceDE w:val="0"/>
              <w:autoSpaceDN w:val="0"/>
              <w:adjustRightInd w:val="0"/>
              <w:spacing w:before="20" w:after="20"/>
              <w:rPr>
                <w:dstrike/>
                <w:sz w:val="20"/>
                <w:szCs w:val="20"/>
              </w:rPr>
            </w:pPr>
            <w:r w:rsidRPr="00554F48">
              <w:rPr>
                <w:sz w:val="20"/>
                <w:szCs w:val="20"/>
              </w:rPr>
              <w:t xml:space="preserve">1. Use to identify the country.  See DLMS introductory note 8 </w:t>
            </w:r>
            <w:r w:rsidRPr="00554F48">
              <w:rPr>
                <w:dstrike/>
                <w:sz w:val="20"/>
                <w:szCs w:val="20"/>
              </w:rPr>
              <w:t>Pending transition to the new country code standard</w:t>
            </w:r>
            <w:r w:rsidRPr="00554F48">
              <w:rPr>
                <w:sz w:val="20"/>
                <w:szCs w:val="20"/>
              </w:rPr>
              <w:t xml:space="preserve"> (Refer to ADC 1075 </w:t>
            </w:r>
            <w:r w:rsidRPr="00554F48">
              <w:rPr>
                <w:dstrike/>
                <w:sz w:val="20"/>
                <w:szCs w:val="20"/>
              </w:rPr>
              <w:t>448B</w:t>
            </w:r>
            <w:r w:rsidRPr="00554F48">
              <w:rPr>
                <w:sz w:val="20"/>
                <w:szCs w:val="20"/>
              </w:rPr>
              <w:t xml:space="preserve"> for implementation) </w:t>
            </w:r>
            <w:r w:rsidRPr="00554F48">
              <w:rPr>
                <w:dstrike/>
                <w:sz w:val="20"/>
                <w:szCs w:val="20"/>
              </w:rPr>
              <w:t>use code values for Data Element 1270, Code 85, Country and Activity Code)</w:t>
            </w:r>
          </w:p>
        </w:tc>
        <w:tc>
          <w:tcPr>
            <w:tcW w:w="3061" w:type="dxa"/>
            <w:tcBorders>
              <w:top w:val="single" w:sz="4" w:space="0" w:color="auto"/>
            </w:tcBorders>
            <w:shd w:val="clear" w:color="auto" w:fill="FFFF99"/>
            <w:tcMar>
              <w:top w:w="0" w:type="dxa"/>
              <w:left w:w="58" w:type="dxa"/>
              <w:bottom w:w="0" w:type="dxa"/>
              <w:right w:w="58" w:type="dxa"/>
            </w:tcMar>
          </w:tcPr>
          <w:p w14:paraId="453B36C1" w14:textId="3E40057E" w:rsidR="005A4521" w:rsidRPr="00554F48" w:rsidRDefault="005A4521" w:rsidP="004E24A9">
            <w:pPr>
              <w:keepNext w:val="0"/>
              <w:spacing w:before="20" w:after="20"/>
              <w:rPr>
                <w:sz w:val="20"/>
                <w:szCs w:val="20"/>
              </w:rPr>
            </w:pPr>
            <w:r w:rsidRPr="00554F48">
              <w:rPr>
                <w:sz w:val="20"/>
                <w:szCs w:val="20"/>
              </w:rPr>
              <w:t>(Added ADC 1075 DLMS Enhancements on 2/16/15.)</w:t>
            </w:r>
          </w:p>
        </w:tc>
      </w:tr>
      <w:tr w:rsidR="00554F48" w:rsidRPr="00554F48" w14:paraId="0AACFB6A"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73B475A1" w14:textId="77777777" w:rsidR="00554F48" w:rsidRPr="00554F48" w:rsidRDefault="00554F48" w:rsidP="004E24A9">
            <w:pPr>
              <w:keepNext w:val="0"/>
              <w:spacing w:before="20" w:after="20"/>
              <w:rPr>
                <w:sz w:val="20"/>
                <w:szCs w:val="20"/>
              </w:rPr>
            </w:pPr>
          </w:p>
        </w:tc>
        <w:tc>
          <w:tcPr>
            <w:tcW w:w="1982" w:type="dxa"/>
            <w:tcBorders>
              <w:top w:val="single" w:sz="4" w:space="0" w:color="auto"/>
            </w:tcBorders>
            <w:shd w:val="clear" w:color="auto" w:fill="FFFF99"/>
            <w:tcMar>
              <w:top w:w="0" w:type="dxa"/>
              <w:left w:w="58" w:type="dxa"/>
              <w:bottom w:w="0" w:type="dxa"/>
              <w:right w:w="58" w:type="dxa"/>
            </w:tcMar>
          </w:tcPr>
          <w:p w14:paraId="6D118F68" w14:textId="2D8416A8" w:rsidR="00554F48" w:rsidRPr="00554F48" w:rsidRDefault="00554F48" w:rsidP="004E24A9">
            <w:pPr>
              <w:keepNext w:val="0"/>
              <w:spacing w:before="20" w:after="20"/>
              <w:rPr>
                <w:sz w:val="20"/>
                <w:szCs w:val="20"/>
              </w:rPr>
            </w:pPr>
            <w:r>
              <w:rPr>
                <w:sz w:val="20"/>
                <w:szCs w:val="20"/>
              </w:rPr>
              <w:t>2/SAC01/320</w:t>
            </w:r>
          </w:p>
        </w:tc>
        <w:tc>
          <w:tcPr>
            <w:tcW w:w="2970" w:type="dxa"/>
            <w:tcBorders>
              <w:top w:val="single" w:sz="4" w:space="0" w:color="auto"/>
            </w:tcBorders>
            <w:shd w:val="clear" w:color="auto" w:fill="FFFF99"/>
            <w:tcMar>
              <w:top w:w="0" w:type="dxa"/>
              <w:left w:w="58" w:type="dxa"/>
              <w:bottom w:w="0" w:type="dxa"/>
              <w:right w:w="58" w:type="dxa"/>
            </w:tcMar>
          </w:tcPr>
          <w:p w14:paraId="55B7749A" w14:textId="41BF8CE4" w:rsidR="00554F48" w:rsidRPr="00554F48" w:rsidRDefault="00E83FAD" w:rsidP="004E24A9">
            <w:pPr>
              <w:keepNext w:val="0"/>
              <w:spacing w:before="20" w:after="20"/>
              <w:rPr>
                <w:sz w:val="20"/>
                <w:szCs w:val="20"/>
              </w:rPr>
            </w:pPr>
            <w:r>
              <w:rPr>
                <w:sz w:val="20"/>
                <w:szCs w:val="20"/>
              </w:rPr>
              <w:t xml:space="preserve">N </w:t>
            </w:r>
            <w:r w:rsidRPr="00E83FAD">
              <w:rPr>
                <w:sz w:val="20"/>
                <w:szCs w:val="20"/>
              </w:rPr>
              <w:t>No Allowance or Charge</w:t>
            </w:r>
          </w:p>
        </w:tc>
        <w:tc>
          <w:tcPr>
            <w:tcW w:w="5128" w:type="dxa"/>
            <w:tcBorders>
              <w:top w:val="single" w:sz="4" w:space="0" w:color="auto"/>
            </w:tcBorders>
            <w:shd w:val="clear" w:color="auto" w:fill="FFFF99"/>
            <w:tcMar>
              <w:top w:w="0" w:type="dxa"/>
              <w:left w:w="58" w:type="dxa"/>
              <w:bottom w:w="0" w:type="dxa"/>
              <w:right w:w="58" w:type="dxa"/>
            </w:tcMar>
          </w:tcPr>
          <w:p w14:paraId="7A012078" w14:textId="61E6C05E" w:rsidR="00554F48" w:rsidRPr="00E83FAD" w:rsidRDefault="00E83FAD" w:rsidP="00554F48">
            <w:pPr>
              <w:keepNext w:val="0"/>
              <w:autoSpaceDE w:val="0"/>
              <w:autoSpaceDN w:val="0"/>
              <w:adjustRightInd w:val="0"/>
              <w:spacing w:before="20" w:after="20"/>
              <w:rPr>
                <w:color w:val="FF0000"/>
                <w:sz w:val="20"/>
                <w:szCs w:val="20"/>
              </w:rPr>
            </w:pPr>
            <w:r w:rsidRPr="00E83FAD">
              <w:rPr>
                <w:color w:val="FF0000"/>
                <w:sz w:val="20"/>
                <w:szCs w:val="20"/>
              </w:rPr>
              <w:t>Use with code B020 in SAC02 to indicate a shipment is made under Certificate of Conformance terms.</w:t>
            </w:r>
          </w:p>
        </w:tc>
        <w:tc>
          <w:tcPr>
            <w:tcW w:w="3061" w:type="dxa"/>
            <w:tcBorders>
              <w:top w:val="single" w:sz="4" w:space="0" w:color="auto"/>
            </w:tcBorders>
            <w:shd w:val="clear" w:color="auto" w:fill="FFFF99"/>
            <w:tcMar>
              <w:top w:w="0" w:type="dxa"/>
              <w:left w:w="58" w:type="dxa"/>
              <w:bottom w:w="0" w:type="dxa"/>
              <w:right w:w="58" w:type="dxa"/>
            </w:tcMar>
          </w:tcPr>
          <w:p w14:paraId="18478459" w14:textId="034E6DF7" w:rsidR="00554F48" w:rsidRPr="00E83FAD" w:rsidRDefault="00E83FAD" w:rsidP="004E24A9">
            <w:pPr>
              <w:keepNext w:val="0"/>
              <w:spacing w:before="20" w:after="20"/>
              <w:rPr>
                <w:color w:val="FF0000"/>
                <w:sz w:val="20"/>
                <w:szCs w:val="20"/>
              </w:rPr>
            </w:pPr>
            <w:r w:rsidRPr="00E83FAD">
              <w:rPr>
                <w:color w:val="FF0000"/>
                <w:sz w:val="20"/>
                <w:szCs w:val="20"/>
              </w:rPr>
              <w:t>(Added ADC 1202 to this list on 7/14/16)</w:t>
            </w:r>
          </w:p>
        </w:tc>
      </w:tr>
      <w:tr w:rsidR="00E83FAD" w:rsidRPr="00554F48" w14:paraId="30691A48"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7CDF554D" w14:textId="77777777" w:rsidR="00E83FAD" w:rsidRPr="00554F48" w:rsidRDefault="00E83FAD" w:rsidP="004E24A9">
            <w:pPr>
              <w:keepNext w:val="0"/>
              <w:spacing w:before="20" w:after="20"/>
              <w:rPr>
                <w:sz w:val="20"/>
                <w:szCs w:val="20"/>
              </w:rPr>
            </w:pPr>
          </w:p>
        </w:tc>
        <w:tc>
          <w:tcPr>
            <w:tcW w:w="1982" w:type="dxa"/>
            <w:tcBorders>
              <w:top w:val="single" w:sz="4" w:space="0" w:color="auto"/>
            </w:tcBorders>
            <w:shd w:val="clear" w:color="auto" w:fill="FFFF99"/>
            <w:tcMar>
              <w:top w:w="0" w:type="dxa"/>
              <w:left w:w="58" w:type="dxa"/>
              <w:bottom w:w="0" w:type="dxa"/>
              <w:right w:w="58" w:type="dxa"/>
            </w:tcMar>
          </w:tcPr>
          <w:p w14:paraId="1ED872AC" w14:textId="6AB977C5" w:rsidR="00E83FAD" w:rsidRDefault="00E83FAD" w:rsidP="004E24A9">
            <w:pPr>
              <w:keepNext w:val="0"/>
              <w:spacing w:before="20" w:after="20"/>
              <w:rPr>
                <w:sz w:val="20"/>
                <w:szCs w:val="20"/>
              </w:rPr>
            </w:pPr>
            <w:r>
              <w:rPr>
                <w:sz w:val="20"/>
                <w:szCs w:val="20"/>
              </w:rPr>
              <w:t>2.SAC02/320</w:t>
            </w:r>
          </w:p>
        </w:tc>
        <w:tc>
          <w:tcPr>
            <w:tcW w:w="2970" w:type="dxa"/>
            <w:tcBorders>
              <w:top w:val="single" w:sz="4" w:space="0" w:color="auto"/>
            </w:tcBorders>
            <w:shd w:val="clear" w:color="auto" w:fill="FFFF99"/>
            <w:tcMar>
              <w:top w:w="0" w:type="dxa"/>
              <w:left w:w="58" w:type="dxa"/>
              <w:bottom w:w="0" w:type="dxa"/>
              <w:right w:w="58" w:type="dxa"/>
            </w:tcMar>
          </w:tcPr>
          <w:p w14:paraId="70B3E229" w14:textId="4020D37A" w:rsidR="00E83FAD" w:rsidRDefault="00E83FAD" w:rsidP="004E24A9">
            <w:pPr>
              <w:keepNext w:val="0"/>
              <w:spacing w:before="20" w:after="20"/>
              <w:rPr>
                <w:sz w:val="20"/>
                <w:szCs w:val="20"/>
              </w:rPr>
            </w:pPr>
            <w:r>
              <w:rPr>
                <w:sz w:val="20"/>
                <w:szCs w:val="20"/>
              </w:rPr>
              <w:t xml:space="preserve">B020  Certificate of Conformance </w:t>
            </w:r>
          </w:p>
        </w:tc>
        <w:tc>
          <w:tcPr>
            <w:tcW w:w="5128" w:type="dxa"/>
            <w:tcBorders>
              <w:top w:val="single" w:sz="4" w:space="0" w:color="auto"/>
            </w:tcBorders>
            <w:shd w:val="clear" w:color="auto" w:fill="FFFF99"/>
            <w:tcMar>
              <w:top w:w="0" w:type="dxa"/>
              <w:left w:w="58" w:type="dxa"/>
              <w:bottom w:w="0" w:type="dxa"/>
              <w:right w:w="58" w:type="dxa"/>
            </w:tcMar>
          </w:tcPr>
          <w:p w14:paraId="3FF82925" w14:textId="23D82CF5" w:rsidR="00E83FAD" w:rsidRPr="00E83FAD" w:rsidRDefault="00E83FAD" w:rsidP="00554F48">
            <w:pPr>
              <w:keepNext w:val="0"/>
              <w:autoSpaceDE w:val="0"/>
              <w:autoSpaceDN w:val="0"/>
              <w:adjustRightInd w:val="0"/>
              <w:spacing w:before="20" w:after="20"/>
              <w:rPr>
                <w:color w:val="FF0000"/>
                <w:sz w:val="20"/>
                <w:szCs w:val="20"/>
              </w:rPr>
            </w:pPr>
            <w:r w:rsidRPr="00E83FAD">
              <w:rPr>
                <w:color w:val="FF0000"/>
                <w:sz w:val="20"/>
                <w:szCs w:val="20"/>
              </w:rPr>
              <w:t>Use to indicate when contract terms provide for use of Certificate of Conformance, and shipment is made under those terms.</w:t>
            </w:r>
          </w:p>
        </w:tc>
        <w:tc>
          <w:tcPr>
            <w:tcW w:w="3061" w:type="dxa"/>
            <w:tcBorders>
              <w:top w:val="single" w:sz="4" w:space="0" w:color="auto"/>
            </w:tcBorders>
            <w:shd w:val="clear" w:color="auto" w:fill="FFFF99"/>
            <w:tcMar>
              <w:top w:w="0" w:type="dxa"/>
              <w:left w:w="58" w:type="dxa"/>
              <w:bottom w:w="0" w:type="dxa"/>
              <w:right w:w="58" w:type="dxa"/>
            </w:tcMar>
          </w:tcPr>
          <w:p w14:paraId="2E4F39CC" w14:textId="014501B2" w:rsidR="00E83FAD" w:rsidRPr="00E83FAD" w:rsidRDefault="00E83FAD" w:rsidP="004E24A9">
            <w:pPr>
              <w:keepNext w:val="0"/>
              <w:spacing w:before="20" w:after="20"/>
              <w:rPr>
                <w:color w:val="FF0000"/>
                <w:sz w:val="20"/>
                <w:szCs w:val="20"/>
              </w:rPr>
            </w:pPr>
            <w:r w:rsidRPr="00E83FAD">
              <w:rPr>
                <w:color w:val="FF0000"/>
                <w:sz w:val="20"/>
                <w:szCs w:val="20"/>
              </w:rPr>
              <w:t>(Added ADC 1202 to this list on 7/14/16)</w:t>
            </w:r>
          </w:p>
        </w:tc>
      </w:tr>
      <w:tr w:rsidR="00554F48" w:rsidRPr="00554F48" w14:paraId="24D4DE7E"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78" w14:textId="77777777" w:rsidR="005A4521" w:rsidRPr="00554F48" w:rsidRDefault="005A4521" w:rsidP="004E24A9">
            <w:pPr>
              <w:keepNext w:val="0"/>
              <w:spacing w:before="20" w:after="20"/>
              <w:rPr>
                <w:sz w:val="20"/>
                <w:szCs w:val="20"/>
              </w:rPr>
            </w:pPr>
          </w:p>
        </w:tc>
        <w:tc>
          <w:tcPr>
            <w:tcW w:w="1982" w:type="dxa"/>
            <w:tcBorders>
              <w:top w:val="single" w:sz="4" w:space="0" w:color="auto"/>
              <w:bottom w:val="nil"/>
            </w:tcBorders>
            <w:shd w:val="clear" w:color="auto" w:fill="FFFF99"/>
            <w:tcMar>
              <w:top w:w="0" w:type="dxa"/>
              <w:left w:w="58" w:type="dxa"/>
              <w:bottom w:w="0" w:type="dxa"/>
              <w:right w:w="58" w:type="dxa"/>
            </w:tcMar>
          </w:tcPr>
          <w:p w14:paraId="24D4DE79" w14:textId="77777777" w:rsidR="005A4521" w:rsidRPr="00554F48" w:rsidRDefault="005A4521" w:rsidP="004E24A9">
            <w:pPr>
              <w:keepNext w:val="0"/>
              <w:spacing w:before="20" w:after="20"/>
              <w:rPr>
                <w:sz w:val="20"/>
                <w:szCs w:val="20"/>
              </w:rPr>
            </w:pPr>
            <w:r w:rsidRPr="00554F48">
              <w:rPr>
                <w:sz w:val="20"/>
                <w:szCs w:val="20"/>
              </w:rPr>
              <w:t>2/LQ01/350</w:t>
            </w:r>
          </w:p>
        </w:tc>
        <w:tc>
          <w:tcPr>
            <w:tcW w:w="2970" w:type="dxa"/>
            <w:tcBorders>
              <w:top w:val="single" w:sz="4" w:space="0" w:color="auto"/>
              <w:bottom w:val="nil"/>
            </w:tcBorders>
            <w:shd w:val="clear" w:color="auto" w:fill="FFFF99"/>
            <w:tcMar>
              <w:top w:w="0" w:type="dxa"/>
              <w:left w:w="58" w:type="dxa"/>
              <w:bottom w:w="0" w:type="dxa"/>
              <w:right w:w="58" w:type="dxa"/>
            </w:tcMar>
          </w:tcPr>
          <w:p w14:paraId="24D4DE7A" w14:textId="77777777" w:rsidR="005A4521" w:rsidRPr="00554F48" w:rsidRDefault="005A4521" w:rsidP="004E24A9">
            <w:pPr>
              <w:keepNext w:val="0"/>
              <w:spacing w:before="20" w:after="20"/>
              <w:rPr>
                <w:sz w:val="20"/>
                <w:szCs w:val="20"/>
              </w:rPr>
            </w:pPr>
            <w:r w:rsidRPr="00554F48">
              <w:rPr>
                <w:sz w:val="20"/>
                <w:szCs w:val="20"/>
              </w:rPr>
              <w:t>COG Cognizance Symbol</w:t>
            </w:r>
          </w:p>
        </w:tc>
        <w:tc>
          <w:tcPr>
            <w:tcW w:w="5128" w:type="dxa"/>
            <w:tcBorders>
              <w:top w:val="single" w:sz="4" w:space="0" w:color="auto"/>
              <w:bottom w:val="nil"/>
            </w:tcBorders>
            <w:shd w:val="clear" w:color="auto" w:fill="FFFF99"/>
            <w:tcMar>
              <w:top w:w="0" w:type="dxa"/>
              <w:left w:w="58" w:type="dxa"/>
              <w:bottom w:w="0" w:type="dxa"/>
              <w:right w:w="58" w:type="dxa"/>
            </w:tcMar>
          </w:tcPr>
          <w:p w14:paraId="24D4DE7B" w14:textId="77777777" w:rsidR="005A4521" w:rsidRPr="00554F48" w:rsidRDefault="005A4521" w:rsidP="004E24A9">
            <w:pPr>
              <w:keepNext w:val="0"/>
              <w:autoSpaceDE w:val="0"/>
              <w:autoSpaceDN w:val="0"/>
              <w:adjustRightInd w:val="0"/>
              <w:spacing w:before="20" w:after="20"/>
              <w:rPr>
                <w:sz w:val="20"/>
                <w:szCs w:val="20"/>
              </w:rPr>
            </w:pPr>
            <w:r w:rsidRPr="00554F48">
              <w:rPr>
                <w:sz w:val="20"/>
                <w:szCs w:val="20"/>
              </w:rPr>
              <w:t xml:space="preserve">1. Use to identify the material cognizance symbol (COG) of </w:t>
            </w:r>
            <w:r w:rsidRPr="00554F48">
              <w:rPr>
                <w:sz w:val="20"/>
                <w:szCs w:val="20"/>
              </w:rPr>
              <w:lastRenderedPageBreak/>
              <w:t>the end item. Indicate NSL for non-stock numbered listed items. This is a Navy-unique data element meaningful to Navy only; Non-Navy Components are to perpetuate without action.</w:t>
            </w:r>
          </w:p>
          <w:p w14:paraId="24D4DE7C" w14:textId="77777777" w:rsidR="005A4521" w:rsidRPr="00554F48" w:rsidRDefault="005A4521" w:rsidP="004E24A9">
            <w:pPr>
              <w:keepNext w:val="0"/>
              <w:autoSpaceDE w:val="0"/>
              <w:autoSpaceDN w:val="0"/>
              <w:adjustRightInd w:val="0"/>
              <w:spacing w:before="20" w:after="20"/>
              <w:rPr>
                <w:sz w:val="20"/>
                <w:szCs w:val="20"/>
              </w:rPr>
            </w:pPr>
            <w:r w:rsidRPr="00554F48">
              <w:rPr>
                <w:sz w:val="20"/>
                <w:szCs w:val="20"/>
              </w:rPr>
              <w:t>2. DLMS enhancement.</w:t>
            </w:r>
          </w:p>
        </w:tc>
        <w:tc>
          <w:tcPr>
            <w:tcW w:w="3061" w:type="dxa"/>
            <w:tcBorders>
              <w:top w:val="single" w:sz="4" w:space="0" w:color="auto"/>
              <w:bottom w:val="nil"/>
            </w:tcBorders>
            <w:shd w:val="clear" w:color="auto" w:fill="FFFF99"/>
            <w:tcMar>
              <w:top w:w="0" w:type="dxa"/>
              <w:left w:w="58" w:type="dxa"/>
              <w:bottom w:w="0" w:type="dxa"/>
              <w:right w:w="58" w:type="dxa"/>
            </w:tcMar>
          </w:tcPr>
          <w:p w14:paraId="24D4DE7D" w14:textId="77777777" w:rsidR="005A4521" w:rsidRPr="00554F48" w:rsidRDefault="005A4521" w:rsidP="004E24A9">
            <w:pPr>
              <w:keepNext w:val="0"/>
              <w:spacing w:before="20" w:after="20"/>
              <w:rPr>
                <w:sz w:val="20"/>
                <w:szCs w:val="20"/>
              </w:rPr>
            </w:pPr>
          </w:p>
        </w:tc>
      </w:tr>
      <w:tr w:rsidR="00554F48" w:rsidRPr="00554F48" w14:paraId="24D4DE85"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7F" w14:textId="77777777" w:rsidR="005A4521" w:rsidRPr="00554F48" w:rsidRDefault="005A4521" w:rsidP="004E24A9">
            <w:pPr>
              <w:keepNext w:val="0"/>
              <w:spacing w:before="20" w:after="20"/>
              <w:rPr>
                <w:sz w:val="20"/>
                <w:szCs w:val="20"/>
              </w:rPr>
            </w:pPr>
          </w:p>
        </w:tc>
        <w:tc>
          <w:tcPr>
            <w:tcW w:w="1982" w:type="dxa"/>
            <w:tcBorders>
              <w:top w:val="nil"/>
              <w:bottom w:val="nil"/>
            </w:tcBorders>
            <w:shd w:val="clear" w:color="auto" w:fill="FFFF99"/>
            <w:tcMar>
              <w:top w:w="0" w:type="dxa"/>
              <w:left w:w="58" w:type="dxa"/>
              <w:bottom w:w="0" w:type="dxa"/>
              <w:right w:w="58" w:type="dxa"/>
            </w:tcMar>
          </w:tcPr>
          <w:p w14:paraId="24D4DE80" w14:textId="77777777" w:rsidR="005A4521" w:rsidRPr="00554F48" w:rsidRDefault="005A4521" w:rsidP="004E24A9">
            <w:pPr>
              <w:keepNext w:val="0"/>
              <w:spacing w:before="20" w:after="20"/>
              <w:rPr>
                <w:sz w:val="20"/>
                <w:szCs w:val="20"/>
              </w:rPr>
            </w:pPr>
          </w:p>
        </w:tc>
        <w:tc>
          <w:tcPr>
            <w:tcW w:w="2970" w:type="dxa"/>
            <w:tcBorders>
              <w:top w:val="nil"/>
              <w:bottom w:val="nil"/>
            </w:tcBorders>
            <w:shd w:val="clear" w:color="auto" w:fill="FFFF99"/>
            <w:tcMar>
              <w:top w:w="0" w:type="dxa"/>
              <w:left w:w="58" w:type="dxa"/>
              <w:bottom w:w="0" w:type="dxa"/>
              <w:right w:w="58" w:type="dxa"/>
            </w:tcMar>
          </w:tcPr>
          <w:p w14:paraId="24D4DE81" w14:textId="77777777" w:rsidR="005A4521" w:rsidRPr="00554F48" w:rsidRDefault="005A4521" w:rsidP="004E24A9">
            <w:pPr>
              <w:keepNext w:val="0"/>
              <w:spacing w:before="20" w:after="20"/>
              <w:rPr>
                <w:sz w:val="20"/>
                <w:szCs w:val="20"/>
              </w:rPr>
            </w:pPr>
            <w:r w:rsidRPr="00554F48">
              <w:rPr>
                <w:sz w:val="20"/>
                <w:szCs w:val="20"/>
              </w:rPr>
              <w:t>MCC Material Control Code</w:t>
            </w:r>
          </w:p>
        </w:tc>
        <w:tc>
          <w:tcPr>
            <w:tcW w:w="5128" w:type="dxa"/>
            <w:tcBorders>
              <w:top w:val="nil"/>
              <w:bottom w:val="nil"/>
            </w:tcBorders>
            <w:shd w:val="clear" w:color="auto" w:fill="FFFF99"/>
            <w:tcMar>
              <w:top w:w="0" w:type="dxa"/>
              <w:left w:w="58" w:type="dxa"/>
              <w:bottom w:w="0" w:type="dxa"/>
              <w:right w:w="58" w:type="dxa"/>
            </w:tcMar>
          </w:tcPr>
          <w:p w14:paraId="24D4DE82" w14:textId="77777777" w:rsidR="005A4521" w:rsidRPr="00554F48" w:rsidRDefault="005A4521" w:rsidP="004E24A9">
            <w:pPr>
              <w:keepNext w:val="0"/>
              <w:spacing w:before="20" w:after="20"/>
              <w:rPr>
                <w:sz w:val="20"/>
                <w:szCs w:val="20"/>
              </w:rPr>
            </w:pPr>
            <w:r w:rsidRPr="00554F48">
              <w:rPr>
                <w:sz w:val="20"/>
                <w:szCs w:val="20"/>
              </w:rPr>
              <w:t>1. Use to identify the Material Control Code (MCC) for special inventory reporting. This is a Navy-unique data element meaningful to Navy only; Non-Navy Components are to perpetuate without action.</w:t>
            </w:r>
          </w:p>
          <w:p w14:paraId="24D4DE83" w14:textId="77777777" w:rsidR="005A4521" w:rsidRPr="00554F48" w:rsidRDefault="005A4521" w:rsidP="004E24A9">
            <w:pPr>
              <w:keepNext w:val="0"/>
              <w:spacing w:before="20" w:after="20"/>
              <w:rPr>
                <w:sz w:val="20"/>
                <w:szCs w:val="20"/>
              </w:rPr>
            </w:pPr>
            <w:r w:rsidRPr="00554F48">
              <w:rPr>
                <w:sz w:val="20"/>
                <w:szCs w:val="20"/>
              </w:rPr>
              <w:t>2. DLMS enhancement.</w:t>
            </w:r>
          </w:p>
        </w:tc>
        <w:tc>
          <w:tcPr>
            <w:tcW w:w="3061" w:type="dxa"/>
            <w:tcBorders>
              <w:top w:val="nil"/>
              <w:bottom w:val="nil"/>
            </w:tcBorders>
            <w:shd w:val="clear" w:color="auto" w:fill="FFFF99"/>
            <w:tcMar>
              <w:top w:w="0" w:type="dxa"/>
              <w:left w:w="58" w:type="dxa"/>
              <w:bottom w:w="0" w:type="dxa"/>
              <w:right w:w="58" w:type="dxa"/>
            </w:tcMar>
          </w:tcPr>
          <w:p w14:paraId="24D4DE84" w14:textId="77777777" w:rsidR="005A4521" w:rsidRPr="00554F48" w:rsidRDefault="005A4521" w:rsidP="004E24A9">
            <w:pPr>
              <w:keepNext w:val="0"/>
              <w:spacing w:before="20" w:after="20"/>
              <w:rPr>
                <w:sz w:val="20"/>
                <w:szCs w:val="20"/>
              </w:rPr>
            </w:pPr>
          </w:p>
        </w:tc>
      </w:tr>
      <w:tr w:rsidR="00554F48" w:rsidRPr="00554F48" w14:paraId="24D4DE8C" w14:textId="77777777" w:rsidTr="00FC146D">
        <w:tblPrEx>
          <w:shd w:val="clear" w:color="auto" w:fill="FFFFFF" w:themeFill="background1"/>
        </w:tblPrEx>
        <w:tc>
          <w:tcPr>
            <w:tcW w:w="1529" w:type="dxa"/>
            <w:vMerge/>
            <w:shd w:val="clear" w:color="auto" w:fill="FFFF99"/>
            <w:tcMar>
              <w:top w:w="0" w:type="dxa"/>
              <w:left w:w="58" w:type="dxa"/>
              <w:bottom w:w="0" w:type="dxa"/>
              <w:right w:w="58" w:type="dxa"/>
            </w:tcMar>
          </w:tcPr>
          <w:p w14:paraId="24D4DE86" w14:textId="77777777" w:rsidR="005A4521" w:rsidRPr="00554F48" w:rsidRDefault="005A4521" w:rsidP="004E24A9">
            <w:pPr>
              <w:keepNext w:val="0"/>
              <w:spacing w:before="20" w:after="20"/>
              <w:rPr>
                <w:sz w:val="20"/>
                <w:szCs w:val="20"/>
              </w:rPr>
            </w:pPr>
          </w:p>
        </w:tc>
        <w:tc>
          <w:tcPr>
            <w:tcW w:w="1982" w:type="dxa"/>
            <w:tcBorders>
              <w:top w:val="nil"/>
              <w:bottom w:val="single" w:sz="4" w:space="0" w:color="auto"/>
            </w:tcBorders>
            <w:shd w:val="clear" w:color="auto" w:fill="FFFF99"/>
            <w:tcMar>
              <w:top w:w="0" w:type="dxa"/>
              <w:left w:w="58" w:type="dxa"/>
              <w:bottom w:w="0" w:type="dxa"/>
              <w:right w:w="58" w:type="dxa"/>
            </w:tcMar>
          </w:tcPr>
          <w:p w14:paraId="24D4DE87" w14:textId="77777777" w:rsidR="005A4521" w:rsidRPr="00554F48" w:rsidRDefault="005A4521" w:rsidP="004E24A9">
            <w:pPr>
              <w:keepNext w:val="0"/>
              <w:spacing w:before="20" w:after="20"/>
              <w:rPr>
                <w:sz w:val="20"/>
                <w:szCs w:val="20"/>
              </w:rPr>
            </w:pPr>
          </w:p>
        </w:tc>
        <w:tc>
          <w:tcPr>
            <w:tcW w:w="2970" w:type="dxa"/>
            <w:tcBorders>
              <w:top w:val="nil"/>
              <w:bottom w:val="single" w:sz="4" w:space="0" w:color="auto"/>
            </w:tcBorders>
            <w:shd w:val="clear" w:color="auto" w:fill="FFFF99"/>
            <w:tcMar>
              <w:top w:w="0" w:type="dxa"/>
              <w:left w:w="58" w:type="dxa"/>
              <w:bottom w:w="0" w:type="dxa"/>
              <w:right w:w="58" w:type="dxa"/>
            </w:tcMar>
          </w:tcPr>
          <w:p w14:paraId="24D4DE88" w14:textId="77777777" w:rsidR="005A4521" w:rsidRPr="00554F48" w:rsidRDefault="005A4521" w:rsidP="004E24A9">
            <w:pPr>
              <w:keepNext w:val="0"/>
              <w:spacing w:before="20" w:after="20"/>
              <w:rPr>
                <w:sz w:val="20"/>
                <w:szCs w:val="20"/>
              </w:rPr>
            </w:pPr>
            <w:r w:rsidRPr="00554F48">
              <w:rPr>
                <w:sz w:val="20"/>
                <w:szCs w:val="20"/>
              </w:rPr>
              <w:t>SMI Special Material Identification Code</w:t>
            </w:r>
          </w:p>
        </w:tc>
        <w:tc>
          <w:tcPr>
            <w:tcW w:w="5128" w:type="dxa"/>
            <w:tcBorders>
              <w:top w:val="nil"/>
              <w:bottom w:val="single" w:sz="4" w:space="0" w:color="auto"/>
            </w:tcBorders>
            <w:shd w:val="clear" w:color="auto" w:fill="FFFF99"/>
            <w:tcMar>
              <w:top w:w="0" w:type="dxa"/>
              <w:left w:w="58" w:type="dxa"/>
              <w:bottom w:w="0" w:type="dxa"/>
              <w:right w:w="58" w:type="dxa"/>
            </w:tcMar>
          </w:tcPr>
          <w:p w14:paraId="24D4DE89" w14:textId="77777777" w:rsidR="005A4521" w:rsidRPr="00554F48" w:rsidRDefault="005A4521" w:rsidP="004E24A9">
            <w:pPr>
              <w:keepNext w:val="0"/>
              <w:spacing w:before="20" w:after="20"/>
              <w:rPr>
                <w:sz w:val="20"/>
                <w:szCs w:val="20"/>
              </w:rPr>
            </w:pPr>
            <w:r w:rsidRPr="00554F48">
              <w:rPr>
                <w:sz w:val="20"/>
                <w:szCs w:val="20"/>
              </w:rPr>
              <w:t>1. Use to identify the Special Material Identification Code (SMIC) for an end item. This is a Navy-unique data element meaningful to Navy only; Non-Navy components are to perpetuate without action.</w:t>
            </w:r>
          </w:p>
          <w:p w14:paraId="24D4DE8A" w14:textId="77777777" w:rsidR="005A4521" w:rsidRPr="00554F48" w:rsidRDefault="005A4521" w:rsidP="004E24A9">
            <w:pPr>
              <w:keepNext w:val="0"/>
              <w:spacing w:before="20" w:after="20"/>
              <w:rPr>
                <w:sz w:val="20"/>
                <w:szCs w:val="20"/>
              </w:rPr>
            </w:pPr>
            <w:r w:rsidRPr="00554F48">
              <w:rPr>
                <w:sz w:val="20"/>
                <w:szCs w:val="20"/>
              </w:rPr>
              <w:t>2. DLMS enhancement.</w:t>
            </w:r>
          </w:p>
        </w:tc>
        <w:tc>
          <w:tcPr>
            <w:tcW w:w="3061" w:type="dxa"/>
            <w:tcBorders>
              <w:top w:val="nil"/>
              <w:bottom w:val="single" w:sz="4" w:space="0" w:color="auto"/>
            </w:tcBorders>
            <w:shd w:val="clear" w:color="auto" w:fill="FFFF99"/>
            <w:tcMar>
              <w:top w:w="0" w:type="dxa"/>
              <w:left w:w="58" w:type="dxa"/>
              <w:bottom w:w="0" w:type="dxa"/>
              <w:right w:w="58" w:type="dxa"/>
            </w:tcMar>
          </w:tcPr>
          <w:p w14:paraId="24D4DE8B" w14:textId="77777777" w:rsidR="005A4521" w:rsidRPr="00554F48" w:rsidRDefault="005A4521" w:rsidP="004E24A9">
            <w:pPr>
              <w:keepNext w:val="0"/>
              <w:spacing w:before="20" w:after="20"/>
              <w:rPr>
                <w:sz w:val="20"/>
                <w:szCs w:val="20"/>
              </w:rPr>
            </w:pPr>
          </w:p>
        </w:tc>
      </w:tr>
    </w:tbl>
    <w:p w14:paraId="24D4DE8D" w14:textId="77777777" w:rsidR="003E39D4" w:rsidRDefault="003E39D4" w:rsidP="00CF709A"/>
    <w:sectPr w:rsidR="003E39D4" w:rsidSect="00926926">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02D8A" w14:textId="77777777" w:rsidR="004E24A9" w:rsidRDefault="004E24A9">
      <w:r>
        <w:separator/>
      </w:r>
    </w:p>
  </w:endnote>
  <w:endnote w:type="continuationSeparator" w:id="0">
    <w:p w14:paraId="550F00A2" w14:textId="77777777" w:rsidR="004E24A9" w:rsidRDefault="004E24A9">
      <w:r>
        <w:continuationSeparator/>
      </w:r>
    </w:p>
  </w:endnote>
  <w:endnote w:type="continuationNotice" w:id="1">
    <w:p w14:paraId="794B55EE" w14:textId="77777777" w:rsidR="0021551E" w:rsidRDefault="00215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DE93" w14:textId="03A283C5" w:rsidR="004E24A9" w:rsidRDefault="004E24A9" w:rsidP="000E210C">
    <w:pPr>
      <w:pStyle w:val="Footer"/>
      <w:jc w:val="center"/>
    </w:pPr>
    <w:r>
      <w:t xml:space="preserve">DLMS Enhancement File </w:t>
    </w:r>
    <w:r>
      <w:tab/>
    </w:r>
    <w:r>
      <w:tab/>
      <w:t xml:space="preserve">X12 Version/Release: 4010 </w:t>
    </w:r>
    <w:r>
      <w:tab/>
    </w:r>
    <w:r>
      <w:tab/>
    </w:r>
    <w:r>
      <w:tab/>
      <w:t xml:space="preserve">DLMS </w:t>
    </w:r>
    <w:r w:rsidR="005A4521">
      <w:t>IC</w:t>
    </w:r>
    <w:r>
      <w:t>: 856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9DA0" w14:textId="77777777" w:rsidR="004E24A9" w:rsidRDefault="004E24A9">
      <w:r>
        <w:separator/>
      </w:r>
    </w:p>
  </w:footnote>
  <w:footnote w:type="continuationSeparator" w:id="0">
    <w:p w14:paraId="1E5E6D90" w14:textId="77777777" w:rsidR="004E24A9" w:rsidRDefault="004E24A9">
      <w:r>
        <w:continuationSeparator/>
      </w:r>
    </w:p>
  </w:footnote>
  <w:footnote w:type="continuationNotice" w:id="1">
    <w:p w14:paraId="585A714B" w14:textId="77777777" w:rsidR="0021551E" w:rsidRDefault="002155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DE92" w14:textId="77777777" w:rsidR="004E24A9" w:rsidRDefault="004E24A9">
    <w:pPr>
      <w:pStyle w:val="Header"/>
    </w:pPr>
    <w:r>
      <w:t>856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20A"/>
    <w:multiLevelType w:val="hybridMultilevel"/>
    <w:tmpl w:val="858A5FB6"/>
    <w:lvl w:ilvl="0" w:tplc="04090001">
      <w:start w:val="1"/>
      <w:numFmt w:val="bullet"/>
      <w:lvlText w:val=""/>
      <w:lvlJc w:val="left"/>
      <w:pPr>
        <w:ind w:left="720" w:hanging="360"/>
      </w:pPr>
      <w:rPr>
        <w:rFonts w:ascii="Symbol" w:hAnsi="Symbol" w:hint="default"/>
      </w:rPr>
    </w:lvl>
    <w:lvl w:ilvl="1" w:tplc="D44ABD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FAE"/>
    <w:multiLevelType w:val="hybridMultilevel"/>
    <w:tmpl w:val="DEE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7543"/>
    <w:multiLevelType w:val="hybridMultilevel"/>
    <w:tmpl w:val="37A2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5636"/>
    <w:multiLevelType w:val="hybridMultilevel"/>
    <w:tmpl w:val="9F9A7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46615"/>
    <w:multiLevelType w:val="hybridMultilevel"/>
    <w:tmpl w:val="B97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440FD"/>
    <w:multiLevelType w:val="hybridMultilevel"/>
    <w:tmpl w:val="324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F3E56"/>
    <w:multiLevelType w:val="hybridMultilevel"/>
    <w:tmpl w:val="DA3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803CF"/>
    <w:multiLevelType w:val="hybridMultilevel"/>
    <w:tmpl w:val="B90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2B63"/>
    <w:multiLevelType w:val="hybridMultilevel"/>
    <w:tmpl w:val="827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2AAA"/>
    <w:multiLevelType w:val="hybridMultilevel"/>
    <w:tmpl w:val="AB6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E2495"/>
    <w:multiLevelType w:val="hybridMultilevel"/>
    <w:tmpl w:val="429A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E0002"/>
    <w:multiLevelType w:val="hybridMultilevel"/>
    <w:tmpl w:val="FAE0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C432D"/>
    <w:multiLevelType w:val="hybridMultilevel"/>
    <w:tmpl w:val="455C2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34535"/>
    <w:multiLevelType w:val="hybridMultilevel"/>
    <w:tmpl w:val="7716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D7D17"/>
    <w:multiLevelType w:val="hybridMultilevel"/>
    <w:tmpl w:val="9AE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83F8B"/>
    <w:multiLevelType w:val="hybridMultilevel"/>
    <w:tmpl w:val="4B64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F3A97"/>
    <w:multiLevelType w:val="hybridMultilevel"/>
    <w:tmpl w:val="89B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B6F88"/>
    <w:multiLevelType w:val="hybridMultilevel"/>
    <w:tmpl w:val="4DC62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51184"/>
    <w:multiLevelType w:val="hybridMultilevel"/>
    <w:tmpl w:val="6412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F2D22"/>
    <w:multiLevelType w:val="hybridMultilevel"/>
    <w:tmpl w:val="87C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C10A1"/>
    <w:multiLevelType w:val="hybridMultilevel"/>
    <w:tmpl w:val="2266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05704"/>
    <w:multiLevelType w:val="hybridMultilevel"/>
    <w:tmpl w:val="23909822"/>
    <w:lvl w:ilvl="0" w:tplc="87289C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3"/>
  </w:num>
  <w:num w:numId="5">
    <w:abstractNumId w:val="20"/>
  </w:num>
  <w:num w:numId="6">
    <w:abstractNumId w:val="19"/>
  </w:num>
  <w:num w:numId="7">
    <w:abstractNumId w:val="0"/>
  </w:num>
  <w:num w:numId="8">
    <w:abstractNumId w:val="21"/>
  </w:num>
  <w:num w:numId="9">
    <w:abstractNumId w:val="17"/>
  </w:num>
  <w:num w:numId="10">
    <w:abstractNumId w:val="13"/>
  </w:num>
  <w:num w:numId="11">
    <w:abstractNumId w:val="10"/>
  </w:num>
  <w:num w:numId="12">
    <w:abstractNumId w:val="15"/>
  </w:num>
  <w:num w:numId="13">
    <w:abstractNumId w:val="4"/>
  </w:num>
  <w:num w:numId="14">
    <w:abstractNumId w:val="12"/>
  </w:num>
  <w:num w:numId="15">
    <w:abstractNumId w:val="16"/>
  </w:num>
  <w:num w:numId="16">
    <w:abstractNumId w:val="11"/>
  </w:num>
  <w:num w:numId="17">
    <w:abstractNumId w:val="1"/>
  </w:num>
  <w:num w:numId="18">
    <w:abstractNumId w:val="9"/>
  </w:num>
  <w:num w:numId="19">
    <w:abstractNumId w:val="5"/>
  </w:num>
  <w:num w:numId="20">
    <w:abstractNumId w:val="6"/>
  </w:num>
  <w:num w:numId="21">
    <w:abstractNumId w:val="2"/>
  </w:num>
  <w:num w:numId="2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0E210C"/>
    <w:rsid w:val="00001BEB"/>
    <w:rsid w:val="00001D56"/>
    <w:rsid w:val="00002186"/>
    <w:rsid w:val="00002EA7"/>
    <w:rsid w:val="000042AD"/>
    <w:rsid w:val="0000434F"/>
    <w:rsid w:val="000046A9"/>
    <w:rsid w:val="00004E8C"/>
    <w:rsid w:val="000051A6"/>
    <w:rsid w:val="0000585B"/>
    <w:rsid w:val="00005A82"/>
    <w:rsid w:val="00005D33"/>
    <w:rsid w:val="000063C9"/>
    <w:rsid w:val="00006524"/>
    <w:rsid w:val="00006A28"/>
    <w:rsid w:val="00006A52"/>
    <w:rsid w:val="000070FB"/>
    <w:rsid w:val="000100B1"/>
    <w:rsid w:val="000100CE"/>
    <w:rsid w:val="00010B2F"/>
    <w:rsid w:val="00011738"/>
    <w:rsid w:val="00012956"/>
    <w:rsid w:val="00012EC9"/>
    <w:rsid w:val="00012ED8"/>
    <w:rsid w:val="000137F8"/>
    <w:rsid w:val="00014C33"/>
    <w:rsid w:val="00015F54"/>
    <w:rsid w:val="00016BA1"/>
    <w:rsid w:val="000179AD"/>
    <w:rsid w:val="000204AB"/>
    <w:rsid w:val="00020F9E"/>
    <w:rsid w:val="00021FF4"/>
    <w:rsid w:val="0002317D"/>
    <w:rsid w:val="00023219"/>
    <w:rsid w:val="000246C6"/>
    <w:rsid w:val="000256EC"/>
    <w:rsid w:val="00025965"/>
    <w:rsid w:val="00025A68"/>
    <w:rsid w:val="000260C1"/>
    <w:rsid w:val="00027C09"/>
    <w:rsid w:val="000306F7"/>
    <w:rsid w:val="0003136B"/>
    <w:rsid w:val="00031427"/>
    <w:rsid w:val="00031D73"/>
    <w:rsid w:val="00031E1A"/>
    <w:rsid w:val="0003285C"/>
    <w:rsid w:val="00032979"/>
    <w:rsid w:val="00032C02"/>
    <w:rsid w:val="000334EA"/>
    <w:rsid w:val="0003386C"/>
    <w:rsid w:val="000346DE"/>
    <w:rsid w:val="00034753"/>
    <w:rsid w:val="0003505F"/>
    <w:rsid w:val="00036EB2"/>
    <w:rsid w:val="000378C3"/>
    <w:rsid w:val="000419F5"/>
    <w:rsid w:val="0004214D"/>
    <w:rsid w:val="00042965"/>
    <w:rsid w:val="00042D3F"/>
    <w:rsid w:val="00043B22"/>
    <w:rsid w:val="00043F53"/>
    <w:rsid w:val="00045B7D"/>
    <w:rsid w:val="00046274"/>
    <w:rsid w:val="0004649F"/>
    <w:rsid w:val="00046608"/>
    <w:rsid w:val="0005130D"/>
    <w:rsid w:val="00051BCE"/>
    <w:rsid w:val="00054360"/>
    <w:rsid w:val="000562E6"/>
    <w:rsid w:val="0005662A"/>
    <w:rsid w:val="000568B2"/>
    <w:rsid w:val="0005698B"/>
    <w:rsid w:val="00056A54"/>
    <w:rsid w:val="0005738F"/>
    <w:rsid w:val="000579B5"/>
    <w:rsid w:val="00057B76"/>
    <w:rsid w:val="00060234"/>
    <w:rsid w:val="000603E4"/>
    <w:rsid w:val="000605F2"/>
    <w:rsid w:val="00060F87"/>
    <w:rsid w:val="0006254B"/>
    <w:rsid w:val="000635F5"/>
    <w:rsid w:val="0006370D"/>
    <w:rsid w:val="000637FF"/>
    <w:rsid w:val="000652F1"/>
    <w:rsid w:val="00065B29"/>
    <w:rsid w:val="00066BD4"/>
    <w:rsid w:val="0006743A"/>
    <w:rsid w:val="00067658"/>
    <w:rsid w:val="00067C93"/>
    <w:rsid w:val="00070829"/>
    <w:rsid w:val="000712C3"/>
    <w:rsid w:val="0007193C"/>
    <w:rsid w:val="0007285C"/>
    <w:rsid w:val="000728D7"/>
    <w:rsid w:val="00072A2E"/>
    <w:rsid w:val="000732FE"/>
    <w:rsid w:val="000734FA"/>
    <w:rsid w:val="000737A4"/>
    <w:rsid w:val="00073958"/>
    <w:rsid w:val="00073BF8"/>
    <w:rsid w:val="00074015"/>
    <w:rsid w:val="0007466E"/>
    <w:rsid w:val="00074FBE"/>
    <w:rsid w:val="000773CF"/>
    <w:rsid w:val="0008079F"/>
    <w:rsid w:val="000827FC"/>
    <w:rsid w:val="00082F58"/>
    <w:rsid w:val="000847CD"/>
    <w:rsid w:val="00084A49"/>
    <w:rsid w:val="0008507A"/>
    <w:rsid w:val="00086069"/>
    <w:rsid w:val="0008622F"/>
    <w:rsid w:val="000873F1"/>
    <w:rsid w:val="00087618"/>
    <w:rsid w:val="00087F1D"/>
    <w:rsid w:val="00087F91"/>
    <w:rsid w:val="000901A5"/>
    <w:rsid w:val="00092EF3"/>
    <w:rsid w:val="00093662"/>
    <w:rsid w:val="00093CE5"/>
    <w:rsid w:val="000954D9"/>
    <w:rsid w:val="0009581F"/>
    <w:rsid w:val="00096ABB"/>
    <w:rsid w:val="0009728E"/>
    <w:rsid w:val="000976E1"/>
    <w:rsid w:val="000A01CC"/>
    <w:rsid w:val="000A094F"/>
    <w:rsid w:val="000A0D8E"/>
    <w:rsid w:val="000A0E01"/>
    <w:rsid w:val="000A13EF"/>
    <w:rsid w:val="000A1D27"/>
    <w:rsid w:val="000A20CD"/>
    <w:rsid w:val="000A2B12"/>
    <w:rsid w:val="000A3C74"/>
    <w:rsid w:val="000A4245"/>
    <w:rsid w:val="000A56A9"/>
    <w:rsid w:val="000A5A1A"/>
    <w:rsid w:val="000A5DE9"/>
    <w:rsid w:val="000A6359"/>
    <w:rsid w:val="000A6886"/>
    <w:rsid w:val="000A77AA"/>
    <w:rsid w:val="000B0311"/>
    <w:rsid w:val="000B0DF1"/>
    <w:rsid w:val="000B1849"/>
    <w:rsid w:val="000B1DFA"/>
    <w:rsid w:val="000B314F"/>
    <w:rsid w:val="000B34F4"/>
    <w:rsid w:val="000B355E"/>
    <w:rsid w:val="000B36AC"/>
    <w:rsid w:val="000B3A35"/>
    <w:rsid w:val="000B3C38"/>
    <w:rsid w:val="000B402A"/>
    <w:rsid w:val="000B589A"/>
    <w:rsid w:val="000B6D57"/>
    <w:rsid w:val="000B6FDA"/>
    <w:rsid w:val="000B70AA"/>
    <w:rsid w:val="000C008F"/>
    <w:rsid w:val="000C0ABF"/>
    <w:rsid w:val="000C0BD4"/>
    <w:rsid w:val="000C0FE0"/>
    <w:rsid w:val="000C1B2A"/>
    <w:rsid w:val="000C1ECB"/>
    <w:rsid w:val="000C39B6"/>
    <w:rsid w:val="000C3F21"/>
    <w:rsid w:val="000C4B2F"/>
    <w:rsid w:val="000C5B92"/>
    <w:rsid w:val="000C5C77"/>
    <w:rsid w:val="000C616B"/>
    <w:rsid w:val="000C65C4"/>
    <w:rsid w:val="000C67E1"/>
    <w:rsid w:val="000C6B0D"/>
    <w:rsid w:val="000C7281"/>
    <w:rsid w:val="000D018C"/>
    <w:rsid w:val="000D1EC4"/>
    <w:rsid w:val="000D1F45"/>
    <w:rsid w:val="000D4546"/>
    <w:rsid w:val="000D521F"/>
    <w:rsid w:val="000D5F9D"/>
    <w:rsid w:val="000D61F2"/>
    <w:rsid w:val="000D6273"/>
    <w:rsid w:val="000D6A2B"/>
    <w:rsid w:val="000D7291"/>
    <w:rsid w:val="000E0B1D"/>
    <w:rsid w:val="000E12D8"/>
    <w:rsid w:val="000E1780"/>
    <w:rsid w:val="000E210C"/>
    <w:rsid w:val="000E2AF0"/>
    <w:rsid w:val="000E31A2"/>
    <w:rsid w:val="000E58C7"/>
    <w:rsid w:val="000E5AD0"/>
    <w:rsid w:val="000E62EE"/>
    <w:rsid w:val="000E6A8C"/>
    <w:rsid w:val="000E6EA0"/>
    <w:rsid w:val="000E702C"/>
    <w:rsid w:val="000E7106"/>
    <w:rsid w:val="000E7C15"/>
    <w:rsid w:val="000F006D"/>
    <w:rsid w:val="000F0113"/>
    <w:rsid w:val="000F131C"/>
    <w:rsid w:val="000F1B75"/>
    <w:rsid w:val="000F28B9"/>
    <w:rsid w:val="000F3EA7"/>
    <w:rsid w:val="000F45D1"/>
    <w:rsid w:val="000F46F3"/>
    <w:rsid w:val="000F4A91"/>
    <w:rsid w:val="000F50A5"/>
    <w:rsid w:val="000F58AB"/>
    <w:rsid w:val="000F6909"/>
    <w:rsid w:val="000F768C"/>
    <w:rsid w:val="00100CA9"/>
    <w:rsid w:val="00100D06"/>
    <w:rsid w:val="00101094"/>
    <w:rsid w:val="001011D4"/>
    <w:rsid w:val="0010163C"/>
    <w:rsid w:val="00101DA5"/>
    <w:rsid w:val="00102061"/>
    <w:rsid w:val="001021E1"/>
    <w:rsid w:val="001027A2"/>
    <w:rsid w:val="001027FA"/>
    <w:rsid w:val="00102A6E"/>
    <w:rsid w:val="0010351A"/>
    <w:rsid w:val="00103C91"/>
    <w:rsid w:val="00103F4C"/>
    <w:rsid w:val="0010492F"/>
    <w:rsid w:val="00105510"/>
    <w:rsid w:val="00105B55"/>
    <w:rsid w:val="00105B9B"/>
    <w:rsid w:val="00105D35"/>
    <w:rsid w:val="0010629E"/>
    <w:rsid w:val="00110500"/>
    <w:rsid w:val="00110EE2"/>
    <w:rsid w:val="001115E1"/>
    <w:rsid w:val="00111CC3"/>
    <w:rsid w:val="00111F5C"/>
    <w:rsid w:val="0011220D"/>
    <w:rsid w:val="00112DA5"/>
    <w:rsid w:val="0011368A"/>
    <w:rsid w:val="00113D60"/>
    <w:rsid w:val="00113F19"/>
    <w:rsid w:val="001141DF"/>
    <w:rsid w:val="0011431F"/>
    <w:rsid w:val="00114B96"/>
    <w:rsid w:val="00114BE5"/>
    <w:rsid w:val="00114F62"/>
    <w:rsid w:val="00115E41"/>
    <w:rsid w:val="00117EDD"/>
    <w:rsid w:val="00117FEE"/>
    <w:rsid w:val="001202C1"/>
    <w:rsid w:val="00120403"/>
    <w:rsid w:val="00121B98"/>
    <w:rsid w:val="00121E8C"/>
    <w:rsid w:val="00122FA6"/>
    <w:rsid w:val="00123B46"/>
    <w:rsid w:val="00123BAA"/>
    <w:rsid w:val="00123DBB"/>
    <w:rsid w:val="001243BB"/>
    <w:rsid w:val="00125451"/>
    <w:rsid w:val="00125F1D"/>
    <w:rsid w:val="001271B4"/>
    <w:rsid w:val="001272D2"/>
    <w:rsid w:val="001274E1"/>
    <w:rsid w:val="00131E96"/>
    <w:rsid w:val="00133AEF"/>
    <w:rsid w:val="00134948"/>
    <w:rsid w:val="00134AA9"/>
    <w:rsid w:val="001357E0"/>
    <w:rsid w:val="00137274"/>
    <w:rsid w:val="00137E49"/>
    <w:rsid w:val="00141DC2"/>
    <w:rsid w:val="0014279E"/>
    <w:rsid w:val="001435B8"/>
    <w:rsid w:val="00143604"/>
    <w:rsid w:val="0014364A"/>
    <w:rsid w:val="0014506E"/>
    <w:rsid w:val="00145E50"/>
    <w:rsid w:val="00146DFC"/>
    <w:rsid w:val="001477BD"/>
    <w:rsid w:val="00147A2E"/>
    <w:rsid w:val="001507C9"/>
    <w:rsid w:val="00150D98"/>
    <w:rsid w:val="00150EE4"/>
    <w:rsid w:val="0015202C"/>
    <w:rsid w:val="001536B8"/>
    <w:rsid w:val="00153855"/>
    <w:rsid w:val="001538C0"/>
    <w:rsid w:val="00154A4B"/>
    <w:rsid w:val="00156198"/>
    <w:rsid w:val="0015664A"/>
    <w:rsid w:val="00156AB5"/>
    <w:rsid w:val="00156FEE"/>
    <w:rsid w:val="00157139"/>
    <w:rsid w:val="0015779A"/>
    <w:rsid w:val="001577BC"/>
    <w:rsid w:val="001603A5"/>
    <w:rsid w:val="001603F8"/>
    <w:rsid w:val="00160C46"/>
    <w:rsid w:val="00160F5A"/>
    <w:rsid w:val="00161950"/>
    <w:rsid w:val="00163528"/>
    <w:rsid w:val="001638AE"/>
    <w:rsid w:val="00164CA9"/>
    <w:rsid w:val="001667D0"/>
    <w:rsid w:val="00166BB1"/>
    <w:rsid w:val="00166F96"/>
    <w:rsid w:val="00167511"/>
    <w:rsid w:val="00170586"/>
    <w:rsid w:val="00170E18"/>
    <w:rsid w:val="0017120D"/>
    <w:rsid w:val="00171386"/>
    <w:rsid w:val="0017148C"/>
    <w:rsid w:val="00171D0D"/>
    <w:rsid w:val="00172C60"/>
    <w:rsid w:val="00172D53"/>
    <w:rsid w:val="00172E8D"/>
    <w:rsid w:val="00172FD4"/>
    <w:rsid w:val="00173811"/>
    <w:rsid w:val="00173CF0"/>
    <w:rsid w:val="0017435E"/>
    <w:rsid w:val="001748F2"/>
    <w:rsid w:val="00175623"/>
    <w:rsid w:val="00175DB6"/>
    <w:rsid w:val="0017608E"/>
    <w:rsid w:val="00176604"/>
    <w:rsid w:val="00176B4D"/>
    <w:rsid w:val="001772E9"/>
    <w:rsid w:val="001774C0"/>
    <w:rsid w:val="00177940"/>
    <w:rsid w:val="001801DB"/>
    <w:rsid w:val="0018091C"/>
    <w:rsid w:val="00180A64"/>
    <w:rsid w:val="00181075"/>
    <w:rsid w:val="001815FE"/>
    <w:rsid w:val="0018172C"/>
    <w:rsid w:val="00181EA1"/>
    <w:rsid w:val="001821FD"/>
    <w:rsid w:val="0018225C"/>
    <w:rsid w:val="001826C6"/>
    <w:rsid w:val="00182E89"/>
    <w:rsid w:val="00183352"/>
    <w:rsid w:val="001838EB"/>
    <w:rsid w:val="00183936"/>
    <w:rsid w:val="00184CD3"/>
    <w:rsid w:val="00184DD8"/>
    <w:rsid w:val="00185406"/>
    <w:rsid w:val="00187B8D"/>
    <w:rsid w:val="00190345"/>
    <w:rsid w:val="00190F70"/>
    <w:rsid w:val="00191B63"/>
    <w:rsid w:val="0019351F"/>
    <w:rsid w:val="00193E86"/>
    <w:rsid w:val="001944D2"/>
    <w:rsid w:val="00194D8D"/>
    <w:rsid w:val="00195060"/>
    <w:rsid w:val="00195BCC"/>
    <w:rsid w:val="00195E9E"/>
    <w:rsid w:val="001A0073"/>
    <w:rsid w:val="001A13FC"/>
    <w:rsid w:val="001A152D"/>
    <w:rsid w:val="001A23F6"/>
    <w:rsid w:val="001A2BC4"/>
    <w:rsid w:val="001A381B"/>
    <w:rsid w:val="001A3871"/>
    <w:rsid w:val="001A4FF7"/>
    <w:rsid w:val="001A6F69"/>
    <w:rsid w:val="001B024B"/>
    <w:rsid w:val="001B0D11"/>
    <w:rsid w:val="001B0DAA"/>
    <w:rsid w:val="001B11D0"/>
    <w:rsid w:val="001B24FB"/>
    <w:rsid w:val="001B26EF"/>
    <w:rsid w:val="001B2BB5"/>
    <w:rsid w:val="001B37B7"/>
    <w:rsid w:val="001B429E"/>
    <w:rsid w:val="001B42F8"/>
    <w:rsid w:val="001B4898"/>
    <w:rsid w:val="001B5926"/>
    <w:rsid w:val="001B6B01"/>
    <w:rsid w:val="001B7039"/>
    <w:rsid w:val="001B7120"/>
    <w:rsid w:val="001C03D9"/>
    <w:rsid w:val="001C3276"/>
    <w:rsid w:val="001C475A"/>
    <w:rsid w:val="001C4DD1"/>
    <w:rsid w:val="001C5817"/>
    <w:rsid w:val="001C5BC5"/>
    <w:rsid w:val="001C5CE1"/>
    <w:rsid w:val="001C5D0D"/>
    <w:rsid w:val="001C6E97"/>
    <w:rsid w:val="001C7B58"/>
    <w:rsid w:val="001C7E4B"/>
    <w:rsid w:val="001D0ACD"/>
    <w:rsid w:val="001D15D1"/>
    <w:rsid w:val="001D15DA"/>
    <w:rsid w:val="001D1A17"/>
    <w:rsid w:val="001D2D8A"/>
    <w:rsid w:val="001D3192"/>
    <w:rsid w:val="001D4A33"/>
    <w:rsid w:val="001D4D72"/>
    <w:rsid w:val="001D6A89"/>
    <w:rsid w:val="001D7CFA"/>
    <w:rsid w:val="001D7D58"/>
    <w:rsid w:val="001D7E6B"/>
    <w:rsid w:val="001E09B0"/>
    <w:rsid w:val="001E105B"/>
    <w:rsid w:val="001E1C02"/>
    <w:rsid w:val="001E26AC"/>
    <w:rsid w:val="001E3188"/>
    <w:rsid w:val="001E41D9"/>
    <w:rsid w:val="001E5583"/>
    <w:rsid w:val="001E675D"/>
    <w:rsid w:val="001E6A2E"/>
    <w:rsid w:val="001E76E9"/>
    <w:rsid w:val="001E7ACA"/>
    <w:rsid w:val="001F0162"/>
    <w:rsid w:val="001F0546"/>
    <w:rsid w:val="001F3285"/>
    <w:rsid w:val="001F55DA"/>
    <w:rsid w:val="001F5944"/>
    <w:rsid w:val="001F596A"/>
    <w:rsid w:val="001F64DA"/>
    <w:rsid w:val="001F6E07"/>
    <w:rsid w:val="001F6F6A"/>
    <w:rsid w:val="001F725F"/>
    <w:rsid w:val="0020021D"/>
    <w:rsid w:val="00200620"/>
    <w:rsid w:val="00201059"/>
    <w:rsid w:val="002015AC"/>
    <w:rsid w:val="00201A34"/>
    <w:rsid w:val="00202D84"/>
    <w:rsid w:val="002043A2"/>
    <w:rsid w:val="002045AC"/>
    <w:rsid w:val="00205132"/>
    <w:rsid w:val="002053F5"/>
    <w:rsid w:val="00205455"/>
    <w:rsid w:val="00205F87"/>
    <w:rsid w:val="002061D5"/>
    <w:rsid w:val="00206754"/>
    <w:rsid w:val="002067FD"/>
    <w:rsid w:val="00206B7D"/>
    <w:rsid w:val="00207F0F"/>
    <w:rsid w:val="00210431"/>
    <w:rsid w:val="002111EC"/>
    <w:rsid w:val="00211527"/>
    <w:rsid w:val="00213114"/>
    <w:rsid w:val="00213462"/>
    <w:rsid w:val="002134CE"/>
    <w:rsid w:val="00213999"/>
    <w:rsid w:val="00214FB6"/>
    <w:rsid w:val="0021551E"/>
    <w:rsid w:val="002161B0"/>
    <w:rsid w:val="0021663E"/>
    <w:rsid w:val="002166EC"/>
    <w:rsid w:val="002172F3"/>
    <w:rsid w:val="00220686"/>
    <w:rsid w:val="00220874"/>
    <w:rsid w:val="002217A2"/>
    <w:rsid w:val="002220A1"/>
    <w:rsid w:val="00222B1E"/>
    <w:rsid w:val="002234F0"/>
    <w:rsid w:val="00223801"/>
    <w:rsid w:val="002262C0"/>
    <w:rsid w:val="00226C9B"/>
    <w:rsid w:val="002275EE"/>
    <w:rsid w:val="00227B72"/>
    <w:rsid w:val="00227F54"/>
    <w:rsid w:val="00230D30"/>
    <w:rsid w:val="00231802"/>
    <w:rsid w:val="00231916"/>
    <w:rsid w:val="00231CB3"/>
    <w:rsid w:val="002320F4"/>
    <w:rsid w:val="0023214C"/>
    <w:rsid w:val="0023219D"/>
    <w:rsid w:val="002321E0"/>
    <w:rsid w:val="00233A63"/>
    <w:rsid w:val="00234764"/>
    <w:rsid w:val="00234EAD"/>
    <w:rsid w:val="00234F98"/>
    <w:rsid w:val="0023588C"/>
    <w:rsid w:val="00235BDD"/>
    <w:rsid w:val="002367C1"/>
    <w:rsid w:val="00236F91"/>
    <w:rsid w:val="002377E5"/>
    <w:rsid w:val="00237C36"/>
    <w:rsid w:val="002408AA"/>
    <w:rsid w:val="00241946"/>
    <w:rsid w:val="00241F5C"/>
    <w:rsid w:val="00242396"/>
    <w:rsid w:val="00242688"/>
    <w:rsid w:val="002432B5"/>
    <w:rsid w:val="002435A8"/>
    <w:rsid w:val="00245E6A"/>
    <w:rsid w:val="00245F78"/>
    <w:rsid w:val="002474FA"/>
    <w:rsid w:val="00247550"/>
    <w:rsid w:val="002477D7"/>
    <w:rsid w:val="00247F81"/>
    <w:rsid w:val="00250A38"/>
    <w:rsid w:val="00250B0F"/>
    <w:rsid w:val="0025149E"/>
    <w:rsid w:val="00251A37"/>
    <w:rsid w:val="00251DF9"/>
    <w:rsid w:val="0025283B"/>
    <w:rsid w:val="00253CDB"/>
    <w:rsid w:val="00254D8D"/>
    <w:rsid w:val="00255176"/>
    <w:rsid w:val="002553B7"/>
    <w:rsid w:val="0025622A"/>
    <w:rsid w:val="002562C3"/>
    <w:rsid w:val="00256DCF"/>
    <w:rsid w:val="00256FBB"/>
    <w:rsid w:val="00257253"/>
    <w:rsid w:val="002575C3"/>
    <w:rsid w:val="00257C18"/>
    <w:rsid w:val="002605D2"/>
    <w:rsid w:val="00260647"/>
    <w:rsid w:val="00260818"/>
    <w:rsid w:val="0026092D"/>
    <w:rsid w:val="002609BD"/>
    <w:rsid w:val="002611E7"/>
    <w:rsid w:val="00262511"/>
    <w:rsid w:val="00264AC4"/>
    <w:rsid w:val="00264EBC"/>
    <w:rsid w:val="002660FF"/>
    <w:rsid w:val="00266ABE"/>
    <w:rsid w:val="002672C1"/>
    <w:rsid w:val="002707DA"/>
    <w:rsid w:val="00271FFD"/>
    <w:rsid w:val="002724A2"/>
    <w:rsid w:val="00272EEC"/>
    <w:rsid w:val="0027541C"/>
    <w:rsid w:val="0027580D"/>
    <w:rsid w:val="00276791"/>
    <w:rsid w:val="00276B8A"/>
    <w:rsid w:val="00276C13"/>
    <w:rsid w:val="00277E56"/>
    <w:rsid w:val="0028267D"/>
    <w:rsid w:val="002828A4"/>
    <w:rsid w:val="00283395"/>
    <w:rsid w:val="00283CC2"/>
    <w:rsid w:val="00284BF5"/>
    <w:rsid w:val="00285EF5"/>
    <w:rsid w:val="00286725"/>
    <w:rsid w:val="0028701E"/>
    <w:rsid w:val="00287E00"/>
    <w:rsid w:val="00290F11"/>
    <w:rsid w:val="00291A81"/>
    <w:rsid w:val="00291B09"/>
    <w:rsid w:val="002921E3"/>
    <w:rsid w:val="00292B52"/>
    <w:rsid w:val="002938A0"/>
    <w:rsid w:val="00293ADB"/>
    <w:rsid w:val="00296AF3"/>
    <w:rsid w:val="002A1552"/>
    <w:rsid w:val="002A1C0D"/>
    <w:rsid w:val="002A1F33"/>
    <w:rsid w:val="002A24E7"/>
    <w:rsid w:val="002A254A"/>
    <w:rsid w:val="002A2848"/>
    <w:rsid w:val="002A316B"/>
    <w:rsid w:val="002A5E14"/>
    <w:rsid w:val="002A5ED7"/>
    <w:rsid w:val="002A61EA"/>
    <w:rsid w:val="002A62BF"/>
    <w:rsid w:val="002A65D9"/>
    <w:rsid w:val="002A67E5"/>
    <w:rsid w:val="002A7281"/>
    <w:rsid w:val="002A77CA"/>
    <w:rsid w:val="002A7A92"/>
    <w:rsid w:val="002A7CB5"/>
    <w:rsid w:val="002B1467"/>
    <w:rsid w:val="002B3552"/>
    <w:rsid w:val="002B4129"/>
    <w:rsid w:val="002B4888"/>
    <w:rsid w:val="002B4B88"/>
    <w:rsid w:val="002B54FD"/>
    <w:rsid w:val="002B5ABF"/>
    <w:rsid w:val="002B65FB"/>
    <w:rsid w:val="002B6633"/>
    <w:rsid w:val="002B6667"/>
    <w:rsid w:val="002B6DB9"/>
    <w:rsid w:val="002B6ECE"/>
    <w:rsid w:val="002B7261"/>
    <w:rsid w:val="002B7468"/>
    <w:rsid w:val="002B78AB"/>
    <w:rsid w:val="002C096B"/>
    <w:rsid w:val="002C0BCC"/>
    <w:rsid w:val="002C22AE"/>
    <w:rsid w:val="002C302F"/>
    <w:rsid w:val="002C3576"/>
    <w:rsid w:val="002C3AA1"/>
    <w:rsid w:val="002C43F2"/>
    <w:rsid w:val="002C46B2"/>
    <w:rsid w:val="002C57CD"/>
    <w:rsid w:val="002C5F57"/>
    <w:rsid w:val="002C65A1"/>
    <w:rsid w:val="002C75E7"/>
    <w:rsid w:val="002C7E12"/>
    <w:rsid w:val="002D0BB4"/>
    <w:rsid w:val="002D1190"/>
    <w:rsid w:val="002D147C"/>
    <w:rsid w:val="002D26CA"/>
    <w:rsid w:val="002D2712"/>
    <w:rsid w:val="002D3624"/>
    <w:rsid w:val="002D503C"/>
    <w:rsid w:val="002D6B2E"/>
    <w:rsid w:val="002E033D"/>
    <w:rsid w:val="002E04AF"/>
    <w:rsid w:val="002E0A2B"/>
    <w:rsid w:val="002E1E6A"/>
    <w:rsid w:val="002E2510"/>
    <w:rsid w:val="002E2BE4"/>
    <w:rsid w:val="002E30EB"/>
    <w:rsid w:val="002E3D13"/>
    <w:rsid w:val="002E6241"/>
    <w:rsid w:val="002E6AD7"/>
    <w:rsid w:val="002E6ED2"/>
    <w:rsid w:val="002E783E"/>
    <w:rsid w:val="002F094F"/>
    <w:rsid w:val="002F1778"/>
    <w:rsid w:val="002F227F"/>
    <w:rsid w:val="002F2485"/>
    <w:rsid w:val="002F2916"/>
    <w:rsid w:val="002F307C"/>
    <w:rsid w:val="002F3593"/>
    <w:rsid w:val="002F36D6"/>
    <w:rsid w:val="002F37AA"/>
    <w:rsid w:val="002F4A75"/>
    <w:rsid w:val="002F6FDF"/>
    <w:rsid w:val="002F722E"/>
    <w:rsid w:val="00300173"/>
    <w:rsid w:val="00300459"/>
    <w:rsid w:val="00300C1E"/>
    <w:rsid w:val="00301FE5"/>
    <w:rsid w:val="00302308"/>
    <w:rsid w:val="00302310"/>
    <w:rsid w:val="00302BCA"/>
    <w:rsid w:val="00303134"/>
    <w:rsid w:val="003035CA"/>
    <w:rsid w:val="003046A3"/>
    <w:rsid w:val="00304AFB"/>
    <w:rsid w:val="00304FD9"/>
    <w:rsid w:val="00305862"/>
    <w:rsid w:val="00305962"/>
    <w:rsid w:val="00305F1C"/>
    <w:rsid w:val="00306397"/>
    <w:rsid w:val="00306449"/>
    <w:rsid w:val="003072D7"/>
    <w:rsid w:val="0030763A"/>
    <w:rsid w:val="00310418"/>
    <w:rsid w:val="0031048F"/>
    <w:rsid w:val="003107B7"/>
    <w:rsid w:val="00310B1E"/>
    <w:rsid w:val="00311258"/>
    <w:rsid w:val="00311AB5"/>
    <w:rsid w:val="00312358"/>
    <w:rsid w:val="00313302"/>
    <w:rsid w:val="00313551"/>
    <w:rsid w:val="00313DEB"/>
    <w:rsid w:val="003144BD"/>
    <w:rsid w:val="00314B69"/>
    <w:rsid w:val="00314E1C"/>
    <w:rsid w:val="0031560D"/>
    <w:rsid w:val="00315BEF"/>
    <w:rsid w:val="00316D49"/>
    <w:rsid w:val="0031715A"/>
    <w:rsid w:val="00317F75"/>
    <w:rsid w:val="00320710"/>
    <w:rsid w:val="003216E0"/>
    <w:rsid w:val="00322B51"/>
    <w:rsid w:val="00322E19"/>
    <w:rsid w:val="00324D91"/>
    <w:rsid w:val="00325527"/>
    <w:rsid w:val="003260BD"/>
    <w:rsid w:val="003279C6"/>
    <w:rsid w:val="00327B2A"/>
    <w:rsid w:val="003307F4"/>
    <w:rsid w:val="00331010"/>
    <w:rsid w:val="0033108E"/>
    <w:rsid w:val="00331F45"/>
    <w:rsid w:val="0033261F"/>
    <w:rsid w:val="0033332B"/>
    <w:rsid w:val="003333A3"/>
    <w:rsid w:val="00333894"/>
    <w:rsid w:val="003338A3"/>
    <w:rsid w:val="00333D3A"/>
    <w:rsid w:val="00334539"/>
    <w:rsid w:val="00334816"/>
    <w:rsid w:val="00335346"/>
    <w:rsid w:val="0033555F"/>
    <w:rsid w:val="00336F9D"/>
    <w:rsid w:val="00337456"/>
    <w:rsid w:val="003411A4"/>
    <w:rsid w:val="0034183E"/>
    <w:rsid w:val="0034217C"/>
    <w:rsid w:val="003427A9"/>
    <w:rsid w:val="00342D13"/>
    <w:rsid w:val="00345049"/>
    <w:rsid w:val="003454DA"/>
    <w:rsid w:val="00345694"/>
    <w:rsid w:val="003469A2"/>
    <w:rsid w:val="0034733A"/>
    <w:rsid w:val="0034779E"/>
    <w:rsid w:val="00350326"/>
    <w:rsid w:val="00350784"/>
    <w:rsid w:val="0035141C"/>
    <w:rsid w:val="00354236"/>
    <w:rsid w:val="00354BC4"/>
    <w:rsid w:val="00354DA9"/>
    <w:rsid w:val="00355663"/>
    <w:rsid w:val="00355792"/>
    <w:rsid w:val="003558A8"/>
    <w:rsid w:val="00355EDA"/>
    <w:rsid w:val="00356B1B"/>
    <w:rsid w:val="00356C38"/>
    <w:rsid w:val="00356D92"/>
    <w:rsid w:val="0035751A"/>
    <w:rsid w:val="00360C3C"/>
    <w:rsid w:val="00361B3D"/>
    <w:rsid w:val="00361EEE"/>
    <w:rsid w:val="0036212D"/>
    <w:rsid w:val="0036270C"/>
    <w:rsid w:val="00363160"/>
    <w:rsid w:val="00363352"/>
    <w:rsid w:val="003638FF"/>
    <w:rsid w:val="00365C22"/>
    <w:rsid w:val="00365DCD"/>
    <w:rsid w:val="00366B80"/>
    <w:rsid w:val="00370220"/>
    <w:rsid w:val="00370657"/>
    <w:rsid w:val="00371BCF"/>
    <w:rsid w:val="00371F62"/>
    <w:rsid w:val="00372625"/>
    <w:rsid w:val="00372C82"/>
    <w:rsid w:val="00374A07"/>
    <w:rsid w:val="003756EF"/>
    <w:rsid w:val="003779F3"/>
    <w:rsid w:val="00377DCD"/>
    <w:rsid w:val="00377E4D"/>
    <w:rsid w:val="00377F5D"/>
    <w:rsid w:val="003805B3"/>
    <w:rsid w:val="00380CBC"/>
    <w:rsid w:val="00380D27"/>
    <w:rsid w:val="00383289"/>
    <w:rsid w:val="003833CC"/>
    <w:rsid w:val="0038373B"/>
    <w:rsid w:val="003839FD"/>
    <w:rsid w:val="00383CE1"/>
    <w:rsid w:val="00384264"/>
    <w:rsid w:val="003852C8"/>
    <w:rsid w:val="003855B1"/>
    <w:rsid w:val="003855D3"/>
    <w:rsid w:val="003856AC"/>
    <w:rsid w:val="003869DD"/>
    <w:rsid w:val="00386BAA"/>
    <w:rsid w:val="00386C95"/>
    <w:rsid w:val="0038723F"/>
    <w:rsid w:val="0038774E"/>
    <w:rsid w:val="003877F9"/>
    <w:rsid w:val="00387F0E"/>
    <w:rsid w:val="00390089"/>
    <w:rsid w:val="00391290"/>
    <w:rsid w:val="003921F4"/>
    <w:rsid w:val="0039306D"/>
    <w:rsid w:val="003931CB"/>
    <w:rsid w:val="00393620"/>
    <w:rsid w:val="00393DBE"/>
    <w:rsid w:val="0039482D"/>
    <w:rsid w:val="003948E3"/>
    <w:rsid w:val="0039586F"/>
    <w:rsid w:val="00397B68"/>
    <w:rsid w:val="003A0E56"/>
    <w:rsid w:val="003A131C"/>
    <w:rsid w:val="003A2C25"/>
    <w:rsid w:val="003A2E5D"/>
    <w:rsid w:val="003A2EAE"/>
    <w:rsid w:val="003A363E"/>
    <w:rsid w:val="003A3C2F"/>
    <w:rsid w:val="003A3D26"/>
    <w:rsid w:val="003A478F"/>
    <w:rsid w:val="003A4852"/>
    <w:rsid w:val="003A49C8"/>
    <w:rsid w:val="003A4D68"/>
    <w:rsid w:val="003A4E48"/>
    <w:rsid w:val="003A67D7"/>
    <w:rsid w:val="003A6DBD"/>
    <w:rsid w:val="003A7613"/>
    <w:rsid w:val="003A7961"/>
    <w:rsid w:val="003A7DF2"/>
    <w:rsid w:val="003B14D7"/>
    <w:rsid w:val="003B2206"/>
    <w:rsid w:val="003B224E"/>
    <w:rsid w:val="003B2E4C"/>
    <w:rsid w:val="003B3FBC"/>
    <w:rsid w:val="003B56FE"/>
    <w:rsid w:val="003B58EF"/>
    <w:rsid w:val="003B6129"/>
    <w:rsid w:val="003B6C8F"/>
    <w:rsid w:val="003B733D"/>
    <w:rsid w:val="003C0E4E"/>
    <w:rsid w:val="003C26F8"/>
    <w:rsid w:val="003C28C6"/>
    <w:rsid w:val="003C2C7D"/>
    <w:rsid w:val="003C3CFA"/>
    <w:rsid w:val="003C5370"/>
    <w:rsid w:val="003C6206"/>
    <w:rsid w:val="003C761A"/>
    <w:rsid w:val="003D047D"/>
    <w:rsid w:val="003D061A"/>
    <w:rsid w:val="003D1437"/>
    <w:rsid w:val="003D1A76"/>
    <w:rsid w:val="003D20A9"/>
    <w:rsid w:val="003D38E7"/>
    <w:rsid w:val="003D3E2A"/>
    <w:rsid w:val="003D424A"/>
    <w:rsid w:val="003D4A98"/>
    <w:rsid w:val="003D742D"/>
    <w:rsid w:val="003D7979"/>
    <w:rsid w:val="003D7E25"/>
    <w:rsid w:val="003E0B42"/>
    <w:rsid w:val="003E23B5"/>
    <w:rsid w:val="003E28CB"/>
    <w:rsid w:val="003E29EC"/>
    <w:rsid w:val="003E2C3C"/>
    <w:rsid w:val="003E2DC7"/>
    <w:rsid w:val="003E2FE7"/>
    <w:rsid w:val="003E3565"/>
    <w:rsid w:val="003E3607"/>
    <w:rsid w:val="003E3935"/>
    <w:rsid w:val="003E39D4"/>
    <w:rsid w:val="003E3B53"/>
    <w:rsid w:val="003E3EC8"/>
    <w:rsid w:val="003E41FF"/>
    <w:rsid w:val="003E448E"/>
    <w:rsid w:val="003E4738"/>
    <w:rsid w:val="003E48A9"/>
    <w:rsid w:val="003E50E5"/>
    <w:rsid w:val="003E5400"/>
    <w:rsid w:val="003E745F"/>
    <w:rsid w:val="003F05E2"/>
    <w:rsid w:val="003F0716"/>
    <w:rsid w:val="003F12A5"/>
    <w:rsid w:val="003F1A28"/>
    <w:rsid w:val="003F1AE3"/>
    <w:rsid w:val="003F2232"/>
    <w:rsid w:val="003F2359"/>
    <w:rsid w:val="003F27C9"/>
    <w:rsid w:val="003F53CE"/>
    <w:rsid w:val="003F5782"/>
    <w:rsid w:val="003F5F17"/>
    <w:rsid w:val="0040044D"/>
    <w:rsid w:val="00400485"/>
    <w:rsid w:val="004004F6"/>
    <w:rsid w:val="004007C1"/>
    <w:rsid w:val="00401616"/>
    <w:rsid w:val="00401701"/>
    <w:rsid w:val="0040178E"/>
    <w:rsid w:val="0040210D"/>
    <w:rsid w:val="00402859"/>
    <w:rsid w:val="00402FF6"/>
    <w:rsid w:val="00402FF9"/>
    <w:rsid w:val="00403181"/>
    <w:rsid w:val="00404A76"/>
    <w:rsid w:val="00404FBF"/>
    <w:rsid w:val="00405ED9"/>
    <w:rsid w:val="00405F21"/>
    <w:rsid w:val="00407442"/>
    <w:rsid w:val="00411A06"/>
    <w:rsid w:val="004137FF"/>
    <w:rsid w:val="0041484D"/>
    <w:rsid w:val="004163C0"/>
    <w:rsid w:val="00417132"/>
    <w:rsid w:val="004175D8"/>
    <w:rsid w:val="00417B47"/>
    <w:rsid w:val="00417D35"/>
    <w:rsid w:val="0042037F"/>
    <w:rsid w:val="00420890"/>
    <w:rsid w:val="00421302"/>
    <w:rsid w:val="004214EE"/>
    <w:rsid w:val="00421A2C"/>
    <w:rsid w:val="004222F9"/>
    <w:rsid w:val="00422545"/>
    <w:rsid w:val="0042293E"/>
    <w:rsid w:val="00423A0B"/>
    <w:rsid w:val="00423BC4"/>
    <w:rsid w:val="004245D0"/>
    <w:rsid w:val="00424755"/>
    <w:rsid w:val="004257FF"/>
    <w:rsid w:val="00425811"/>
    <w:rsid w:val="00425890"/>
    <w:rsid w:val="00426274"/>
    <w:rsid w:val="00426B06"/>
    <w:rsid w:val="00426C05"/>
    <w:rsid w:val="00427E5B"/>
    <w:rsid w:val="00430C78"/>
    <w:rsid w:val="004313B4"/>
    <w:rsid w:val="0043172C"/>
    <w:rsid w:val="0043178E"/>
    <w:rsid w:val="00431896"/>
    <w:rsid w:val="00431A37"/>
    <w:rsid w:val="00431E96"/>
    <w:rsid w:val="0043200D"/>
    <w:rsid w:val="0043293A"/>
    <w:rsid w:val="0043294F"/>
    <w:rsid w:val="00433836"/>
    <w:rsid w:val="0043387F"/>
    <w:rsid w:val="00433D7C"/>
    <w:rsid w:val="0043507E"/>
    <w:rsid w:val="004359B8"/>
    <w:rsid w:val="00436374"/>
    <w:rsid w:val="00437FA6"/>
    <w:rsid w:val="00440CED"/>
    <w:rsid w:val="00440D01"/>
    <w:rsid w:val="00440F9A"/>
    <w:rsid w:val="00441D4E"/>
    <w:rsid w:val="0044238A"/>
    <w:rsid w:val="004425BA"/>
    <w:rsid w:val="00443646"/>
    <w:rsid w:val="00443991"/>
    <w:rsid w:val="00445FFD"/>
    <w:rsid w:val="00446FEC"/>
    <w:rsid w:val="00447850"/>
    <w:rsid w:val="00447C3D"/>
    <w:rsid w:val="004521A0"/>
    <w:rsid w:val="00452433"/>
    <w:rsid w:val="004544FF"/>
    <w:rsid w:val="004545EE"/>
    <w:rsid w:val="00454E2A"/>
    <w:rsid w:val="00455C55"/>
    <w:rsid w:val="00457770"/>
    <w:rsid w:val="004578B5"/>
    <w:rsid w:val="0046167B"/>
    <w:rsid w:val="00461B41"/>
    <w:rsid w:val="00462F7A"/>
    <w:rsid w:val="00463228"/>
    <w:rsid w:val="00463C57"/>
    <w:rsid w:val="0046451F"/>
    <w:rsid w:val="00465245"/>
    <w:rsid w:val="004652B2"/>
    <w:rsid w:val="00466AE8"/>
    <w:rsid w:val="00470B20"/>
    <w:rsid w:val="00470F02"/>
    <w:rsid w:val="0047409B"/>
    <w:rsid w:val="004742BD"/>
    <w:rsid w:val="004746BC"/>
    <w:rsid w:val="00474906"/>
    <w:rsid w:val="0047546C"/>
    <w:rsid w:val="0047599E"/>
    <w:rsid w:val="00477BB4"/>
    <w:rsid w:val="00477C60"/>
    <w:rsid w:val="00480205"/>
    <w:rsid w:val="00480D7C"/>
    <w:rsid w:val="00480F62"/>
    <w:rsid w:val="00483675"/>
    <w:rsid w:val="00484F07"/>
    <w:rsid w:val="004850E9"/>
    <w:rsid w:val="00485139"/>
    <w:rsid w:val="004853ED"/>
    <w:rsid w:val="004858C3"/>
    <w:rsid w:val="00487AC9"/>
    <w:rsid w:val="00487D72"/>
    <w:rsid w:val="00490462"/>
    <w:rsid w:val="004912C9"/>
    <w:rsid w:val="004912D2"/>
    <w:rsid w:val="004924D8"/>
    <w:rsid w:val="0049272E"/>
    <w:rsid w:val="00492916"/>
    <w:rsid w:val="00492C78"/>
    <w:rsid w:val="00492E7A"/>
    <w:rsid w:val="004953C0"/>
    <w:rsid w:val="00495565"/>
    <w:rsid w:val="00496292"/>
    <w:rsid w:val="00496B2C"/>
    <w:rsid w:val="004978C6"/>
    <w:rsid w:val="00497C3F"/>
    <w:rsid w:val="00497DF5"/>
    <w:rsid w:val="00497F49"/>
    <w:rsid w:val="00497FB2"/>
    <w:rsid w:val="004A058E"/>
    <w:rsid w:val="004A1193"/>
    <w:rsid w:val="004A18DB"/>
    <w:rsid w:val="004A1C71"/>
    <w:rsid w:val="004A33E2"/>
    <w:rsid w:val="004A3D43"/>
    <w:rsid w:val="004A3D6B"/>
    <w:rsid w:val="004A4C73"/>
    <w:rsid w:val="004A4D19"/>
    <w:rsid w:val="004A58FC"/>
    <w:rsid w:val="004A5D88"/>
    <w:rsid w:val="004A638B"/>
    <w:rsid w:val="004A6CE6"/>
    <w:rsid w:val="004A70C2"/>
    <w:rsid w:val="004B099C"/>
    <w:rsid w:val="004B1410"/>
    <w:rsid w:val="004B174E"/>
    <w:rsid w:val="004B1779"/>
    <w:rsid w:val="004B17E7"/>
    <w:rsid w:val="004B3490"/>
    <w:rsid w:val="004B3834"/>
    <w:rsid w:val="004B3E04"/>
    <w:rsid w:val="004B40A6"/>
    <w:rsid w:val="004B4261"/>
    <w:rsid w:val="004B4421"/>
    <w:rsid w:val="004B48F0"/>
    <w:rsid w:val="004B4B30"/>
    <w:rsid w:val="004B4C66"/>
    <w:rsid w:val="004B6AC8"/>
    <w:rsid w:val="004B78F4"/>
    <w:rsid w:val="004C001E"/>
    <w:rsid w:val="004C0C7A"/>
    <w:rsid w:val="004C120E"/>
    <w:rsid w:val="004C1970"/>
    <w:rsid w:val="004C22B0"/>
    <w:rsid w:val="004C2410"/>
    <w:rsid w:val="004C26C6"/>
    <w:rsid w:val="004C26F8"/>
    <w:rsid w:val="004C2DF5"/>
    <w:rsid w:val="004C34C4"/>
    <w:rsid w:val="004C4216"/>
    <w:rsid w:val="004C45F3"/>
    <w:rsid w:val="004C5766"/>
    <w:rsid w:val="004C6BDE"/>
    <w:rsid w:val="004C6C86"/>
    <w:rsid w:val="004C7AC2"/>
    <w:rsid w:val="004D006E"/>
    <w:rsid w:val="004D019A"/>
    <w:rsid w:val="004D0997"/>
    <w:rsid w:val="004D1321"/>
    <w:rsid w:val="004D19FD"/>
    <w:rsid w:val="004D1B5F"/>
    <w:rsid w:val="004D1B9C"/>
    <w:rsid w:val="004D1D20"/>
    <w:rsid w:val="004D3A11"/>
    <w:rsid w:val="004D3E26"/>
    <w:rsid w:val="004D51FC"/>
    <w:rsid w:val="004D5832"/>
    <w:rsid w:val="004D6C4B"/>
    <w:rsid w:val="004E05B5"/>
    <w:rsid w:val="004E14EB"/>
    <w:rsid w:val="004E24A9"/>
    <w:rsid w:val="004E4539"/>
    <w:rsid w:val="004E4684"/>
    <w:rsid w:val="004E4844"/>
    <w:rsid w:val="004E51CF"/>
    <w:rsid w:val="004E6859"/>
    <w:rsid w:val="004E6B1E"/>
    <w:rsid w:val="004E6EDE"/>
    <w:rsid w:val="004E705E"/>
    <w:rsid w:val="004E751B"/>
    <w:rsid w:val="004E7834"/>
    <w:rsid w:val="004E7965"/>
    <w:rsid w:val="004E7C41"/>
    <w:rsid w:val="004E7EDB"/>
    <w:rsid w:val="004F0C59"/>
    <w:rsid w:val="004F13E0"/>
    <w:rsid w:val="004F13E4"/>
    <w:rsid w:val="004F247D"/>
    <w:rsid w:val="004F38BF"/>
    <w:rsid w:val="004F4155"/>
    <w:rsid w:val="004F492E"/>
    <w:rsid w:val="004F4EB3"/>
    <w:rsid w:val="004F5C21"/>
    <w:rsid w:val="004F6243"/>
    <w:rsid w:val="004F6C4C"/>
    <w:rsid w:val="004F71AE"/>
    <w:rsid w:val="00500112"/>
    <w:rsid w:val="005002E6"/>
    <w:rsid w:val="005004F7"/>
    <w:rsid w:val="005005D0"/>
    <w:rsid w:val="00500AA0"/>
    <w:rsid w:val="00501B76"/>
    <w:rsid w:val="00501F33"/>
    <w:rsid w:val="00502AC4"/>
    <w:rsid w:val="00503E91"/>
    <w:rsid w:val="005046D7"/>
    <w:rsid w:val="00504F59"/>
    <w:rsid w:val="00505B4E"/>
    <w:rsid w:val="00505CA8"/>
    <w:rsid w:val="0050658D"/>
    <w:rsid w:val="0050693A"/>
    <w:rsid w:val="00507295"/>
    <w:rsid w:val="0051017D"/>
    <w:rsid w:val="005104B1"/>
    <w:rsid w:val="0051086D"/>
    <w:rsid w:val="00510F3F"/>
    <w:rsid w:val="005113BC"/>
    <w:rsid w:val="00511BBC"/>
    <w:rsid w:val="0051209F"/>
    <w:rsid w:val="005121F0"/>
    <w:rsid w:val="0051240A"/>
    <w:rsid w:val="00512713"/>
    <w:rsid w:val="005142A4"/>
    <w:rsid w:val="005143B9"/>
    <w:rsid w:val="005145C9"/>
    <w:rsid w:val="005153E4"/>
    <w:rsid w:val="00515C58"/>
    <w:rsid w:val="00516162"/>
    <w:rsid w:val="00516D10"/>
    <w:rsid w:val="0051777A"/>
    <w:rsid w:val="00517D11"/>
    <w:rsid w:val="005201C4"/>
    <w:rsid w:val="00520979"/>
    <w:rsid w:val="005217E6"/>
    <w:rsid w:val="00522B52"/>
    <w:rsid w:val="005239B8"/>
    <w:rsid w:val="00526EE7"/>
    <w:rsid w:val="0052742E"/>
    <w:rsid w:val="00527491"/>
    <w:rsid w:val="00527AC6"/>
    <w:rsid w:val="00527B23"/>
    <w:rsid w:val="005305AE"/>
    <w:rsid w:val="0053094A"/>
    <w:rsid w:val="0053132B"/>
    <w:rsid w:val="0053232F"/>
    <w:rsid w:val="00532BBD"/>
    <w:rsid w:val="0053332C"/>
    <w:rsid w:val="0053340E"/>
    <w:rsid w:val="00533433"/>
    <w:rsid w:val="00533CA6"/>
    <w:rsid w:val="00535110"/>
    <w:rsid w:val="00535AFB"/>
    <w:rsid w:val="00536D7B"/>
    <w:rsid w:val="00537711"/>
    <w:rsid w:val="00540E17"/>
    <w:rsid w:val="005419E3"/>
    <w:rsid w:val="00542646"/>
    <w:rsid w:val="00542795"/>
    <w:rsid w:val="00542EAF"/>
    <w:rsid w:val="0054341F"/>
    <w:rsid w:val="005435BD"/>
    <w:rsid w:val="00544815"/>
    <w:rsid w:val="00545146"/>
    <w:rsid w:val="00545520"/>
    <w:rsid w:val="005460CC"/>
    <w:rsid w:val="005462CF"/>
    <w:rsid w:val="00546535"/>
    <w:rsid w:val="00550EAF"/>
    <w:rsid w:val="0055241C"/>
    <w:rsid w:val="00552AB7"/>
    <w:rsid w:val="00552E83"/>
    <w:rsid w:val="005534D2"/>
    <w:rsid w:val="00553A9D"/>
    <w:rsid w:val="00553D16"/>
    <w:rsid w:val="00554C72"/>
    <w:rsid w:val="00554F48"/>
    <w:rsid w:val="00555E2A"/>
    <w:rsid w:val="00556879"/>
    <w:rsid w:val="00557B10"/>
    <w:rsid w:val="00560148"/>
    <w:rsid w:val="005608A7"/>
    <w:rsid w:val="00560A2B"/>
    <w:rsid w:val="00560F6D"/>
    <w:rsid w:val="005612DA"/>
    <w:rsid w:val="00561A2A"/>
    <w:rsid w:val="00562767"/>
    <w:rsid w:val="00562FAC"/>
    <w:rsid w:val="00563A93"/>
    <w:rsid w:val="00563B81"/>
    <w:rsid w:val="005644D8"/>
    <w:rsid w:val="005650C6"/>
    <w:rsid w:val="00565111"/>
    <w:rsid w:val="00565A03"/>
    <w:rsid w:val="00565C50"/>
    <w:rsid w:val="00565D09"/>
    <w:rsid w:val="00566140"/>
    <w:rsid w:val="00566470"/>
    <w:rsid w:val="005667DE"/>
    <w:rsid w:val="0056696B"/>
    <w:rsid w:val="005679F4"/>
    <w:rsid w:val="00567F09"/>
    <w:rsid w:val="00570C03"/>
    <w:rsid w:val="005718C0"/>
    <w:rsid w:val="00571AC7"/>
    <w:rsid w:val="00572A09"/>
    <w:rsid w:val="00573194"/>
    <w:rsid w:val="00573F8C"/>
    <w:rsid w:val="005749C7"/>
    <w:rsid w:val="00575421"/>
    <w:rsid w:val="005759A2"/>
    <w:rsid w:val="00576523"/>
    <w:rsid w:val="005771A1"/>
    <w:rsid w:val="005774C0"/>
    <w:rsid w:val="00577725"/>
    <w:rsid w:val="005801ED"/>
    <w:rsid w:val="00581569"/>
    <w:rsid w:val="005816E1"/>
    <w:rsid w:val="0058192E"/>
    <w:rsid w:val="005828FC"/>
    <w:rsid w:val="00582CDF"/>
    <w:rsid w:val="005837BB"/>
    <w:rsid w:val="005848CC"/>
    <w:rsid w:val="00584D24"/>
    <w:rsid w:val="00584EB1"/>
    <w:rsid w:val="00584EBE"/>
    <w:rsid w:val="00584F39"/>
    <w:rsid w:val="00585038"/>
    <w:rsid w:val="00586596"/>
    <w:rsid w:val="005902E0"/>
    <w:rsid w:val="00590A74"/>
    <w:rsid w:val="005960B9"/>
    <w:rsid w:val="00596349"/>
    <w:rsid w:val="00596F05"/>
    <w:rsid w:val="005979A0"/>
    <w:rsid w:val="00597EEC"/>
    <w:rsid w:val="005A0195"/>
    <w:rsid w:val="005A067F"/>
    <w:rsid w:val="005A1AC2"/>
    <w:rsid w:val="005A21FF"/>
    <w:rsid w:val="005A35BB"/>
    <w:rsid w:val="005A3A02"/>
    <w:rsid w:val="005A4521"/>
    <w:rsid w:val="005A49B6"/>
    <w:rsid w:val="005A4F09"/>
    <w:rsid w:val="005A5CEB"/>
    <w:rsid w:val="005A6496"/>
    <w:rsid w:val="005A787B"/>
    <w:rsid w:val="005A7CD6"/>
    <w:rsid w:val="005B0000"/>
    <w:rsid w:val="005B404D"/>
    <w:rsid w:val="005B43DA"/>
    <w:rsid w:val="005B4593"/>
    <w:rsid w:val="005B5219"/>
    <w:rsid w:val="005B55A6"/>
    <w:rsid w:val="005B5DAC"/>
    <w:rsid w:val="005B6A87"/>
    <w:rsid w:val="005B6FA4"/>
    <w:rsid w:val="005B7E63"/>
    <w:rsid w:val="005C067D"/>
    <w:rsid w:val="005C15A1"/>
    <w:rsid w:val="005C1A9D"/>
    <w:rsid w:val="005C1B8E"/>
    <w:rsid w:val="005C213D"/>
    <w:rsid w:val="005C3EDD"/>
    <w:rsid w:val="005C41FF"/>
    <w:rsid w:val="005C4837"/>
    <w:rsid w:val="005C5252"/>
    <w:rsid w:val="005C5A18"/>
    <w:rsid w:val="005C5A7D"/>
    <w:rsid w:val="005C73DD"/>
    <w:rsid w:val="005D166E"/>
    <w:rsid w:val="005D178F"/>
    <w:rsid w:val="005D1CEC"/>
    <w:rsid w:val="005D2A30"/>
    <w:rsid w:val="005D2CD9"/>
    <w:rsid w:val="005D2ED1"/>
    <w:rsid w:val="005D3774"/>
    <w:rsid w:val="005D3928"/>
    <w:rsid w:val="005D3DED"/>
    <w:rsid w:val="005D434E"/>
    <w:rsid w:val="005D49DF"/>
    <w:rsid w:val="005D4F64"/>
    <w:rsid w:val="005D5530"/>
    <w:rsid w:val="005D57C1"/>
    <w:rsid w:val="005D5DBD"/>
    <w:rsid w:val="005D6346"/>
    <w:rsid w:val="005D68BF"/>
    <w:rsid w:val="005D6F74"/>
    <w:rsid w:val="005D7147"/>
    <w:rsid w:val="005D7E44"/>
    <w:rsid w:val="005D7FCA"/>
    <w:rsid w:val="005E025F"/>
    <w:rsid w:val="005E0FF3"/>
    <w:rsid w:val="005E1726"/>
    <w:rsid w:val="005E2FFB"/>
    <w:rsid w:val="005E3894"/>
    <w:rsid w:val="005E495A"/>
    <w:rsid w:val="005E4BF4"/>
    <w:rsid w:val="005E552F"/>
    <w:rsid w:val="005E592F"/>
    <w:rsid w:val="005E5AB2"/>
    <w:rsid w:val="005E63CD"/>
    <w:rsid w:val="005E6740"/>
    <w:rsid w:val="005E6772"/>
    <w:rsid w:val="005E707D"/>
    <w:rsid w:val="005E7D12"/>
    <w:rsid w:val="005F0DBF"/>
    <w:rsid w:val="005F10AB"/>
    <w:rsid w:val="005F1D6E"/>
    <w:rsid w:val="005F21ED"/>
    <w:rsid w:val="005F37C0"/>
    <w:rsid w:val="005F4D6D"/>
    <w:rsid w:val="005F4D7F"/>
    <w:rsid w:val="005F579A"/>
    <w:rsid w:val="005F66C2"/>
    <w:rsid w:val="006002C0"/>
    <w:rsid w:val="00600BE8"/>
    <w:rsid w:val="006014C9"/>
    <w:rsid w:val="006031C2"/>
    <w:rsid w:val="00604974"/>
    <w:rsid w:val="00604C1D"/>
    <w:rsid w:val="0060640C"/>
    <w:rsid w:val="006074DD"/>
    <w:rsid w:val="00607544"/>
    <w:rsid w:val="006075BB"/>
    <w:rsid w:val="00607897"/>
    <w:rsid w:val="006078CF"/>
    <w:rsid w:val="00610540"/>
    <w:rsid w:val="00610699"/>
    <w:rsid w:val="00611B08"/>
    <w:rsid w:val="00611DFF"/>
    <w:rsid w:val="00612466"/>
    <w:rsid w:val="00612A48"/>
    <w:rsid w:val="00613853"/>
    <w:rsid w:val="00614E77"/>
    <w:rsid w:val="00615102"/>
    <w:rsid w:val="006162D1"/>
    <w:rsid w:val="00616B06"/>
    <w:rsid w:val="00616B46"/>
    <w:rsid w:val="006172D4"/>
    <w:rsid w:val="00617536"/>
    <w:rsid w:val="00617555"/>
    <w:rsid w:val="006205E6"/>
    <w:rsid w:val="0062078E"/>
    <w:rsid w:val="00621210"/>
    <w:rsid w:val="00621396"/>
    <w:rsid w:val="00622952"/>
    <w:rsid w:val="00622A4E"/>
    <w:rsid w:val="00622C1C"/>
    <w:rsid w:val="00622C31"/>
    <w:rsid w:val="00623027"/>
    <w:rsid w:val="006235A8"/>
    <w:rsid w:val="0062417E"/>
    <w:rsid w:val="00624958"/>
    <w:rsid w:val="00626DCB"/>
    <w:rsid w:val="00627912"/>
    <w:rsid w:val="00630308"/>
    <w:rsid w:val="00630B79"/>
    <w:rsid w:val="00630C31"/>
    <w:rsid w:val="0063119E"/>
    <w:rsid w:val="00631AB3"/>
    <w:rsid w:val="006320EE"/>
    <w:rsid w:val="00632EBD"/>
    <w:rsid w:val="00632F9E"/>
    <w:rsid w:val="00633849"/>
    <w:rsid w:val="00633A24"/>
    <w:rsid w:val="00633E59"/>
    <w:rsid w:val="00634A33"/>
    <w:rsid w:val="006351CE"/>
    <w:rsid w:val="006354BB"/>
    <w:rsid w:val="00635B9F"/>
    <w:rsid w:val="00635E07"/>
    <w:rsid w:val="00637625"/>
    <w:rsid w:val="0063799F"/>
    <w:rsid w:val="00637C04"/>
    <w:rsid w:val="00637F8E"/>
    <w:rsid w:val="00640322"/>
    <w:rsid w:val="00640360"/>
    <w:rsid w:val="00640461"/>
    <w:rsid w:val="00641ED5"/>
    <w:rsid w:val="00641F7D"/>
    <w:rsid w:val="00643AE3"/>
    <w:rsid w:val="0064497E"/>
    <w:rsid w:val="0064505E"/>
    <w:rsid w:val="0064581A"/>
    <w:rsid w:val="0064606E"/>
    <w:rsid w:val="0064642F"/>
    <w:rsid w:val="006467D3"/>
    <w:rsid w:val="00646E90"/>
    <w:rsid w:val="00647007"/>
    <w:rsid w:val="006476C7"/>
    <w:rsid w:val="00647BDE"/>
    <w:rsid w:val="006509D8"/>
    <w:rsid w:val="00650C41"/>
    <w:rsid w:val="0065106E"/>
    <w:rsid w:val="00651CA4"/>
    <w:rsid w:val="00652B1B"/>
    <w:rsid w:val="00653299"/>
    <w:rsid w:val="006542FD"/>
    <w:rsid w:val="006549BE"/>
    <w:rsid w:val="00654B12"/>
    <w:rsid w:val="00654F62"/>
    <w:rsid w:val="0065506F"/>
    <w:rsid w:val="006562E7"/>
    <w:rsid w:val="00656669"/>
    <w:rsid w:val="00657563"/>
    <w:rsid w:val="006578E3"/>
    <w:rsid w:val="00657A4E"/>
    <w:rsid w:val="00657B79"/>
    <w:rsid w:val="00660483"/>
    <w:rsid w:val="00660E0D"/>
    <w:rsid w:val="00661568"/>
    <w:rsid w:val="006618A4"/>
    <w:rsid w:val="00662EEC"/>
    <w:rsid w:val="0066302F"/>
    <w:rsid w:val="0066305F"/>
    <w:rsid w:val="0066312F"/>
    <w:rsid w:val="00663CA0"/>
    <w:rsid w:val="00663FFE"/>
    <w:rsid w:val="00664418"/>
    <w:rsid w:val="006658A5"/>
    <w:rsid w:val="00665CB8"/>
    <w:rsid w:val="00667085"/>
    <w:rsid w:val="00667607"/>
    <w:rsid w:val="00667EFE"/>
    <w:rsid w:val="00671FA1"/>
    <w:rsid w:val="0067209B"/>
    <w:rsid w:val="00672762"/>
    <w:rsid w:val="00672D35"/>
    <w:rsid w:val="006738C8"/>
    <w:rsid w:val="0067398A"/>
    <w:rsid w:val="00674872"/>
    <w:rsid w:val="00674C82"/>
    <w:rsid w:val="006751F5"/>
    <w:rsid w:val="0067524E"/>
    <w:rsid w:val="006752BD"/>
    <w:rsid w:val="00675E63"/>
    <w:rsid w:val="00676521"/>
    <w:rsid w:val="00676795"/>
    <w:rsid w:val="006775B3"/>
    <w:rsid w:val="00677DFF"/>
    <w:rsid w:val="00681544"/>
    <w:rsid w:val="00682579"/>
    <w:rsid w:val="006826C4"/>
    <w:rsid w:val="00682DA9"/>
    <w:rsid w:val="00682EB3"/>
    <w:rsid w:val="00682F40"/>
    <w:rsid w:val="0068307D"/>
    <w:rsid w:val="006847AB"/>
    <w:rsid w:val="006850A5"/>
    <w:rsid w:val="00685BAD"/>
    <w:rsid w:val="006861FE"/>
    <w:rsid w:val="0068661B"/>
    <w:rsid w:val="00686C0A"/>
    <w:rsid w:val="00686ED3"/>
    <w:rsid w:val="0068795A"/>
    <w:rsid w:val="00687C50"/>
    <w:rsid w:val="006902DB"/>
    <w:rsid w:val="0069205E"/>
    <w:rsid w:val="0069278C"/>
    <w:rsid w:val="00692926"/>
    <w:rsid w:val="00692C59"/>
    <w:rsid w:val="00693341"/>
    <w:rsid w:val="006934B6"/>
    <w:rsid w:val="00693B81"/>
    <w:rsid w:val="00694377"/>
    <w:rsid w:val="00694770"/>
    <w:rsid w:val="00694B04"/>
    <w:rsid w:val="006957F6"/>
    <w:rsid w:val="006965C0"/>
    <w:rsid w:val="0069667C"/>
    <w:rsid w:val="00697157"/>
    <w:rsid w:val="0069734F"/>
    <w:rsid w:val="00697D2B"/>
    <w:rsid w:val="00697E18"/>
    <w:rsid w:val="006A09FB"/>
    <w:rsid w:val="006A1263"/>
    <w:rsid w:val="006A25AF"/>
    <w:rsid w:val="006A2687"/>
    <w:rsid w:val="006A2C57"/>
    <w:rsid w:val="006A3982"/>
    <w:rsid w:val="006A42C8"/>
    <w:rsid w:val="006A4B22"/>
    <w:rsid w:val="006A66F0"/>
    <w:rsid w:val="006A673F"/>
    <w:rsid w:val="006A6A84"/>
    <w:rsid w:val="006A7ABD"/>
    <w:rsid w:val="006A7B38"/>
    <w:rsid w:val="006B073D"/>
    <w:rsid w:val="006B11FD"/>
    <w:rsid w:val="006B128A"/>
    <w:rsid w:val="006B22DC"/>
    <w:rsid w:val="006B2541"/>
    <w:rsid w:val="006B5572"/>
    <w:rsid w:val="006B613E"/>
    <w:rsid w:val="006B69BA"/>
    <w:rsid w:val="006B6ED0"/>
    <w:rsid w:val="006C0B5E"/>
    <w:rsid w:val="006C0FF4"/>
    <w:rsid w:val="006C15A0"/>
    <w:rsid w:val="006C2E1B"/>
    <w:rsid w:val="006C2F9C"/>
    <w:rsid w:val="006C31BA"/>
    <w:rsid w:val="006C3672"/>
    <w:rsid w:val="006C4242"/>
    <w:rsid w:val="006C4B7F"/>
    <w:rsid w:val="006C6D21"/>
    <w:rsid w:val="006C708A"/>
    <w:rsid w:val="006C7CBA"/>
    <w:rsid w:val="006D039C"/>
    <w:rsid w:val="006D0542"/>
    <w:rsid w:val="006D13CC"/>
    <w:rsid w:val="006D1A64"/>
    <w:rsid w:val="006D236B"/>
    <w:rsid w:val="006D4B4C"/>
    <w:rsid w:val="006D4FE2"/>
    <w:rsid w:val="006D50C6"/>
    <w:rsid w:val="006D69F3"/>
    <w:rsid w:val="006D746F"/>
    <w:rsid w:val="006D7840"/>
    <w:rsid w:val="006E0765"/>
    <w:rsid w:val="006E0EE9"/>
    <w:rsid w:val="006E29F0"/>
    <w:rsid w:val="006E4752"/>
    <w:rsid w:val="006E4A8A"/>
    <w:rsid w:val="006E5268"/>
    <w:rsid w:val="006E52B4"/>
    <w:rsid w:val="006E5975"/>
    <w:rsid w:val="006E5E5C"/>
    <w:rsid w:val="006E62E5"/>
    <w:rsid w:val="006F0E34"/>
    <w:rsid w:val="006F14C3"/>
    <w:rsid w:val="006F2438"/>
    <w:rsid w:val="006F327A"/>
    <w:rsid w:val="006F3641"/>
    <w:rsid w:val="006F389B"/>
    <w:rsid w:val="006F38C3"/>
    <w:rsid w:val="006F390E"/>
    <w:rsid w:val="006F415B"/>
    <w:rsid w:val="006F4795"/>
    <w:rsid w:val="006F4F02"/>
    <w:rsid w:val="006F5148"/>
    <w:rsid w:val="006F53AB"/>
    <w:rsid w:val="007018FD"/>
    <w:rsid w:val="00702186"/>
    <w:rsid w:val="007023C1"/>
    <w:rsid w:val="00702E3A"/>
    <w:rsid w:val="007035EC"/>
    <w:rsid w:val="00704513"/>
    <w:rsid w:val="00704730"/>
    <w:rsid w:val="0070486E"/>
    <w:rsid w:val="00704D80"/>
    <w:rsid w:val="00705286"/>
    <w:rsid w:val="0070558C"/>
    <w:rsid w:val="00705FC5"/>
    <w:rsid w:val="00706328"/>
    <w:rsid w:val="00706CF3"/>
    <w:rsid w:val="00707673"/>
    <w:rsid w:val="00707FA8"/>
    <w:rsid w:val="0071008B"/>
    <w:rsid w:val="007109DA"/>
    <w:rsid w:val="00710DAA"/>
    <w:rsid w:val="00710E0E"/>
    <w:rsid w:val="00711010"/>
    <w:rsid w:val="00711362"/>
    <w:rsid w:val="00712D25"/>
    <w:rsid w:val="00713016"/>
    <w:rsid w:val="00713413"/>
    <w:rsid w:val="0071469C"/>
    <w:rsid w:val="00714CB7"/>
    <w:rsid w:val="00715CB2"/>
    <w:rsid w:val="00715CE0"/>
    <w:rsid w:val="00715E4F"/>
    <w:rsid w:val="00716DA6"/>
    <w:rsid w:val="0071700D"/>
    <w:rsid w:val="00721782"/>
    <w:rsid w:val="00721C52"/>
    <w:rsid w:val="00722B9C"/>
    <w:rsid w:val="00722C1A"/>
    <w:rsid w:val="00722ED4"/>
    <w:rsid w:val="00723E51"/>
    <w:rsid w:val="00723EF6"/>
    <w:rsid w:val="00724CED"/>
    <w:rsid w:val="00724E18"/>
    <w:rsid w:val="00727717"/>
    <w:rsid w:val="00730DAD"/>
    <w:rsid w:val="007311EF"/>
    <w:rsid w:val="00731F31"/>
    <w:rsid w:val="00733394"/>
    <w:rsid w:val="00734215"/>
    <w:rsid w:val="00734CF0"/>
    <w:rsid w:val="00734F89"/>
    <w:rsid w:val="00735508"/>
    <w:rsid w:val="00735D82"/>
    <w:rsid w:val="007364D7"/>
    <w:rsid w:val="007366BA"/>
    <w:rsid w:val="007366F6"/>
    <w:rsid w:val="00736977"/>
    <w:rsid w:val="00737679"/>
    <w:rsid w:val="00737760"/>
    <w:rsid w:val="00741356"/>
    <w:rsid w:val="00742392"/>
    <w:rsid w:val="007428A0"/>
    <w:rsid w:val="00742B29"/>
    <w:rsid w:val="00742CBA"/>
    <w:rsid w:val="00742FD9"/>
    <w:rsid w:val="00743D18"/>
    <w:rsid w:val="007447DC"/>
    <w:rsid w:val="00744C0B"/>
    <w:rsid w:val="00744C1A"/>
    <w:rsid w:val="007464FA"/>
    <w:rsid w:val="00746713"/>
    <w:rsid w:val="00747681"/>
    <w:rsid w:val="007521A5"/>
    <w:rsid w:val="00752261"/>
    <w:rsid w:val="007536D5"/>
    <w:rsid w:val="007539D0"/>
    <w:rsid w:val="007540A9"/>
    <w:rsid w:val="00754BB6"/>
    <w:rsid w:val="007556B0"/>
    <w:rsid w:val="007576AB"/>
    <w:rsid w:val="00760225"/>
    <w:rsid w:val="00761064"/>
    <w:rsid w:val="00761740"/>
    <w:rsid w:val="00761AF7"/>
    <w:rsid w:val="007624B9"/>
    <w:rsid w:val="00762888"/>
    <w:rsid w:val="0076381A"/>
    <w:rsid w:val="00763FAD"/>
    <w:rsid w:val="00766B3F"/>
    <w:rsid w:val="00766DF2"/>
    <w:rsid w:val="00766F46"/>
    <w:rsid w:val="0076797B"/>
    <w:rsid w:val="007702C7"/>
    <w:rsid w:val="007703B1"/>
    <w:rsid w:val="0077041A"/>
    <w:rsid w:val="00770B32"/>
    <w:rsid w:val="00774A85"/>
    <w:rsid w:val="00774BED"/>
    <w:rsid w:val="00774C8A"/>
    <w:rsid w:val="007762AF"/>
    <w:rsid w:val="00780225"/>
    <w:rsid w:val="00780552"/>
    <w:rsid w:val="007805BC"/>
    <w:rsid w:val="00780878"/>
    <w:rsid w:val="00780EB3"/>
    <w:rsid w:val="007810E3"/>
    <w:rsid w:val="00781457"/>
    <w:rsid w:val="007816A2"/>
    <w:rsid w:val="007823B3"/>
    <w:rsid w:val="00782BF3"/>
    <w:rsid w:val="00783466"/>
    <w:rsid w:val="00783AE1"/>
    <w:rsid w:val="00783FF2"/>
    <w:rsid w:val="00784363"/>
    <w:rsid w:val="007845B7"/>
    <w:rsid w:val="00785158"/>
    <w:rsid w:val="00785F7A"/>
    <w:rsid w:val="00787171"/>
    <w:rsid w:val="00787682"/>
    <w:rsid w:val="007902A3"/>
    <w:rsid w:val="007904A6"/>
    <w:rsid w:val="00790B64"/>
    <w:rsid w:val="00792014"/>
    <w:rsid w:val="007931AC"/>
    <w:rsid w:val="007933B3"/>
    <w:rsid w:val="00793A97"/>
    <w:rsid w:val="00793D5D"/>
    <w:rsid w:val="00793DFC"/>
    <w:rsid w:val="00793F24"/>
    <w:rsid w:val="00794896"/>
    <w:rsid w:val="0079492F"/>
    <w:rsid w:val="00794EEF"/>
    <w:rsid w:val="007959C6"/>
    <w:rsid w:val="00796D2F"/>
    <w:rsid w:val="007A0613"/>
    <w:rsid w:val="007A075C"/>
    <w:rsid w:val="007A131D"/>
    <w:rsid w:val="007A21BD"/>
    <w:rsid w:val="007A2603"/>
    <w:rsid w:val="007A2D65"/>
    <w:rsid w:val="007A334D"/>
    <w:rsid w:val="007A3DA2"/>
    <w:rsid w:val="007A469F"/>
    <w:rsid w:val="007A62C1"/>
    <w:rsid w:val="007A753C"/>
    <w:rsid w:val="007A7A74"/>
    <w:rsid w:val="007A7B5E"/>
    <w:rsid w:val="007B0D9C"/>
    <w:rsid w:val="007B106B"/>
    <w:rsid w:val="007B1133"/>
    <w:rsid w:val="007B1B7E"/>
    <w:rsid w:val="007B1B84"/>
    <w:rsid w:val="007B1FF2"/>
    <w:rsid w:val="007B258D"/>
    <w:rsid w:val="007B2757"/>
    <w:rsid w:val="007B4501"/>
    <w:rsid w:val="007B45DF"/>
    <w:rsid w:val="007B5326"/>
    <w:rsid w:val="007B5734"/>
    <w:rsid w:val="007B5E4A"/>
    <w:rsid w:val="007B6494"/>
    <w:rsid w:val="007B66C3"/>
    <w:rsid w:val="007B6AA7"/>
    <w:rsid w:val="007B769D"/>
    <w:rsid w:val="007C129D"/>
    <w:rsid w:val="007C12D4"/>
    <w:rsid w:val="007C1383"/>
    <w:rsid w:val="007C184D"/>
    <w:rsid w:val="007C20E0"/>
    <w:rsid w:val="007C27EB"/>
    <w:rsid w:val="007C28FB"/>
    <w:rsid w:val="007C2A3C"/>
    <w:rsid w:val="007C424A"/>
    <w:rsid w:val="007C42E4"/>
    <w:rsid w:val="007C500F"/>
    <w:rsid w:val="007C512D"/>
    <w:rsid w:val="007C53F6"/>
    <w:rsid w:val="007C64FF"/>
    <w:rsid w:val="007C755B"/>
    <w:rsid w:val="007C7A27"/>
    <w:rsid w:val="007C7CEA"/>
    <w:rsid w:val="007C7FD5"/>
    <w:rsid w:val="007D0085"/>
    <w:rsid w:val="007D0E67"/>
    <w:rsid w:val="007D17B7"/>
    <w:rsid w:val="007D1FB2"/>
    <w:rsid w:val="007D33D4"/>
    <w:rsid w:val="007D41E6"/>
    <w:rsid w:val="007D43B7"/>
    <w:rsid w:val="007D43FA"/>
    <w:rsid w:val="007D44B8"/>
    <w:rsid w:val="007D5996"/>
    <w:rsid w:val="007D5A2C"/>
    <w:rsid w:val="007D6BA0"/>
    <w:rsid w:val="007D7248"/>
    <w:rsid w:val="007D74AC"/>
    <w:rsid w:val="007E060C"/>
    <w:rsid w:val="007E1607"/>
    <w:rsid w:val="007E2DC0"/>
    <w:rsid w:val="007E3171"/>
    <w:rsid w:val="007E36C4"/>
    <w:rsid w:val="007E3B0A"/>
    <w:rsid w:val="007E7740"/>
    <w:rsid w:val="007F098C"/>
    <w:rsid w:val="007F0BAB"/>
    <w:rsid w:val="007F0F52"/>
    <w:rsid w:val="007F1A71"/>
    <w:rsid w:val="007F1B90"/>
    <w:rsid w:val="007F1C06"/>
    <w:rsid w:val="007F1E09"/>
    <w:rsid w:val="007F1EE7"/>
    <w:rsid w:val="007F2534"/>
    <w:rsid w:val="007F2A48"/>
    <w:rsid w:val="007F2B07"/>
    <w:rsid w:val="007F2DF3"/>
    <w:rsid w:val="007F4700"/>
    <w:rsid w:val="007F487E"/>
    <w:rsid w:val="007F4EE3"/>
    <w:rsid w:val="007F5DAC"/>
    <w:rsid w:val="007F60EF"/>
    <w:rsid w:val="007F74FC"/>
    <w:rsid w:val="00800069"/>
    <w:rsid w:val="00800991"/>
    <w:rsid w:val="00801CE5"/>
    <w:rsid w:val="00801E84"/>
    <w:rsid w:val="00802C8F"/>
    <w:rsid w:val="0080306E"/>
    <w:rsid w:val="00803FBF"/>
    <w:rsid w:val="00804641"/>
    <w:rsid w:val="00804661"/>
    <w:rsid w:val="008047F6"/>
    <w:rsid w:val="008058F5"/>
    <w:rsid w:val="00805A17"/>
    <w:rsid w:val="0080628A"/>
    <w:rsid w:val="008062AE"/>
    <w:rsid w:val="0080691C"/>
    <w:rsid w:val="00806DF1"/>
    <w:rsid w:val="00807C1A"/>
    <w:rsid w:val="00807C6E"/>
    <w:rsid w:val="008105E1"/>
    <w:rsid w:val="00810E55"/>
    <w:rsid w:val="0081117D"/>
    <w:rsid w:val="00811480"/>
    <w:rsid w:val="0081280B"/>
    <w:rsid w:val="00812CA5"/>
    <w:rsid w:val="00812F37"/>
    <w:rsid w:val="00813D05"/>
    <w:rsid w:val="00814580"/>
    <w:rsid w:val="0081516F"/>
    <w:rsid w:val="008157F7"/>
    <w:rsid w:val="00816472"/>
    <w:rsid w:val="008169C8"/>
    <w:rsid w:val="00816CA9"/>
    <w:rsid w:val="008170DB"/>
    <w:rsid w:val="0081728E"/>
    <w:rsid w:val="00817B95"/>
    <w:rsid w:val="00817DBF"/>
    <w:rsid w:val="00820268"/>
    <w:rsid w:val="00821FB6"/>
    <w:rsid w:val="00825283"/>
    <w:rsid w:val="0082555E"/>
    <w:rsid w:val="008255B7"/>
    <w:rsid w:val="00825720"/>
    <w:rsid w:val="00825B99"/>
    <w:rsid w:val="0082624C"/>
    <w:rsid w:val="0082671A"/>
    <w:rsid w:val="00826A0E"/>
    <w:rsid w:val="00826FCB"/>
    <w:rsid w:val="0082734E"/>
    <w:rsid w:val="008307F3"/>
    <w:rsid w:val="008309F4"/>
    <w:rsid w:val="0083175E"/>
    <w:rsid w:val="00831765"/>
    <w:rsid w:val="008319DE"/>
    <w:rsid w:val="008323C5"/>
    <w:rsid w:val="00832805"/>
    <w:rsid w:val="00833D2C"/>
    <w:rsid w:val="0083402F"/>
    <w:rsid w:val="00835565"/>
    <w:rsid w:val="00836313"/>
    <w:rsid w:val="0083668B"/>
    <w:rsid w:val="00836A21"/>
    <w:rsid w:val="008370DA"/>
    <w:rsid w:val="008400B1"/>
    <w:rsid w:val="0084072F"/>
    <w:rsid w:val="00841CC0"/>
    <w:rsid w:val="0084220E"/>
    <w:rsid w:val="00843AF4"/>
    <w:rsid w:val="00843C14"/>
    <w:rsid w:val="00843FB2"/>
    <w:rsid w:val="00844E2B"/>
    <w:rsid w:val="00845A4D"/>
    <w:rsid w:val="00845E92"/>
    <w:rsid w:val="00846BF2"/>
    <w:rsid w:val="00850008"/>
    <w:rsid w:val="00850320"/>
    <w:rsid w:val="00851199"/>
    <w:rsid w:val="008515D2"/>
    <w:rsid w:val="008516EE"/>
    <w:rsid w:val="00851E7E"/>
    <w:rsid w:val="008524D8"/>
    <w:rsid w:val="00852CF9"/>
    <w:rsid w:val="00852E82"/>
    <w:rsid w:val="00854EA9"/>
    <w:rsid w:val="00855167"/>
    <w:rsid w:val="008559AD"/>
    <w:rsid w:val="00856136"/>
    <w:rsid w:val="00856457"/>
    <w:rsid w:val="008573E5"/>
    <w:rsid w:val="00857E1C"/>
    <w:rsid w:val="00860926"/>
    <w:rsid w:val="00860D61"/>
    <w:rsid w:val="0086106C"/>
    <w:rsid w:val="008611CF"/>
    <w:rsid w:val="00861E07"/>
    <w:rsid w:val="00861E92"/>
    <w:rsid w:val="00862687"/>
    <w:rsid w:val="008629A3"/>
    <w:rsid w:val="00862F99"/>
    <w:rsid w:val="008631D6"/>
    <w:rsid w:val="0086359D"/>
    <w:rsid w:val="00863F97"/>
    <w:rsid w:val="008643F1"/>
    <w:rsid w:val="0086471B"/>
    <w:rsid w:val="00864815"/>
    <w:rsid w:val="0086502F"/>
    <w:rsid w:val="00865115"/>
    <w:rsid w:val="00865C93"/>
    <w:rsid w:val="0086668B"/>
    <w:rsid w:val="00866D96"/>
    <w:rsid w:val="00866E35"/>
    <w:rsid w:val="00872491"/>
    <w:rsid w:val="0087267A"/>
    <w:rsid w:val="00872C0D"/>
    <w:rsid w:val="00873CBF"/>
    <w:rsid w:val="008744E7"/>
    <w:rsid w:val="00874C07"/>
    <w:rsid w:val="008754C5"/>
    <w:rsid w:val="0087556C"/>
    <w:rsid w:val="008759B8"/>
    <w:rsid w:val="00875D0D"/>
    <w:rsid w:val="0087674C"/>
    <w:rsid w:val="008769C8"/>
    <w:rsid w:val="00876BE4"/>
    <w:rsid w:val="00876F13"/>
    <w:rsid w:val="0087737A"/>
    <w:rsid w:val="0088187C"/>
    <w:rsid w:val="00881B5C"/>
    <w:rsid w:val="00882022"/>
    <w:rsid w:val="0088269B"/>
    <w:rsid w:val="008847E8"/>
    <w:rsid w:val="0088644B"/>
    <w:rsid w:val="00887A27"/>
    <w:rsid w:val="00887F21"/>
    <w:rsid w:val="00890A44"/>
    <w:rsid w:val="00890F4E"/>
    <w:rsid w:val="0089121E"/>
    <w:rsid w:val="00891D2B"/>
    <w:rsid w:val="0089242C"/>
    <w:rsid w:val="00892AAE"/>
    <w:rsid w:val="008932E8"/>
    <w:rsid w:val="00893BD3"/>
    <w:rsid w:val="008945AF"/>
    <w:rsid w:val="00894BE8"/>
    <w:rsid w:val="00894C2D"/>
    <w:rsid w:val="008955AF"/>
    <w:rsid w:val="00896DD5"/>
    <w:rsid w:val="0089705C"/>
    <w:rsid w:val="008972E1"/>
    <w:rsid w:val="00897360"/>
    <w:rsid w:val="0089798C"/>
    <w:rsid w:val="008A01F3"/>
    <w:rsid w:val="008A123F"/>
    <w:rsid w:val="008A14DF"/>
    <w:rsid w:val="008A29A9"/>
    <w:rsid w:val="008A2A2C"/>
    <w:rsid w:val="008A2D9A"/>
    <w:rsid w:val="008A2FC1"/>
    <w:rsid w:val="008A41C6"/>
    <w:rsid w:val="008A45F7"/>
    <w:rsid w:val="008A48F4"/>
    <w:rsid w:val="008A4A42"/>
    <w:rsid w:val="008A4D89"/>
    <w:rsid w:val="008A5325"/>
    <w:rsid w:val="008A677A"/>
    <w:rsid w:val="008A7CD6"/>
    <w:rsid w:val="008B0469"/>
    <w:rsid w:val="008B16FC"/>
    <w:rsid w:val="008B25E5"/>
    <w:rsid w:val="008B33B1"/>
    <w:rsid w:val="008B357E"/>
    <w:rsid w:val="008B5243"/>
    <w:rsid w:val="008B695B"/>
    <w:rsid w:val="008B6B56"/>
    <w:rsid w:val="008B71FC"/>
    <w:rsid w:val="008B74A5"/>
    <w:rsid w:val="008C0506"/>
    <w:rsid w:val="008C050E"/>
    <w:rsid w:val="008C0AAF"/>
    <w:rsid w:val="008C151B"/>
    <w:rsid w:val="008C1CF6"/>
    <w:rsid w:val="008C2430"/>
    <w:rsid w:val="008C33F5"/>
    <w:rsid w:val="008C36E6"/>
    <w:rsid w:val="008C3854"/>
    <w:rsid w:val="008C4102"/>
    <w:rsid w:val="008C41BC"/>
    <w:rsid w:val="008C426C"/>
    <w:rsid w:val="008C4C7E"/>
    <w:rsid w:val="008C4DD5"/>
    <w:rsid w:val="008C65B6"/>
    <w:rsid w:val="008C690C"/>
    <w:rsid w:val="008C7386"/>
    <w:rsid w:val="008C7CAD"/>
    <w:rsid w:val="008D08F7"/>
    <w:rsid w:val="008D15A3"/>
    <w:rsid w:val="008D1BF8"/>
    <w:rsid w:val="008D2643"/>
    <w:rsid w:val="008D2DCB"/>
    <w:rsid w:val="008D2E35"/>
    <w:rsid w:val="008D2F80"/>
    <w:rsid w:val="008D3A69"/>
    <w:rsid w:val="008D4150"/>
    <w:rsid w:val="008D4956"/>
    <w:rsid w:val="008D502E"/>
    <w:rsid w:val="008D55CC"/>
    <w:rsid w:val="008D57A7"/>
    <w:rsid w:val="008D6515"/>
    <w:rsid w:val="008D6A47"/>
    <w:rsid w:val="008D72BA"/>
    <w:rsid w:val="008D753A"/>
    <w:rsid w:val="008D79E0"/>
    <w:rsid w:val="008E1358"/>
    <w:rsid w:val="008E1A85"/>
    <w:rsid w:val="008E1E0E"/>
    <w:rsid w:val="008E2C2E"/>
    <w:rsid w:val="008E460D"/>
    <w:rsid w:val="008E50F5"/>
    <w:rsid w:val="008E51B3"/>
    <w:rsid w:val="008E5254"/>
    <w:rsid w:val="008E58DD"/>
    <w:rsid w:val="008E65CF"/>
    <w:rsid w:val="008E66C6"/>
    <w:rsid w:val="008E7284"/>
    <w:rsid w:val="008E7AF8"/>
    <w:rsid w:val="008F1B6E"/>
    <w:rsid w:val="008F1C99"/>
    <w:rsid w:val="008F5BE4"/>
    <w:rsid w:val="008F6015"/>
    <w:rsid w:val="008F6665"/>
    <w:rsid w:val="008F707B"/>
    <w:rsid w:val="008F745F"/>
    <w:rsid w:val="008F7910"/>
    <w:rsid w:val="008F7DE9"/>
    <w:rsid w:val="0090007B"/>
    <w:rsid w:val="0090074A"/>
    <w:rsid w:val="009008FB"/>
    <w:rsid w:val="009011AB"/>
    <w:rsid w:val="00901730"/>
    <w:rsid w:val="009021B4"/>
    <w:rsid w:val="009034BE"/>
    <w:rsid w:val="00904CA3"/>
    <w:rsid w:val="00905903"/>
    <w:rsid w:val="00906A2C"/>
    <w:rsid w:val="00906A76"/>
    <w:rsid w:val="00906C4B"/>
    <w:rsid w:val="009074EF"/>
    <w:rsid w:val="00910B4C"/>
    <w:rsid w:val="00910B51"/>
    <w:rsid w:val="00912370"/>
    <w:rsid w:val="009125AE"/>
    <w:rsid w:val="00915513"/>
    <w:rsid w:val="00915866"/>
    <w:rsid w:val="00915CA6"/>
    <w:rsid w:val="00916586"/>
    <w:rsid w:val="00916757"/>
    <w:rsid w:val="00917620"/>
    <w:rsid w:val="009178D4"/>
    <w:rsid w:val="009202A5"/>
    <w:rsid w:val="009205B2"/>
    <w:rsid w:val="00920846"/>
    <w:rsid w:val="009232EA"/>
    <w:rsid w:val="009237B8"/>
    <w:rsid w:val="00923F6F"/>
    <w:rsid w:val="00924020"/>
    <w:rsid w:val="009261AA"/>
    <w:rsid w:val="00926926"/>
    <w:rsid w:val="00926DE0"/>
    <w:rsid w:val="00927671"/>
    <w:rsid w:val="00927A27"/>
    <w:rsid w:val="0093072A"/>
    <w:rsid w:val="00931427"/>
    <w:rsid w:val="00932A15"/>
    <w:rsid w:val="009336ED"/>
    <w:rsid w:val="009351EB"/>
    <w:rsid w:val="0093588D"/>
    <w:rsid w:val="009364A4"/>
    <w:rsid w:val="00936C5B"/>
    <w:rsid w:val="009371E8"/>
    <w:rsid w:val="009375EF"/>
    <w:rsid w:val="00937C77"/>
    <w:rsid w:val="009408DE"/>
    <w:rsid w:val="00941033"/>
    <w:rsid w:val="00941735"/>
    <w:rsid w:val="00941757"/>
    <w:rsid w:val="009418E0"/>
    <w:rsid w:val="00941A34"/>
    <w:rsid w:val="00941F98"/>
    <w:rsid w:val="00942989"/>
    <w:rsid w:val="00942D0C"/>
    <w:rsid w:val="009431C2"/>
    <w:rsid w:val="00943868"/>
    <w:rsid w:val="00943994"/>
    <w:rsid w:val="00943FAF"/>
    <w:rsid w:val="009447F5"/>
    <w:rsid w:val="00944B02"/>
    <w:rsid w:val="0094532B"/>
    <w:rsid w:val="009455AB"/>
    <w:rsid w:val="009459F6"/>
    <w:rsid w:val="00945A76"/>
    <w:rsid w:val="00945F39"/>
    <w:rsid w:val="009466DC"/>
    <w:rsid w:val="00946C14"/>
    <w:rsid w:val="009470A4"/>
    <w:rsid w:val="0095216B"/>
    <w:rsid w:val="009533AA"/>
    <w:rsid w:val="0095449F"/>
    <w:rsid w:val="00954CAE"/>
    <w:rsid w:val="00955404"/>
    <w:rsid w:val="00956111"/>
    <w:rsid w:val="009563BD"/>
    <w:rsid w:val="00956E1B"/>
    <w:rsid w:val="00957022"/>
    <w:rsid w:val="00957328"/>
    <w:rsid w:val="0095754C"/>
    <w:rsid w:val="0095799B"/>
    <w:rsid w:val="00960428"/>
    <w:rsid w:val="00960C12"/>
    <w:rsid w:val="00961039"/>
    <w:rsid w:val="009613C6"/>
    <w:rsid w:val="00961945"/>
    <w:rsid w:val="00962515"/>
    <w:rsid w:val="009627E5"/>
    <w:rsid w:val="00962EF2"/>
    <w:rsid w:val="00963720"/>
    <w:rsid w:val="00963982"/>
    <w:rsid w:val="009641CC"/>
    <w:rsid w:val="0096563A"/>
    <w:rsid w:val="009666D7"/>
    <w:rsid w:val="00966913"/>
    <w:rsid w:val="00966A0F"/>
    <w:rsid w:val="00966A76"/>
    <w:rsid w:val="00970B1C"/>
    <w:rsid w:val="009717A3"/>
    <w:rsid w:val="00972ECC"/>
    <w:rsid w:val="00972FD5"/>
    <w:rsid w:val="00973021"/>
    <w:rsid w:val="0097385D"/>
    <w:rsid w:val="00973E2D"/>
    <w:rsid w:val="00973E93"/>
    <w:rsid w:val="00974640"/>
    <w:rsid w:val="00974A96"/>
    <w:rsid w:val="00974B59"/>
    <w:rsid w:val="00975536"/>
    <w:rsid w:val="009767C3"/>
    <w:rsid w:val="00977BE0"/>
    <w:rsid w:val="00977DE3"/>
    <w:rsid w:val="009807E0"/>
    <w:rsid w:val="009809F5"/>
    <w:rsid w:val="00980F60"/>
    <w:rsid w:val="0098109E"/>
    <w:rsid w:val="0098231D"/>
    <w:rsid w:val="0098234C"/>
    <w:rsid w:val="00982877"/>
    <w:rsid w:val="00983EB9"/>
    <w:rsid w:val="009855F7"/>
    <w:rsid w:val="009865F8"/>
    <w:rsid w:val="00987D4D"/>
    <w:rsid w:val="00990434"/>
    <w:rsid w:val="0099099F"/>
    <w:rsid w:val="009911B7"/>
    <w:rsid w:val="00991372"/>
    <w:rsid w:val="009914D1"/>
    <w:rsid w:val="0099191E"/>
    <w:rsid w:val="00991CEA"/>
    <w:rsid w:val="009921BB"/>
    <w:rsid w:val="00992854"/>
    <w:rsid w:val="00993B2A"/>
    <w:rsid w:val="00993CB9"/>
    <w:rsid w:val="00994059"/>
    <w:rsid w:val="009945A1"/>
    <w:rsid w:val="00994B40"/>
    <w:rsid w:val="00995660"/>
    <w:rsid w:val="00995A13"/>
    <w:rsid w:val="00995A4B"/>
    <w:rsid w:val="00995B01"/>
    <w:rsid w:val="009960AF"/>
    <w:rsid w:val="00996E8A"/>
    <w:rsid w:val="009979EF"/>
    <w:rsid w:val="009A0584"/>
    <w:rsid w:val="009A2675"/>
    <w:rsid w:val="009A2AB9"/>
    <w:rsid w:val="009A37D3"/>
    <w:rsid w:val="009A39AF"/>
    <w:rsid w:val="009A4E21"/>
    <w:rsid w:val="009A4F02"/>
    <w:rsid w:val="009A5235"/>
    <w:rsid w:val="009A52F7"/>
    <w:rsid w:val="009A5B5C"/>
    <w:rsid w:val="009A5DCB"/>
    <w:rsid w:val="009A6D80"/>
    <w:rsid w:val="009B043A"/>
    <w:rsid w:val="009B0561"/>
    <w:rsid w:val="009B0C66"/>
    <w:rsid w:val="009B1360"/>
    <w:rsid w:val="009B332A"/>
    <w:rsid w:val="009B3D81"/>
    <w:rsid w:val="009B4510"/>
    <w:rsid w:val="009B4691"/>
    <w:rsid w:val="009B4914"/>
    <w:rsid w:val="009B4D48"/>
    <w:rsid w:val="009B5BDA"/>
    <w:rsid w:val="009B5D06"/>
    <w:rsid w:val="009B703E"/>
    <w:rsid w:val="009B7939"/>
    <w:rsid w:val="009B7A05"/>
    <w:rsid w:val="009C0422"/>
    <w:rsid w:val="009C119D"/>
    <w:rsid w:val="009C1B62"/>
    <w:rsid w:val="009C1E4C"/>
    <w:rsid w:val="009C253E"/>
    <w:rsid w:val="009C2A04"/>
    <w:rsid w:val="009C2A4A"/>
    <w:rsid w:val="009C3697"/>
    <w:rsid w:val="009C3E4D"/>
    <w:rsid w:val="009C494E"/>
    <w:rsid w:val="009C4DF3"/>
    <w:rsid w:val="009C5195"/>
    <w:rsid w:val="009C519A"/>
    <w:rsid w:val="009C55FF"/>
    <w:rsid w:val="009C5CA9"/>
    <w:rsid w:val="009C5E36"/>
    <w:rsid w:val="009C6185"/>
    <w:rsid w:val="009C659B"/>
    <w:rsid w:val="009C68C7"/>
    <w:rsid w:val="009C7C09"/>
    <w:rsid w:val="009D01D6"/>
    <w:rsid w:val="009D08A3"/>
    <w:rsid w:val="009D0992"/>
    <w:rsid w:val="009D0A50"/>
    <w:rsid w:val="009D136B"/>
    <w:rsid w:val="009D1DAE"/>
    <w:rsid w:val="009D2A15"/>
    <w:rsid w:val="009D3009"/>
    <w:rsid w:val="009D31A4"/>
    <w:rsid w:val="009D3B32"/>
    <w:rsid w:val="009D3E13"/>
    <w:rsid w:val="009D429F"/>
    <w:rsid w:val="009D4347"/>
    <w:rsid w:val="009D4958"/>
    <w:rsid w:val="009D4D6A"/>
    <w:rsid w:val="009D55C8"/>
    <w:rsid w:val="009D6622"/>
    <w:rsid w:val="009D6CD6"/>
    <w:rsid w:val="009D70A5"/>
    <w:rsid w:val="009E0ADD"/>
    <w:rsid w:val="009E0DB7"/>
    <w:rsid w:val="009E1FCC"/>
    <w:rsid w:val="009E29F3"/>
    <w:rsid w:val="009E2B6E"/>
    <w:rsid w:val="009E377F"/>
    <w:rsid w:val="009E3929"/>
    <w:rsid w:val="009E3A2B"/>
    <w:rsid w:val="009E531C"/>
    <w:rsid w:val="009E6728"/>
    <w:rsid w:val="009E7BFB"/>
    <w:rsid w:val="009F1AA7"/>
    <w:rsid w:val="009F1CEE"/>
    <w:rsid w:val="009F29AA"/>
    <w:rsid w:val="009F2A80"/>
    <w:rsid w:val="009F2B95"/>
    <w:rsid w:val="009F2C4A"/>
    <w:rsid w:val="009F39C2"/>
    <w:rsid w:val="009F4170"/>
    <w:rsid w:val="009F4617"/>
    <w:rsid w:val="009F48CB"/>
    <w:rsid w:val="009F558C"/>
    <w:rsid w:val="009F600B"/>
    <w:rsid w:val="009F6B48"/>
    <w:rsid w:val="009F73EC"/>
    <w:rsid w:val="00A010E6"/>
    <w:rsid w:val="00A02589"/>
    <w:rsid w:val="00A0355E"/>
    <w:rsid w:val="00A03A57"/>
    <w:rsid w:val="00A04F60"/>
    <w:rsid w:val="00A05422"/>
    <w:rsid w:val="00A0566B"/>
    <w:rsid w:val="00A05F10"/>
    <w:rsid w:val="00A060A8"/>
    <w:rsid w:val="00A07316"/>
    <w:rsid w:val="00A077DA"/>
    <w:rsid w:val="00A10121"/>
    <w:rsid w:val="00A103DB"/>
    <w:rsid w:val="00A10A94"/>
    <w:rsid w:val="00A10F29"/>
    <w:rsid w:val="00A11648"/>
    <w:rsid w:val="00A132A0"/>
    <w:rsid w:val="00A14081"/>
    <w:rsid w:val="00A141B4"/>
    <w:rsid w:val="00A14208"/>
    <w:rsid w:val="00A1438D"/>
    <w:rsid w:val="00A14B03"/>
    <w:rsid w:val="00A161CA"/>
    <w:rsid w:val="00A17BB5"/>
    <w:rsid w:val="00A2022F"/>
    <w:rsid w:val="00A2070B"/>
    <w:rsid w:val="00A20C09"/>
    <w:rsid w:val="00A2122B"/>
    <w:rsid w:val="00A2142C"/>
    <w:rsid w:val="00A22127"/>
    <w:rsid w:val="00A2245E"/>
    <w:rsid w:val="00A2274D"/>
    <w:rsid w:val="00A23672"/>
    <w:rsid w:val="00A238B5"/>
    <w:rsid w:val="00A23FEA"/>
    <w:rsid w:val="00A249A9"/>
    <w:rsid w:val="00A24CD4"/>
    <w:rsid w:val="00A254B6"/>
    <w:rsid w:val="00A2552D"/>
    <w:rsid w:val="00A256C2"/>
    <w:rsid w:val="00A267DB"/>
    <w:rsid w:val="00A26C3F"/>
    <w:rsid w:val="00A2777E"/>
    <w:rsid w:val="00A30873"/>
    <w:rsid w:val="00A31118"/>
    <w:rsid w:val="00A3140A"/>
    <w:rsid w:val="00A316CD"/>
    <w:rsid w:val="00A31970"/>
    <w:rsid w:val="00A31992"/>
    <w:rsid w:val="00A31AED"/>
    <w:rsid w:val="00A31BBE"/>
    <w:rsid w:val="00A32190"/>
    <w:rsid w:val="00A3278C"/>
    <w:rsid w:val="00A32BC5"/>
    <w:rsid w:val="00A33135"/>
    <w:rsid w:val="00A331A8"/>
    <w:rsid w:val="00A3367C"/>
    <w:rsid w:val="00A33ED6"/>
    <w:rsid w:val="00A34C4D"/>
    <w:rsid w:val="00A360D0"/>
    <w:rsid w:val="00A361AF"/>
    <w:rsid w:val="00A36747"/>
    <w:rsid w:val="00A367C7"/>
    <w:rsid w:val="00A37023"/>
    <w:rsid w:val="00A37116"/>
    <w:rsid w:val="00A408B8"/>
    <w:rsid w:val="00A40D5B"/>
    <w:rsid w:val="00A40DD8"/>
    <w:rsid w:val="00A41FA4"/>
    <w:rsid w:val="00A43878"/>
    <w:rsid w:val="00A43F2E"/>
    <w:rsid w:val="00A44CF9"/>
    <w:rsid w:val="00A47106"/>
    <w:rsid w:val="00A472FC"/>
    <w:rsid w:val="00A478C7"/>
    <w:rsid w:val="00A47B86"/>
    <w:rsid w:val="00A50C38"/>
    <w:rsid w:val="00A51233"/>
    <w:rsid w:val="00A512F0"/>
    <w:rsid w:val="00A517BA"/>
    <w:rsid w:val="00A51C97"/>
    <w:rsid w:val="00A52221"/>
    <w:rsid w:val="00A52447"/>
    <w:rsid w:val="00A5274E"/>
    <w:rsid w:val="00A528FB"/>
    <w:rsid w:val="00A52A01"/>
    <w:rsid w:val="00A53A02"/>
    <w:rsid w:val="00A542B2"/>
    <w:rsid w:val="00A54EF7"/>
    <w:rsid w:val="00A551E1"/>
    <w:rsid w:val="00A56F1B"/>
    <w:rsid w:val="00A57FF1"/>
    <w:rsid w:val="00A60AAB"/>
    <w:rsid w:val="00A60FF3"/>
    <w:rsid w:val="00A627D3"/>
    <w:rsid w:val="00A62964"/>
    <w:rsid w:val="00A62F61"/>
    <w:rsid w:val="00A6319C"/>
    <w:rsid w:val="00A63260"/>
    <w:rsid w:val="00A64754"/>
    <w:rsid w:val="00A6585B"/>
    <w:rsid w:val="00A65AC0"/>
    <w:rsid w:val="00A65F93"/>
    <w:rsid w:val="00A66BA1"/>
    <w:rsid w:val="00A67242"/>
    <w:rsid w:val="00A67D7D"/>
    <w:rsid w:val="00A70004"/>
    <w:rsid w:val="00A709DA"/>
    <w:rsid w:val="00A70B71"/>
    <w:rsid w:val="00A70E9D"/>
    <w:rsid w:val="00A7215B"/>
    <w:rsid w:val="00A727FB"/>
    <w:rsid w:val="00A72E51"/>
    <w:rsid w:val="00A73ABF"/>
    <w:rsid w:val="00A73D8A"/>
    <w:rsid w:val="00A73DAA"/>
    <w:rsid w:val="00A74D0E"/>
    <w:rsid w:val="00A76148"/>
    <w:rsid w:val="00A7690D"/>
    <w:rsid w:val="00A7746A"/>
    <w:rsid w:val="00A80371"/>
    <w:rsid w:val="00A803D7"/>
    <w:rsid w:val="00A82B10"/>
    <w:rsid w:val="00A83F73"/>
    <w:rsid w:val="00A8423A"/>
    <w:rsid w:val="00A845F2"/>
    <w:rsid w:val="00A84796"/>
    <w:rsid w:val="00A849D4"/>
    <w:rsid w:val="00A8503A"/>
    <w:rsid w:val="00A852E1"/>
    <w:rsid w:val="00A854AD"/>
    <w:rsid w:val="00A859A8"/>
    <w:rsid w:val="00A85A81"/>
    <w:rsid w:val="00A85C51"/>
    <w:rsid w:val="00A86395"/>
    <w:rsid w:val="00A86E8A"/>
    <w:rsid w:val="00A87492"/>
    <w:rsid w:val="00A878B6"/>
    <w:rsid w:val="00A87D04"/>
    <w:rsid w:val="00A903D2"/>
    <w:rsid w:val="00A90F89"/>
    <w:rsid w:val="00A922AF"/>
    <w:rsid w:val="00A9310E"/>
    <w:rsid w:val="00A939C6"/>
    <w:rsid w:val="00A95312"/>
    <w:rsid w:val="00A965AF"/>
    <w:rsid w:val="00A96CD5"/>
    <w:rsid w:val="00A96EB9"/>
    <w:rsid w:val="00AA182F"/>
    <w:rsid w:val="00AA3612"/>
    <w:rsid w:val="00AA3E12"/>
    <w:rsid w:val="00AA4171"/>
    <w:rsid w:val="00AA475F"/>
    <w:rsid w:val="00AA5AC9"/>
    <w:rsid w:val="00AA6C53"/>
    <w:rsid w:val="00AB00D3"/>
    <w:rsid w:val="00AB0341"/>
    <w:rsid w:val="00AB0A51"/>
    <w:rsid w:val="00AB1645"/>
    <w:rsid w:val="00AB19B5"/>
    <w:rsid w:val="00AB2081"/>
    <w:rsid w:val="00AB2A43"/>
    <w:rsid w:val="00AB31C9"/>
    <w:rsid w:val="00AB402F"/>
    <w:rsid w:val="00AB48D4"/>
    <w:rsid w:val="00AB4E9A"/>
    <w:rsid w:val="00AB514D"/>
    <w:rsid w:val="00AB546E"/>
    <w:rsid w:val="00AB559C"/>
    <w:rsid w:val="00AB58CC"/>
    <w:rsid w:val="00AB59ED"/>
    <w:rsid w:val="00AB5AF5"/>
    <w:rsid w:val="00AB62FF"/>
    <w:rsid w:val="00AB6A59"/>
    <w:rsid w:val="00AB77F6"/>
    <w:rsid w:val="00AB7891"/>
    <w:rsid w:val="00AB789D"/>
    <w:rsid w:val="00AB7B1A"/>
    <w:rsid w:val="00AB7F2B"/>
    <w:rsid w:val="00AC0074"/>
    <w:rsid w:val="00AC00A1"/>
    <w:rsid w:val="00AC01D0"/>
    <w:rsid w:val="00AC07E5"/>
    <w:rsid w:val="00AC10C5"/>
    <w:rsid w:val="00AC29FD"/>
    <w:rsid w:val="00AC2EEE"/>
    <w:rsid w:val="00AC307A"/>
    <w:rsid w:val="00AC33AF"/>
    <w:rsid w:val="00AC341A"/>
    <w:rsid w:val="00AC3BD0"/>
    <w:rsid w:val="00AC46E0"/>
    <w:rsid w:val="00AC4D71"/>
    <w:rsid w:val="00AC5357"/>
    <w:rsid w:val="00AC5A08"/>
    <w:rsid w:val="00AC62A3"/>
    <w:rsid w:val="00AC72C4"/>
    <w:rsid w:val="00AD205A"/>
    <w:rsid w:val="00AD20FA"/>
    <w:rsid w:val="00AD27C6"/>
    <w:rsid w:val="00AD2CEE"/>
    <w:rsid w:val="00AD35E9"/>
    <w:rsid w:val="00AD3833"/>
    <w:rsid w:val="00AD408A"/>
    <w:rsid w:val="00AD4215"/>
    <w:rsid w:val="00AD479A"/>
    <w:rsid w:val="00AD5992"/>
    <w:rsid w:val="00AD61D6"/>
    <w:rsid w:val="00AD77A7"/>
    <w:rsid w:val="00AD7BE4"/>
    <w:rsid w:val="00AE04BB"/>
    <w:rsid w:val="00AE1558"/>
    <w:rsid w:val="00AE1845"/>
    <w:rsid w:val="00AE25C1"/>
    <w:rsid w:val="00AE380B"/>
    <w:rsid w:val="00AE3938"/>
    <w:rsid w:val="00AE567E"/>
    <w:rsid w:val="00AE5889"/>
    <w:rsid w:val="00AE6466"/>
    <w:rsid w:val="00AE6B08"/>
    <w:rsid w:val="00AE74B9"/>
    <w:rsid w:val="00AE7DFE"/>
    <w:rsid w:val="00AE7FE4"/>
    <w:rsid w:val="00AF1274"/>
    <w:rsid w:val="00AF12EF"/>
    <w:rsid w:val="00AF33E4"/>
    <w:rsid w:val="00AF3752"/>
    <w:rsid w:val="00AF3869"/>
    <w:rsid w:val="00AF47AF"/>
    <w:rsid w:val="00AF4AC3"/>
    <w:rsid w:val="00AF566B"/>
    <w:rsid w:val="00AF668A"/>
    <w:rsid w:val="00AF69DC"/>
    <w:rsid w:val="00AF7865"/>
    <w:rsid w:val="00B00DF3"/>
    <w:rsid w:val="00B01C6F"/>
    <w:rsid w:val="00B02089"/>
    <w:rsid w:val="00B044F0"/>
    <w:rsid w:val="00B04943"/>
    <w:rsid w:val="00B05075"/>
    <w:rsid w:val="00B0692B"/>
    <w:rsid w:val="00B06B1D"/>
    <w:rsid w:val="00B06F95"/>
    <w:rsid w:val="00B077C7"/>
    <w:rsid w:val="00B07999"/>
    <w:rsid w:val="00B07DAE"/>
    <w:rsid w:val="00B07ED5"/>
    <w:rsid w:val="00B11193"/>
    <w:rsid w:val="00B11A74"/>
    <w:rsid w:val="00B12123"/>
    <w:rsid w:val="00B12275"/>
    <w:rsid w:val="00B12853"/>
    <w:rsid w:val="00B128E6"/>
    <w:rsid w:val="00B12AF0"/>
    <w:rsid w:val="00B13CDB"/>
    <w:rsid w:val="00B14BB9"/>
    <w:rsid w:val="00B14C0B"/>
    <w:rsid w:val="00B16750"/>
    <w:rsid w:val="00B167E6"/>
    <w:rsid w:val="00B20291"/>
    <w:rsid w:val="00B20ED7"/>
    <w:rsid w:val="00B212F6"/>
    <w:rsid w:val="00B2178B"/>
    <w:rsid w:val="00B22B58"/>
    <w:rsid w:val="00B233E0"/>
    <w:rsid w:val="00B234FD"/>
    <w:rsid w:val="00B2433A"/>
    <w:rsid w:val="00B24A89"/>
    <w:rsid w:val="00B25DF9"/>
    <w:rsid w:val="00B267A8"/>
    <w:rsid w:val="00B27036"/>
    <w:rsid w:val="00B30214"/>
    <w:rsid w:val="00B304D5"/>
    <w:rsid w:val="00B3115D"/>
    <w:rsid w:val="00B3199F"/>
    <w:rsid w:val="00B32827"/>
    <w:rsid w:val="00B338B1"/>
    <w:rsid w:val="00B34037"/>
    <w:rsid w:val="00B34C22"/>
    <w:rsid w:val="00B35D12"/>
    <w:rsid w:val="00B35E0C"/>
    <w:rsid w:val="00B36C98"/>
    <w:rsid w:val="00B4176F"/>
    <w:rsid w:val="00B4198A"/>
    <w:rsid w:val="00B42D03"/>
    <w:rsid w:val="00B434D1"/>
    <w:rsid w:val="00B435FE"/>
    <w:rsid w:val="00B453B1"/>
    <w:rsid w:val="00B453E0"/>
    <w:rsid w:val="00B461FC"/>
    <w:rsid w:val="00B46396"/>
    <w:rsid w:val="00B474E6"/>
    <w:rsid w:val="00B47722"/>
    <w:rsid w:val="00B50266"/>
    <w:rsid w:val="00B5106B"/>
    <w:rsid w:val="00B53545"/>
    <w:rsid w:val="00B53B4B"/>
    <w:rsid w:val="00B54FD5"/>
    <w:rsid w:val="00B55599"/>
    <w:rsid w:val="00B560F9"/>
    <w:rsid w:val="00B573D6"/>
    <w:rsid w:val="00B57A4B"/>
    <w:rsid w:val="00B60A0E"/>
    <w:rsid w:val="00B61032"/>
    <w:rsid w:val="00B6108C"/>
    <w:rsid w:val="00B615AA"/>
    <w:rsid w:val="00B61EF9"/>
    <w:rsid w:val="00B62D1A"/>
    <w:rsid w:val="00B62D59"/>
    <w:rsid w:val="00B6379C"/>
    <w:rsid w:val="00B65A22"/>
    <w:rsid w:val="00B66C32"/>
    <w:rsid w:val="00B66C3A"/>
    <w:rsid w:val="00B70433"/>
    <w:rsid w:val="00B71B6F"/>
    <w:rsid w:val="00B71D1E"/>
    <w:rsid w:val="00B71FBC"/>
    <w:rsid w:val="00B72107"/>
    <w:rsid w:val="00B72697"/>
    <w:rsid w:val="00B727FC"/>
    <w:rsid w:val="00B738E2"/>
    <w:rsid w:val="00B73A0B"/>
    <w:rsid w:val="00B75933"/>
    <w:rsid w:val="00B75D42"/>
    <w:rsid w:val="00B80086"/>
    <w:rsid w:val="00B80F49"/>
    <w:rsid w:val="00B828AC"/>
    <w:rsid w:val="00B82B5C"/>
    <w:rsid w:val="00B8336E"/>
    <w:rsid w:val="00B83C7D"/>
    <w:rsid w:val="00B8457B"/>
    <w:rsid w:val="00B849FC"/>
    <w:rsid w:val="00B84DEB"/>
    <w:rsid w:val="00B871A5"/>
    <w:rsid w:val="00B87660"/>
    <w:rsid w:val="00B8799C"/>
    <w:rsid w:val="00B90499"/>
    <w:rsid w:val="00B90A58"/>
    <w:rsid w:val="00B912D8"/>
    <w:rsid w:val="00B91674"/>
    <w:rsid w:val="00B93ABD"/>
    <w:rsid w:val="00B941E9"/>
    <w:rsid w:val="00B94710"/>
    <w:rsid w:val="00B9587B"/>
    <w:rsid w:val="00B96065"/>
    <w:rsid w:val="00B96169"/>
    <w:rsid w:val="00B974BA"/>
    <w:rsid w:val="00B97863"/>
    <w:rsid w:val="00B97C9A"/>
    <w:rsid w:val="00BA03FC"/>
    <w:rsid w:val="00BA0A28"/>
    <w:rsid w:val="00BA1B84"/>
    <w:rsid w:val="00BA1C93"/>
    <w:rsid w:val="00BA26C9"/>
    <w:rsid w:val="00BA4779"/>
    <w:rsid w:val="00BA484F"/>
    <w:rsid w:val="00BA6A75"/>
    <w:rsid w:val="00BA6C07"/>
    <w:rsid w:val="00BA7227"/>
    <w:rsid w:val="00BA7957"/>
    <w:rsid w:val="00BA7C86"/>
    <w:rsid w:val="00BB0A5D"/>
    <w:rsid w:val="00BB0B1A"/>
    <w:rsid w:val="00BB299E"/>
    <w:rsid w:val="00BB2F8C"/>
    <w:rsid w:val="00BB3F34"/>
    <w:rsid w:val="00BB4036"/>
    <w:rsid w:val="00BB47EF"/>
    <w:rsid w:val="00BB4CCE"/>
    <w:rsid w:val="00BB7C41"/>
    <w:rsid w:val="00BC0580"/>
    <w:rsid w:val="00BC07FE"/>
    <w:rsid w:val="00BC1E2F"/>
    <w:rsid w:val="00BC2304"/>
    <w:rsid w:val="00BC28A8"/>
    <w:rsid w:val="00BC28D3"/>
    <w:rsid w:val="00BC303D"/>
    <w:rsid w:val="00BC3B48"/>
    <w:rsid w:val="00BC4924"/>
    <w:rsid w:val="00BC5F86"/>
    <w:rsid w:val="00BC79A0"/>
    <w:rsid w:val="00BC7A7D"/>
    <w:rsid w:val="00BD01DA"/>
    <w:rsid w:val="00BD0249"/>
    <w:rsid w:val="00BD0281"/>
    <w:rsid w:val="00BD06D7"/>
    <w:rsid w:val="00BD09C3"/>
    <w:rsid w:val="00BD0B1C"/>
    <w:rsid w:val="00BD0BCC"/>
    <w:rsid w:val="00BD10F3"/>
    <w:rsid w:val="00BD1455"/>
    <w:rsid w:val="00BD1709"/>
    <w:rsid w:val="00BD37BF"/>
    <w:rsid w:val="00BD3DAE"/>
    <w:rsid w:val="00BD53AB"/>
    <w:rsid w:val="00BD5923"/>
    <w:rsid w:val="00BD5947"/>
    <w:rsid w:val="00BD5F8A"/>
    <w:rsid w:val="00BD646A"/>
    <w:rsid w:val="00BE0031"/>
    <w:rsid w:val="00BE0FA6"/>
    <w:rsid w:val="00BE1331"/>
    <w:rsid w:val="00BE1CD5"/>
    <w:rsid w:val="00BE23D7"/>
    <w:rsid w:val="00BE3423"/>
    <w:rsid w:val="00BE34DE"/>
    <w:rsid w:val="00BE3564"/>
    <w:rsid w:val="00BE35E8"/>
    <w:rsid w:val="00BE47C9"/>
    <w:rsid w:val="00BE6385"/>
    <w:rsid w:val="00BF1B06"/>
    <w:rsid w:val="00BF1D45"/>
    <w:rsid w:val="00BF2427"/>
    <w:rsid w:val="00BF3F96"/>
    <w:rsid w:val="00BF44EF"/>
    <w:rsid w:val="00BF4850"/>
    <w:rsid w:val="00BF4FDE"/>
    <w:rsid w:val="00BF77DB"/>
    <w:rsid w:val="00BF7B21"/>
    <w:rsid w:val="00C00EE5"/>
    <w:rsid w:val="00C02968"/>
    <w:rsid w:val="00C03EAD"/>
    <w:rsid w:val="00C047D4"/>
    <w:rsid w:val="00C068F7"/>
    <w:rsid w:val="00C06CE6"/>
    <w:rsid w:val="00C06DD3"/>
    <w:rsid w:val="00C07643"/>
    <w:rsid w:val="00C1040C"/>
    <w:rsid w:val="00C10681"/>
    <w:rsid w:val="00C109F4"/>
    <w:rsid w:val="00C10E3F"/>
    <w:rsid w:val="00C12597"/>
    <w:rsid w:val="00C12C09"/>
    <w:rsid w:val="00C1396C"/>
    <w:rsid w:val="00C13A2B"/>
    <w:rsid w:val="00C13C9C"/>
    <w:rsid w:val="00C14482"/>
    <w:rsid w:val="00C16150"/>
    <w:rsid w:val="00C200DC"/>
    <w:rsid w:val="00C20DE4"/>
    <w:rsid w:val="00C20FEF"/>
    <w:rsid w:val="00C2126A"/>
    <w:rsid w:val="00C2245C"/>
    <w:rsid w:val="00C23290"/>
    <w:rsid w:val="00C23296"/>
    <w:rsid w:val="00C23D86"/>
    <w:rsid w:val="00C24925"/>
    <w:rsid w:val="00C257C4"/>
    <w:rsid w:val="00C25DA8"/>
    <w:rsid w:val="00C268B1"/>
    <w:rsid w:val="00C27E42"/>
    <w:rsid w:val="00C3017A"/>
    <w:rsid w:val="00C301C9"/>
    <w:rsid w:val="00C30AA5"/>
    <w:rsid w:val="00C31468"/>
    <w:rsid w:val="00C31E6A"/>
    <w:rsid w:val="00C32348"/>
    <w:rsid w:val="00C32780"/>
    <w:rsid w:val="00C33FE4"/>
    <w:rsid w:val="00C343CB"/>
    <w:rsid w:val="00C34FBB"/>
    <w:rsid w:val="00C361F8"/>
    <w:rsid w:val="00C367F4"/>
    <w:rsid w:val="00C369D2"/>
    <w:rsid w:val="00C37424"/>
    <w:rsid w:val="00C37690"/>
    <w:rsid w:val="00C37D00"/>
    <w:rsid w:val="00C40123"/>
    <w:rsid w:val="00C418D0"/>
    <w:rsid w:val="00C41B59"/>
    <w:rsid w:val="00C422C5"/>
    <w:rsid w:val="00C42E0B"/>
    <w:rsid w:val="00C447A3"/>
    <w:rsid w:val="00C44A81"/>
    <w:rsid w:val="00C45D28"/>
    <w:rsid w:val="00C460E8"/>
    <w:rsid w:val="00C46228"/>
    <w:rsid w:val="00C47897"/>
    <w:rsid w:val="00C478E3"/>
    <w:rsid w:val="00C5003D"/>
    <w:rsid w:val="00C503CF"/>
    <w:rsid w:val="00C51655"/>
    <w:rsid w:val="00C51771"/>
    <w:rsid w:val="00C529B6"/>
    <w:rsid w:val="00C534BA"/>
    <w:rsid w:val="00C53EC0"/>
    <w:rsid w:val="00C55D5E"/>
    <w:rsid w:val="00C5644D"/>
    <w:rsid w:val="00C5691B"/>
    <w:rsid w:val="00C56A0D"/>
    <w:rsid w:val="00C56ACB"/>
    <w:rsid w:val="00C60411"/>
    <w:rsid w:val="00C6087D"/>
    <w:rsid w:val="00C616F0"/>
    <w:rsid w:val="00C61C61"/>
    <w:rsid w:val="00C637BA"/>
    <w:rsid w:val="00C65167"/>
    <w:rsid w:val="00C6629C"/>
    <w:rsid w:val="00C667A7"/>
    <w:rsid w:val="00C668B2"/>
    <w:rsid w:val="00C671D4"/>
    <w:rsid w:val="00C6759F"/>
    <w:rsid w:val="00C67E13"/>
    <w:rsid w:val="00C67FB1"/>
    <w:rsid w:val="00C70268"/>
    <w:rsid w:val="00C72033"/>
    <w:rsid w:val="00C72656"/>
    <w:rsid w:val="00C7272B"/>
    <w:rsid w:val="00C74781"/>
    <w:rsid w:val="00C750DD"/>
    <w:rsid w:val="00C753EC"/>
    <w:rsid w:val="00C75EB2"/>
    <w:rsid w:val="00C77922"/>
    <w:rsid w:val="00C80276"/>
    <w:rsid w:val="00C80977"/>
    <w:rsid w:val="00C80EB9"/>
    <w:rsid w:val="00C819D1"/>
    <w:rsid w:val="00C823F5"/>
    <w:rsid w:val="00C84638"/>
    <w:rsid w:val="00C850EC"/>
    <w:rsid w:val="00C862B3"/>
    <w:rsid w:val="00C869CF"/>
    <w:rsid w:val="00C870CE"/>
    <w:rsid w:val="00C9011A"/>
    <w:rsid w:val="00C904D6"/>
    <w:rsid w:val="00C90AC8"/>
    <w:rsid w:val="00C928FF"/>
    <w:rsid w:val="00C92925"/>
    <w:rsid w:val="00C92A81"/>
    <w:rsid w:val="00C930E1"/>
    <w:rsid w:val="00C946F3"/>
    <w:rsid w:val="00C9570B"/>
    <w:rsid w:val="00C95866"/>
    <w:rsid w:val="00C95903"/>
    <w:rsid w:val="00C96CF1"/>
    <w:rsid w:val="00C97124"/>
    <w:rsid w:val="00CA0E63"/>
    <w:rsid w:val="00CA1607"/>
    <w:rsid w:val="00CA226D"/>
    <w:rsid w:val="00CA27AB"/>
    <w:rsid w:val="00CA3723"/>
    <w:rsid w:val="00CA3ABD"/>
    <w:rsid w:val="00CA3F2F"/>
    <w:rsid w:val="00CA4167"/>
    <w:rsid w:val="00CA433D"/>
    <w:rsid w:val="00CA4565"/>
    <w:rsid w:val="00CA4BA7"/>
    <w:rsid w:val="00CA60E2"/>
    <w:rsid w:val="00CA634E"/>
    <w:rsid w:val="00CA689B"/>
    <w:rsid w:val="00CA6F37"/>
    <w:rsid w:val="00CA739E"/>
    <w:rsid w:val="00CA7936"/>
    <w:rsid w:val="00CB1110"/>
    <w:rsid w:val="00CB1733"/>
    <w:rsid w:val="00CB1937"/>
    <w:rsid w:val="00CB2162"/>
    <w:rsid w:val="00CB28E8"/>
    <w:rsid w:val="00CB2CBE"/>
    <w:rsid w:val="00CB486B"/>
    <w:rsid w:val="00CB5FB3"/>
    <w:rsid w:val="00CB620A"/>
    <w:rsid w:val="00CB63D8"/>
    <w:rsid w:val="00CB78DB"/>
    <w:rsid w:val="00CB7906"/>
    <w:rsid w:val="00CC079E"/>
    <w:rsid w:val="00CC24D4"/>
    <w:rsid w:val="00CC29D6"/>
    <w:rsid w:val="00CC3BE0"/>
    <w:rsid w:val="00CC423F"/>
    <w:rsid w:val="00CC5236"/>
    <w:rsid w:val="00CC5E0B"/>
    <w:rsid w:val="00CC5F60"/>
    <w:rsid w:val="00CC704A"/>
    <w:rsid w:val="00CC7FC1"/>
    <w:rsid w:val="00CD02EB"/>
    <w:rsid w:val="00CD0F85"/>
    <w:rsid w:val="00CD1ADE"/>
    <w:rsid w:val="00CD271B"/>
    <w:rsid w:val="00CD2A9C"/>
    <w:rsid w:val="00CD2FE8"/>
    <w:rsid w:val="00CD43D5"/>
    <w:rsid w:val="00CD440E"/>
    <w:rsid w:val="00CD4F73"/>
    <w:rsid w:val="00CD5824"/>
    <w:rsid w:val="00CD5B99"/>
    <w:rsid w:val="00CD652D"/>
    <w:rsid w:val="00CD65B2"/>
    <w:rsid w:val="00CD77CC"/>
    <w:rsid w:val="00CD7D8D"/>
    <w:rsid w:val="00CE0178"/>
    <w:rsid w:val="00CE018C"/>
    <w:rsid w:val="00CE13C8"/>
    <w:rsid w:val="00CE166F"/>
    <w:rsid w:val="00CE19A0"/>
    <w:rsid w:val="00CE20C7"/>
    <w:rsid w:val="00CE2EBB"/>
    <w:rsid w:val="00CE30B1"/>
    <w:rsid w:val="00CE3118"/>
    <w:rsid w:val="00CE337A"/>
    <w:rsid w:val="00CE3490"/>
    <w:rsid w:val="00CE3B5F"/>
    <w:rsid w:val="00CE74D9"/>
    <w:rsid w:val="00CF03C2"/>
    <w:rsid w:val="00CF06C2"/>
    <w:rsid w:val="00CF1345"/>
    <w:rsid w:val="00CF2148"/>
    <w:rsid w:val="00CF2B1A"/>
    <w:rsid w:val="00CF2BBD"/>
    <w:rsid w:val="00CF37D6"/>
    <w:rsid w:val="00CF3FB6"/>
    <w:rsid w:val="00CF4099"/>
    <w:rsid w:val="00CF427D"/>
    <w:rsid w:val="00CF6930"/>
    <w:rsid w:val="00CF69A5"/>
    <w:rsid w:val="00CF709A"/>
    <w:rsid w:val="00D000E4"/>
    <w:rsid w:val="00D00E71"/>
    <w:rsid w:val="00D02285"/>
    <w:rsid w:val="00D023D5"/>
    <w:rsid w:val="00D04871"/>
    <w:rsid w:val="00D04ED3"/>
    <w:rsid w:val="00D0527D"/>
    <w:rsid w:val="00D0532D"/>
    <w:rsid w:val="00D058B1"/>
    <w:rsid w:val="00D102A3"/>
    <w:rsid w:val="00D1087C"/>
    <w:rsid w:val="00D118B5"/>
    <w:rsid w:val="00D118D0"/>
    <w:rsid w:val="00D11B6B"/>
    <w:rsid w:val="00D1200E"/>
    <w:rsid w:val="00D13793"/>
    <w:rsid w:val="00D13C1A"/>
    <w:rsid w:val="00D149CB"/>
    <w:rsid w:val="00D14D18"/>
    <w:rsid w:val="00D15726"/>
    <w:rsid w:val="00D16C2B"/>
    <w:rsid w:val="00D171A1"/>
    <w:rsid w:val="00D1762C"/>
    <w:rsid w:val="00D1776D"/>
    <w:rsid w:val="00D178EE"/>
    <w:rsid w:val="00D17BFC"/>
    <w:rsid w:val="00D21305"/>
    <w:rsid w:val="00D2190B"/>
    <w:rsid w:val="00D21EE0"/>
    <w:rsid w:val="00D2304D"/>
    <w:rsid w:val="00D2371F"/>
    <w:rsid w:val="00D237C4"/>
    <w:rsid w:val="00D23D35"/>
    <w:rsid w:val="00D240F8"/>
    <w:rsid w:val="00D260A7"/>
    <w:rsid w:val="00D26FD7"/>
    <w:rsid w:val="00D27B41"/>
    <w:rsid w:val="00D27E25"/>
    <w:rsid w:val="00D303E5"/>
    <w:rsid w:val="00D30D6A"/>
    <w:rsid w:val="00D31756"/>
    <w:rsid w:val="00D31A2D"/>
    <w:rsid w:val="00D3223C"/>
    <w:rsid w:val="00D322C9"/>
    <w:rsid w:val="00D32F83"/>
    <w:rsid w:val="00D35242"/>
    <w:rsid w:val="00D353BE"/>
    <w:rsid w:val="00D35574"/>
    <w:rsid w:val="00D37637"/>
    <w:rsid w:val="00D40276"/>
    <w:rsid w:val="00D40433"/>
    <w:rsid w:val="00D407DB"/>
    <w:rsid w:val="00D40E26"/>
    <w:rsid w:val="00D427BC"/>
    <w:rsid w:val="00D43983"/>
    <w:rsid w:val="00D441EC"/>
    <w:rsid w:val="00D44346"/>
    <w:rsid w:val="00D4460D"/>
    <w:rsid w:val="00D44D2A"/>
    <w:rsid w:val="00D451B6"/>
    <w:rsid w:val="00D47058"/>
    <w:rsid w:val="00D47626"/>
    <w:rsid w:val="00D47BDE"/>
    <w:rsid w:val="00D47CF9"/>
    <w:rsid w:val="00D50D37"/>
    <w:rsid w:val="00D5154E"/>
    <w:rsid w:val="00D5281C"/>
    <w:rsid w:val="00D52A19"/>
    <w:rsid w:val="00D52E9F"/>
    <w:rsid w:val="00D530B3"/>
    <w:rsid w:val="00D549D3"/>
    <w:rsid w:val="00D54A37"/>
    <w:rsid w:val="00D54ED6"/>
    <w:rsid w:val="00D5570D"/>
    <w:rsid w:val="00D55EDA"/>
    <w:rsid w:val="00D56196"/>
    <w:rsid w:val="00D5622E"/>
    <w:rsid w:val="00D569F9"/>
    <w:rsid w:val="00D56EB2"/>
    <w:rsid w:val="00D57F27"/>
    <w:rsid w:val="00D6077C"/>
    <w:rsid w:val="00D60BA9"/>
    <w:rsid w:val="00D610F7"/>
    <w:rsid w:val="00D614CA"/>
    <w:rsid w:val="00D617E7"/>
    <w:rsid w:val="00D624E4"/>
    <w:rsid w:val="00D6299B"/>
    <w:rsid w:val="00D62F06"/>
    <w:rsid w:val="00D638C3"/>
    <w:rsid w:val="00D63A66"/>
    <w:rsid w:val="00D643E5"/>
    <w:rsid w:val="00D64629"/>
    <w:rsid w:val="00D64892"/>
    <w:rsid w:val="00D64D49"/>
    <w:rsid w:val="00D64E85"/>
    <w:rsid w:val="00D655BA"/>
    <w:rsid w:val="00D709E6"/>
    <w:rsid w:val="00D715F1"/>
    <w:rsid w:val="00D719A4"/>
    <w:rsid w:val="00D71DE6"/>
    <w:rsid w:val="00D726EE"/>
    <w:rsid w:val="00D7385D"/>
    <w:rsid w:val="00D73C08"/>
    <w:rsid w:val="00D73CE8"/>
    <w:rsid w:val="00D73D34"/>
    <w:rsid w:val="00D74A0B"/>
    <w:rsid w:val="00D74E29"/>
    <w:rsid w:val="00D75229"/>
    <w:rsid w:val="00D7574F"/>
    <w:rsid w:val="00D75BFA"/>
    <w:rsid w:val="00D76973"/>
    <w:rsid w:val="00D76EB9"/>
    <w:rsid w:val="00D77281"/>
    <w:rsid w:val="00D806CD"/>
    <w:rsid w:val="00D8104A"/>
    <w:rsid w:val="00D81654"/>
    <w:rsid w:val="00D82E06"/>
    <w:rsid w:val="00D83CB8"/>
    <w:rsid w:val="00D83DF0"/>
    <w:rsid w:val="00D83E23"/>
    <w:rsid w:val="00D859B2"/>
    <w:rsid w:val="00D85EBA"/>
    <w:rsid w:val="00D86130"/>
    <w:rsid w:val="00D87746"/>
    <w:rsid w:val="00D87B14"/>
    <w:rsid w:val="00D90661"/>
    <w:rsid w:val="00D90C6E"/>
    <w:rsid w:val="00D9120A"/>
    <w:rsid w:val="00D916FA"/>
    <w:rsid w:val="00D92020"/>
    <w:rsid w:val="00D9224D"/>
    <w:rsid w:val="00D92448"/>
    <w:rsid w:val="00D924D1"/>
    <w:rsid w:val="00D92A52"/>
    <w:rsid w:val="00D94D03"/>
    <w:rsid w:val="00D957BD"/>
    <w:rsid w:val="00D95A45"/>
    <w:rsid w:val="00D971C1"/>
    <w:rsid w:val="00DA013F"/>
    <w:rsid w:val="00DA0EF1"/>
    <w:rsid w:val="00DA1050"/>
    <w:rsid w:val="00DA14DB"/>
    <w:rsid w:val="00DA1AB3"/>
    <w:rsid w:val="00DA2CDE"/>
    <w:rsid w:val="00DA31D4"/>
    <w:rsid w:val="00DA3EAC"/>
    <w:rsid w:val="00DA5117"/>
    <w:rsid w:val="00DA5937"/>
    <w:rsid w:val="00DA641A"/>
    <w:rsid w:val="00DA7129"/>
    <w:rsid w:val="00DA7863"/>
    <w:rsid w:val="00DB0493"/>
    <w:rsid w:val="00DB0AEA"/>
    <w:rsid w:val="00DB10EE"/>
    <w:rsid w:val="00DB1368"/>
    <w:rsid w:val="00DB1607"/>
    <w:rsid w:val="00DB1A4E"/>
    <w:rsid w:val="00DB2A7A"/>
    <w:rsid w:val="00DB323E"/>
    <w:rsid w:val="00DB5603"/>
    <w:rsid w:val="00DB6329"/>
    <w:rsid w:val="00DB67FC"/>
    <w:rsid w:val="00DB6E56"/>
    <w:rsid w:val="00DB6F7B"/>
    <w:rsid w:val="00DB7201"/>
    <w:rsid w:val="00DC0A8F"/>
    <w:rsid w:val="00DC0C7B"/>
    <w:rsid w:val="00DC0E78"/>
    <w:rsid w:val="00DC10D8"/>
    <w:rsid w:val="00DC129D"/>
    <w:rsid w:val="00DC1D42"/>
    <w:rsid w:val="00DC2479"/>
    <w:rsid w:val="00DC25C5"/>
    <w:rsid w:val="00DC28B6"/>
    <w:rsid w:val="00DC30CC"/>
    <w:rsid w:val="00DC3357"/>
    <w:rsid w:val="00DC374A"/>
    <w:rsid w:val="00DC42DC"/>
    <w:rsid w:val="00DC47DD"/>
    <w:rsid w:val="00DC51A4"/>
    <w:rsid w:val="00DC572F"/>
    <w:rsid w:val="00DC5FBD"/>
    <w:rsid w:val="00DC67F2"/>
    <w:rsid w:val="00DC706B"/>
    <w:rsid w:val="00DC7080"/>
    <w:rsid w:val="00DD00C5"/>
    <w:rsid w:val="00DD028A"/>
    <w:rsid w:val="00DD0DB7"/>
    <w:rsid w:val="00DD131C"/>
    <w:rsid w:val="00DD1D79"/>
    <w:rsid w:val="00DD27DF"/>
    <w:rsid w:val="00DD31C0"/>
    <w:rsid w:val="00DD3987"/>
    <w:rsid w:val="00DD3CC7"/>
    <w:rsid w:val="00DD51F8"/>
    <w:rsid w:val="00DD5C21"/>
    <w:rsid w:val="00DD667B"/>
    <w:rsid w:val="00DE0072"/>
    <w:rsid w:val="00DE26D1"/>
    <w:rsid w:val="00DE2D0C"/>
    <w:rsid w:val="00DE2E60"/>
    <w:rsid w:val="00DE40D7"/>
    <w:rsid w:val="00DE44D6"/>
    <w:rsid w:val="00DE54A2"/>
    <w:rsid w:val="00DE5974"/>
    <w:rsid w:val="00DE6027"/>
    <w:rsid w:val="00DE6120"/>
    <w:rsid w:val="00DE6539"/>
    <w:rsid w:val="00DE65F1"/>
    <w:rsid w:val="00DE6AB6"/>
    <w:rsid w:val="00DF00F6"/>
    <w:rsid w:val="00DF0210"/>
    <w:rsid w:val="00DF0929"/>
    <w:rsid w:val="00DF2B73"/>
    <w:rsid w:val="00DF2BBB"/>
    <w:rsid w:val="00DF3D85"/>
    <w:rsid w:val="00DF43B4"/>
    <w:rsid w:val="00DF48C4"/>
    <w:rsid w:val="00DF74B7"/>
    <w:rsid w:val="00DF7563"/>
    <w:rsid w:val="00DF76B0"/>
    <w:rsid w:val="00DF7927"/>
    <w:rsid w:val="00DF7A9F"/>
    <w:rsid w:val="00E0073B"/>
    <w:rsid w:val="00E02176"/>
    <w:rsid w:val="00E02A5D"/>
    <w:rsid w:val="00E02D36"/>
    <w:rsid w:val="00E03BD3"/>
    <w:rsid w:val="00E04288"/>
    <w:rsid w:val="00E047C1"/>
    <w:rsid w:val="00E048A8"/>
    <w:rsid w:val="00E05DB5"/>
    <w:rsid w:val="00E05FA5"/>
    <w:rsid w:val="00E062CF"/>
    <w:rsid w:val="00E06705"/>
    <w:rsid w:val="00E07407"/>
    <w:rsid w:val="00E0744F"/>
    <w:rsid w:val="00E07D61"/>
    <w:rsid w:val="00E10014"/>
    <w:rsid w:val="00E103F1"/>
    <w:rsid w:val="00E11DFE"/>
    <w:rsid w:val="00E146ED"/>
    <w:rsid w:val="00E1496B"/>
    <w:rsid w:val="00E1675B"/>
    <w:rsid w:val="00E16E15"/>
    <w:rsid w:val="00E17B6E"/>
    <w:rsid w:val="00E17F8D"/>
    <w:rsid w:val="00E211D3"/>
    <w:rsid w:val="00E21FD9"/>
    <w:rsid w:val="00E240DB"/>
    <w:rsid w:val="00E243F3"/>
    <w:rsid w:val="00E247FD"/>
    <w:rsid w:val="00E252E4"/>
    <w:rsid w:val="00E25375"/>
    <w:rsid w:val="00E254BA"/>
    <w:rsid w:val="00E256D5"/>
    <w:rsid w:val="00E25D44"/>
    <w:rsid w:val="00E25F68"/>
    <w:rsid w:val="00E26292"/>
    <w:rsid w:val="00E26852"/>
    <w:rsid w:val="00E2689C"/>
    <w:rsid w:val="00E27B92"/>
    <w:rsid w:val="00E31408"/>
    <w:rsid w:val="00E32658"/>
    <w:rsid w:val="00E345BA"/>
    <w:rsid w:val="00E34F64"/>
    <w:rsid w:val="00E34F65"/>
    <w:rsid w:val="00E35192"/>
    <w:rsid w:val="00E358CE"/>
    <w:rsid w:val="00E36609"/>
    <w:rsid w:val="00E41E10"/>
    <w:rsid w:val="00E41E7B"/>
    <w:rsid w:val="00E42404"/>
    <w:rsid w:val="00E42E86"/>
    <w:rsid w:val="00E4300D"/>
    <w:rsid w:val="00E43E30"/>
    <w:rsid w:val="00E442FF"/>
    <w:rsid w:val="00E446AE"/>
    <w:rsid w:val="00E451C9"/>
    <w:rsid w:val="00E46AEF"/>
    <w:rsid w:val="00E477AB"/>
    <w:rsid w:val="00E500C6"/>
    <w:rsid w:val="00E504C6"/>
    <w:rsid w:val="00E51163"/>
    <w:rsid w:val="00E51CBC"/>
    <w:rsid w:val="00E520C3"/>
    <w:rsid w:val="00E52AEC"/>
    <w:rsid w:val="00E53232"/>
    <w:rsid w:val="00E532FF"/>
    <w:rsid w:val="00E54AFD"/>
    <w:rsid w:val="00E55F2F"/>
    <w:rsid w:val="00E57483"/>
    <w:rsid w:val="00E5758E"/>
    <w:rsid w:val="00E600EA"/>
    <w:rsid w:val="00E61293"/>
    <w:rsid w:val="00E613EB"/>
    <w:rsid w:val="00E620BE"/>
    <w:rsid w:val="00E630C1"/>
    <w:rsid w:val="00E63278"/>
    <w:rsid w:val="00E6429E"/>
    <w:rsid w:val="00E645D9"/>
    <w:rsid w:val="00E64886"/>
    <w:rsid w:val="00E64B25"/>
    <w:rsid w:val="00E6508A"/>
    <w:rsid w:val="00E6672E"/>
    <w:rsid w:val="00E66C98"/>
    <w:rsid w:val="00E66D79"/>
    <w:rsid w:val="00E6797E"/>
    <w:rsid w:val="00E679E1"/>
    <w:rsid w:val="00E701A8"/>
    <w:rsid w:val="00E7043C"/>
    <w:rsid w:val="00E71059"/>
    <w:rsid w:val="00E7291B"/>
    <w:rsid w:val="00E72988"/>
    <w:rsid w:val="00E72BDC"/>
    <w:rsid w:val="00E731C9"/>
    <w:rsid w:val="00E73D9C"/>
    <w:rsid w:val="00E755A0"/>
    <w:rsid w:val="00E756C8"/>
    <w:rsid w:val="00E7615E"/>
    <w:rsid w:val="00E767E1"/>
    <w:rsid w:val="00E773F1"/>
    <w:rsid w:val="00E77622"/>
    <w:rsid w:val="00E77A90"/>
    <w:rsid w:val="00E77AF5"/>
    <w:rsid w:val="00E80051"/>
    <w:rsid w:val="00E80342"/>
    <w:rsid w:val="00E8106A"/>
    <w:rsid w:val="00E81265"/>
    <w:rsid w:val="00E81636"/>
    <w:rsid w:val="00E82506"/>
    <w:rsid w:val="00E8306C"/>
    <w:rsid w:val="00E83161"/>
    <w:rsid w:val="00E8386F"/>
    <w:rsid w:val="00E83FAD"/>
    <w:rsid w:val="00E83FF2"/>
    <w:rsid w:val="00E84A66"/>
    <w:rsid w:val="00E85853"/>
    <w:rsid w:val="00E85DD8"/>
    <w:rsid w:val="00E862B9"/>
    <w:rsid w:val="00E86988"/>
    <w:rsid w:val="00E87124"/>
    <w:rsid w:val="00E8778B"/>
    <w:rsid w:val="00E90206"/>
    <w:rsid w:val="00E90763"/>
    <w:rsid w:val="00E91DD6"/>
    <w:rsid w:val="00E937B5"/>
    <w:rsid w:val="00E93B9F"/>
    <w:rsid w:val="00E94A2D"/>
    <w:rsid w:val="00E94EDE"/>
    <w:rsid w:val="00E96A4B"/>
    <w:rsid w:val="00E974DB"/>
    <w:rsid w:val="00E97D0D"/>
    <w:rsid w:val="00EA009F"/>
    <w:rsid w:val="00EA01F5"/>
    <w:rsid w:val="00EA0D49"/>
    <w:rsid w:val="00EA17A5"/>
    <w:rsid w:val="00EA1A52"/>
    <w:rsid w:val="00EA2A84"/>
    <w:rsid w:val="00EA5145"/>
    <w:rsid w:val="00EA5383"/>
    <w:rsid w:val="00EA5A33"/>
    <w:rsid w:val="00EA5B66"/>
    <w:rsid w:val="00EA6B87"/>
    <w:rsid w:val="00EA7BBC"/>
    <w:rsid w:val="00EB1195"/>
    <w:rsid w:val="00EB1311"/>
    <w:rsid w:val="00EB1AE9"/>
    <w:rsid w:val="00EB2AF1"/>
    <w:rsid w:val="00EB360B"/>
    <w:rsid w:val="00EB49B6"/>
    <w:rsid w:val="00EB52EC"/>
    <w:rsid w:val="00EB57B8"/>
    <w:rsid w:val="00EB589B"/>
    <w:rsid w:val="00EB737D"/>
    <w:rsid w:val="00EB7B8D"/>
    <w:rsid w:val="00EC1499"/>
    <w:rsid w:val="00EC1DE5"/>
    <w:rsid w:val="00EC1E2A"/>
    <w:rsid w:val="00EC2CC5"/>
    <w:rsid w:val="00EC32CE"/>
    <w:rsid w:val="00EC3355"/>
    <w:rsid w:val="00EC414C"/>
    <w:rsid w:val="00EC67AC"/>
    <w:rsid w:val="00EC7289"/>
    <w:rsid w:val="00EC7331"/>
    <w:rsid w:val="00ED01D2"/>
    <w:rsid w:val="00ED092D"/>
    <w:rsid w:val="00ED0B8B"/>
    <w:rsid w:val="00ED248E"/>
    <w:rsid w:val="00ED28B4"/>
    <w:rsid w:val="00ED2F75"/>
    <w:rsid w:val="00ED31E2"/>
    <w:rsid w:val="00ED3CA9"/>
    <w:rsid w:val="00ED4031"/>
    <w:rsid w:val="00ED4366"/>
    <w:rsid w:val="00ED4538"/>
    <w:rsid w:val="00ED4883"/>
    <w:rsid w:val="00ED4DC8"/>
    <w:rsid w:val="00ED74B9"/>
    <w:rsid w:val="00ED7DF3"/>
    <w:rsid w:val="00EE07BF"/>
    <w:rsid w:val="00EE12A4"/>
    <w:rsid w:val="00EE1372"/>
    <w:rsid w:val="00EE20E8"/>
    <w:rsid w:val="00EE300A"/>
    <w:rsid w:val="00EE4E15"/>
    <w:rsid w:val="00EE5B3B"/>
    <w:rsid w:val="00EE68DD"/>
    <w:rsid w:val="00EE6CB7"/>
    <w:rsid w:val="00EE7780"/>
    <w:rsid w:val="00EE79BB"/>
    <w:rsid w:val="00EF041C"/>
    <w:rsid w:val="00EF0B08"/>
    <w:rsid w:val="00EF16C7"/>
    <w:rsid w:val="00EF1A3F"/>
    <w:rsid w:val="00EF27FC"/>
    <w:rsid w:val="00EF3043"/>
    <w:rsid w:val="00EF3359"/>
    <w:rsid w:val="00EF3F4D"/>
    <w:rsid w:val="00EF5C6E"/>
    <w:rsid w:val="00EF612D"/>
    <w:rsid w:val="00EF652B"/>
    <w:rsid w:val="00F0082B"/>
    <w:rsid w:val="00F010F7"/>
    <w:rsid w:val="00F011BC"/>
    <w:rsid w:val="00F025D5"/>
    <w:rsid w:val="00F02600"/>
    <w:rsid w:val="00F02BFB"/>
    <w:rsid w:val="00F03B41"/>
    <w:rsid w:val="00F0476D"/>
    <w:rsid w:val="00F05898"/>
    <w:rsid w:val="00F072FE"/>
    <w:rsid w:val="00F07376"/>
    <w:rsid w:val="00F0790D"/>
    <w:rsid w:val="00F07B1D"/>
    <w:rsid w:val="00F10958"/>
    <w:rsid w:val="00F137EF"/>
    <w:rsid w:val="00F1402E"/>
    <w:rsid w:val="00F162CF"/>
    <w:rsid w:val="00F16985"/>
    <w:rsid w:val="00F16EF4"/>
    <w:rsid w:val="00F1763F"/>
    <w:rsid w:val="00F206F2"/>
    <w:rsid w:val="00F214BA"/>
    <w:rsid w:val="00F21C00"/>
    <w:rsid w:val="00F25171"/>
    <w:rsid w:val="00F2519C"/>
    <w:rsid w:val="00F2533D"/>
    <w:rsid w:val="00F25BAA"/>
    <w:rsid w:val="00F27576"/>
    <w:rsid w:val="00F2761B"/>
    <w:rsid w:val="00F2761D"/>
    <w:rsid w:val="00F30BFD"/>
    <w:rsid w:val="00F32DB8"/>
    <w:rsid w:val="00F336FF"/>
    <w:rsid w:val="00F33FC3"/>
    <w:rsid w:val="00F35269"/>
    <w:rsid w:val="00F365FE"/>
    <w:rsid w:val="00F368F5"/>
    <w:rsid w:val="00F37B85"/>
    <w:rsid w:val="00F407E3"/>
    <w:rsid w:val="00F41098"/>
    <w:rsid w:val="00F41200"/>
    <w:rsid w:val="00F418E7"/>
    <w:rsid w:val="00F41A96"/>
    <w:rsid w:val="00F4201C"/>
    <w:rsid w:val="00F42B5E"/>
    <w:rsid w:val="00F42FFC"/>
    <w:rsid w:val="00F43A7B"/>
    <w:rsid w:val="00F4464C"/>
    <w:rsid w:val="00F44FAB"/>
    <w:rsid w:val="00F47A7C"/>
    <w:rsid w:val="00F50030"/>
    <w:rsid w:val="00F51584"/>
    <w:rsid w:val="00F52174"/>
    <w:rsid w:val="00F549D5"/>
    <w:rsid w:val="00F55DF9"/>
    <w:rsid w:val="00F60CD1"/>
    <w:rsid w:val="00F61B16"/>
    <w:rsid w:val="00F61F16"/>
    <w:rsid w:val="00F62001"/>
    <w:rsid w:val="00F623B3"/>
    <w:rsid w:val="00F626DF"/>
    <w:rsid w:val="00F62765"/>
    <w:rsid w:val="00F627F7"/>
    <w:rsid w:val="00F63398"/>
    <w:rsid w:val="00F63709"/>
    <w:rsid w:val="00F63EEB"/>
    <w:rsid w:val="00F64BBD"/>
    <w:rsid w:val="00F65064"/>
    <w:rsid w:val="00F650BD"/>
    <w:rsid w:val="00F6592C"/>
    <w:rsid w:val="00F67B3B"/>
    <w:rsid w:val="00F67F42"/>
    <w:rsid w:val="00F71BE7"/>
    <w:rsid w:val="00F72D0D"/>
    <w:rsid w:val="00F7428C"/>
    <w:rsid w:val="00F74B54"/>
    <w:rsid w:val="00F74F3F"/>
    <w:rsid w:val="00F75771"/>
    <w:rsid w:val="00F77D72"/>
    <w:rsid w:val="00F80D5E"/>
    <w:rsid w:val="00F813F9"/>
    <w:rsid w:val="00F81A94"/>
    <w:rsid w:val="00F81AFB"/>
    <w:rsid w:val="00F83927"/>
    <w:rsid w:val="00F84B3B"/>
    <w:rsid w:val="00F85768"/>
    <w:rsid w:val="00F85F4A"/>
    <w:rsid w:val="00F8633F"/>
    <w:rsid w:val="00F87D3C"/>
    <w:rsid w:val="00F90468"/>
    <w:rsid w:val="00F919AA"/>
    <w:rsid w:val="00F920F1"/>
    <w:rsid w:val="00F92958"/>
    <w:rsid w:val="00F936BA"/>
    <w:rsid w:val="00F93961"/>
    <w:rsid w:val="00F93E5B"/>
    <w:rsid w:val="00F94C4B"/>
    <w:rsid w:val="00F95009"/>
    <w:rsid w:val="00F95299"/>
    <w:rsid w:val="00F9601D"/>
    <w:rsid w:val="00F96429"/>
    <w:rsid w:val="00F96F1B"/>
    <w:rsid w:val="00F96F82"/>
    <w:rsid w:val="00FA1334"/>
    <w:rsid w:val="00FA1A85"/>
    <w:rsid w:val="00FA1CA1"/>
    <w:rsid w:val="00FA5061"/>
    <w:rsid w:val="00FA5A8F"/>
    <w:rsid w:val="00FA7011"/>
    <w:rsid w:val="00FA7497"/>
    <w:rsid w:val="00FA7C47"/>
    <w:rsid w:val="00FB03D2"/>
    <w:rsid w:val="00FB05EB"/>
    <w:rsid w:val="00FB0EFB"/>
    <w:rsid w:val="00FB1E73"/>
    <w:rsid w:val="00FB21DD"/>
    <w:rsid w:val="00FB2884"/>
    <w:rsid w:val="00FB375B"/>
    <w:rsid w:val="00FB3E9B"/>
    <w:rsid w:val="00FB4C67"/>
    <w:rsid w:val="00FB5AF4"/>
    <w:rsid w:val="00FB64E2"/>
    <w:rsid w:val="00FB6E5F"/>
    <w:rsid w:val="00FB76E0"/>
    <w:rsid w:val="00FB796F"/>
    <w:rsid w:val="00FC068E"/>
    <w:rsid w:val="00FC0730"/>
    <w:rsid w:val="00FC0A67"/>
    <w:rsid w:val="00FC146D"/>
    <w:rsid w:val="00FC282B"/>
    <w:rsid w:val="00FC29A8"/>
    <w:rsid w:val="00FC2AC6"/>
    <w:rsid w:val="00FC2EBF"/>
    <w:rsid w:val="00FC3514"/>
    <w:rsid w:val="00FC383A"/>
    <w:rsid w:val="00FC3993"/>
    <w:rsid w:val="00FC3D28"/>
    <w:rsid w:val="00FC3D5D"/>
    <w:rsid w:val="00FC3DD4"/>
    <w:rsid w:val="00FC3FBB"/>
    <w:rsid w:val="00FC47B6"/>
    <w:rsid w:val="00FC62EE"/>
    <w:rsid w:val="00FC7119"/>
    <w:rsid w:val="00FD1A87"/>
    <w:rsid w:val="00FD1ABA"/>
    <w:rsid w:val="00FD1B6C"/>
    <w:rsid w:val="00FD1DB8"/>
    <w:rsid w:val="00FD2FBB"/>
    <w:rsid w:val="00FD3BAE"/>
    <w:rsid w:val="00FD40AE"/>
    <w:rsid w:val="00FD44E1"/>
    <w:rsid w:val="00FD46B5"/>
    <w:rsid w:val="00FD57DC"/>
    <w:rsid w:val="00FD5A52"/>
    <w:rsid w:val="00FD6047"/>
    <w:rsid w:val="00FD6A96"/>
    <w:rsid w:val="00FE0765"/>
    <w:rsid w:val="00FE0831"/>
    <w:rsid w:val="00FE1AA7"/>
    <w:rsid w:val="00FE2242"/>
    <w:rsid w:val="00FE2C41"/>
    <w:rsid w:val="00FE35A8"/>
    <w:rsid w:val="00FE3A1D"/>
    <w:rsid w:val="00FE3A68"/>
    <w:rsid w:val="00FE411A"/>
    <w:rsid w:val="00FE4D3A"/>
    <w:rsid w:val="00FE4E75"/>
    <w:rsid w:val="00FE520E"/>
    <w:rsid w:val="00FE58F6"/>
    <w:rsid w:val="00FE6574"/>
    <w:rsid w:val="00FE6EF8"/>
    <w:rsid w:val="00FE7738"/>
    <w:rsid w:val="00FF019C"/>
    <w:rsid w:val="00FF146F"/>
    <w:rsid w:val="00FF1816"/>
    <w:rsid w:val="00FF1CB2"/>
    <w:rsid w:val="00FF21F0"/>
    <w:rsid w:val="00FF3851"/>
    <w:rsid w:val="00FF39C9"/>
    <w:rsid w:val="00FF4943"/>
    <w:rsid w:val="00FF613C"/>
    <w:rsid w:val="00FF61BD"/>
    <w:rsid w:val="00FF691E"/>
    <w:rsid w:val="00FF6B84"/>
    <w:rsid w:val="00FF7234"/>
    <w:rsid w:val="00FF770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D4DDEC"/>
  <w15:docId w15:val="{C08D001B-7912-4E8E-96AA-80715CD6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0C"/>
    <w:pPr>
      <w:keepNext/>
    </w:pPr>
    <w:rPr>
      <w:sz w:val="24"/>
      <w:szCs w:val="24"/>
    </w:rPr>
  </w:style>
  <w:style w:type="paragraph" w:styleId="Heading1">
    <w:name w:val="heading 1"/>
    <w:basedOn w:val="Normal"/>
    <w:next w:val="Normal"/>
    <w:link w:val="Heading1Char"/>
    <w:qFormat/>
    <w:rsid w:val="0018225C"/>
    <w:p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54F62"/>
    <w:pPr>
      <w:outlineLvl w:val="1"/>
    </w:pPr>
    <w:rPr>
      <w:rFonts w:ascii="Rockwell" w:hAnsi="Rockwell"/>
      <w:b/>
      <w:color w:val="FF0000"/>
      <w:sz w:val="20"/>
      <w:szCs w:val="20"/>
    </w:rPr>
  </w:style>
  <w:style w:type="paragraph" w:styleId="Heading3">
    <w:name w:val="heading 3"/>
    <w:basedOn w:val="Normal"/>
    <w:next w:val="Normal"/>
    <w:link w:val="Heading3Char"/>
    <w:unhideWhenUsed/>
    <w:qFormat/>
    <w:rsid w:val="00654F62"/>
    <w:pPr>
      <w:outlineLvl w:val="2"/>
    </w:pPr>
    <w:rPr>
      <w:rFonts w:ascii="Rockwell" w:hAnsi="Rockwell"/>
      <w:b/>
      <w:i/>
      <w:color w:val="FF0000"/>
      <w:sz w:val="20"/>
      <w:szCs w:val="20"/>
    </w:rPr>
  </w:style>
  <w:style w:type="paragraph" w:styleId="Heading4">
    <w:name w:val="heading 4"/>
    <w:basedOn w:val="Normal"/>
    <w:next w:val="Normal"/>
    <w:link w:val="Heading4Char"/>
    <w:unhideWhenUsed/>
    <w:qFormat/>
    <w:rsid w:val="009431C2"/>
    <w:pPr>
      <w:outlineLvl w:val="3"/>
    </w:pPr>
    <w:rPr>
      <w:rFonts w:ascii="Rockwell" w:hAnsi="Rockwell"/>
      <w:i/>
      <w:color w:val="FF0000"/>
      <w:sz w:val="20"/>
      <w:szCs w:val="20"/>
    </w:rPr>
  </w:style>
  <w:style w:type="paragraph" w:styleId="Heading5">
    <w:name w:val="heading 5"/>
    <w:basedOn w:val="Normal"/>
    <w:next w:val="Normal"/>
    <w:link w:val="Heading5Char"/>
    <w:unhideWhenUsed/>
    <w:qFormat/>
    <w:rsid w:val="003D7979"/>
    <w:pPr>
      <w:outlineLvl w:val="4"/>
    </w:pPr>
    <w:rPr>
      <w:rFonts w:ascii="Rockwell" w:hAnsi="Rockwell"/>
      <w:b/>
      <w:i/>
      <w:strike/>
      <w:sz w:val="20"/>
      <w:szCs w:val="20"/>
    </w:rPr>
  </w:style>
  <w:style w:type="paragraph" w:styleId="Heading6">
    <w:name w:val="heading 6"/>
    <w:basedOn w:val="Normal"/>
    <w:next w:val="Normal"/>
    <w:link w:val="Heading6Char"/>
    <w:unhideWhenUsed/>
    <w:qFormat/>
    <w:rsid w:val="002A7CB5"/>
    <w:pPr>
      <w:outlineLvl w:val="5"/>
    </w:pPr>
    <w:rPr>
      <w:rFonts w:ascii="Rockwell" w:hAnsi="Rockwell"/>
      <w:i/>
      <w:color w:val="FF0000"/>
    </w:rPr>
  </w:style>
  <w:style w:type="paragraph" w:styleId="Heading7">
    <w:name w:val="heading 7"/>
    <w:basedOn w:val="Normal"/>
    <w:next w:val="Normal"/>
    <w:link w:val="Heading7Char"/>
    <w:unhideWhenUsed/>
    <w:qFormat/>
    <w:rsid w:val="00905903"/>
    <w:pPr>
      <w:outlineLvl w:val="6"/>
    </w:pPr>
    <w:rPr>
      <w:rFonts w:ascii="Rockwell" w:hAnsi="Rockwell"/>
      <w:b/>
      <w:color w:val="000000"/>
      <w:sz w:val="20"/>
      <w:szCs w:val="20"/>
    </w:rPr>
  </w:style>
  <w:style w:type="paragraph" w:styleId="Heading8">
    <w:name w:val="heading 8"/>
    <w:basedOn w:val="Normal"/>
    <w:next w:val="Normal"/>
    <w:link w:val="Heading8Char"/>
    <w:unhideWhenUsed/>
    <w:qFormat/>
    <w:rsid w:val="00905903"/>
    <w:pPr>
      <w:outlineLvl w:val="7"/>
    </w:pPr>
    <w:rPr>
      <w:rFonts w:ascii="Rockwell" w:hAnsi="Rockwell"/>
      <w:b/>
      <w:i/>
      <w:color w:val="000000"/>
      <w:sz w:val="20"/>
      <w:szCs w:val="20"/>
    </w:rPr>
  </w:style>
  <w:style w:type="paragraph" w:styleId="Heading9">
    <w:name w:val="heading 9"/>
    <w:basedOn w:val="Normal"/>
    <w:next w:val="Normal"/>
    <w:link w:val="Heading9Char"/>
    <w:unhideWhenUsed/>
    <w:qFormat/>
    <w:rsid w:val="00DA1AB3"/>
    <w:pPr>
      <w:outlineLvl w:val="8"/>
    </w:pPr>
    <w:rPr>
      <w:rFonts w:ascii="Rockwell" w:hAnsi="Rockwell"/>
      <w:b/>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25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54F62"/>
    <w:rPr>
      <w:rFonts w:ascii="Rockwell" w:hAnsi="Rockwell"/>
      <w:b/>
      <w:color w:val="FF0000"/>
    </w:rPr>
  </w:style>
  <w:style w:type="character" w:customStyle="1" w:styleId="Heading3Char">
    <w:name w:val="Heading 3 Char"/>
    <w:basedOn w:val="DefaultParagraphFont"/>
    <w:link w:val="Heading3"/>
    <w:rsid w:val="00654F62"/>
    <w:rPr>
      <w:rFonts w:ascii="Rockwell" w:hAnsi="Rockwell"/>
      <w:b/>
      <w:i/>
      <w:color w:val="FF0000"/>
    </w:rPr>
  </w:style>
  <w:style w:type="character" w:customStyle="1" w:styleId="Heading4Char">
    <w:name w:val="Heading 4 Char"/>
    <w:basedOn w:val="DefaultParagraphFont"/>
    <w:link w:val="Heading4"/>
    <w:rsid w:val="009431C2"/>
    <w:rPr>
      <w:rFonts w:ascii="Rockwell" w:hAnsi="Rockwell"/>
      <w:i/>
      <w:color w:val="FF0000"/>
    </w:rPr>
  </w:style>
  <w:style w:type="character" w:customStyle="1" w:styleId="Heading5Char">
    <w:name w:val="Heading 5 Char"/>
    <w:basedOn w:val="DefaultParagraphFont"/>
    <w:link w:val="Heading5"/>
    <w:rsid w:val="003D7979"/>
    <w:rPr>
      <w:rFonts w:ascii="Rockwell" w:hAnsi="Rockwell"/>
      <w:b/>
      <w:i/>
      <w:strike/>
    </w:rPr>
  </w:style>
  <w:style w:type="character" w:customStyle="1" w:styleId="Heading6Char">
    <w:name w:val="Heading 6 Char"/>
    <w:basedOn w:val="DefaultParagraphFont"/>
    <w:link w:val="Heading6"/>
    <w:rsid w:val="002A7CB5"/>
    <w:rPr>
      <w:rFonts w:ascii="Rockwell" w:hAnsi="Rockwell"/>
      <w:i/>
      <w:color w:val="FF0000"/>
      <w:sz w:val="24"/>
      <w:szCs w:val="24"/>
    </w:rPr>
  </w:style>
  <w:style w:type="character" w:customStyle="1" w:styleId="Heading7Char">
    <w:name w:val="Heading 7 Char"/>
    <w:basedOn w:val="DefaultParagraphFont"/>
    <w:link w:val="Heading7"/>
    <w:rsid w:val="00905903"/>
    <w:rPr>
      <w:rFonts w:ascii="Rockwell" w:hAnsi="Rockwell"/>
      <w:b/>
      <w:color w:val="000000"/>
    </w:rPr>
  </w:style>
  <w:style w:type="character" w:customStyle="1" w:styleId="Heading8Char">
    <w:name w:val="Heading 8 Char"/>
    <w:basedOn w:val="DefaultParagraphFont"/>
    <w:link w:val="Heading8"/>
    <w:rsid w:val="00905903"/>
    <w:rPr>
      <w:rFonts w:ascii="Rockwell" w:hAnsi="Rockwell"/>
      <w:b/>
      <w:i/>
      <w:color w:val="000000"/>
    </w:rPr>
  </w:style>
  <w:style w:type="character" w:customStyle="1" w:styleId="Heading9Char">
    <w:name w:val="Heading 9 Char"/>
    <w:basedOn w:val="DefaultParagraphFont"/>
    <w:link w:val="Heading9"/>
    <w:rsid w:val="00DA1AB3"/>
    <w:rPr>
      <w:rFonts w:ascii="Rockwell" w:hAnsi="Rockwell"/>
      <w:b/>
      <w:i/>
      <w:color w:val="000000"/>
    </w:rPr>
  </w:style>
  <w:style w:type="table" w:styleId="TableGrid">
    <w:name w:val="Table Grid"/>
    <w:basedOn w:val="TableNormal"/>
    <w:uiPriority w:val="59"/>
    <w:rsid w:val="000E210C"/>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10C"/>
    <w:pPr>
      <w:tabs>
        <w:tab w:val="center" w:pos="4320"/>
        <w:tab w:val="right" w:pos="8640"/>
      </w:tabs>
    </w:pPr>
  </w:style>
  <w:style w:type="character" w:customStyle="1" w:styleId="HeaderChar">
    <w:name w:val="Header Char"/>
    <w:basedOn w:val="DefaultParagraphFont"/>
    <w:link w:val="Header"/>
    <w:uiPriority w:val="99"/>
    <w:rsid w:val="00D75229"/>
    <w:rPr>
      <w:sz w:val="24"/>
      <w:szCs w:val="24"/>
    </w:rPr>
  </w:style>
  <w:style w:type="paragraph" w:styleId="Footer">
    <w:name w:val="footer"/>
    <w:basedOn w:val="Normal"/>
    <w:link w:val="FooterChar"/>
    <w:uiPriority w:val="99"/>
    <w:rsid w:val="000E210C"/>
    <w:pPr>
      <w:tabs>
        <w:tab w:val="center" w:pos="4320"/>
        <w:tab w:val="right" w:pos="8640"/>
      </w:tabs>
    </w:pPr>
  </w:style>
  <w:style w:type="character" w:customStyle="1" w:styleId="FooterChar">
    <w:name w:val="Footer Char"/>
    <w:basedOn w:val="DefaultParagraphFont"/>
    <w:link w:val="Footer"/>
    <w:uiPriority w:val="99"/>
    <w:locked/>
    <w:rsid w:val="00F010F7"/>
    <w:rPr>
      <w:sz w:val="24"/>
      <w:szCs w:val="24"/>
    </w:rPr>
  </w:style>
  <w:style w:type="character" w:styleId="PageNumber">
    <w:name w:val="page number"/>
    <w:basedOn w:val="DefaultParagraphFont"/>
    <w:rsid w:val="000E210C"/>
  </w:style>
  <w:style w:type="paragraph" w:styleId="BodyText">
    <w:name w:val="Body Text"/>
    <w:basedOn w:val="Normal"/>
    <w:link w:val="BodyTextChar"/>
    <w:rsid w:val="000E210C"/>
    <w:pPr>
      <w:spacing w:after="120"/>
    </w:pPr>
  </w:style>
  <w:style w:type="character" w:customStyle="1" w:styleId="BodyTextChar">
    <w:name w:val="Body Text Char"/>
    <w:basedOn w:val="DefaultParagraphFont"/>
    <w:link w:val="BodyText"/>
    <w:rsid w:val="00622C1C"/>
    <w:rPr>
      <w:sz w:val="24"/>
      <w:szCs w:val="24"/>
    </w:rPr>
  </w:style>
  <w:style w:type="character" w:customStyle="1" w:styleId="char">
    <w:name w:val="char"/>
    <w:rsid w:val="00972FD5"/>
    <w:rPr>
      <w:color w:val="000000"/>
      <w:sz w:val="18"/>
      <w:szCs w:val="18"/>
    </w:rPr>
  </w:style>
  <w:style w:type="character" w:customStyle="1" w:styleId="usernoteI">
    <w:name w:val="usernoteI"/>
    <w:uiPriority w:val="99"/>
    <w:rsid w:val="00972FD5"/>
    <w:rPr>
      <w:rFonts w:cs="Arial"/>
      <w:color w:val="000000"/>
      <w:sz w:val="18"/>
      <w:szCs w:val="18"/>
    </w:rPr>
  </w:style>
  <w:style w:type="paragraph" w:customStyle="1" w:styleId="paraL">
    <w:name w:val="paraL"/>
    <w:rsid w:val="00AB7891"/>
    <w:pPr>
      <w:widowControl w:val="0"/>
      <w:autoSpaceDE w:val="0"/>
      <w:autoSpaceDN w:val="0"/>
      <w:adjustRightInd w:val="0"/>
    </w:pPr>
    <w:rPr>
      <w:rFonts w:ascii="Arial" w:hAnsi="Arial" w:cs="Arial"/>
      <w:color w:val="000000"/>
      <w:sz w:val="18"/>
      <w:szCs w:val="18"/>
    </w:rPr>
  </w:style>
  <w:style w:type="character" w:customStyle="1" w:styleId="tiny">
    <w:name w:val="tiny"/>
    <w:rsid w:val="00AB7891"/>
    <w:rPr>
      <w:rFonts w:ascii="Courier" w:hAnsi="Courier" w:cs="Courier"/>
      <w:color w:val="000000"/>
      <w:sz w:val="8"/>
      <w:szCs w:val="8"/>
    </w:rPr>
  </w:style>
  <w:style w:type="character" w:customStyle="1" w:styleId="large3">
    <w:name w:val="large3"/>
    <w:uiPriority w:val="99"/>
    <w:rsid w:val="004C4216"/>
    <w:rPr>
      <w:color w:val="000000"/>
    </w:rPr>
  </w:style>
  <w:style w:type="paragraph" w:customStyle="1" w:styleId="paraLI">
    <w:name w:val="paraLI"/>
    <w:uiPriority w:val="99"/>
    <w:rsid w:val="004C4216"/>
    <w:pPr>
      <w:widowControl w:val="0"/>
      <w:autoSpaceDE w:val="0"/>
      <w:autoSpaceDN w:val="0"/>
      <w:adjustRightInd w:val="0"/>
    </w:pPr>
    <w:rPr>
      <w:rFonts w:ascii="Arial" w:hAnsi="Arial" w:cs="Arial"/>
      <w:color w:val="000000"/>
      <w:sz w:val="18"/>
      <w:szCs w:val="18"/>
    </w:rPr>
  </w:style>
  <w:style w:type="character" w:customStyle="1" w:styleId="charB">
    <w:name w:val="charB"/>
    <w:rsid w:val="000E31A2"/>
    <w:rPr>
      <w:color w:val="000000"/>
      <w:sz w:val="18"/>
      <w:szCs w:val="18"/>
    </w:rPr>
  </w:style>
  <w:style w:type="character" w:customStyle="1" w:styleId="huge">
    <w:name w:val="huge"/>
    <w:rsid w:val="00CD2FE8"/>
    <w:rPr>
      <w:color w:val="000000"/>
      <w:sz w:val="64"/>
      <w:szCs w:val="64"/>
    </w:rPr>
  </w:style>
  <w:style w:type="paragraph" w:styleId="BalloonText">
    <w:name w:val="Balloon Text"/>
    <w:basedOn w:val="Normal"/>
    <w:link w:val="BalloonTextChar"/>
    <w:semiHidden/>
    <w:rsid w:val="000603E4"/>
    <w:rPr>
      <w:rFonts w:ascii="Tahoma" w:hAnsi="Tahoma" w:cs="Tahoma"/>
      <w:sz w:val="16"/>
      <w:szCs w:val="16"/>
    </w:rPr>
  </w:style>
  <w:style w:type="character" w:customStyle="1" w:styleId="BalloonTextChar">
    <w:name w:val="Balloon Text Char"/>
    <w:basedOn w:val="DefaultParagraphFont"/>
    <w:link w:val="BalloonText"/>
    <w:semiHidden/>
    <w:rsid w:val="00622C1C"/>
    <w:rPr>
      <w:rFonts w:ascii="Tahoma" w:hAnsi="Tahoma" w:cs="Tahoma"/>
      <w:sz w:val="16"/>
      <w:szCs w:val="16"/>
    </w:rPr>
  </w:style>
  <w:style w:type="character" w:styleId="Hyperlink">
    <w:name w:val="Hyperlink"/>
    <w:basedOn w:val="DefaultParagraphFont"/>
    <w:rsid w:val="003F2232"/>
    <w:rPr>
      <w:color w:val="0000FF"/>
      <w:u w:val="single"/>
    </w:rPr>
  </w:style>
  <w:style w:type="paragraph" w:styleId="BodyText2">
    <w:name w:val="Body Text 2"/>
    <w:basedOn w:val="Normal"/>
    <w:link w:val="BodyText2Char"/>
    <w:rsid w:val="00654F62"/>
    <w:rPr>
      <w:rFonts w:ascii="Rockwell" w:hAnsi="Rockwell"/>
      <w:b/>
      <w:i/>
      <w:color w:val="FF0000"/>
      <w:sz w:val="20"/>
      <w:szCs w:val="20"/>
    </w:rPr>
  </w:style>
  <w:style w:type="character" w:customStyle="1" w:styleId="BodyText2Char">
    <w:name w:val="Body Text 2 Char"/>
    <w:basedOn w:val="DefaultParagraphFont"/>
    <w:link w:val="BodyText2"/>
    <w:rsid w:val="00654F62"/>
    <w:rPr>
      <w:rFonts w:ascii="Rockwell" w:hAnsi="Rockwell"/>
      <w:b/>
      <w:i/>
      <w:color w:val="FF0000"/>
    </w:rPr>
  </w:style>
  <w:style w:type="paragraph" w:styleId="BodyText3">
    <w:name w:val="Body Text 3"/>
    <w:basedOn w:val="Normal"/>
    <w:link w:val="BodyText3Char"/>
    <w:rsid w:val="00F2761B"/>
    <w:rPr>
      <w:rFonts w:ascii="Rockwell" w:hAnsi="Rockwell"/>
      <w:color w:val="FF0000"/>
      <w:sz w:val="20"/>
      <w:szCs w:val="20"/>
    </w:rPr>
  </w:style>
  <w:style w:type="character" w:customStyle="1" w:styleId="BodyText3Char">
    <w:name w:val="Body Text 3 Char"/>
    <w:basedOn w:val="DefaultParagraphFont"/>
    <w:link w:val="BodyText3"/>
    <w:rsid w:val="00F2761B"/>
    <w:rPr>
      <w:rFonts w:ascii="Rockwell" w:hAnsi="Rockwell"/>
      <w:color w:val="FF0000"/>
    </w:rPr>
  </w:style>
  <w:style w:type="paragraph" w:styleId="PlainText">
    <w:name w:val="Plain Text"/>
    <w:basedOn w:val="Normal"/>
    <w:link w:val="PlainTextChar"/>
    <w:uiPriority w:val="99"/>
    <w:rsid w:val="005B6A87"/>
    <w:pPr>
      <w:keepNext w:val="0"/>
    </w:pPr>
    <w:rPr>
      <w:rFonts w:ascii="Consolas" w:hAnsi="Consolas"/>
      <w:sz w:val="21"/>
      <w:szCs w:val="21"/>
    </w:rPr>
  </w:style>
  <w:style w:type="character" w:customStyle="1" w:styleId="PlainTextChar">
    <w:name w:val="Plain Text Char"/>
    <w:basedOn w:val="DefaultParagraphFont"/>
    <w:link w:val="PlainText"/>
    <w:uiPriority w:val="99"/>
    <w:rsid w:val="005B6A87"/>
    <w:rPr>
      <w:rFonts w:ascii="Consolas" w:hAnsi="Consolas"/>
      <w:sz w:val="21"/>
      <w:szCs w:val="21"/>
    </w:rPr>
  </w:style>
  <w:style w:type="paragraph" w:styleId="CommentText">
    <w:name w:val="annotation text"/>
    <w:basedOn w:val="Normal"/>
    <w:link w:val="CommentTextChar"/>
    <w:uiPriority w:val="99"/>
    <w:rsid w:val="00616B06"/>
    <w:pPr>
      <w:keepNext w:val="0"/>
    </w:pPr>
    <w:rPr>
      <w:rFonts w:ascii="Comic Sans MS" w:hAnsi="Comic Sans MS"/>
      <w:sz w:val="20"/>
      <w:szCs w:val="20"/>
    </w:rPr>
  </w:style>
  <w:style w:type="character" w:customStyle="1" w:styleId="CommentTextChar">
    <w:name w:val="Comment Text Char"/>
    <w:basedOn w:val="DefaultParagraphFont"/>
    <w:link w:val="CommentText"/>
    <w:uiPriority w:val="99"/>
    <w:rsid w:val="00616B06"/>
    <w:rPr>
      <w:rFonts w:ascii="Comic Sans MS" w:hAnsi="Comic Sans MS"/>
    </w:rPr>
  </w:style>
  <w:style w:type="paragraph" w:styleId="DocumentMap">
    <w:name w:val="Document Map"/>
    <w:basedOn w:val="Normal"/>
    <w:link w:val="DocumentMapChar"/>
    <w:uiPriority w:val="99"/>
    <w:rsid w:val="00A22127"/>
    <w:pPr>
      <w:keepNext w:val="0"/>
      <w:shd w:val="clear" w:color="auto" w:fill="000080"/>
    </w:pPr>
    <w:rPr>
      <w:rFonts w:ascii="Tahoma" w:hAnsi="Tahoma"/>
      <w:szCs w:val="20"/>
    </w:rPr>
  </w:style>
  <w:style w:type="character" w:customStyle="1" w:styleId="DocumentMapChar">
    <w:name w:val="Document Map Char"/>
    <w:basedOn w:val="DefaultParagraphFont"/>
    <w:link w:val="DocumentMap"/>
    <w:uiPriority w:val="99"/>
    <w:rsid w:val="00A22127"/>
    <w:rPr>
      <w:rFonts w:ascii="Tahoma" w:hAnsi="Tahoma"/>
      <w:sz w:val="24"/>
      <w:shd w:val="clear" w:color="auto" w:fill="000080"/>
    </w:rPr>
  </w:style>
  <w:style w:type="character" w:styleId="FootnoteReference">
    <w:name w:val="footnote reference"/>
    <w:basedOn w:val="DefaultParagraphFont"/>
    <w:uiPriority w:val="99"/>
    <w:rsid w:val="00AD27C6"/>
    <w:rPr>
      <w:rFonts w:cs="Times New Roman"/>
      <w:vertAlign w:val="superscript"/>
    </w:rPr>
  </w:style>
  <w:style w:type="character" w:customStyle="1" w:styleId="charBU">
    <w:name w:val="charBU"/>
    <w:uiPriority w:val="99"/>
    <w:rsid w:val="005848CC"/>
    <w:rPr>
      <w:color w:val="000000"/>
      <w:sz w:val="18"/>
    </w:rPr>
  </w:style>
  <w:style w:type="character" w:styleId="CommentReference">
    <w:name w:val="annotation reference"/>
    <w:basedOn w:val="DefaultParagraphFont"/>
    <w:uiPriority w:val="99"/>
    <w:rsid w:val="005848CC"/>
    <w:rPr>
      <w:sz w:val="16"/>
      <w:szCs w:val="16"/>
    </w:rPr>
  </w:style>
  <w:style w:type="paragraph" w:styleId="CommentSubject">
    <w:name w:val="annotation subject"/>
    <w:basedOn w:val="CommentText"/>
    <w:next w:val="CommentText"/>
    <w:link w:val="CommentSubjectChar"/>
    <w:rsid w:val="005848CC"/>
    <w:pPr>
      <w:keepNext/>
    </w:pPr>
    <w:rPr>
      <w:rFonts w:ascii="Times New Roman" w:hAnsi="Times New Roman"/>
      <w:b/>
      <w:bCs/>
    </w:rPr>
  </w:style>
  <w:style w:type="character" w:customStyle="1" w:styleId="CommentSubjectChar">
    <w:name w:val="Comment Subject Char"/>
    <w:basedOn w:val="CommentTextChar"/>
    <w:link w:val="CommentSubject"/>
    <w:rsid w:val="005848CC"/>
    <w:rPr>
      <w:rFonts w:ascii="Comic Sans MS" w:hAnsi="Comic Sans MS"/>
      <w:b/>
      <w:bCs/>
    </w:rPr>
  </w:style>
  <w:style w:type="paragraph" w:styleId="ListParagraph">
    <w:name w:val="List Paragraph"/>
    <w:basedOn w:val="Normal"/>
    <w:uiPriority w:val="34"/>
    <w:qFormat/>
    <w:rsid w:val="00AC29FD"/>
    <w:pPr>
      <w:ind w:left="720"/>
      <w:contextualSpacing/>
    </w:pPr>
  </w:style>
  <w:style w:type="character" w:styleId="Strong">
    <w:name w:val="Strong"/>
    <w:basedOn w:val="DefaultParagraphFont"/>
    <w:uiPriority w:val="22"/>
    <w:qFormat/>
    <w:rsid w:val="00AC29FD"/>
    <w:rPr>
      <w:b/>
      <w:bCs/>
    </w:rPr>
  </w:style>
  <w:style w:type="character" w:styleId="HTMLAcronym">
    <w:name w:val="HTML Acronym"/>
    <w:basedOn w:val="DefaultParagraphFont"/>
    <w:uiPriority w:val="99"/>
    <w:unhideWhenUsed/>
    <w:rsid w:val="00AC29FD"/>
  </w:style>
  <w:style w:type="paragraph" w:styleId="NormalWeb">
    <w:name w:val="Normal (Web)"/>
    <w:basedOn w:val="Normal"/>
    <w:uiPriority w:val="99"/>
    <w:unhideWhenUsed/>
    <w:rsid w:val="00190F70"/>
    <w:pPr>
      <w:keepNext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1900">
      <w:bodyDiv w:val="1"/>
      <w:marLeft w:val="0"/>
      <w:marRight w:val="0"/>
      <w:marTop w:val="0"/>
      <w:marBottom w:val="0"/>
      <w:divBdr>
        <w:top w:val="none" w:sz="0" w:space="0" w:color="auto"/>
        <w:left w:val="none" w:sz="0" w:space="0" w:color="auto"/>
        <w:bottom w:val="none" w:sz="0" w:space="0" w:color="auto"/>
        <w:right w:val="none" w:sz="0" w:space="0" w:color="auto"/>
      </w:divBdr>
    </w:div>
    <w:div w:id="11919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pap/pdi/u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wf.eb.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o.aitcnet.org/NSGREG/genc/discove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634E-E8E6-40BC-A833-D1B838FF402E}">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7D4FED-48A5-43B8-9789-8EB2F9A4CA41}">
  <ds:schemaRefs>
    <ds:schemaRef ds:uri="http://schemas.microsoft.com/sharepoint/v3/contenttype/forms"/>
  </ds:schemaRefs>
</ds:datastoreItem>
</file>

<file path=customXml/itemProps3.xml><?xml version="1.0" encoding="utf-8"?>
<ds:datastoreItem xmlns:ds="http://schemas.openxmlformats.org/officeDocument/2006/customXml" ds:itemID="{45C52AFD-E3FD-4F17-B023-BF78C8F57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AFD8EA-394D-4F01-8734-294A1B26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Enhancements Identified in the DLMS Supplement Sequence</vt:lpstr>
    </vt:vector>
  </TitlesOfParts>
  <Company>Defense Logistics Agency</Company>
  <LinksUpToDate>false</LinksUpToDate>
  <CharactersWithSpaces>15960</CharactersWithSpaces>
  <SharedDoc>false</SharedDoc>
  <HLinks>
    <vt:vector size="12" baseType="variant">
      <vt:variant>
        <vt:i4>5111832</vt:i4>
      </vt:variant>
      <vt:variant>
        <vt:i4>3</vt:i4>
      </vt:variant>
      <vt:variant>
        <vt:i4>0</vt:i4>
      </vt:variant>
      <vt:variant>
        <vt:i4>5</vt:i4>
      </vt:variant>
      <vt:variant>
        <vt:lpwstr>http://www.dla.mil/j-6/dlmso/elibrary/changes/processhchanges.asp</vt:lpwstr>
      </vt:variant>
      <vt:variant>
        <vt:lpwstr/>
      </vt:variant>
      <vt:variant>
        <vt:i4>2031697</vt:i4>
      </vt:variant>
      <vt:variant>
        <vt:i4>0</vt:i4>
      </vt:variant>
      <vt:variant>
        <vt:i4>0</vt:i4>
      </vt:variant>
      <vt:variant>
        <vt:i4>5</vt:i4>
      </vt:variant>
      <vt:variant>
        <vt:lpwstr>http://www.dla.mil/j-6/dlmso/elibrary/changes/processchanges.asp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Enhancements Identified in the DLMS Supplement Sequence</dc:title>
  <dc:creator>Leonard Johnson</dc:creator>
  <cp:lastModifiedBy>Young, Mashiya K CTR DLA INFO OPERATIONS (US)</cp:lastModifiedBy>
  <cp:revision>23</cp:revision>
  <cp:lastPrinted>2012-08-14T17:09:00Z</cp:lastPrinted>
  <dcterms:created xsi:type="dcterms:W3CDTF">2013-01-15T20:08:00Z</dcterms:created>
  <dcterms:modified xsi:type="dcterms:W3CDTF">2016-09-15T18:00:00Z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2384100</vt:r8>
  </property>
</Properties>
</file>