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BE0A" w14:textId="77777777" w:rsidR="00A103DB" w:rsidRDefault="00A103DB" w:rsidP="00A103DB">
      <w:pPr>
        <w:pStyle w:val="Heading1"/>
      </w:pPr>
      <w:r>
        <w:t xml:space="preserve">DLMS Enhancement File </w:t>
      </w:r>
    </w:p>
    <w:p w14:paraId="562CBE0B" w14:textId="77777777" w:rsidR="00B16750" w:rsidRDefault="00A103DB" w:rsidP="00B16750">
      <w:pPr>
        <w:ind w:firstLine="720"/>
      </w:pPr>
      <w:r>
        <w:t>DLMS Supplement</w:t>
      </w:r>
      <w:r w:rsidR="000A094F">
        <w:t>:</w:t>
      </w:r>
      <w:r>
        <w:t xml:space="preserve"> </w:t>
      </w:r>
      <w:r w:rsidR="000A094F">
        <w:tab/>
      </w:r>
      <w:r w:rsidR="00507299">
        <w:t>8</w:t>
      </w:r>
      <w:r w:rsidR="00856443">
        <w:t>70</w:t>
      </w:r>
      <w:r w:rsidR="006709DE">
        <w:t>N</w:t>
      </w:r>
    </w:p>
    <w:p w14:paraId="562CBE0C"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4010</w:t>
      </w:r>
    </w:p>
    <w:p w14:paraId="562CBE0D" w14:textId="77777777" w:rsidR="00C13A2B" w:rsidRDefault="00C13A2B" w:rsidP="00B16750">
      <w:pPr>
        <w:ind w:firstLine="720"/>
      </w:pPr>
      <w:r>
        <w:t>Change Log:</w:t>
      </w:r>
    </w:p>
    <w:p w14:paraId="562CBE0E" w14:textId="77777777" w:rsidR="00C13A2B" w:rsidRPr="00C13A2B" w:rsidRDefault="00B16750" w:rsidP="00507299">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C13A2B" w:rsidRPr="00C13A2B">
        <w:rPr>
          <w:u w:val="single"/>
        </w:rPr>
        <w:tab/>
      </w:r>
      <w:r w:rsidR="00507299">
        <w:rPr>
          <w:u w:val="single"/>
        </w:rPr>
        <w:t>Change on that date</w:t>
      </w:r>
      <w:r w:rsidR="00507299">
        <w:rPr>
          <w:u w:val="single"/>
        </w:rPr>
        <w:tab/>
      </w:r>
    </w:p>
    <w:p w14:paraId="562CBE0F" w14:textId="77777777" w:rsidR="00B16750" w:rsidRDefault="00EE2381" w:rsidP="00507299">
      <w:pPr>
        <w:tabs>
          <w:tab w:val="left" w:pos="3600"/>
        </w:tabs>
        <w:ind w:left="720" w:firstLine="720"/>
      </w:pPr>
      <w:r>
        <w:t>Jan</w:t>
      </w:r>
      <w:r w:rsidR="00C13A2B">
        <w:t>.</w:t>
      </w:r>
      <w:r w:rsidR="00B16750">
        <w:t xml:space="preserve"> </w:t>
      </w:r>
      <w:r>
        <w:t>16</w:t>
      </w:r>
      <w:r w:rsidR="00B16750">
        <w:t>, 201</w:t>
      </w:r>
      <w:r>
        <w:t>3</w:t>
      </w:r>
      <w:r w:rsidR="00C13A2B">
        <w:tab/>
        <w:t>Reformatted file based on recommendations from update proj</w:t>
      </w:r>
      <w:r w:rsidR="00306397">
        <w:t>e</w:t>
      </w:r>
      <w:r w:rsidR="00C13A2B">
        <w:t>ct team</w:t>
      </w:r>
    </w:p>
    <w:p w14:paraId="6D7AC26E" w14:textId="1981F471" w:rsidR="009F4AA9" w:rsidRPr="009F4AA9" w:rsidRDefault="009F4AA9" w:rsidP="00507299">
      <w:pPr>
        <w:tabs>
          <w:tab w:val="left" w:pos="3600"/>
        </w:tabs>
        <w:ind w:left="720" w:firstLine="720"/>
        <w:rPr>
          <w:color w:val="FF0000"/>
        </w:rPr>
      </w:pPr>
      <w:r w:rsidRPr="009F4AA9">
        <w:rPr>
          <w:color w:val="FF0000"/>
        </w:rPr>
        <w:t>Mar. 4, 2015</w:t>
      </w:r>
      <w:r w:rsidRPr="009F4AA9">
        <w:rPr>
          <w:color w:val="FF0000"/>
        </w:rPr>
        <w:tab/>
        <w:t>Added ADC 1098 DLMS Enhancements</w:t>
      </w:r>
    </w:p>
    <w:p w14:paraId="562CBE10" w14:textId="77777777" w:rsidR="00C13A2B" w:rsidRDefault="00C13A2B" w:rsidP="00B16750">
      <w:pPr>
        <w:ind w:firstLine="720"/>
      </w:pPr>
    </w:p>
    <w:p w14:paraId="562CBE11" w14:textId="77777777" w:rsidR="00A103DB" w:rsidRDefault="00A103DB" w:rsidP="00B16750">
      <w:pPr>
        <w:pStyle w:val="Heading1"/>
      </w:pPr>
      <w:r>
        <w:t xml:space="preserve">Introductory </w:t>
      </w:r>
      <w:r w:rsidR="00CF709A">
        <w:t>N</w:t>
      </w:r>
      <w:r>
        <w:t xml:space="preserve">otes: </w:t>
      </w:r>
    </w:p>
    <w:p w14:paraId="562CBE12" w14:textId="77777777" w:rsidR="00A103DB" w:rsidRDefault="00A103DB" w:rsidP="00A103DB">
      <w:r>
        <w:t xml:space="preserve">DLMS </w:t>
      </w:r>
      <w:r w:rsidR="00CF709A">
        <w:t>E</w:t>
      </w:r>
      <w:r>
        <w:t>nhancements are capabilities</w:t>
      </w:r>
      <w:r w:rsidR="00CF709A">
        <w:t xml:space="preserve"> </w:t>
      </w:r>
      <w:r w:rsidR="000A094F">
        <w:t>(</w:t>
      </w:r>
      <w:r w:rsidR="00CF709A">
        <w:t>such as the exchange of Item Unique Identification (IUID)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562CBE13" w14:textId="77777777" w:rsidR="00B16750" w:rsidRDefault="00B16750" w:rsidP="00A103DB"/>
    <w:p w14:paraId="562CBE14" w14:textId="77777777" w:rsidR="00B16750" w:rsidRPr="00347FA6" w:rsidRDefault="00B16750" w:rsidP="00A103DB">
      <w:r w:rsidRPr="00347FA6">
        <w:t xml:space="preserve">As the components within the logistics domain need new enhanced capabilities, they are added to the DLMS supplements using the Proposed/Approved DLMS Change (ADC/PDC) process.  The following ADCs have added </w:t>
      </w:r>
      <w:r w:rsidR="00CF709A" w:rsidRPr="00347FA6">
        <w:t>DLMS E</w:t>
      </w:r>
      <w:r w:rsidRPr="00347FA6">
        <w:t>nhance</w:t>
      </w:r>
      <w:r w:rsidR="00852E82" w:rsidRPr="00347FA6">
        <w:t>ment</w:t>
      </w:r>
      <w:r w:rsidRPr="00347FA6">
        <w:t xml:space="preserve"> capabilities to this DLMS Supplement:</w:t>
      </w:r>
    </w:p>
    <w:p w14:paraId="562CBE15" w14:textId="77777777" w:rsidR="006709DE" w:rsidRPr="00347FA6" w:rsidRDefault="006709DE" w:rsidP="006709DE">
      <w:pPr>
        <w:pStyle w:val="ListParagraph"/>
        <w:keepNext w:val="0"/>
        <w:numPr>
          <w:ilvl w:val="0"/>
          <w:numId w:val="3"/>
        </w:numPr>
        <w:spacing w:before="20" w:after="20"/>
        <w:rPr>
          <w:dstrike/>
          <w:sz w:val="20"/>
          <w:szCs w:val="20"/>
        </w:rPr>
      </w:pPr>
      <w:r w:rsidRPr="00347FA6">
        <w:rPr>
          <w:dstrike/>
          <w:sz w:val="20"/>
          <w:szCs w:val="20"/>
        </w:rPr>
        <w:t xml:space="preserve">4. This revision to the DLMS Supplement (DS) incorporates Proposed DLMS Changes (PDCs) and Approved DLMS Changes (ADCs) listed.  PDCs and ADC s are available from the DLMSO web site:  </w:t>
      </w:r>
      <w:hyperlink r:id="rId12" w:history="1">
        <w:r w:rsidRPr="00347FA6">
          <w:rPr>
            <w:rStyle w:val="Hyperlink"/>
            <w:dstrike/>
            <w:color w:val="auto"/>
            <w:sz w:val="20"/>
            <w:szCs w:val="20"/>
          </w:rPr>
          <w:t>http://www.dla.mil/j-6/dlmso/elibrary/changes/processhchanges.asp</w:t>
        </w:r>
      </w:hyperlink>
      <w:r w:rsidRPr="00347FA6">
        <w:rPr>
          <w:dstrike/>
          <w:sz w:val="20"/>
          <w:szCs w:val="20"/>
        </w:rPr>
        <w:t>.</w:t>
      </w:r>
    </w:p>
    <w:p w14:paraId="562CBE16" w14:textId="77777777" w:rsidR="006709DE" w:rsidRPr="00347FA6" w:rsidRDefault="006709DE" w:rsidP="006709DE">
      <w:pPr>
        <w:pStyle w:val="ListParagraph"/>
        <w:keepNext w:val="0"/>
        <w:numPr>
          <w:ilvl w:val="0"/>
          <w:numId w:val="3"/>
        </w:numPr>
        <w:spacing w:before="20" w:after="20"/>
        <w:rPr>
          <w:dstrike/>
          <w:sz w:val="20"/>
          <w:szCs w:val="20"/>
        </w:rPr>
      </w:pPr>
      <w:r w:rsidRPr="00347FA6">
        <w:rPr>
          <w:dstrike/>
          <w:sz w:val="20"/>
          <w:szCs w:val="20"/>
        </w:rPr>
        <w:t>ADC 309, NOA Reply Transaction Data Content/Mapping including Addition of Type Pack Code for 463L Pallets.</w:t>
      </w:r>
    </w:p>
    <w:p w14:paraId="00662ABB" w14:textId="2715CADF" w:rsidR="00C8766D" w:rsidRDefault="00C8766D" w:rsidP="00C8766D">
      <w:pPr>
        <w:pStyle w:val="ListParagraph"/>
        <w:keepNext w:val="0"/>
        <w:numPr>
          <w:ilvl w:val="0"/>
          <w:numId w:val="3"/>
        </w:numPr>
        <w:autoSpaceDE w:val="0"/>
        <w:autoSpaceDN w:val="0"/>
        <w:adjustRightInd w:val="0"/>
        <w:spacing w:before="20" w:after="20"/>
        <w:rPr>
          <w:iCs/>
          <w:color w:val="FF0000"/>
          <w:sz w:val="20"/>
          <w:szCs w:val="20"/>
        </w:rPr>
      </w:pPr>
      <w:r w:rsidRPr="00C8766D">
        <w:rPr>
          <w:iCs/>
          <w:color w:val="FF0000"/>
          <w:sz w:val="20"/>
          <w:szCs w:val="20"/>
        </w:rPr>
        <w:t>3e. Data associated with a DLMS enhancement authorized for implementation by modernized systems under DLMS migration. This data (including expanded field sizes) should be adopted during, or subsequent to, modernization when applicable to the Component’s business process. Prior coordination is not required. Components should ensure that inclusion of this data in a DLMS transaction does not cause inappropriate rejection of the transaction.</w:t>
      </w:r>
    </w:p>
    <w:p w14:paraId="0A14A68E" w14:textId="676B946D" w:rsidR="00C8766D" w:rsidRPr="00C8766D" w:rsidRDefault="00C8766D" w:rsidP="00C8766D">
      <w:pPr>
        <w:pStyle w:val="ListParagraph"/>
        <w:keepNext w:val="0"/>
        <w:numPr>
          <w:ilvl w:val="0"/>
          <w:numId w:val="3"/>
        </w:numPr>
        <w:autoSpaceDE w:val="0"/>
        <w:autoSpaceDN w:val="0"/>
        <w:adjustRightInd w:val="0"/>
        <w:spacing w:before="20" w:after="20"/>
        <w:rPr>
          <w:iCs/>
          <w:color w:val="FF0000"/>
          <w:sz w:val="20"/>
          <w:szCs w:val="20"/>
        </w:rPr>
      </w:pPr>
      <w:r w:rsidRPr="00C8766D">
        <w:rPr>
          <w:iCs/>
          <w:color w:val="FF0000"/>
          <w:sz w:val="20"/>
          <w:szCs w:val="20"/>
        </w:rPr>
        <w:t>4. Effective April 1, 2014, refer to ADC 1075. Users must reference the GENC Standard for country codes (https://nsgreg.nga.mil/genc/discovery) for a listing of authorized values. Under DLMS, use the GENC Digraph (two-character).</w:t>
      </w:r>
    </w:p>
    <w:p w14:paraId="562CBE17" w14:textId="77777777" w:rsidR="006709DE" w:rsidRPr="00347FA6" w:rsidRDefault="006709DE" w:rsidP="006709DE">
      <w:pPr>
        <w:pStyle w:val="ListParagraph"/>
        <w:keepNext w:val="0"/>
        <w:numPr>
          <w:ilvl w:val="0"/>
          <w:numId w:val="3"/>
        </w:numPr>
        <w:autoSpaceDE w:val="0"/>
        <w:autoSpaceDN w:val="0"/>
        <w:adjustRightInd w:val="0"/>
        <w:spacing w:before="20" w:after="20"/>
        <w:rPr>
          <w:iCs/>
          <w:sz w:val="20"/>
          <w:szCs w:val="20"/>
        </w:rPr>
      </w:pPr>
      <w:r w:rsidRPr="00347FA6">
        <w:rPr>
          <w:iCs/>
          <w:sz w:val="20"/>
          <w:szCs w:val="20"/>
        </w:rPr>
        <w:t>5. This revision to the DLMS Supplement (DS) incorporates Proposed DLMS Changes (PDCs) and Approved DLMS Changes (ADCs) listed.</w:t>
      </w:r>
    </w:p>
    <w:p w14:paraId="562CBE18" w14:textId="77777777" w:rsidR="006709DE" w:rsidRPr="00347FA6" w:rsidRDefault="006709DE" w:rsidP="006709DE">
      <w:pPr>
        <w:pStyle w:val="ListParagraph"/>
        <w:keepNext w:val="0"/>
        <w:numPr>
          <w:ilvl w:val="0"/>
          <w:numId w:val="3"/>
        </w:numPr>
        <w:autoSpaceDE w:val="0"/>
        <w:autoSpaceDN w:val="0"/>
        <w:adjustRightInd w:val="0"/>
        <w:spacing w:before="20" w:after="20"/>
        <w:rPr>
          <w:iCs/>
          <w:sz w:val="20"/>
          <w:szCs w:val="20"/>
        </w:rPr>
      </w:pPr>
      <w:r w:rsidRPr="00347FA6">
        <w:rPr>
          <w:iCs/>
          <w:sz w:val="20"/>
          <w:szCs w:val="20"/>
        </w:rPr>
        <w:t>PDCs and ADCs are available from the Defense Logistics Management Standards website: http://www.dla.mil/j-6/dlmso/elibrary/Changes/processchanges.asp</w:t>
      </w:r>
    </w:p>
    <w:p w14:paraId="562CBE19" w14:textId="77777777" w:rsidR="006709DE" w:rsidRPr="00347FA6" w:rsidRDefault="006709DE" w:rsidP="006709DE">
      <w:pPr>
        <w:pStyle w:val="ListParagraph"/>
        <w:keepNext w:val="0"/>
        <w:numPr>
          <w:ilvl w:val="0"/>
          <w:numId w:val="3"/>
        </w:numPr>
        <w:autoSpaceDE w:val="0"/>
        <w:autoSpaceDN w:val="0"/>
        <w:adjustRightInd w:val="0"/>
        <w:spacing w:before="20" w:after="20"/>
        <w:rPr>
          <w:iCs/>
          <w:sz w:val="20"/>
          <w:szCs w:val="20"/>
        </w:rPr>
      </w:pPr>
      <w:r w:rsidRPr="00347FA6">
        <w:rPr>
          <w:iCs/>
          <w:sz w:val="20"/>
          <w:szCs w:val="20"/>
        </w:rPr>
        <w:t>ADC 309, NOA and NOA Reply Transaction Data Content/Mapping including Addition of Type Pack Code for 463L Pallets</w:t>
      </w:r>
    </w:p>
    <w:p w14:paraId="562CBE1A" w14:textId="77777777" w:rsidR="006709DE" w:rsidRPr="00347FA6" w:rsidRDefault="006709DE" w:rsidP="006709DE">
      <w:pPr>
        <w:pStyle w:val="ListParagraph"/>
        <w:keepNext w:val="0"/>
        <w:numPr>
          <w:ilvl w:val="0"/>
          <w:numId w:val="3"/>
        </w:numPr>
        <w:autoSpaceDE w:val="0"/>
        <w:autoSpaceDN w:val="0"/>
        <w:adjustRightInd w:val="0"/>
        <w:spacing w:before="20" w:after="20"/>
        <w:rPr>
          <w:iCs/>
          <w:sz w:val="20"/>
          <w:szCs w:val="20"/>
        </w:rPr>
      </w:pPr>
      <w:r w:rsidRPr="00347FA6">
        <w:rPr>
          <w:iCs/>
          <w:sz w:val="20"/>
          <w:szCs w:val="20"/>
        </w:rPr>
        <w:t>ADC 436, Administrative Revisions to DLMS Supplements to Remove Obsolete Routing Identifier Code (RIC) “Streamline” Notes and Update MILSTRIP/DLMS Documentation Associated with Routing Identifiers</w:t>
      </w:r>
    </w:p>
    <w:p w14:paraId="562CBE1B" w14:textId="77777777" w:rsidR="00766159" w:rsidRDefault="006709DE" w:rsidP="006709DE">
      <w:pPr>
        <w:pStyle w:val="ListParagraph"/>
        <w:keepNext w:val="0"/>
        <w:numPr>
          <w:ilvl w:val="0"/>
          <w:numId w:val="1"/>
        </w:numPr>
        <w:autoSpaceDE w:val="0"/>
        <w:autoSpaceDN w:val="0"/>
        <w:adjustRightInd w:val="0"/>
        <w:spacing w:before="20" w:after="20"/>
        <w:rPr>
          <w:iCs/>
          <w:sz w:val="20"/>
          <w:szCs w:val="20"/>
        </w:rPr>
      </w:pPr>
      <w:r w:rsidRPr="00347FA6">
        <w:rPr>
          <w:iCs/>
          <w:sz w:val="20"/>
          <w:szCs w:val="20"/>
        </w:rPr>
        <w:t>ADC 448, Implementation of International Organization for Standardization (ISO) 3166-1 Codes for the Identification of Countries and their Subdivisions</w:t>
      </w:r>
    </w:p>
    <w:p w14:paraId="1D2AAB7E" w14:textId="244B5506" w:rsidR="00CE0E7A" w:rsidRPr="00CE0E7A" w:rsidRDefault="00CE0E7A" w:rsidP="00CE0E7A">
      <w:pPr>
        <w:pStyle w:val="ListParagraph"/>
        <w:keepNext w:val="0"/>
        <w:numPr>
          <w:ilvl w:val="0"/>
          <w:numId w:val="1"/>
        </w:numPr>
        <w:autoSpaceDE w:val="0"/>
        <w:autoSpaceDN w:val="0"/>
        <w:adjustRightInd w:val="0"/>
        <w:spacing w:before="20" w:after="20"/>
        <w:rPr>
          <w:iCs/>
          <w:color w:val="FF0000"/>
          <w:sz w:val="20"/>
          <w:szCs w:val="20"/>
        </w:rPr>
      </w:pPr>
      <w:r w:rsidRPr="00CE0E7A">
        <w:rPr>
          <w:iCs/>
          <w:color w:val="FF0000"/>
          <w:sz w:val="20"/>
          <w:szCs w:val="20"/>
        </w:rPr>
        <w:t xml:space="preserve">ADC 1098, Updates to DD Form 1348-5 Notice of Availability (NOA) and Corresponding DLMS 856N NOA and 870N </w:t>
      </w:r>
      <w:r>
        <w:rPr>
          <w:iCs/>
          <w:color w:val="FF0000"/>
          <w:sz w:val="20"/>
          <w:szCs w:val="20"/>
        </w:rPr>
        <w:t xml:space="preserve"> </w:t>
      </w:r>
      <w:r w:rsidRPr="00CE0E7A">
        <w:rPr>
          <w:iCs/>
          <w:color w:val="FF0000"/>
          <w:sz w:val="20"/>
          <w:szCs w:val="20"/>
        </w:rPr>
        <w:t>NOA Reply</w:t>
      </w:r>
    </w:p>
    <w:p w14:paraId="562CBE1C" w14:textId="77777777" w:rsidR="006709DE" w:rsidRPr="00347FA6" w:rsidRDefault="006709DE" w:rsidP="006709DE">
      <w:pPr>
        <w:pStyle w:val="ListParagraph"/>
        <w:keepNext w:val="0"/>
        <w:numPr>
          <w:ilvl w:val="0"/>
          <w:numId w:val="1"/>
        </w:numPr>
        <w:autoSpaceDE w:val="0"/>
        <w:autoSpaceDN w:val="0"/>
        <w:adjustRightInd w:val="0"/>
        <w:spacing w:before="20" w:after="20"/>
        <w:rPr>
          <w:iCs/>
          <w:sz w:val="20"/>
          <w:szCs w:val="20"/>
        </w:rPr>
      </w:pPr>
      <w:r w:rsidRPr="00347FA6">
        <w:rPr>
          <w:sz w:val="20"/>
          <w:szCs w:val="20"/>
        </w:rPr>
        <w:t>See ADC 309.</w:t>
      </w:r>
    </w:p>
    <w:p w14:paraId="562CBE1D" w14:textId="77777777" w:rsidR="00F750D3" w:rsidRDefault="00F750D3" w:rsidP="00F750D3">
      <w:pPr>
        <w:keepNext w:val="0"/>
      </w:pPr>
    </w:p>
    <w:p w14:paraId="562CBE1E" w14:textId="77777777" w:rsidR="0006743A" w:rsidRDefault="000A094F" w:rsidP="000A094F">
      <w:pPr>
        <w:keepNext w:val="0"/>
      </w:pPr>
      <w:r>
        <w:t xml:space="preserve">The table below documents the DLMS Enhancements in this </w:t>
      </w:r>
      <w:r w:rsidR="00C13A2B">
        <w:t>supplement</w:t>
      </w:r>
      <w:r>
        <w:t xml:space="preserve">, specifying the location in the </w:t>
      </w:r>
      <w:r w:rsidR="00C13A2B">
        <w:t>SUPPLEMENT</w:t>
      </w:r>
      <w:r>
        <w:t xml:space="preserve"> where the enhancement is </w:t>
      </w:r>
      <w:r w:rsidR="00612466">
        <w:t xml:space="preserve">located, what data in the </w:t>
      </w:r>
      <w:r w:rsidR="00C13A2B">
        <w:t>SUPPLEMENT</w:t>
      </w:r>
      <w:r w:rsidR="00612466">
        <w:t xml:space="preserve"> is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14:paraId="562CBE1F" w14:textId="77777777" w:rsidR="001349F7" w:rsidRDefault="001349F7" w:rsidP="000A094F">
      <w:pPr>
        <w:keepNext w:val="0"/>
      </w:pPr>
    </w:p>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347FA6" w:rsidRPr="00347FA6" w14:paraId="562CBE25" w14:textId="77777777" w:rsidTr="006709DE">
        <w:trPr>
          <w:cantSplit/>
          <w:tblHeader/>
        </w:trPr>
        <w:tc>
          <w:tcPr>
            <w:tcW w:w="1529" w:type="dxa"/>
            <w:shd w:val="clear" w:color="auto" w:fill="FFCC99"/>
            <w:tcMar>
              <w:top w:w="0" w:type="dxa"/>
              <w:left w:w="58" w:type="dxa"/>
              <w:bottom w:w="0" w:type="dxa"/>
              <w:right w:w="58" w:type="dxa"/>
            </w:tcMar>
          </w:tcPr>
          <w:p w14:paraId="562CBE20" w14:textId="77777777" w:rsidR="006709DE" w:rsidRPr="00347FA6" w:rsidRDefault="006709DE" w:rsidP="006709DE">
            <w:pPr>
              <w:pageBreakBefore/>
              <w:spacing w:before="40" w:after="40"/>
            </w:pPr>
            <w:r w:rsidRPr="00347FA6">
              <w:lastRenderedPageBreak/>
              <w:t>DS #</w:t>
            </w:r>
          </w:p>
        </w:tc>
        <w:tc>
          <w:tcPr>
            <w:tcW w:w="1982" w:type="dxa"/>
            <w:tcBorders>
              <w:bottom w:val="single" w:sz="4" w:space="0" w:color="auto"/>
            </w:tcBorders>
            <w:shd w:val="clear" w:color="auto" w:fill="FFCC99"/>
            <w:tcMar>
              <w:top w:w="0" w:type="dxa"/>
              <w:left w:w="58" w:type="dxa"/>
              <w:bottom w:w="0" w:type="dxa"/>
              <w:right w:w="58" w:type="dxa"/>
            </w:tcMar>
          </w:tcPr>
          <w:p w14:paraId="562CBE21" w14:textId="77777777" w:rsidR="006709DE" w:rsidRPr="00347FA6" w:rsidRDefault="006709DE" w:rsidP="006709DE">
            <w:pPr>
              <w:pageBreakBefore/>
              <w:spacing w:before="40" w:after="40"/>
            </w:pPr>
            <w:r w:rsidRPr="00347FA6">
              <w:t>Location</w:t>
            </w:r>
          </w:p>
        </w:tc>
        <w:tc>
          <w:tcPr>
            <w:tcW w:w="2970" w:type="dxa"/>
            <w:tcBorders>
              <w:bottom w:val="single" w:sz="4" w:space="0" w:color="auto"/>
            </w:tcBorders>
            <w:shd w:val="clear" w:color="auto" w:fill="FFCC99"/>
            <w:tcMar>
              <w:top w:w="0" w:type="dxa"/>
              <w:left w:w="58" w:type="dxa"/>
              <w:bottom w:w="0" w:type="dxa"/>
              <w:right w:w="58" w:type="dxa"/>
            </w:tcMar>
          </w:tcPr>
          <w:p w14:paraId="562CBE22" w14:textId="77777777" w:rsidR="006709DE" w:rsidRPr="00347FA6" w:rsidRDefault="006709DE" w:rsidP="006709DE">
            <w:pPr>
              <w:pageBreakBefore/>
              <w:spacing w:before="40" w:after="40"/>
            </w:pPr>
            <w:r w:rsidRPr="00347FA6">
              <w:t>Enhancement Entry</w:t>
            </w:r>
          </w:p>
        </w:tc>
        <w:tc>
          <w:tcPr>
            <w:tcW w:w="5128" w:type="dxa"/>
            <w:tcBorders>
              <w:bottom w:val="single" w:sz="4" w:space="0" w:color="auto"/>
            </w:tcBorders>
            <w:shd w:val="clear" w:color="auto" w:fill="FFCC99"/>
            <w:tcMar>
              <w:top w:w="0" w:type="dxa"/>
              <w:left w:w="58" w:type="dxa"/>
              <w:bottom w:w="0" w:type="dxa"/>
              <w:right w:w="58" w:type="dxa"/>
            </w:tcMar>
          </w:tcPr>
          <w:p w14:paraId="562CBE23" w14:textId="77777777" w:rsidR="006709DE" w:rsidRPr="00347FA6" w:rsidRDefault="006709DE" w:rsidP="006709DE">
            <w:pPr>
              <w:pageBreakBefore/>
              <w:spacing w:before="40" w:after="40"/>
            </w:pPr>
            <w:r w:rsidRPr="00347FA6">
              <w:t>DLMS Note</w:t>
            </w:r>
          </w:p>
        </w:tc>
        <w:tc>
          <w:tcPr>
            <w:tcW w:w="3061" w:type="dxa"/>
            <w:tcBorders>
              <w:bottom w:val="single" w:sz="4" w:space="0" w:color="auto"/>
            </w:tcBorders>
            <w:shd w:val="clear" w:color="auto" w:fill="FFCC99"/>
            <w:tcMar>
              <w:top w:w="0" w:type="dxa"/>
              <w:left w:w="58" w:type="dxa"/>
              <w:bottom w:w="0" w:type="dxa"/>
              <w:right w:w="58" w:type="dxa"/>
            </w:tcMar>
          </w:tcPr>
          <w:p w14:paraId="562CBE24" w14:textId="77777777" w:rsidR="006709DE" w:rsidRPr="00347FA6" w:rsidRDefault="006709DE" w:rsidP="006709DE">
            <w:pPr>
              <w:pageBreakBefore/>
              <w:spacing w:before="40" w:after="40"/>
            </w:pPr>
            <w:r w:rsidRPr="00347FA6">
              <w:t>Comment</w:t>
            </w:r>
          </w:p>
        </w:tc>
      </w:tr>
      <w:tr w:rsidR="00976BC1" w:rsidRPr="00347FA6" w14:paraId="6179B094" w14:textId="77777777" w:rsidTr="006709DE">
        <w:tblPrEx>
          <w:shd w:val="clear" w:color="auto" w:fill="FFFFFF" w:themeFill="background1"/>
        </w:tblPrEx>
        <w:trPr>
          <w:cantSplit/>
        </w:trPr>
        <w:tc>
          <w:tcPr>
            <w:tcW w:w="1529" w:type="dxa"/>
            <w:shd w:val="clear" w:color="auto" w:fill="FFFF99"/>
            <w:tcMar>
              <w:top w:w="0" w:type="dxa"/>
              <w:left w:w="58" w:type="dxa"/>
              <w:bottom w:w="0" w:type="dxa"/>
              <w:right w:w="58" w:type="dxa"/>
            </w:tcMar>
          </w:tcPr>
          <w:p w14:paraId="47FE6E91" w14:textId="75F2B4F4" w:rsidR="00976BC1" w:rsidRPr="006D4EF1" w:rsidRDefault="00976BC1" w:rsidP="00AC66D3">
            <w:pPr>
              <w:keepNext w:val="0"/>
              <w:spacing w:before="20" w:after="20"/>
              <w:rPr>
                <w:sz w:val="20"/>
                <w:szCs w:val="20"/>
              </w:rPr>
            </w:pPr>
            <w:r w:rsidRPr="00976BC1">
              <w:rPr>
                <w:sz w:val="20"/>
                <w:szCs w:val="20"/>
              </w:rPr>
              <w:t>4010 870N</w:t>
            </w:r>
          </w:p>
        </w:tc>
        <w:tc>
          <w:tcPr>
            <w:tcW w:w="1982" w:type="dxa"/>
            <w:tcBorders>
              <w:bottom w:val="single" w:sz="4" w:space="0" w:color="auto"/>
            </w:tcBorders>
            <w:shd w:val="clear" w:color="auto" w:fill="FFFF99"/>
            <w:tcMar>
              <w:top w:w="0" w:type="dxa"/>
              <w:left w:w="58" w:type="dxa"/>
              <w:bottom w:w="0" w:type="dxa"/>
              <w:right w:w="58" w:type="dxa"/>
            </w:tcMar>
          </w:tcPr>
          <w:p w14:paraId="06E47E28" w14:textId="3F5E4590" w:rsidR="00976BC1" w:rsidRPr="00976BC1" w:rsidRDefault="00976BC1" w:rsidP="00AC66D3">
            <w:pPr>
              <w:keepNext w:val="0"/>
              <w:spacing w:before="20" w:after="20"/>
              <w:rPr>
                <w:color w:val="FF0000"/>
                <w:sz w:val="20"/>
                <w:szCs w:val="20"/>
              </w:rPr>
            </w:pPr>
            <w:r w:rsidRPr="00976BC1">
              <w:rPr>
                <w:color w:val="FF0000"/>
                <w:sz w:val="20"/>
                <w:szCs w:val="20"/>
              </w:rPr>
              <w:t>1/TD5/044</w:t>
            </w:r>
          </w:p>
        </w:tc>
        <w:tc>
          <w:tcPr>
            <w:tcW w:w="2970" w:type="dxa"/>
            <w:tcBorders>
              <w:bottom w:val="single" w:sz="4" w:space="0" w:color="auto"/>
            </w:tcBorders>
            <w:shd w:val="clear" w:color="auto" w:fill="FFFF99"/>
            <w:tcMar>
              <w:top w:w="0" w:type="dxa"/>
              <w:left w:w="58" w:type="dxa"/>
              <w:bottom w:w="0" w:type="dxa"/>
              <w:right w:w="58" w:type="dxa"/>
            </w:tcMar>
          </w:tcPr>
          <w:p w14:paraId="06C870F8" w14:textId="6D2FE71C" w:rsidR="00976BC1" w:rsidRPr="00976BC1" w:rsidRDefault="00976BC1" w:rsidP="00AC66D3">
            <w:pPr>
              <w:keepNext w:val="0"/>
              <w:spacing w:before="20" w:after="20"/>
              <w:rPr>
                <w:color w:val="FF0000"/>
                <w:sz w:val="20"/>
                <w:szCs w:val="20"/>
              </w:rPr>
            </w:pPr>
            <w:r w:rsidRPr="00976BC1">
              <w:rPr>
                <w:color w:val="FF0000"/>
                <w:sz w:val="20"/>
                <w:szCs w:val="20"/>
              </w:rPr>
              <w:t>Carrier Details (Routing Sequence/Transit Time)</w:t>
            </w:r>
          </w:p>
        </w:tc>
        <w:tc>
          <w:tcPr>
            <w:tcW w:w="5128" w:type="dxa"/>
            <w:tcBorders>
              <w:bottom w:val="single" w:sz="4" w:space="0" w:color="auto"/>
            </w:tcBorders>
            <w:shd w:val="clear" w:color="auto" w:fill="FFFF99"/>
            <w:tcMar>
              <w:top w:w="0" w:type="dxa"/>
              <w:left w:w="58" w:type="dxa"/>
              <w:bottom w:w="0" w:type="dxa"/>
              <w:right w:w="58" w:type="dxa"/>
            </w:tcMar>
          </w:tcPr>
          <w:p w14:paraId="52A2828E" w14:textId="688E7F79" w:rsidR="00976BC1" w:rsidRPr="00347FA6" w:rsidRDefault="00976BC1" w:rsidP="00AC66D3">
            <w:pPr>
              <w:keepNext w:val="0"/>
              <w:spacing w:before="20" w:after="20"/>
              <w:rPr>
                <w:sz w:val="20"/>
                <w:szCs w:val="20"/>
              </w:rPr>
            </w:pPr>
            <w:r w:rsidRPr="00976BC1">
              <w:rPr>
                <w:color w:val="FF0000"/>
                <w:sz w:val="20"/>
                <w:szCs w:val="20"/>
              </w:rPr>
              <w:t>Use to identify the ship mode (air or surface) to the final destination, the port of embarkation and the port of debarkation.  Authorized DLMS enhancement; see DLMS Introductory Note 3e.  Refer to ADC 1098.</w:t>
            </w:r>
          </w:p>
        </w:tc>
        <w:tc>
          <w:tcPr>
            <w:tcW w:w="3061" w:type="dxa"/>
            <w:tcBorders>
              <w:bottom w:val="single" w:sz="4" w:space="0" w:color="auto"/>
            </w:tcBorders>
            <w:shd w:val="clear" w:color="auto" w:fill="FFFF99"/>
            <w:tcMar>
              <w:top w:w="0" w:type="dxa"/>
              <w:left w:w="58" w:type="dxa"/>
              <w:bottom w:w="0" w:type="dxa"/>
              <w:right w:w="58" w:type="dxa"/>
            </w:tcMar>
          </w:tcPr>
          <w:p w14:paraId="3F775EB9" w14:textId="769E95D5" w:rsidR="00976BC1" w:rsidRPr="00347FA6" w:rsidRDefault="00976BC1" w:rsidP="00AC66D3">
            <w:pPr>
              <w:keepNext w:val="0"/>
              <w:spacing w:before="20" w:after="20"/>
              <w:rPr>
                <w:sz w:val="20"/>
                <w:szCs w:val="20"/>
              </w:rPr>
            </w:pPr>
            <w:r w:rsidRPr="00976BC1">
              <w:rPr>
                <w:color w:val="FF0000"/>
                <w:sz w:val="20"/>
                <w:szCs w:val="20"/>
              </w:rPr>
              <w:t>(Added by ADC 1098 on 3/4/15)</w:t>
            </w:r>
          </w:p>
        </w:tc>
      </w:tr>
      <w:tr w:rsidR="00353206" w:rsidRPr="00347FA6" w14:paraId="07999B89" w14:textId="77777777" w:rsidTr="006709DE">
        <w:tblPrEx>
          <w:shd w:val="clear" w:color="auto" w:fill="FFFFFF" w:themeFill="background1"/>
        </w:tblPrEx>
        <w:trPr>
          <w:cantSplit/>
        </w:trPr>
        <w:tc>
          <w:tcPr>
            <w:tcW w:w="1529" w:type="dxa"/>
            <w:shd w:val="clear" w:color="auto" w:fill="FFFF99"/>
            <w:tcMar>
              <w:top w:w="0" w:type="dxa"/>
              <w:left w:w="58" w:type="dxa"/>
              <w:bottom w:w="0" w:type="dxa"/>
              <w:right w:w="58" w:type="dxa"/>
            </w:tcMar>
          </w:tcPr>
          <w:p w14:paraId="73BE88EA" w14:textId="77777777" w:rsidR="00353206" w:rsidRPr="00347FA6" w:rsidRDefault="00353206"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6F9766B3" w14:textId="1CF888DA" w:rsidR="00353206" w:rsidRPr="00353206" w:rsidRDefault="00353206" w:rsidP="00AC66D3">
            <w:pPr>
              <w:keepNext w:val="0"/>
              <w:spacing w:before="20" w:after="20"/>
              <w:rPr>
                <w:color w:val="FF0000"/>
                <w:sz w:val="20"/>
                <w:szCs w:val="20"/>
              </w:rPr>
            </w:pPr>
            <w:r w:rsidRPr="00353206">
              <w:rPr>
                <w:color w:val="FF0000"/>
                <w:sz w:val="20"/>
                <w:szCs w:val="20"/>
              </w:rPr>
              <w:t>1/TD502/044</w:t>
            </w:r>
          </w:p>
        </w:tc>
        <w:tc>
          <w:tcPr>
            <w:tcW w:w="2970" w:type="dxa"/>
            <w:tcBorders>
              <w:bottom w:val="single" w:sz="4" w:space="0" w:color="auto"/>
            </w:tcBorders>
            <w:shd w:val="clear" w:color="auto" w:fill="FFFF99"/>
            <w:tcMar>
              <w:top w:w="0" w:type="dxa"/>
              <w:left w:w="58" w:type="dxa"/>
              <w:bottom w:w="0" w:type="dxa"/>
              <w:right w:w="58" w:type="dxa"/>
            </w:tcMar>
          </w:tcPr>
          <w:p w14:paraId="1E4BDE3C" w14:textId="2D921AF9" w:rsidR="00353206" w:rsidRPr="00353206" w:rsidRDefault="00353206" w:rsidP="00AC66D3">
            <w:pPr>
              <w:keepNext w:val="0"/>
              <w:spacing w:before="20" w:after="20"/>
              <w:rPr>
                <w:color w:val="FF0000"/>
                <w:sz w:val="20"/>
                <w:szCs w:val="20"/>
              </w:rPr>
            </w:pPr>
            <w:r w:rsidRPr="00353206">
              <w:rPr>
                <w:color w:val="FF0000"/>
                <w:sz w:val="20"/>
                <w:szCs w:val="20"/>
              </w:rPr>
              <w:t>7 Loading Dock</w:t>
            </w:r>
          </w:p>
        </w:tc>
        <w:tc>
          <w:tcPr>
            <w:tcW w:w="5128" w:type="dxa"/>
            <w:tcBorders>
              <w:bottom w:val="single" w:sz="4" w:space="0" w:color="auto"/>
            </w:tcBorders>
            <w:shd w:val="clear" w:color="auto" w:fill="FFFF99"/>
            <w:tcMar>
              <w:top w:w="0" w:type="dxa"/>
              <w:left w:w="58" w:type="dxa"/>
              <w:bottom w:w="0" w:type="dxa"/>
              <w:right w:w="58" w:type="dxa"/>
            </w:tcMar>
          </w:tcPr>
          <w:p w14:paraId="5F996B5A" w14:textId="66286971" w:rsidR="00353206" w:rsidRPr="00353206" w:rsidRDefault="00353206" w:rsidP="00AC66D3">
            <w:pPr>
              <w:keepNext w:val="0"/>
              <w:spacing w:before="20" w:after="20"/>
              <w:rPr>
                <w:color w:val="FF0000"/>
                <w:sz w:val="20"/>
                <w:szCs w:val="20"/>
              </w:rPr>
            </w:pPr>
            <w:r w:rsidRPr="00353206">
              <w:rPr>
                <w:color w:val="FF0000"/>
                <w:sz w:val="20"/>
                <w:szCs w:val="20"/>
              </w:rPr>
              <w:t>Use to identify the Port of Embarkation (DOD Code) associated with the ship mode (air or surface) to final destination.</w:t>
            </w:r>
          </w:p>
        </w:tc>
        <w:tc>
          <w:tcPr>
            <w:tcW w:w="3061" w:type="dxa"/>
            <w:tcBorders>
              <w:bottom w:val="single" w:sz="4" w:space="0" w:color="auto"/>
            </w:tcBorders>
            <w:shd w:val="clear" w:color="auto" w:fill="FFFF99"/>
            <w:tcMar>
              <w:top w:w="0" w:type="dxa"/>
              <w:left w:w="58" w:type="dxa"/>
              <w:bottom w:w="0" w:type="dxa"/>
              <w:right w:w="58" w:type="dxa"/>
            </w:tcMar>
          </w:tcPr>
          <w:p w14:paraId="1BB84772" w14:textId="0B2722C7" w:rsidR="00353206" w:rsidRPr="00347FA6" w:rsidRDefault="00353206" w:rsidP="00AC66D3">
            <w:pPr>
              <w:keepNext w:val="0"/>
              <w:spacing w:before="20" w:after="20"/>
              <w:rPr>
                <w:sz w:val="20"/>
                <w:szCs w:val="20"/>
              </w:rPr>
            </w:pPr>
            <w:r w:rsidRPr="00353206">
              <w:rPr>
                <w:color w:val="FF0000"/>
                <w:sz w:val="20"/>
                <w:szCs w:val="20"/>
              </w:rPr>
              <w:t>(Added by ADC 1098 on 3/4/15)</w:t>
            </w:r>
          </w:p>
        </w:tc>
      </w:tr>
      <w:tr w:rsidR="00D743CD" w:rsidRPr="00347FA6" w14:paraId="1A2374C7" w14:textId="77777777" w:rsidTr="006709DE">
        <w:tblPrEx>
          <w:shd w:val="clear" w:color="auto" w:fill="FFFFFF" w:themeFill="background1"/>
        </w:tblPrEx>
        <w:trPr>
          <w:cantSplit/>
        </w:trPr>
        <w:tc>
          <w:tcPr>
            <w:tcW w:w="1529" w:type="dxa"/>
            <w:shd w:val="clear" w:color="auto" w:fill="FFFF99"/>
            <w:tcMar>
              <w:top w:w="0" w:type="dxa"/>
              <w:left w:w="58" w:type="dxa"/>
              <w:bottom w:w="0" w:type="dxa"/>
              <w:right w:w="58" w:type="dxa"/>
            </w:tcMar>
          </w:tcPr>
          <w:p w14:paraId="09EC25A0" w14:textId="77777777" w:rsidR="00D743CD" w:rsidRPr="00347FA6" w:rsidRDefault="00D743CD"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436C1589" w14:textId="037FDAC0" w:rsidR="00D743CD" w:rsidRPr="00353206" w:rsidRDefault="00D743CD" w:rsidP="00AC66D3">
            <w:pPr>
              <w:keepNext w:val="0"/>
              <w:spacing w:before="20" w:after="20"/>
              <w:rPr>
                <w:color w:val="FF0000"/>
                <w:sz w:val="20"/>
                <w:szCs w:val="20"/>
              </w:rPr>
            </w:pPr>
            <w:r w:rsidRPr="00D743CD">
              <w:rPr>
                <w:color w:val="FF0000"/>
                <w:sz w:val="20"/>
                <w:szCs w:val="20"/>
              </w:rPr>
              <w:t>1/TD503/044</w:t>
            </w:r>
          </w:p>
        </w:tc>
        <w:tc>
          <w:tcPr>
            <w:tcW w:w="2970" w:type="dxa"/>
            <w:tcBorders>
              <w:bottom w:val="single" w:sz="4" w:space="0" w:color="auto"/>
            </w:tcBorders>
            <w:shd w:val="clear" w:color="auto" w:fill="FFFF99"/>
            <w:tcMar>
              <w:top w:w="0" w:type="dxa"/>
              <w:left w:w="58" w:type="dxa"/>
              <w:bottom w:w="0" w:type="dxa"/>
              <w:right w:w="58" w:type="dxa"/>
            </w:tcMar>
          </w:tcPr>
          <w:p w14:paraId="2482FB45" w14:textId="01F37CCE" w:rsidR="00D743CD" w:rsidRPr="00353206" w:rsidRDefault="00D743CD" w:rsidP="00AC66D3">
            <w:pPr>
              <w:keepNext w:val="0"/>
              <w:spacing w:before="20" w:after="20"/>
              <w:rPr>
                <w:color w:val="FF0000"/>
                <w:sz w:val="20"/>
                <w:szCs w:val="20"/>
              </w:rPr>
            </w:pPr>
            <w:r w:rsidRPr="00D743CD">
              <w:rPr>
                <w:color w:val="FF0000"/>
                <w:sz w:val="20"/>
                <w:szCs w:val="20"/>
              </w:rPr>
              <w:t>Identification Code</w:t>
            </w:r>
          </w:p>
        </w:tc>
        <w:tc>
          <w:tcPr>
            <w:tcW w:w="5128" w:type="dxa"/>
            <w:tcBorders>
              <w:bottom w:val="single" w:sz="4" w:space="0" w:color="auto"/>
            </w:tcBorders>
            <w:shd w:val="clear" w:color="auto" w:fill="FFFF99"/>
            <w:tcMar>
              <w:top w:w="0" w:type="dxa"/>
              <w:left w:w="58" w:type="dxa"/>
              <w:bottom w:w="0" w:type="dxa"/>
              <w:right w:w="58" w:type="dxa"/>
            </w:tcMar>
          </w:tcPr>
          <w:p w14:paraId="4FEE3904" w14:textId="6B1A20FB" w:rsidR="00D743CD" w:rsidRPr="00353206" w:rsidRDefault="00D743CD" w:rsidP="00AC66D3">
            <w:pPr>
              <w:keepNext w:val="0"/>
              <w:spacing w:before="20" w:after="20"/>
              <w:rPr>
                <w:color w:val="FF0000"/>
                <w:sz w:val="20"/>
                <w:szCs w:val="20"/>
              </w:rPr>
            </w:pPr>
            <w:r w:rsidRPr="00D743CD">
              <w:rPr>
                <w:color w:val="FF0000"/>
                <w:sz w:val="20"/>
                <w:szCs w:val="20"/>
              </w:rPr>
              <w:t>Open TD503</w:t>
            </w:r>
          </w:p>
        </w:tc>
        <w:tc>
          <w:tcPr>
            <w:tcW w:w="3061" w:type="dxa"/>
            <w:tcBorders>
              <w:bottom w:val="single" w:sz="4" w:space="0" w:color="auto"/>
            </w:tcBorders>
            <w:shd w:val="clear" w:color="auto" w:fill="FFFF99"/>
            <w:tcMar>
              <w:top w:w="0" w:type="dxa"/>
              <w:left w:w="58" w:type="dxa"/>
              <w:bottom w:w="0" w:type="dxa"/>
              <w:right w:w="58" w:type="dxa"/>
            </w:tcMar>
          </w:tcPr>
          <w:p w14:paraId="010E3C14" w14:textId="005AB3DE" w:rsidR="00D743CD" w:rsidRPr="00353206" w:rsidRDefault="00D743CD" w:rsidP="00AC66D3">
            <w:pPr>
              <w:keepNext w:val="0"/>
              <w:spacing w:before="20" w:after="20"/>
              <w:rPr>
                <w:color w:val="FF0000"/>
                <w:sz w:val="20"/>
                <w:szCs w:val="20"/>
              </w:rPr>
            </w:pPr>
            <w:r w:rsidRPr="00D743CD">
              <w:rPr>
                <w:color w:val="FF0000"/>
                <w:sz w:val="20"/>
                <w:szCs w:val="20"/>
              </w:rPr>
              <w:t>(Added by ADC 1098 on 3/4/15)</w:t>
            </w:r>
          </w:p>
        </w:tc>
      </w:tr>
      <w:tr w:rsidR="00D743CD" w:rsidRPr="00347FA6" w14:paraId="69A84F8C" w14:textId="77777777" w:rsidTr="006709DE">
        <w:tblPrEx>
          <w:shd w:val="clear" w:color="auto" w:fill="FFFFFF" w:themeFill="background1"/>
        </w:tblPrEx>
        <w:trPr>
          <w:cantSplit/>
        </w:trPr>
        <w:tc>
          <w:tcPr>
            <w:tcW w:w="1529" w:type="dxa"/>
            <w:shd w:val="clear" w:color="auto" w:fill="FFFF99"/>
            <w:tcMar>
              <w:top w:w="0" w:type="dxa"/>
              <w:left w:w="58" w:type="dxa"/>
              <w:bottom w:w="0" w:type="dxa"/>
              <w:right w:w="58" w:type="dxa"/>
            </w:tcMar>
          </w:tcPr>
          <w:p w14:paraId="720FD00D" w14:textId="77777777" w:rsidR="00D743CD" w:rsidRPr="00347FA6" w:rsidRDefault="00D743CD"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63AD8A44" w14:textId="2D3471CA" w:rsidR="00D743CD" w:rsidRPr="00D743CD" w:rsidRDefault="00D743CD" w:rsidP="00AC66D3">
            <w:pPr>
              <w:keepNext w:val="0"/>
              <w:spacing w:before="20" w:after="20"/>
              <w:rPr>
                <w:color w:val="FF0000"/>
                <w:sz w:val="20"/>
                <w:szCs w:val="20"/>
              </w:rPr>
            </w:pPr>
            <w:r w:rsidRPr="00D743CD">
              <w:rPr>
                <w:color w:val="FF0000"/>
                <w:sz w:val="20"/>
                <w:szCs w:val="20"/>
              </w:rPr>
              <w:t>1/TD504/044</w:t>
            </w:r>
          </w:p>
        </w:tc>
        <w:tc>
          <w:tcPr>
            <w:tcW w:w="2970" w:type="dxa"/>
            <w:tcBorders>
              <w:bottom w:val="single" w:sz="4" w:space="0" w:color="auto"/>
            </w:tcBorders>
            <w:shd w:val="clear" w:color="auto" w:fill="FFFF99"/>
            <w:tcMar>
              <w:top w:w="0" w:type="dxa"/>
              <w:left w:w="58" w:type="dxa"/>
              <w:bottom w:w="0" w:type="dxa"/>
              <w:right w:w="58" w:type="dxa"/>
            </w:tcMar>
          </w:tcPr>
          <w:p w14:paraId="139E432C" w14:textId="4A3D0AA0" w:rsidR="00D743CD" w:rsidRPr="00D743CD" w:rsidRDefault="00D743CD" w:rsidP="00AC66D3">
            <w:pPr>
              <w:keepNext w:val="0"/>
              <w:spacing w:before="20" w:after="20"/>
              <w:rPr>
                <w:color w:val="FF0000"/>
                <w:sz w:val="20"/>
                <w:szCs w:val="20"/>
              </w:rPr>
            </w:pPr>
            <w:r w:rsidRPr="00D743CD">
              <w:rPr>
                <w:color w:val="FF0000"/>
                <w:sz w:val="20"/>
                <w:szCs w:val="20"/>
              </w:rPr>
              <w:t>Transportation Method/Type Code</w:t>
            </w:r>
          </w:p>
        </w:tc>
        <w:tc>
          <w:tcPr>
            <w:tcW w:w="5128" w:type="dxa"/>
            <w:tcBorders>
              <w:bottom w:val="single" w:sz="4" w:space="0" w:color="auto"/>
            </w:tcBorders>
            <w:shd w:val="clear" w:color="auto" w:fill="FFFF99"/>
            <w:tcMar>
              <w:top w:w="0" w:type="dxa"/>
              <w:left w:w="58" w:type="dxa"/>
              <w:bottom w:w="0" w:type="dxa"/>
              <w:right w:w="58" w:type="dxa"/>
            </w:tcMar>
          </w:tcPr>
          <w:p w14:paraId="3983BB1D" w14:textId="363851FE" w:rsidR="00D743CD" w:rsidRPr="00D743CD" w:rsidRDefault="00D743CD" w:rsidP="00AC66D3">
            <w:pPr>
              <w:keepNext w:val="0"/>
              <w:spacing w:before="20" w:after="20"/>
              <w:rPr>
                <w:color w:val="FF0000"/>
                <w:sz w:val="20"/>
                <w:szCs w:val="20"/>
              </w:rPr>
            </w:pPr>
            <w:r w:rsidRPr="00D743CD">
              <w:rPr>
                <w:color w:val="FF0000"/>
                <w:sz w:val="20"/>
                <w:szCs w:val="20"/>
              </w:rPr>
              <w:t>DLMS users see the Transportation Mode of Shipment Conversion Table for available codes.  Refer to DLMS Introductory Note 2.</w:t>
            </w:r>
          </w:p>
        </w:tc>
        <w:tc>
          <w:tcPr>
            <w:tcW w:w="3061" w:type="dxa"/>
            <w:tcBorders>
              <w:bottom w:val="single" w:sz="4" w:space="0" w:color="auto"/>
            </w:tcBorders>
            <w:shd w:val="clear" w:color="auto" w:fill="FFFF99"/>
            <w:tcMar>
              <w:top w:w="0" w:type="dxa"/>
              <w:left w:w="58" w:type="dxa"/>
              <w:bottom w:w="0" w:type="dxa"/>
              <w:right w:w="58" w:type="dxa"/>
            </w:tcMar>
          </w:tcPr>
          <w:p w14:paraId="0DAE0FFF" w14:textId="1B59662B" w:rsidR="00D743CD" w:rsidRPr="00D743CD" w:rsidRDefault="00D743CD" w:rsidP="00AC66D3">
            <w:pPr>
              <w:keepNext w:val="0"/>
              <w:spacing w:before="20" w:after="20"/>
              <w:rPr>
                <w:color w:val="FF0000"/>
                <w:sz w:val="20"/>
                <w:szCs w:val="20"/>
              </w:rPr>
            </w:pPr>
            <w:r w:rsidRPr="00D743CD">
              <w:rPr>
                <w:color w:val="FF0000"/>
                <w:sz w:val="20"/>
                <w:szCs w:val="20"/>
              </w:rPr>
              <w:t>(Added by ADC 1098 on 3/4/15)</w:t>
            </w:r>
          </w:p>
        </w:tc>
      </w:tr>
      <w:tr w:rsidR="00A106DA" w:rsidRPr="00347FA6" w14:paraId="4D534F37" w14:textId="77777777" w:rsidTr="006709DE">
        <w:tblPrEx>
          <w:shd w:val="clear" w:color="auto" w:fill="FFFFFF" w:themeFill="background1"/>
        </w:tblPrEx>
        <w:trPr>
          <w:cantSplit/>
        </w:trPr>
        <w:tc>
          <w:tcPr>
            <w:tcW w:w="1529" w:type="dxa"/>
            <w:shd w:val="clear" w:color="auto" w:fill="FFFF99"/>
            <w:tcMar>
              <w:top w:w="0" w:type="dxa"/>
              <w:left w:w="58" w:type="dxa"/>
              <w:bottom w:w="0" w:type="dxa"/>
              <w:right w:w="58" w:type="dxa"/>
            </w:tcMar>
          </w:tcPr>
          <w:p w14:paraId="76E2EF74" w14:textId="77777777" w:rsidR="00A106DA" w:rsidRPr="00347FA6" w:rsidRDefault="00A106DA"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7B0926E1" w14:textId="0BC20CCF" w:rsidR="00A106DA" w:rsidRPr="00A106DA" w:rsidRDefault="00A106DA" w:rsidP="00AC66D3">
            <w:pPr>
              <w:keepNext w:val="0"/>
              <w:spacing w:before="20" w:after="20"/>
              <w:rPr>
                <w:color w:val="FF0000"/>
                <w:sz w:val="20"/>
                <w:szCs w:val="20"/>
              </w:rPr>
            </w:pPr>
            <w:r w:rsidRPr="00A106DA">
              <w:rPr>
                <w:color w:val="FF0000"/>
                <w:sz w:val="20"/>
                <w:szCs w:val="20"/>
              </w:rPr>
              <w:t>1/TD507/044</w:t>
            </w:r>
          </w:p>
        </w:tc>
        <w:tc>
          <w:tcPr>
            <w:tcW w:w="2970" w:type="dxa"/>
            <w:tcBorders>
              <w:bottom w:val="single" w:sz="4" w:space="0" w:color="auto"/>
            </w:tcBorders>
            <w:shd w:val="clear" w:color="auto" w:fill="FFFF99"/>
            <w:tcMar>
              <w:top w:w="0" w:type="dxa"/>
              <w:left w:w="58" w:type="dxa"/>
              <w:bottom w:w="0" w:type="dxa"/>
              <w:right w:w="58" w:type="dxa"/>
            </w:tcMar>
          </w:tcPr>
          <w:p w14:paraId="29257B9A" w14:textId="221478B9" w:rsidR="00A106DA" w:rsidRPr="00A106DA" w:rsidRDefault="00A106DA" w:rsidP="00AC66D3">
            <w:pPr>
              <w:keepNext w:val="0"/>
              <w:spacing w:before="20" w:after="20"/>
              <w:rPr>
                <w:color w:val="FF0000"/>
                <w:sz w:val="20"/>
                <w:szCs w:val="20"/>
              </w:rPr>
            </w:pPr>
            <w:r w:rsidRPr="00A106DA">
              <w:rPr>
                <w:color w:val="FF0000"/>
                <w:sz w:val="20"/>
                <w:szCs w:val="20"/>
              </w:rPr>
              <w:t>PB Port of Discharge</w:t>
            </w:r>
          </w:p>
        </w:tc>
        <w:tc>
          <w:tcPr>
            <w:tcW w:w="5128" w:type="dxa"/>
            <w:tcBorders>
              <w:bottom w:val="single" w:sz="4" w:space="0" w:color="auto"/>
            </w:tcBorders>
            <w:shd w:val="clear" w:color="auto" w:fill="FFFF99"/>
            <w:tcMar>
              <w:top w:w="0" w:type="dxa"/>
              <w:left w:w="58" w:type="dxa"/>
              <w:bottom w:w="0" w:type="dxa"/>
              <w:right w:w="58" w:type="dxa"/>
            </w:tcMar>
          </w:tcPr>
          <w:p w14:paraId="1E039226" w14:textId="2E68F0D1" w:rsidR="00A106DA" w:rsidRPr="00A106DA" w:rsidRDefault="00A106DA" w:rsidP="00AC66D3">
            <w:pPr>
              <w:keepNext w:val="0"/>
              <w:spacing w:before="20" w:after="20"/>
              <w:rPr>
                <w:color w:val="FF0000"/>
                <w:sz w:val="20"/>
                <w:szCs w:val="20"/>
              </w:rPr>
            </w:pPr>
            <w:r w:rsidRPr="00A106DA">
              <w:rPr>
                <w:color w:val="FF0000"/>
                <w:sz w:val="20"/>
                <w:szCs w:val="20"/>
              </w:rPr>
              <w:t>Use to identify the Port of Debarkation (DOD Code) associated with the ship mode (air or surface) to final destination.</w:t>
            </w:r>
          </w:p>
        </w:tc>
        <w:tc>
          <w:tcPr>
            <w:tcW w:w="3061" w:type="dxa"/>
            <w:tcBorders>
              <w:bottom w:val="single" w:sz="4" w:space="0" w:color="auto"/>
            </w:tcBorders>
            <w:shd w:val="clear" w:color="auto" w:fill="FFFF99"/>
            <w:tcMar>
              <w:top w:w="0" w:type="dxa"/>
              <w:left w:w="58" w:type="dxa"/>
              <w:bottom w:w="0" w:type="dxa"/>
              <w:right w:w="58" w:type="dxa"/>
            </w:tcMar>
          </w:tcPr>
          <w:p w14:paraId="0A0A6F0F" w14:textId="37AD6B3E" w:rsidR="00A106DA" w:rsidRPr="00A106DA" w:rsidRDefault="00A106DA" w:rsidP="00AC66D3">
            <w:pPr>
              <w:keepNext w:val="0"/>
              <w:spacing w:before="20" w:after="20"/>
              <w:rPr>
                <w:color w:val="FF0000"/>
                <w:sz w:val="20"/>
                <w:szCs w:val="20"/>
              </w:rPr>
            </w:pPr>
            <w:r w:rsidRPr="00A106DA">
              <w:rPr>
                <w:color w:val="FF0000"/>
                <w:sz w:val="20"/>
                <w:szCs w:val="20"/>
              </w:rPr>
              <w:t>(Added by ADC 1098 on 3/4/15)</w:t>
            </w:r>
          </w:p>
        </w:tc>
      </w:tr>
      <w:tr w:rsidR="00A106DA" w:rsidRPr="00347FA6" w14:paraId="0F33B029" w14:textId="77777777" w:rsidTr="006709DE">
        <w:tblPrEx>
          <w:shd w:val="clear" w:color="auto" w:fill="FFFFFF" w:themeFill="background1"/>
        </w:tblPrEx>
        <w:trPr>
          <w:cantSplit/>
        </w:trPr>
        <w:tc>
          <w:tcPr>
            <w:tcW w:w="1529" w:type="dxa"/>
            <w:shd w:val="clear" w:color="auto" w:fill="FFFF99"/>
            <w:tcMar>
              <w:top w:w="0" w:type="dxa"/>
              <w:left w:w="58" w:type="dxa"/>
              <w:bottom w:w="0" w:type="dxa"/>
              <w:right w:w="58" w:type="dxa"/>
            </w:tcMar>
          </w:tcPr>
          <w:p w14:paraId="7701BEE3" w14:textId="77777777" w:rsidR="00A106DA" w:rsidRPr="00347FA6" w:rsidRDefault="00A106DA"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1904FE75" w14:textId="650F1CC3" w:rsidR="00A106DA" w:rsidRPr="00A106DA" w:rsidRDefault="00A106DA" w:rsidP="00AC66D3">
            <w:pPr>
              <w:keepNext w:val="0"/>
              <w:spacing w:before="20" w:after="20"/>
              <w:rPr>
                <w:color w:val="FF0000"/>
                <w:sz w:val="20"/>
                <w:szCs w:val="20"/>
              </w:rPr>
            </w:pPr>
            <w:r w:rsidRPr="00A106DA">
              <w:rPr>
                <w:color w:val="FF0000"/>
                <w:sz w:val="20"/>
                <w:szCs w:val="20"/>
              </w:rPr>
              <w:t>1/TD508/044</w:t>
            </w:r>
          </w:p>
        </w:tc>
        <w:tc>
          <w:tcPr>
            <w:tcW w:w="2970" w:type="dxa"/>
            <w:tcBorders>
              <w:bottom w:val="single" w:sz="4" w:space="0" w:color="auto"/>
            </w:tcBorders>
            <w:shd w:val="clear" w:color="auto" w:fill="FFFF99"/>
            <w:tcMar>
              <w:top w:w="0" w:type="dxa"/>
              <w:left w:w="58" w:type="dxa"/>
              <w:bottom w:w="0" w:type="dxa"/>
              <w:right w:w="58" w:type="dxa"/>
            </w:tcMar>
          </w:tcPr>
          <w:p w14:paraId="6FA288DF" w14:textId="2DAFD079" w:rsidR="00A106DA" w:rsidRPr="00A106DA" w:rsidRDefault="00A106DA" w:rsidP="00AC66D3">
            <w:pPr>
              <w:keepNext w:val="0"/>
              <w:spacing w:before="20" w:after="20"/>
              <w:rPr>
                <w:color w:val="FF0000"/>
                <w:sz w:val="20"/>
                <w:szCs w:val="20"/>
              </w:rPr>
            </w:pPr>
            <w:r w:rsidRPr="00A106DA">
              <w:rPr>
                <w:color w:val="FF0000"/>
                <w:sz w:val="20"/>
                <w:szCs w:val="20"/>
              </w:rPr>
              <w:t>Location Identifier</w:t>
            </w:r>
          </w:p>
        </w:tc>
        <w:tc>
          <w:tcPr>
            <w:tcW w:w="5128" w:type="dxa"/>
            <w:tcBorders>
              <w:bottom w:val="single" w:sz="4" w:space="0" w:color="auto"/>
            </w:tcBorders>
            <w:shd w:val="clear" w:color="auto" w:fill="FFFF99"/>
            <w:tcMar>
              <w:top w:w="0" w:type="dxa"/>
              <w:left w:w="58" w:type="dxa"/>
              <w:bottom w:w="0" w:type="dxa"/>
              <w:right w:w="58" w:type="dxa"/>
            </w:tcMar>
          </w:tcPr>
          <w:p w14:paraId="4969BFF5" w14:textId="791B5D23" w:rsidR="00A106DA" w:rsidRPr="00A106DA" w:rsidRDefault="00A106DA" w:rsidP="00AC66D3">
            <w:pPr>
              <w:keepNext w:val="0"/>
              <w:spacing w:before="20" w:after="20"/>
              <w:rPr>
                <w:color w:val="FF0000"/>
                <w:sz w:val="20"/>
                <w:szCs w:val="20"/>
              </w:rPr>
            </w:pPr>
            <w:r w:rsidRPr="00A106DA">
              <w:rPr>
                <w:color w:val="FF0000"/>
                <w:sz w:val="20"/>
                <w:szCs w:val="20"/>
              </w:rPr>
              <w:t>Open TD508</w:t>
            </w:r>
          </w:p>
        </w:tc>
        <w:tc>
          <w:tcPr>
            <w:tcW w:w="3061" w:type="dxa"/>
            <w:tcBorders>
              <w:bottom w:val="single" w:sz="4" w:space="0" w:color="auto"/>
            </w:tcBorders>
            <w:shd w:val="clear" w:color="auto" w:fill="FFFF99"/>
            <w:tcMar>
              <w:top w:w="0" w:type="dxa"/>
              <w:left w:w="58" w:type="dxa"/>
              <w:bottom w:w="0" w:type="dxa"/>
              <w:right w:w="58" w:type="dxa"/>
            </w:tcMar>
          </w:tcPr>
          <w:p w14:paraId="78F5F7E3" w14:textId="6B50A307" w:rsidR="00A106DA" w:rsidRPr="00A106DA" w:rsidRDefault="00A106DA" w:rsidP="00AC66D3">
            <w:pPr>
              <w:keepNext w:val="0"/>
              <w:spacing w:before="20" w:after="20"/>
              <w:rPr>
                <w:color w:val="FF0000"/>
                <w:sz w:val="20"/>
                <w:szCs w:val="20"/>
              </w:rPr>
            </w:pPr>
            <w:r w:rsidRPr="00A106DA">
              <w:rPr>
                <w:color w:val="FF0000"/>
                <w:sz w:val="20"/>
                <w:szCs w:val="20"/>
              </w:rPr>
              <w:t>(Added by ADC 1098 on 3/4/15)</w:t>
            </w:r>
          </w:p>
        </w:tc>
      </w:tr>
      <w:tr w:rsidR="00347FA6" w:rsidRPr="00347FA6" w14:paraId="562CBE4E" w14:textId="77777777" w:rsidTr="006709DE">
        <w:tblPrEx>
          <w:shd w:val="clear" w:color="auto" w:fill="FFFFFF" w:themeFill="background1"/>
        </w:tblPrEx>
        <w:trPr>
          <w:cantSplit/>
        </w:trPr>
        <w:tc>
          <w:tcPr>
            <w:tcW w:w="1529" w:type="dxa"/>
            <w:vMerge w:val="restart"/>
            <w:shd w:val="clear" w:color="auto" w:fill="FFFF99"/>
            <w:tcMar>
              <w:top w:w="0" w:type="dxa"/>
              <w:left w:w="58" w:type="dxa"/>
              <w:bottom w:w="0" w:type="dxa"/>
              <w:right w:w="58" w:type="dxa"/>
            </w:tcMar>
          </w:tcPr>
          <w:p w14:paraId="562CBE2C" w14:textId="7B14E16F" w:rsidR="006709DE" w:rsidRPr="00347FA6" w:rsidRDefault="006709DE"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562CBE2D" w14:textId="77777777" w:rsidR="006709DE" w:rsidRPr="00347FA6" w:rsidRDefault="006709DE" w:rsidP="00AC66D3">
            <w:pPr>
              <w:keepNext w:val="0"/>
              <w:spacing w:before="20" w:after="20"/>
              <w:rPr>
                <w:sz w:val="20"/>
                <w:szCs w:val="20"/>
              </w:rPr>
            </w:pPr>
            <w:r w:rsidRPr="00347FA6">
              <w:rPr>
                <w:sz w:val="20"/>
                <w:szCs w:val="20"/>
              </w:rPr>
              <w:t>1/N101/050</w:t>
            </w:r>
          </w:p>
        </w:tc>
        <w:tc>
          <w:tcPr>
            <w:tcW w:w="2970" w:type="dxa"/>
            <w:tcBorders>
              <w:bottom w:val="single" w:sz="4" w:space="0" w:color="auto"/>
            </w:tcBorders>
            <w:shd w:val="clear" w:color="auto" w:fill="FFFF99"/>
            <w:tcMar>
              <w:top w:w="0" w:type="dxa"/>
              <w:left w:w="58" w:type="dxa"/>
              <w:bottom w:w="0" w:type="dxa"/>
              <w:right w:w="58" w:type="dxa"/>
            </w:tcMar>
          </w:tcPr>
          <w:p w14:paraId="562CBE2E" w14:textId="77777777" w:rsidR="006709DE" w:rsidRPr="00347FA6" w:rsidRDefault="006709DE" w:rsidP="00AC66D3">
            <w:pPr>
              <w:keepNext w:val="0"/>
              <w:spacing w:before="20" w:after="20"/>
              <w:rPr>
                <w:sz w:val="20"/>
                <w:szCs w:val="20"/>
              </w:rPr>
            </w:pPr>
            <w:r w:rsidRPr="00347FA6">
              <w:rPr>
                <w:sz w:val="20"/>
                <w:szCs w:val="20"/>
              </w:rPr>
              <w:t>Entity Identifier Code</w:t>
            </w:r>
          </w:p>
          <w:p w14:paraId="562CBE2F" w14:textId="77777777" w:rsidR="006709DE" w:rsidRPr="00347FA6" w:rsidRDefault="006709DE" w:rsidP="00AC66D3">
            <w:pPr>
              <w:keepNext w:val="0"/>
              <w:spacing w:before="20" w:after="20"/>
              <w:rPr>
                <w:sz w:val="20"/>
                <w:szCs w:val="20"/>
              </w:rPr>
            </w:pPr>
          </w:p>
          <w:p w14:paraId="562CBE30" w14:textId="77777777" w:rsidR="006709DE" w:rsidRPr="00347FA6" w:rsidRDefault="006709DE" w:rsidP="00AC66D3">
            <w:pPr>
              <w:keepNext w:val="0"/>
              <w:spacing w:before="20" w:after="20"/>
              <w:rPr>
                <w:sz w:val="20"/>
                <w:szCs w:val="20"/>
              </w:rPr>
            </w:pPr>
          </w:p>
          <w:p w14:paraId="562CBE31" w14:textId="77777777" w:rsidR="006709DE" w:rsidRPr="00347FA6" w:rsidRDefault="006709DE" w:rsidP="00AC66D3">
            <w:pPr>
              <w:keepNext w:val="0"/>
              <w:spacing w:before="20" w:after="20"/>
              <w:rPr>
                <w:sz w:val="20"/>
                <w:szCs w:val="20"/>
              </w:rPr>
            </w:pPr>
          </w:p>
          <w:p w14:paraId="562CBE32" w14:textId="77777777" w:rsidR="006709DE" w:rsidRPr="00347FA6" w:rsidRDefault="006709DE" w:rsidP="00AC66D3">
            <w:pPr>
              <w:keepNext w:val="0"/>
              <w:spacing w:before="20" w:after="20"/>
              <w:rPr>
                <w:sz w:val="20"/>
                <w:szCs w:val="20"/>
              </w:rPr>
            </w:pPr>
          </w:p>
          <w:p w14:paraId="562CBE33" w14:textId="77777777" w:rsidR="006709DE" w:rsidRPr="00347FA6" w:rsidRDefault="006709DE" w:rsidP="00AC66D3">
            <w:pPr>
              <w:keepNext w:val="0"/>
              <w:spacing w:before="20" w:after="20"/>
              <w:rPr>
                <w:sz w:val="20"/>
                <w:szCs w:val="20"/>
              </w:rPr>
            </w:pPr>
          </w:p>
          <w:p w14:paraId="562CBE34" w14:textId="77777777" w:rsidR="006709DE" w:rsidRPr="00347FA6" w:rsidRDefault="006709DE" w:rsidP="00AC66D3">
            <w:pPr>
              <w:keepNext w:val="0"/>
              <w:spacing w:before="20" w:after="20"/>
              <w:rPr>
                <w:sz w:val="20"/>
                <w:szCs w:val="20"/>
              </w:rPr>
            </w:pPr>
          </w:p>
          <w:p w14:paraId="562CBE35" w14:textId="77777777" w:rsidR="006709DE" w:rsidRPr="00347FA6" w:rsidRDefault="006709DE" w:rsidP="00AC66D3">
            <w:pPr>
              <w:keepNext w:val="0"/>
              <w:spacing w:before="20" w:after="20"/>
              <w:rPr>
                <w:sz w:val="20"/>
                <w:szCs w:val="20"/>
              </w:rPr>
            </w:pPr>
          </w:p>
          <w:p w14:paraId="1751A3D3" w14:textId="77777777" w:rsidR="00515261" w:rsidRDefault="00515261" w:rsidP="00AC66D3">
            <w:pPr>
              <w:keepNext w:val="0"/>
              <w:tabs>
                <w:tab w:val="left" w:pos="492"/>
              </w:tabs>
              <w:spacing w:before="20" w:after="20"/>
              <w:rPr>
                <w:dstrike/>
                <w:color w:val="FF0000"/>
                <w:sz w:val="20"/>
                <w:szCs w:val="20"/>
              </w:rPr>
            </w:pPr>
          </w:p>
          <w:p w14:paraId="3206A454" w14:textId="77777777" w:rsidR="00515261" w:rsidRDefault="00515261" w:rsidP="00AC66D3">
            <w:pPr>
              <w:keepNext w:val="0"/>
              <w:tabs>
                <w:tab w:val="left" w:pos="492"/>
              </w:tabs>
              <w:spacing w:before="20" w:after="20"/>
              <w:rPr>
                <w:dstrike/>
                <w:color w:val="FF0000"/>
                <w:sz w:val="20"/>
                <w:szCs w:val="20"/>
              </w:rPr>
            </w:pPr>
          </w:p>
          <w:p w14:paraId="43DAF9B7" w14:textId="77777777" w:rsidR="00515261" w:rsidRDefault="00515261" w:rsidP="00AC66D3">
            <w:pPr>
              <w:keepNext w:val="0"/>
              <w:tabs>
                <w:tab w:val="left" w:pos="492"/>
              </w:tabs>
              <w:spacing w:before="20" w:after="20"/>
              <w:rPr>
                <w:dstrike/>
                <w:color w:val="FF0000"/>
                <w:sz w:val="20"/>
                <w:szCs w:val="20"/>
              </w:rPr>
            </w:pPr>
          </w:p>
          <w:p w14:paraId="42AABB18" w14:textId="77777777" w:rsidR="00515261" w:rsidRDefault="00515261" w:rsidP="00AC66D3">
            <w:pPr>
              <w:keepNext w:val="0"/>
              <w:tabs>
                <w:tab w:val="left" w:pos="492"/>
              </w:tabs>
              <w:spacing w:before="20" w:after="20"/>
              <w:rPr>
                <w:dstrike/>
                <w:color w:val="FF0000"/>
                <w:sz w:val="20"/>
                <w:szCs w:val="20"/>
              </w:rPr>
            </w:pPr>
          </w:p>
          <w:p w14:paraId="2AD86ADA" w14:textId="77777777" w:rsidR="00515261" w:rsidRDefault="00515261" w:rsidP="00AC66D3">
            <w:pPr>
              <w:keepNext w:val="0"/>
              <w:tabs>
                <w:tab w:val="left" w:pos="492"/>
              </w:tabs>
              <w:spacing w:before="20" w:after="20"/>
              <w:rPr>
                <w:dstrike/>
                <w:color w:val="FF0000"/>
                <w:sz w:val="20"/>
                <w:szCs w:val="20"/>
              </w:rPr>
            </w:pPr>
          </w:p>
          <w:p w14:paraId="4B87EC96" w14:textId="77777777" w:rsidR="00515261" w:rsidRDefault="00515261" w:rsidP="00AC66D3">
            <w:pPr>
              <w:keepNext w:val="0"/>
              <w:tabs>
                <w:tab w:val="left" w:pos="492"/>
              </w:tabs>
              <w:spacing w:before="20" w:after="20"/>
              <w:rPr>
                <w:dstrike/>
                <w:color w:val="FF0000"/>
                <w:sz w:val="20"/>
                <w:szCs w:val="20"/>
              </w:rPr>
            </w:pPr>
          </w:p>
          <w:p w14:paraId="388C0398" w14:textId="77777777" w:rsidR="00515261" w:rsidRDefault="00515261" w:rsidP="00AC66D3">
            <w:pPr>
              <w:keepNext w:val="0"/>
              <w:tabs>
                <w:tab w:val="left" w:pos="492"/>
              </w:tabs>
              <w:spacing w:before="20" w:after="20"/>
              <w:rPr>
                <w:dstrike/>
                <w:color w:val="FF0000"/>
                <w:sz w:val="20"/>
                <w:szCs w:val="20"/>
              </w:rPr>
            </w:pPr>
          </w:p>
          <w:p w14:paraId="6E72B489" w14:textId="77777777" w:rsidR="00515261" w:rsidRDefault="00515261" w:rsidP="00AC66D3">
            <w:pPr>
              <w:keepNext w:val="0"/>
              <w:tabs>
                <w:tab w:val="left" w:pos="492"/>
              </w:tabs>
              <w:spacing w:before="20" w:after="20"/>
              <w:rPr>
                <w:dstrike/>
                <w:color w:val="FF0000"/>
                <w:sz w:val="20"/>
                <w:szCs w:val="20"/>
              </w:rPr>
            </w:pPr>
          </w:p>
          <w:p w14:paraId="4184CF33" w14:textId="77777777" w:rsidR="00515261" w:rsidRDefault="00515261" w:rsidP="00AC66D3">
            <w:pPr>
              <w:keepNext w:val="0"/>
              <w:tabs>
                <w:tab w:val="left" w:pos="492"/>
              </w:tabs>
              <w:spacing w:before="20" w:after="20"/>
              <w:rPr>
                <w:dstrike/>
                <w:color w:val="FF0000"/>
                <w:sz w:val="20"/>
                <w:szCs w:val="20"/>
              </w:rPr>
            </w:pPr>
          </w:p>
          <w:p w14:paraId="1F0DB2DE" w14:textId="77777777" w:rsidR="00515261" w:rsidRDefault="00515261" w:rsidP="00AC66D3">
            <w:pPr>
              <w:keepNext w:val="0"/>
              <w:tabs>
                <w:tab w:val="left" w:pos="492"/>
              </w:tabs>
              <w:spacing w:before="20" w:after="20"/>
              <w:rPr>
                <w:dstrike/>
                <w:color w:val="FF0000"/>
                <w:sz w:val="20"/>
                <w:szCs w:val="20"/>
              </w:rPr>
            </w:pPr>
          </w:p>
          <w:p w14:paraId="562CBE36" w14:textId="77777777" w:rsidR="006709DE" w:rsidRDefault="006709DE" w:rsidP="00AC66D3">
            <w:pPr>
              <w:keepNext w:val="0"/>
              <w:tabs>
                <w:tab w:val="left" w:pos="492"/>
              </w:tabs>
              <w:spacing w:before="20" w:after="20"/>
              <w:rPr>
                <w:dstrike/>
                <w:color w:val="FF0000"/>
                <w:sz w:val="20"/>
                <w:szCs w:val="20"/>
              </w:rPr>
            </w:pPr>
            <w:r w:rsidRPr="00294D28">
              <w:rPr>
                <w:dstrike/>
                <w:color w:val="FF0000"/>
                <w:sz w:val="20"/>
                <w:szCs w:val="20"/>
              </w:rPr>
              <w:t>98   Freight Management Facilitator</w:t>
            </w:r>
          </w:p>
          <w:p w14:paraId="38EB14AC" w14:textId="2D05E1F0" w:rsidR="00294D28" w:rsidRPr="00294D28" w:rsidRDefault="00294D28" w:rsidP="00AC66D3">
            <w:pPr>
              <w:keepNext w:val="0"/>
              <w:tabs>
                <w:tab w:val="left" w:pos="492"/>
              </w:tabs>
              <w:spacing w:before="20" w:after="20"/>
              <w:rPr>
                <w:color w:val="FF0000"/>
                <w:sz w:val="20"/>
                <w:szCs w:val="20"/>
              </w:rPr>
            </w:pPr>
            <w:r w:rsidRPr="00294D28">
              <w:rPr>
                <w:color w:val="FF0000"/>
                <w:sz w:val="20"/>
                <w:szCs w:val="20"/>
              </w:rPr>
              <w:t>IF International Freight Forwarder</w:t>
            </w:r>
          </w:p>
          <w:p w14:paraId="562CBE37" w14:textId="77777777" w:rsidR="006709DE" w:rsidRPr="00347FA6" w:rsidRDefault="006709DE" w:rsidP="00AC66D3">
            <w:pPr>
              <w:keepNext w:val="0"/>
              <w:tabs>
                <w:tab w:val="left" w:pos="492"/>
              </w:tabs>
              <w:spacing w:before="20" w:after="20"/>
              <w:rPr>
                <w:sz w:val="20"/>
                <w:szCs w:val="20"/>
              </w:rPr>
            </w:pPr>
          </w:p>
          <w:p w14:paraId="562CBE38" w14:textId="77777777" w:rsidR="006709DE" w:rsidRPr="00347FA6" w:rsidRDefault="006709DE" w:rsidP="00AC66D3">
            <w:pPr>
              <w:keepNext w:val="0"/>
              <w:tabs>
                <w:tab w:val="left" w:pos="492"/>
              </w:tabs>
              <w:spacing w:before="20" w:after="20"/>
              <w:rPr>
                <w:sz w:val="20"/>
                <w:szCs w:val="20"/>
              </w:rPr>
            </w:pPr>
          </w:p>
          <w:p w14:paraId="49803382" w14:textId="77777777" w:rsidR="00515261" w:rsidRDefault="00515261" w:rsidP="00AC66D3">
            <w:pPr>
              <w:keepNext w:val="0"/>
              <w:tabs>
                <w:tab w:val="left" w:pos="492"/>
              </w:tabs>
              <w:spacing w:before="20" w:after="20"/>
              <w:rPr>
                <w:sz w:val="20"/>
                <w:szCs w:val="20"/>
              </w:rPr>
            </w:pPr>
          </w:p>
          <w:p w14:paraId="5644D95E" w14:textId="77777777" w:rsidR="00515261" w:rsidRDefault="00515261" w:rsidP="00AC66D3">
            <w:pPr>
              <w:keepNext w:val="0"/>
              <w:tabs>
                <w:tab w:val="left" w:pos="492"/>
              </w:tabs>
              <w:spacing w:before="20" w:after="20"/>
              <w:rPr>
                <w:sz w:val="20"/>
                <w:szCs w:val="20"/>
              </w:rPr>
            </w:pPr>
          </w:p>
          <w:p w14:paraId="2A53CE81" w14:textId="77777777" w:rsidR="00515261" w:rsidRDefault="00515261" w:rsidP="00AC66D3">
            <w:pPr>
              <w:keepNext w:val="0"/>
              <w:tabs>
                <w:tab w:val="left" w:pos="492"/>
              </w:tabs>
              <w:spacing w:before="20" w:after="20"/>
              <w:rPr>
                <w:sz w:val="20"/>
                <w:szCs w:val="20"/>
              </w:rPr>
            </w:pPr>
          </w:p>
          <w:p w14:paraId="562CBE39" w14:textId="77777777" w:rsidR="006709DE" w:rsidRPr="00347FA6" w:rsidRDefault="006709DE" w:rsidP="00AC66D3">
            <w:pPr>
              <w:keepNext w:val="0"/>
              <w:tabs>
                <w:tab w:val="left" w:pos="492"/>
              </w:tabs>
              <w:spacing w:before="20" w:after="20"/>
              <w:rPr>
                <w:sz w:val="20"/>
                <w:szCs w:val="20"/>
              </w:rPr>
            </w:pPr>
            <w:r w:rsidRPr="00765585">
              <w:rPr>
                <w:color w:val="FF0000"/>
                <w:sz w:val="20"/>
                <w:szCs w:val="20"/>
              </w:rPr>
              <w:t>CY   Country Code</w:t>
            </w:r>
          </w:p>
        </w:tc>
        <w:tc>
          <w:tcPr>
            <w:tcW w:w="5128" w:type="dxa"/>
            <w:tcBorders>
              <w:bottom w:val="single" w:sz="4" w:space="0" w:color="auto"/>
            </w:tcBorders>
            <w:shd w:val="clear" w:color="auto" w:fill="FFFF99"/>
            <w:tcMar>
              <w:top w:w="0" w:type="dxa"/>
              <w:left w:w="58" w:type="dxa"/>
              <w:bottom w:w="0" w:type="dxa"/>
              <w:right w:w="58" w:type="dxa"/>
            </w:tcMar>
          </w:tcPr>
          <w:p w14:paraId="562CBE3A" w14:textId="77777777" w:rsidR="006709DE" w:rsidRPr="00515261" w:rsidRDefault="006709DE" w:rsidP="00AC66D3">
            <w:pPr>
              <w:keepNext w:val="0"/>
              <w:spacing w:before="20" w:after="20"/>
              <w:rPr>
                <w:dstrike/>
                <w:color w:val="FF0000"/>
                <w:sz w:val="20"/>
                <w:szCs w:val="20"/>
              </w:rPr>
            </w:pPr>
            <w:r w:rsidRPr="00515261">
              <w:rPr>
                <w:dstrike/>
                <w:color w:val="FF0000"/>
                <w:sz w:val="20"/>
                <w:szCs w:val="20"/>
              </w:rPr>
              <w:t>3.   For conversion between MILS and DLMS formats, the transaction originator will always be identified by Qualifier CY using MILSTRIP Country Code.</w:t>
            </w:r>
          </w:p>
          <w:p w14:paraId="562CBE3B" w14:textId="77777777" w:rsidR="006709DE" w:rsidRPr="00347FA6" w:rsidRDefault="006709DE" w:rsidP="00AC66D3">
            <w:pPr>
              <w:keepNext w:val="0"/>
              <w:spacing w:before="20" w:after="20"/>
              <w:rPr>
                <w:sz w:val="20"/>
                <w:szCs w:val="20"/>
              </w:rPr>
            </w:pPr>
            <w:r w:rsidRPr="00515261">
              <w:rPr>
                <w:dstrike/>
                <w:color w:val="FF0000"/>
                <w:sz w:val="20"/>
                <w:szCs w:val="20"/>
              </w:rPr>
              <w:t>4.   Identification of Freight Forwarder (FF) OR Country Representative (CR) are identified as DLMS enhancement; see introductory DLMS note 3a.  Use of this enhancement requires a second iteration of the N1 loop (refer to ADC 309)</w:t>
            </w:r>
            <w:r w:rsidRPr="00347FA6">
              <w:rPr>
                <w:sz w:val="20"/>
                <w:szCs w:val="20"/>
              </w:rPr>
              <w:t>.</w:t>
            </w:r>
          </w:p>
          <w:p w14:paraId="51F085F3" w14:textId="77777777" w:rsidR="00515261" w:rsidRPr="00515261" w:rsidRDefault="00515261" w:rsidP="00515261">
            <w:pPr>
              <w:keepNext w:val="0"/>
              <w:spacing w:before="20" w:after="20"/>
              <w:rPr>
                <w:sz w:val="20"/>
                <w:szCs w:val="20"/>
              </w:rPr>
            </w:pPr>
            <w:r w:rsidRPr="00515261">
              <w:rPr>
                <w:sz w:val="20"/>
                <w:szCs w:val="20"/>
              </w:rPr>
              <w:t>1. Use only one of code 98 IF or CY.</w:t>
            </w:r>
          </w:p>
          <w:p w14:paraId="134F8EAD" w14:textId="77777777" w:rsidR="00515261" w:rsidRPr="00515261" w:rsidRDefault="00515261" w:rsidP="00515261">
            <w:pPr>
              <w:keepNext w:val="0"/>
              <w:spacing w:before="20" w:after="20"/>
              <w:rPr>
                <w:sz w:val="20"/>
                <w:szCs w:val="20"/>
              </w:rPr>
            </w:pPr>
            <w:r w:rsidRPr="00515261">
              <w:rPr>
                <w:sz w:val="20"/>
                <w:szCs w:val="20"/>
              </w:rPr>
              <w:t>2. For DLMS use, only the following codes are authorized.</w:t>
            </w:r>
          </w:p>
          <w:p w14:paraId="6E213CB1" w14:textId="77777777" w:rsidR="00515261" w:rsidRPr="00515261" w:rsidRDefault="00515261" w:rsidP="00515261">
            <w:pPr>
              <w:keepNext w:val="0"/>
              <w:spacing w:before="20" w:after="20"/>
              <w:rPr>
                <w:sz w:val="20"/>
                <w:szCs w:val="20"/>
              </w:rPr>
            </w:pPr>
            <w:r w:rsidRPr="00515261">
              <w:rPr>
                <w:sz w:val="20"/>
                <w:szCs w:val="20"/>
              </w:rPr>
              <w:t>2. For conversion between MILS and DLMS formats, the transaction originator will always be identified by Qualifier CY using the SC Customer Code MILSTRIP Country Code.</w:t>
            </w:r>
          </w:p>
          <w:p w14:paraId="562CBE3C" w14:textId="0C2234D6" w:rsidR="006709DE" w:rsidRPr="00347FA6" w:rsidRDefault="00515261" w:rsidP="00515261">
            <w:pPr>
              <w:keepNext w:val="0"/>
              <w:spacing w:before="20" w:after="20"/>
              <w:rPr>
                <w:sz w:val="20"/>
                <w:szCs w:val="20"/>
              </w:rPr>
            </w:pPr>
            <w:r w:rsidRPr="00515261">
              <w:rPr>
                <w:sz w:val="20"/>
                <w:szCs w:val="20"/>
              </w:rPr>
              <w:t>3. Identification of the Freight Forwarder (FF) or Country Representative (CR) are identified as an Authorized DLMS enhancement; see DLMS Introductory Note 3e.  Refer to ADC 1098.</w:t>
            </w:r>
            <w:r w:rsidRPr="00515261">
              <w:rPr>
                <w:dstrike/>
                <w:color w:val="FF0000"/>
                <w:sz w:val="20"/>
                <w:szCs w:val="20"/>
              </w:rPr>
              <w:t>DLMS enhancement; see introductory DLMS note 3a.</w:t>
            </w:r>
            <w:r w:rsidRPr="00515261">
              <w:rPr>
                <w:sz w:val="20"/>
                <w:szCs w:val="20"/>
              </w:rPr>
              <w:t xml:space="preserve"> Use of this enhancement requires a second iteration of the N1 loop (refer to ADC 309).</w:t>
            </w:r>
          </w:p>
          <w:p w14:paraId="500E23CC" w14:textId="77777777" w:rsidR="00515261" w:rsidRDefault="00515261" w:rsidP="00AC66D3">
            <w:pPr>
              <w:keepNext w:val="0"/>
              <w:spacing w:before="20" w:after="20"/>
              <w:rPr>
                <w:dstrike/>
                <w:color w:val="FF0000"/>
                <w:sz w:val="20"/>
                <w:szCs w:val="20"/>
              </w:rPr>
            </w:pPr>
          </w:p>
          <w:p w14:paraId="562CBE3D" w14:textId="1A79DC89" w:rsidR="006709DE" w:rsidRPr="00515261" w:rsidRDefault="006709DE" w:rsidP="00AC66D3">
            <w:pPr>
              <w:keepNext w:val="0"/>
              <w:spacing w:before="20" w:after="20"/>
              <w:rPr>
                <w:color w:val="FF0000"/>
                <w:sz w:val="20"/>
                <w:szCs w:val="20"/>
              </w:rPr>
            </w:pPr>
            <w:r w:rsidRPr="00515261">
              <w:rPr>
                <w:dstrike/>
                <w:color w:val="FF0000"/>
                <w:sz w:val="20"/>
                <w:szCs w:val="20"/>
              </w:rPr>
              <w:t xml:space="preserve">This is a DLMS enhancement </w:t>
            </w:r>
            <w:r w:rsidR="00515261" w:rsidRPr="00515261">
              <w:rPr>
                <w:dstrike/>
                <w:color w:val="FF0000"/>
                <w:sz w:val="20"/>
                <w:szCs w:val="20"/>
              </w:rPr>
              <w:t>Use t</w:t>
            </w:r>
            <w:r w:rsidRPr="00515261">
              <w:rPr>
                <w:dstrike/>
                <w:color w:val="FF0000"/>
                <w:sz w:val="20"/>
                <w:szCs w:val="20"/>
              </w:rPr>
              <w:t>o identify the FF originating the transaction set.</w:t>
            </w:r>
            <w:r w:rsidR="00515261">
              <w:t xml:space="preserve"> </w:t>
            </w:r>
            <w:r w:rsidR="00515261" w:rsidRPr="00515261">
              <w:rPr>
                <w:color w:val="FF0000"/>
                <w:sz w:val="20"/>
                <w:szCs w:val="20"/>
              </w:rPr>
              <w:t>Use to identify the designated FF to receive the transaction set.  Authorized DLMS enhancement; see DLMS Introductory Note 3e.  Refer to ADC 1098.</w:t>
            </w:r>
          </w:p>
          <w:p w14:paraId="562CBE3E" w14:textId="77777777" w:rsidR="006709DE" w:rsidRPr="00347FA6" w:rsidRDefault="006709DE" w:rsidP="00AC66D3">
            <w:pPr>
              <w:keepNext w:val="0"/>
              <w:spacing w:before="20" w:after="20"/>
              <w:rPr>
                <w:sz w:val="20"/>
                <w:szCs w:val="20"/>
              </w:rPr>
            </w:pPr>
          </w:p>
          <w:p w14:paraId="1871EE87" w14:textId="77777777" w:rsidR="00515261" w:rsidRDefault="00515261" w:rsidP="00AC66D3">
            <w:pPr>
              <w:keepNext w:val="0"/>
              <w:spacing w:before="20" w:after="20"/>
              <w:rPr>
                <w:sz w:val="20"/>
                <w:szCs w:val="20"/>
              </w:rPr>
            </w:pPr>
          </w:p>
          <w:p w14:paraId="65D86A10" w14:textId="77777777" w:rsidR="00515261" w:rsidRDefault="00515261" w:rsidP="00AC66D3">
            <w:pPr>
              <w:keepNext w:val="0"/>
              <w:spacing w:before="20" w:after="20"/>
              <w:rPr>
                <w:sz w:val="20"/>
                <w:szCs w:val="20"/>
              </w:rPr>
            </w:pPr>
          </w:p>
          <w:p w14:paraId="562CBE3F" w14:textId="636C42F5" w:rsidR="006709DE" w:rsidRPr="00347FA6" w:rsidRDefault="006709DE" w:rsidP="00AC66D3">
            <w:pPr>
              <w:keepNext w:val="0"/>
              <w:spacing w:before="20" w:after="20"/>
              <w:rPr>
                <w:sz w:val="20"/>
                <w:szCs w:val="20"/>
              </w:rPr>
            </w:pPr>
            <w:r w:rsidRPr="00347FA6">
              <w:rPr>
                <w:sz w:val="20"/>
                <w:szCs w:val="20"/>
              </w:rPr>
              <w:t xml:space="preserve">1.  Use to identify the </w:t>
            </w:r>
            <w:r w:rsidR="00722C32" w:rsidRPr="00722C32">
              <w:rPr>
                <w:color w:val="FF0000"/>
                <w:sz w:val="20"/>
                <w:szCs w:val="20"/>
              </w:rPr>
              <w:t xml:space="preserve">SC Customer Code </w:t>
            </w:r>
            <w:r w:rsidRPr="00722C32">
              <w:rPr>
                <w:dstrike/>
                <w:color w:val="FF0000"/>
                <w:sz w:val="20"/>
                <w:szCs w:val="20"/>
              </w:rPr>
              <w:t>FMS country</w:t>
            </w:r>
            <w:r w:rsidRPr="00722C32">
              <w:rPr>
                <w:color w:val="FF0000"/>
                <w:sz w:val="20"/>
                <w:szCs w:val="20"/>
              </w:rPr>
              <w:t xml:space="preserve"> </w:t>
            </w:r>
            <w:r w:rsidRPr="00347FA6">
              <w:rPr>
                <w:sz w:val="20"/>
                <w:szCs w:val="20"/>
              </w:rPr>
              <w:t>associated with the NOA reply.</w:t>
            </w:r>
          </w:p>
          <w:p w14:paraId="562CBE40" w14:textId="4CAE9C4F" w:rsidR="006709DE" w:rsidRPr="00347FA6" w:rsidRDefault="006709DE" w:rsidP="00AC66D3">
            <w:pPr>
              <w:keepNext w:val="0"/>
              <w:spacing w:before="20" w:after="20"/>
              <w:rPr>
                <w:sz w:val="20"/>
                <w:szCs w:val="20"/>
              </w:rPr>
            </w:pPr>
            <w:r w:rsidRPr="00347FA6">
              <w:rPr>
                <w:sz w:val="20"/>
                <w:szCs w:val="20"/>
              </w:rPr>
              <w:t xml:space="preserve">2.  Use </w:t>
            </w:r>
            <w:r w:rsidRPr="00722C32">
              <w:rPr>
                <w:dstrike/>
                <w:color w:val="FF0000"/>
                <w:sz w:val="20"/>
                <w:szCs w:val="20"/>
              </w:rPr>
              <w:t>as a DLMS enhancement</w:t>
            </w:r>
            <w:r w:rsidRPr="00722C32">
              <w:rPr>
                <w:color w:val="FF0000"/>
                <w:sz w:val="20"/>
                <w:szCs w:val="20"/>
              </w:rPr>
              <w:t xml:space="preserve"> </w:t>
            </w:r>
            <w:r w:rsidRPr="00347FA6">
              <w:rPr>
                <w:sz w:val="20"/>
                <w:szCs w:val="20"/>
              </w:rPr>
              <w:t>to identify CR originating the transaction set.</w:t>
            </w:r>
            <w:r w:rsidR="00722C32">
              <w:t xml:space="preserve">  </w:t>
            </w:r>
            <w:r w:rsidR="00722C32" w:rsidRPr="00722C32">
              <w:rPr>
                <w:color w:val="FF0000"/>
                <w:sz w:val="20"/>
                <w:szCs w:val="20"/>
              </w:rPr>
              <w:t>Authorized DLMS enhancement; see DLMS Introductory Note 3e.  Refer to ADC 1098.</w:t>
            </w:r>
          </w:p>
        </w:tc>
        <w:tc>
          <w:tcPr>
            <w:tcW w:w="3061" w:type="dxa"/>
            <w:tcBorders>
              <w:bottom w:val="single" w:sz="4" w:space="0" w:color="auto"/>
            </w:tcBorders>
            <w:shd w:val="clear" w:color="auto" w:fill="FFFF99"/>
            <w:tcMar>
              <w:top w:w="0" w:type="dxa"/>
              <w:left w:w="58" w:type="dxa"/>
              <w:bottom w:w="0" w:type="dxa"/>
              <w:right w:w="58" w:type="dxa"/>
            </w:tcMar>
          </w:tcPr>
          <w:p w14:paraId="562CBE41" w14:textId="77777777" w:rsidR="006709DE" w:rsidRPr="00347FA6" w:rsidRDefault="006709DE" w:rsidP="00AC66D3">
            <w:pPr>
              <w:keepNext w:val="0"/>
              <w:spacing w:before="20" w:after="20"/>
              <w:rPr>
                <w:sz w:val="20"/>
                <w:szCs w:val="20"/>
              </w:rPr>
            </w:pPr>
            <w:r w:rsidRPr="00347FA6">
              <w:rPr>
                <w:sz w:val="20"/>
                <w:szCs w:val="20"/>
              </w:rPr>
              <w:t>See ADC 309.  Correction and clarification of appropriate usage.</w:t>
            </w:r>
          </w:p>
          <w:p w14:paraId="562CBE42" w14:textId="0B78A831" w:rsidR="006709DE" w:rsidRPr="00722C32" w:rsidRDefault="00722C32" w:rsidP="00AC66D3">
            <w:pPr>
              <w:keepNext w:val="0"/>
              <w:spacing w:before="20" w:after="20"/>
              <w:rPr>
                <w:color w:val="FF0000"/>
                <w:sz w:val="20"/>
                <w:szCs w:val="20"/>
              </w:rPr>
            </w:pPr>
            <w:r w:rsidRPr="00722C32">
              <w:rPr>
                <w:color w:val="FF0000"/>
                <w:sz w:val="20"/>
                <w:szCs w:val="20"/>
              </w:rPr>
              <w:t>(Added by ADC 1098 on 3/4/15)</w:t>
            </w:r>
          </w:p>
          <w:p w14:paraId="562CBE43" w14:textId="77777777" w:rsidR="006709DE" w:rsidRPr="00347FA6" w:rsidRDefault="006709DE" w:rsidP="00AC66D3">
            <w:pPr>
              <w:keepNext w:val="0"/>
              <w:spacing w:before="20" w:after="20"/>
              <w:rPr>
                <w:sz w:val="20"/>
                <w:szCs w:val="20"/>
              </w:rPr>
            </w:pPr>
          </w:p>
          <w:p w14:paraId="562CBE44" w14:textId="77777777" w:rsidR="006709DE" w:rsidRPr="00347FA6" w:rsidRDefault="006709DE" w:rsidP="00AC66D3">
            <w:pPr>
              <w:keepNext w:val="0"/>
              <w:spacing w:before="20" w:after="20"/>
              <w:rPr>
                <w:sz w:val="20"/>
                <w:szCs w:val="20"/>
              </w:rPr>
            </w:pPr>
          </w:p>
          <w:p w14:paraId="562CBE45" w14:textId="77777777" w:rsidR="006709DE" w:rsidRPr="00347FA6" w:rsidRDefault="006709DE" w:rsidP="00AC66D3">
            <w:pPr>
              <w:keepNext w:val="0"/>
              <w:spacing w:before="20" w:after="20"/>
              <w:rPr>
                <w:sz w:val="20"/>
                <w:szCs w:val="20"/>
              </w:rPr>
            </w:pPr>
          </w:p>
          <w:p w14:paraId="562CBE46" w14:textId="77777777" w:rsidR="006709DE" w:rsidRPr="00347FA6" w:rsidRDefault="006709DE" w:rsidP="00AC66D3">
            <w:pPr>
              <w:keepNext w:val="0"/>
              <w:spacing w:before="20" w:after="20"/>
              <w:rPr>
                <w:sz w:val="20"/>
                <w:szCs w:val="20"/>
              </w:rPr>
            </w:pPr>
          </w:p>
          <w:p w14:paraId="562CBE47" w14:textId="77777777" w:rsidR="006709DE" w:rsidRPr="00347FA6" w:rsidRDefault="006709DE" w:rsidP="00AC66D3">
            <w:pPr>
              <w:keepNext w:val="0"/>
              <w:spacing w:before="20" w:after="20"/>
              <w:rPr>
                <w:sz w:val="20"/>
                <w:szCs w:val="20"/>
              </w:rPr>
            </w:pPr>
          </w:p>
          <w:p w14:paraId="562CBE48" w14:textId="77777777" w:rsidR="006709DE" w:rsidRPr="00347FA6" w:rsidRDefault="006709DE" w:rsidP="00AC66D3">
            <w:pPr>
              <w:keepNext w:val="0"/>
              <w:spacing w:before="20" w:after="20"/>
              <w:rPr>
                <w:sz w:val="20"/>
                <w:szCs w:val="20"/>
              </w:rPr>
            </w:pPr>
            <w:r w:rsidRPr="00347FA6">
              <w:rPr>
                <w:sz w:val="20"/>
                <w:szCs w:val="20"/>
              </w:rPr>
              <w:t>See ADC 309.</w:t>
            </w:r>
          </w:p>
          <w:p w14:paraId="562CBE49" w14:textId="77777777" w:rsidR="006709DE" w:rsidRPr="00347FA6" w:rsidRDefault="006709DE" w:rsidP="00AC66D3">
            <w:pPr>
              <w:keepNext w:val="0"/>
              <w:spacing w:before="20" w:after="20"/>
              <w:rPr>
                <w:sz w:val="20"/>
                <w:szCs w:val="20"/>
              </w:rPr>
            </w:pPr>
          </w:p>
          <w:p w14:paraId="562CBE4A" w14:textId="77777777" w:rsidR="006709DE" w:rsidRPr="00347FA6" w:rsidRDefault="006709DE" w:rsidP="00AC66D3">
            <w:pPr>
              <w:keepNext w:val="0"/>
              <w:spacing w:before="20" w:after="20"/>
              <w:rPr>
                <w:sz w:val="20"/>
                <w:szCs w:val="20"/>
              </w:rPr>
            </w:pPr>
          </w:p>
          <w:p w14:paraId="562CBE4B" w14:textId="77777777" w:rsidR="006709DE" w:rsidRPr="00347FA6" w:rsidRDefault="006709DE" w:rsidP="00AC66D3">
            <w:pPr>
              <w:keepNext w:val="0"/>
              <w:spacing w:before="20" w:after="20"/>
              <w:rPr>
                <w:sz w:val="20"/>
                <w:szCs w:val="20"/>
              </w:rPr>
            </w:pPr>
            <w:r w:rsidRPr="00347FA6">
              <w:rPr>
                <w:sz w:val="20"/>
                <w:szCs w:val="20"/>
              </w:rPr>
              <w:t>See ADC 309.</w:t>
            </w:r>
          </w:p>
          <w:p w14:paraId="562CBE4C" w14:textId="77777777" w:rsidR="006709DE" w:rsidRPr="00347FA6" w:rsidRDefault="006709DE" w:rsidP="00AC66D3">
            <w:pPr>
              <w:keepNext w:val="0"/>
              <w:spacing w:before="20" w:after="20"/>
              <w:rPr>
                <w:sz w:val="20"/>
                <w:szCs w:val="20"/>
              </w:rPr>
            </w:pPr>
          </w:p>
          <w:p w14:paraId="562CBE4D" w14:textId="0D04D727" w:rsidR="00722C32" w:rsidRDefault="00722C32" w:rsidP="00AC66D3">
            <w:pPr>
              <w:keepNext w:val="0"/>
              <w:spacing w:before="20" w:after="20"/>
              <w:rPr>
                <w:sz w:val="20"/>
                <w:szCs w:val="20"/>
              </w:rPr>
            </w:pPr>
          </w:p>
          <w:p w14:paraId="38948F09" w14:textId="77777777" w:rsidR="00722C32" w:rsidRPr="00722C32" w:rsidRDefault="00722C32" w:rsidP="00722C32">
            <w:pPr>
              <w:rPr>
                <w:sz w:val="20"/>
                <w:szCs w:val="20"/>
              </w:rPr>
            </w:pPr>
          </w:p>
          <w:p w14:paraId="526AFB3A" w14:textId="77777777" w:rsidR="00722C32" w:rsidRPr="00722C32" w:rsidRDefault="00722C32" w:rsidP="00722C32">
            <w:pPr>
              <w:rPr>
                <w:sz w:val="20"/>
                <w:szCs w:val="20"/>
              </w:rPr>
            </w:pPr>
          </w:p>
          <w:p w14:paraId="1CE39944" w14:textId="77777777" w:rsidR="00722C32" w:rsidRPr="00722C32" w:rsidRDefault="00722C32" w:rsidP="00722C32">
            <w:pPr>
              <w:rPr>
                <w:sz w:val="20"/>
                <w:szCs w:val="20"/>
              </w:rPr>
            </w:pPr>
          </w:p>
          <w:p w14:paraId="0DBEA42D" w14:textId="627B797A" w:rsidR="00722C32" w:rsidRDefault="00722C32" w:rsidP="00722C32">
            <w:pPr>
              <w:rPr>
                <w:sz w:val="20"/>
                <w:szCs w:val="20"/>
              </w:rPr>
            </w:pPr>
          </w:p>
          <w:p w14:paraId="35F02ADE" w14:textId="59A94F8D" w:rsidR="00722C32" w:rsidRDefault="00722C32" w:rsidP="00722C32">
            <w:pPr>
              <w:rPr>
                <w:sz w:val="20"/>
                <w:szCs w:val="20"/>
              </w:rPr>
            </w:pPr>
          </w:p>
          <w:p w14:paraId="4F5DCA4F" w14:textId="730C9C61" w:rsidR="00765585" w:rsidRDefault="00722C32" w:rsidP="00722C32">
            <w:pPr>
              <w:rPr>
                <w:sz w:val="20"/>
                <w:szCs w:val="20"/>
              </w:rPr>
            </w:pPr>
            <w:r w:rsidRPr="00722C32">
              <w:rPr>
                <w:color w:val="FF0000"/>
                <w:sz w:val="20"/>
                <w:szCs w:val="20"/>
              </w:rPr>
              <w:t>(Added by ADC 1098 on 3/4/15)</w:t>
            </w:r>
          </w:p>
          <w:p w14:paraId="2D744886" w14:textId="77777777" w:rsidR="00765585" w:rsidRPr="00765585" w:rsidRDefault="00765585" w:rsidP="00765585">
            <w:pPr>
              <w:rPr>
                <w:sz w:val="20"/>
                <w:szCs w:val="20"/>
              </w:rPr>
            </w:pPr>
          </w:p>
          <w:p w14:paraId="1B417998" w14:textId="77777777" w:rsidR="00765585" w:rsidRPr="00765585" w:rsidRDefault="00765585" w:rsidP="00765585">
            <w:pPr>
              <w:rPr>
                <w:sz w:val="20"/>
                <w:szCs w:val="20"/>
              </w:rPr>
            </w:pPr>
          </w:p>
          <w:p w14:paraId="40D23B18" w14:textId="77777777" w:rsidR="00765585" w:rsidRPr="00765585" w:rsidRDefault="00765585" w:rsidP="00765585">
            <w:pPr>
              <w:rPr>
                <w:sz w:val="20"/>
                <w:szCs w:val="20"/>
              </w:rPr>
            </w:pPr>
          </w:p>
          <w:p w14:paraId="7DD85CF3" w14:textId="77777777" w:rsidR="00765585" w:rsidRPr="00765585" w:rsidRDefault="00765585" w:rsidP="00765585">
            <w:pPr>
              <w:rPr>
                <w:sz w:val="20"/>
                <w:szCs w:val="20"/>
              </w:rPr>
            </w:pPr>
          </w:p>
          <w:p w14:paraId="7FB508C6" w14:textId="77777777" w:rsidR="00765585" w:rsidRPr="00765585" w:rsidRDefault="00765585" w:rsidP="00765585">
            <w:pPr>
              <w:rPr>
                <w:sz w:val="20"/>
                <w:szCs w:val="20"/>
              </w:rPr>
            </w:pPr>
          </w:p>
          <w:p w14:paraId="45D829C0" w14:textId="5F1E8B24" w:rsidR="00765585" w:rsidRDefault="00765585" w:rsidP="00765585">
            <w:pPr>
              <w:rPr>
                <w:sz w:val="20"/>
                <w:szCs w:val="20"/>
              </w:rPr>
            </w:pPr>
          </w:p>
          <w:p w14:paraId="31CCBD9E" w14:textId="16933290" w:rsidR="00765585" w:rsidRPr="00765585" w:rsidRDefault="00765585" w:rsidP="00765585">
            <w:pPr>
              <w:rPr>
                <w:color w:val="FF0000"/>
                <w:sz w:val="20"/>
                <w:szCs w:val="20"/>
              </w:rPr>
            </w:pPr>
          </w:p>
          <w:p w14:paraId="280781D3" w14:textId="48EA2D67" w:rsidR="006709DE" w:rsidRPr="00765585" w:rsidRDefault="00765585" w:rsidP="00765585">
            <w:pPr>
              <w:rPr>
                <w:sz w:val="20"/>
                <w:szCs w:val="20"/>
              </w:rPr>
            </w:pPr>
            <w:r w:rsidRPr="00765585">
              <w:rPr>
                <w:color w:val="FF0000"/>
                <w:sz w:val="20"/>
                <w:szCs w:val="20"/>
              </w:rPr>
              <w:t>(Added by ADC 1098 on 3/4/15)</w:t>
            </w:r>
          </w:p>
        </w:tc>
      </w:tr>
      <w:tr w:rsidR="00347FA6" w:rsidRPr="00347FA6" w14:paraId="562CBE54" w14:textId="77777777" w:rsidTr="006709DE">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62CBE4F" w14:textId="77777777" w:rsidR="006709DE" w:rsidRPr="00347FA6" w:rsidRDefault="006709DE"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562CBE50" w14:textId="77777777" w:rsidR="006709DE" w:rsidRPr="00347FA6" w:rsidRDefault="006709DE" w:rsidP="00AC66D3">
            <w:pPr>
              <w:keepNext w:val="0"/>
              <w:spacing w:before="20" w:after="20"/>
              <w:rPr>
                <w:sz w:val="20"/>
                <w:szCs w:val="20"/>
              </w:rPr>
            </w:pPr>
            <w:r w:rsidRPr="00347FA6">
              <w:rPr>
                <w:sz w:val="20"/>
                <w:szCs w:val="20"/>
              </w:rPr>
              <w:t>1/N102/050</w:t>
            </w:r>
          </w:p>
        </w:tc>
        <w:tc>
          <w:tcPr>
            <w:tcW w:w="2970" w:type="dxa"/>
            <w:tcBorders>
              <w:bottom w:val="single" w:sz="4" w:space="0" w:color="auto"/>
            </w:tcBorders>
            <w:shd w:val="clear" w:color="auto" w:fill="FFFF99"/>
            <w:tcMar>
              <w:top w:w="0" w:type="dxa"/>
              <w:left w:w="58" w:type="dxa"/>
              <w:bottom w:w="0" w:type="dxa"/>
              <w:right w:w="58" w:type="dxa"/>
            </w:tcMar>
          </w:tcPr>
          <w:p w14:paraId="562CBE51" w14:textId="77777777" w:rsidR="006709DE" w:rsidRPr="00347FA6" w:rsidRDefault="006709DE" w:rsidP="00AC66D3">
            <w:pPr>
              <w:keepNext w:val="0"/>
              <w:spacing w:before="20" w:after="20"/>
              <w:rPr>
                <w:sz w:val="20"/>
                <w:szCs w:val="20"/>
              </w:rPr>
            </w:pPr>
            <w:r w:rsidRPr="00347FA6">
              <w:rPr>
                <w:sz w:val="20"/>
                <w:szCs w:val="20"/>
              </w:rPr>
              <w:t xml:space="preserve"> N102 Name</w:t>
            </w:r>
          </w:p>
        </w:tc>
        <w:tc>
          <w:tcPr>
            <w:tcW w:w="5128" w:type="dxa"/>
            <w:tcBorders>
              <w:bottom w:val="single" w:sz="4" w:space="0" w:color="auto"/>
            </w:tcBorders>
            <w:shd w:val="clear" w:color="auto" w:fill="FFFF99"/>
            <w:tcMar>
              <w:top w:w="0" w:type="dxa"/>
              <w:left w:w="58" w:type="dxa"/>
              <w:bottom w:w="0" w:type="dxa"/>
              <w:right w:w="58" w:type="dxa"/>
            </w:tcMar>
          </w:tcPr>
          <w:p w14:paraId="562CBE52" w14:textId="77777777" w:rsidR="006709DE" w:rsidRPr="00347FA6" w:rsidRDefault="006709DE" w:rsidP="00AC66D3">
            <w:pPr>
              <w:keepNext w:val="0"/>
              <w:spacing w:before="20" w:after="20"/>
              <w:rPr>
                <w:sz w:val="20"/>
                <w:szCs w:val="20"/>
              </w:rPr>
            </w:pPr>
            <w:r w:rsidRPr="00347FA6">
              <w:rPr>
                <w:sz w:val="20"/>
                <w:szCs w:val="20"/>
              </w:rPr>
              <w:t>This is a DLMS enhancement for identification of the FF or CR by clear text where coded address is not available.</w:t>
            </w:r>
          </w:p>
        </w:tc>
        <w:tc>
          <w:tcPr>
            <w:tcW w:w="3061" w:type="dxa"/>
            <w:tcBorders>
              <w:bottom w:val="single" w:sz="4" w:space="0" w:color="auto"/>
            </w:tcBorders>
            <w:shd w:val="clear" w:color="auto" w:fill="FFFF99"/>
            <w:tcMar>
              <w:top w:w="0" w:type="dxa"/>
              <w:left w:w="58" w:type="dxa"/>
              <w:bottom w:w="0" w:type="dxa"/>
              <w:right w:w="58" w:type="dxa"/>
            </w:tcMar>
          </w:tcPr>
          <w:p w14:paraId="562CBE53" w14:textId="77777777" w:rsidR="006709DE" w:rsidRPr="00347FA6" w:rsidRDefault="006709DE" w:rsidP="00AC66D3">
            <w:pPr>
              <w:keepNext w:val="0"/>
              <w:spacing w:before="20" w:after="20"/>
              <w:rPr>
                <w:sz w:val="20"/>
                <w:szCs w:val="20"/>
              </w:rPr>
            </w:pPr>
            <w:r w:rsidRPr="00347FA6">
              <w:rPr>
                <w:sz w:val="20"/>
                <w:szCs w:val="20"/>
              </w:rPr>
              <w:t>See ADC 309.</w:t>
            </w:r>
          </w:p>
        </w:tc>
      </w:tr>
      <w:tr w:rsidR="00347FA6" w:rsidRPr="00347FA6" w14:paraId="562CBE70" w14:textId="77777777" w:rsidTr="003F4DCF">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62CBE55" w14:textId="77777777" w:rsidR="006709DE" w:rsidRPr="00347FA6" w:rsidRDefault="006709DE" w:rsidP="00AC66D3">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562CBE56" w14:textId="77777777" w:rsidR="006709DE" w:rsidRPr="00347FA6" w:rsidRDefault="006709DE" w:rsidP="00AC66D3">
            <w:pPr>
              <w:keepNext w:val="0"/>
              <w:spacing w:before="20" w:after="20"/>
              <w:rPr>
                <w:sz w:val="20"/>
                <w:szCs w:val="20"/>
              </w:rPr>
            </w:pPr>
            <w:r w:rsidRPr="00347FA6">
              <w:rPr>
                <w:sz w:val="20"/>
                <w:szCs w:val="20"/>
              </w:rPr>
              <w:t>1/N103/050</w:t>
            </w:r>
          </w:p>
        </w:tc>
        <w:tc>
          <w:tcPr>
            <w:tcW w:w="2970" w:type="dxa"/>
            <w:tcBorders>
              <w:bottom w:val="nil"/>
            </w:tcBorders>
            <w:shd w:val="clear" w:color="auto" w:fill="FFFF99"/>
            <w:tcMar>
              <w:top w:w="0" w:type="dxa"/>
              <w:left w:w="58" w:type="dxa"/>
              <w:bottom w:w="0" w:type="dxa"/>
              <w:right w:w="58" w:type="dxa"/>
            </w:tcMar>
          </w:tcPr>
          <w:p w14:paraId="562CBE57" w14:textId="77777777" w:rsidR="006709DE" w:rsidRPr="00765585" w:rsidRDefault="006709DE" w:rsidP="00AC66D3">
            <w:pPr>
              <w:keepNext w:val="0"/>
              <w:tabs>
                <w:tab w:val="left" w:pos="459"/>
              </w:tabs>
              <w:spacing w:before="20" w:after="20"/>
              <w:rPr>
                <w:color w:val="FF0000"/>
                <w:sz w:val="20"/>
                <w:szCs w:val="20"/>
              </w:rPr>
            </w:pPr>
            <w:r w:rsidRPr="00765585">
              <w:rPr>
                <w:color w:val="FF0000"/>
                <w:sz w:val="20"/>
                <w:szCs w:val="20"/>
              </w:rPr>
              <w:t>38   Country Code</w:t>
            </w:r>
          </w:p>
          <w:p w14:paraId="562CBE58" w14:textId="77777777" w:rsidR="006709DE" w:rsidRPr="00347FA6" w:rsidRDefault="006709DE" w:rsidP="00AC66D3">
            <w:pPr>
              <w:keepNext w:val="0"/>
              <w:tabs>
                <w:tab w:val="left" w:pos="459"/>
              </w:tabs>
              <w:spacing w:before="20" w:after="20"/>
              <w:rPr>
                <w:sz w:val="20"/>
                <w:szCs w:val="20"/>
              </w:rPr>
            </w:pPr>
          </w:p>
          <w:p w14:paraId="562CBE59" w14:textId="77777777" w:rsidR="006709DE" w:rsidRPr="00347FA6" w:rsidRDefault="006709DE" w:rsidP="00AC66D3">
            <w:pPr>
              <w:keepNext w:val="0"/>
              <w:tabs>
                <w:tab w:val="left" w:pos="459"/>
              </w:tabs>
              <w:spacing w:before="20" w:after="20"/>
              <w:rPr>
                <w:sz w:val="20"/>
                <w:szCs w:val="20"/>
              </w:rPr>
            </w:pPr>
          </w:p>
          <w:p w14:paraId="562CBE5A" w14:textId="77777777" w:rsidR="006709DE" w:rsidRPr="00347FA6" w:rsidRDefault="006709DE" w:rsidP="00AC66D3">
            <w:pPr>
              <w:keepNext w:val="0"/>
              <w:tabs>
                <w:tab w:val="left" w:pos="459"/>
              </w:tabs>
              <w:spacing w:before="20" w:after="20"/>
              <w:rPr>
                <w:sz w:val="20"/>
                <w:szCs w:val="20"/>
              </w:rPr>
            </w:pPr>
          </w:p>
          <w:p w14:paraId="562CBE5B" w14:textId="77777777" w:rsidR="006709DE" w:rsidRPr="00347FA6" w:rsidRDefault="006709DE" w:rsidP="00AC66D3">
            <w:pPr>
              <w:keepNext w:val="0"/>
              <w:tabs>
                <w:tab w:val="left" w:pos="459"/>
              </w:tabs>
              <w:spacing w:before="20" w:after="20"/>
              <w:rPr>
                <w:sz w:val="20"/>
                <w:szCs w:val="20"/>
              </w:rPr>
            </w:pPr>
          </w:p>
          <w:p w14:paraId="562CBE5C" w14:textId="77777777" w:rsidR="006709DE" w:rsidRPr="00347FA6" w:rsidRDefault="006709DE" w:rsidP="00AC66D3">
            <w:pPr>
              <w:keepNext w:val="0"/>
              <w:tabs>
                <w:tab w:val="left" w:pos="459"/>
              </w:tabs>
              <w:spacing w:before="20" w:after="20"/>
              <w:rPr>
                <w:sz w:val="20"/>
                <w:szCs w:val="20"/>
              </w:rPr>
            </w:pPr>
          </w:p>
          <w:p w14:paraId="562CBE5D" w14:textId="77777777" w:rsidR="006709DE" w:rsidRPr="00347FA6" w:rsidRDefault="006709DE" w:rsidP="00AC66D3">
            <w:pPr>
              <w:keepNext w:val="0"/>
              <w:tabs>
                <w:tab w:val="left" w:pos="459"/>
              </w:tabs>
              <w:spacing w:before="20" w:after="20"/>
              <w:rPr>
                <w:sz w:val="20"/>
                <w:szCs w:val="20"/>
              </w:rPr>
            </w:pPr>
          </w:p>
          <w:p w14:paraId="562CBE5E" w14:textId="77777777" w:rsidR="006709DE" w:rsidRPr="00347FA6" w:rsidRDefault="006709DE" w:rsidP="00AC66D3">
            <w:pPr>
              <w:keepNext w:val="0"/>
              <w:tabs>
                <w:tab w:val="left" w:pos="459"/>
              </w:tabs>
              <w:spacing w:before="20" w:after="20"/>
              <w:rPr>
                <w:sz w:val="20"/>
                <w:szCs w:val="20"/>
              </w:rPr>
            </w:pPr>
          </w:p>
          <w:p w14:paraId="1FE67700" w14:textId="77777777" w:rsidR="00765585" w:rsidRDefault="00765585" w:rsidP="00AC66D3">
            <w:pPr>
              <w:keepNext w:val="0"/>
              <w:tabs>
                <w:tab w:val="left" w:pos="459"/>
              </w:tabs>
              <w:spacing w:before="20" w:after="20"/>
              <w:rPr>
                <w:sz w:val="20"/>
                <w:szCs w:val="20"/>
              </w:rPr>
            </w:pPr>
          </w:p>
          <w:p w14:paraId="67700F5E" w14:textId="77777777" w:rsidR="00765585" w:rsidRDefault="00765585" w:rsidP="00AC66D3">
            <w:pPr>
              <w:keepNext w:val="0"/>
              <w:tabs>
                <w:tab w:val="left" w:pos="459"/>
              </w:tabs>
              <w:spacing w:before="20" w:after="20"/>
              <w:rPr>
                <w:sz w:val="20"/>
                <w:szCs w:val="20"/>
              </w:rPr>
            </w:pPr>
          </w:p>
          <w:p w14:paraId="510A7738" w14:textId="77777777" w:rsidR="00765585" w:rsidRDefault="00765585" w:rsidP="00AC66D3">
            <w:pPr>
              <w:keepNext w:val="0"/>
              <w:tabs>
                <w:tab w:val="left" w:pos="459"/>
              </w:tabs>
              <w:spacing w:before="20" w:after="20"/>
              <w:rPr>
                <w:sz w:val="20"/>
                <w:szCs w:val="20"/>
              </w:rPr>
            </w:pPr>
          </w:p>
          <w:p w14:paraId="562CBE5F" w14:textId="77777777" w:rsidR="006709DE" w:rsidRPr="00347FA6" w:rsidRDefault="006709DE" w:rsidP="00AC66D3">
            <w:pPr>
              <w:keepNext w:val="0"/>
              <w:tabs>
                <w:tab w:val="left" w:pos="459"/>
              </w:tabs>
              <w:spacing w:before="20" w:after="20"/>
              <w:rPr>
                <w:sz w:val="20"/>
                <w:szCs w:val="20"/>
              </w:rPr>
            </w:pPr>
            <w:r w:rsidRPr="00347FA6">
              <w:rPr>
                <w:sz w:val="20"/>
                <w:szCs w:val="20"/>
              </w:rPr>
              <w:t>A2   Military Assistance Program Address Code (MAPAC)</w:t>
            </w:r>
          </w:p>
        </w:tc>
        <w:tc>
          <w:tcPr>
            <w:tcW w:w="5128" w:type="dxa"/>
            <w:tcBorders>
              <w:bottom w:val="nil"/>
            </w:tcBorders>
            <w:shd w:val="clear" w:color="auto" w:fill="FFFF99"/>
            <w:tcMar>
              <w:top w:w="0" w:type="dxa"/>
              <w:left w:w="58" w:type="dxa"/>
              <w:bottom w:w="0" w:type="dxa"/>
              <w:right w:w="58" w:type="dxa"/>
            </w:tcMar>
          </w:tcPr>
          <w:p w14:paraId="562CBE60" w14:textId="5EDEAED8" w:rsidR="006709DE" w:rsidRPr="00347FA6" w:rsidRDefault="006709DE" w:rsidP="00AC66D3">
            <w:pPr>
              <w:keepNext w:val="0"/>
              <w:autoSpaceDE w:val="0"/>
              <w:autoSpaceDN w:val="0"/>
              <w:adjustRightInd w:val="0"/>
              <w:spacing w:before="20" w:after="20"/>
              <w:rPr>
                <w:dstrike/>
                <w:sz w:val="20"/>
                <w:szCs w:val="20"/>
              </w:rPr>
            </w:pPr>
            <w:r w:rsidRPr="00347FA6">
              <w:rPr>
                <w:sz w:val="20"/>
                <w:szCs w:val="20"/>
              </w:rPr>
              <w:t xml:space="preserve">Use with N101 Qualifier CY to identify the </w:t>
            </w:r>
            <w:r w:rsidRPr="00765585">
              <w:rPr>
                <w:dstrike/>
                <w:color w:val="FF0000"/>
                <w:sz w:val="20"/>
                <w:szCs w:val="20"/>
              </w:rPr>
              <w:t>FMS country code (MILSTRIP)</w:t>
            </w:r>
            <w:r w:rsidRPr="00347FA6">
              <w:rPr>
                <w:sz w:val="20"/>
                <w:szCs w:val="20"/>
              </w:rPr>
              <w:t xml:space="preserve"> </w:t>
            </w:r>
            <w:r w:rsidR="00765585" w:rsidRPr="00765585">
              <w:rPr>
                <w:color w:val="FF0000"/>
                <w:sz w:val="20"/>
                <w:szCs w:val="20"/>
              </w:rPr>
              <w:t xml:space="preserve">Security Cooperation Customer Code </w:t>
            </w:r>
            <w:r w:rsidRPr="00347FA6">
              <w:rPr>
                <w:sz w:val="20"/>
                <w:szCs w:val="20"/>
              </w:rPr>
              <w:t xml:space="preserve">applicable to the NOA reply.  (Must be consistent with the NOA and original requisition content).  </w:t>
            </w:r>
            <w:r w:rsidRPr="00347FA6">
              <w:rPr>
                <w:dstrike/>
                <w:sz w:val="20"/>
                <w:szCs w:val="20"/>
              </w:rPr>
              <w:t>Use of the ISO country code is not authorized for this purpose.  Note:  The code list is the same as DLMS Qualifier Code list for Country and Activity Code, Qualifier 85).</w:t>
            </w:r>
            <w:r w:rsidRPr="00347FA6">
              <w:rPr>
                <w:i/>
                <w:iCs/>
                <w:sz w:val="20"/>
                <w:szCs w:val="20"/>
              </w:rPr>
              <w:t xml:space="preserve"> </w:t>
            </w:r>
            <w:r w:rsidRPr="00765585">
              <w:rPr>
                <w:iCs/>
                <w:dstrike/>
                <w:color w:val="FF0000"/>
                <w:sz w:val="20"/>
                <w:szCs w:val="20"/>
              </w:rPr>
              <w:t>Use to identify the Security Cooperation Customer Code (previously known as the MILSTRIP Country and Activity Code).</w:t>
            </w:r>
            <w:r w:rsidRPr="00765585">
              <w:rPr>
                <w:iCs/>
                <w:color w:val="FF0000"/>
                <w:sz w:val="20"/>
                <w:szCs w:val="20"/>
              </w:rPr>
              <w:t xml:space="preserve"> </w:t>
            </w:r>
            <w:r w:rsidRPr="00347FA6">
              <w:rPr>
                <w:iCs/>
                <w:sz w:val="20"/>
                <w:szCs w:val="20"/>
              </w:rPr>
              <w:t>Refer to ADC 448</w:t>
            </w:r>
            <w:r w:rsidR="00765585">
              <w:rPr>
                <w:iCs/>
                <w:sz w:val="20"/>
                <w:szCs w:val="20"/>
              </w:rPr>
              <w:t xml:space="preserve"> </w:t>
            </w:r>
            <w:r w:rsidR="00765585" w:rsidRPr="00765585">
              <w:rPr>
                <w:iCs/>
                <w:color w:val="FF0000"/>
                <w:sz w:val="20"/>
                <w:szCs w:val="20"/>
              </w:rPr>
              <w:t>and ADC 1098.</w:t>
            </w:r>
          </w:p>
          <w:p w14:paraId="562CBE61" w14:textId="77777777" w:rsidR="006709DE" w:rsidRPr="00347FA6" w:rsidRDefault="006709DE" w:rsidP="00AC66D3">
            <w:pPr>
              <w:keepNext w:val="0"/>
              <w:spacing w:before="20" w:after="20"/>
              <w:rPr>
                <w:sz w:val="20"/>
                <w:szCs w:val="20"/>
              </w:rPr>
            </w:pPr>
          </w:p>
          <w:p w14:paraId="562CBE62" w14:textId="77777777" w:rsidR="006709DE" w:rsidRPr="00347FA6" w:rsidRDefault="006709DE" w:rsidP="00AC66D3">
            <w:pPr>
              <w:keepNext w:val="0"/>
              <w:spacing w:before="20" w:after="20"/>
              <w:rPr>
                <w:sz w:val="20"/>
                <w:szCs w:val="20"/>
              </w:rPr>
            </w:pPr>
            <w:r w:rsidRPr="00347FA6">
              <w:rPr>
                <w:sz w:val="20"/>
                <w:szCs w:val="20"/>
              </w:rPr>
              <w:t>This is a DLMS enhancement for use of the constructed MAPAC to identify the FF or CR.  Requires coordination prior to use.</w:t>
            </w:r>
          </w:p>
          <w:p w14:paraId="562CBE63" w14:textId="77777777" w:rsidR="006709DE" w:rsidRPr="00347FA6" w:rsidRDefault="006709DE" w:rsidP="00AC66D3">
            <w:pPr>
              <w:keepNext w:val="0"/>
              <w:spacing w:before="20" w:after="20"/>
              <w:rPr>
                <w:dstrike/>
                <w:sz w:val="20"/>
                <w:szCs w:val="20"/>
              </w:rPr>
            </w:pPr>
            <w:r w:rsidRPr="00347FA6">
              <w:rPr>
                <w:dstrike/>
                <w:sz w:val="20"/>
                <w:szCs w:val="20"/>
              </w:rPr>
              <w:t>1  D U N S Number, Dun &amp; Bradstreet</w:t>
            </w:r>
          </w:p>
          <w:p w14:paraId="562CBE64" w14:textId="77777777" w:rsidR="006709DE" w:rsidRPr="00347FA6" w:rsidRDefault="006709DE" w:rsidP="00AC66D3">
            <w:pPr>
              <w:keepNext w:val="0"/>
              <w:spacing w:before="20" w:after="20"/>
              <w:rPr>
                <w:dstrike/>
                <w:sz w:val="20"/>
                <w:szCs w:val="20"/>
              </w:rPr>
            </w:pPr>
            <w:r w:rsidRPr="00347FA6">
              <w:rPr>
                <w:dstrike/>
                <w:sz w:val="20"/>
                <w:szCs w:val="20"/>
              </w:rPr>
              <w:t>9 D U N S+4, D U N S Number with Four Character Suffix</w:t>
            </w:r>
          </w:p>
          <w:p w14:paraId="562CBE65" w14:textId="77777777" w:rsidR="006709DE" w:rsidRPr="00347FA6" w:rsidRDefault="006709DE" w:rsidP="00AC66D3">
            <w:pPr>
              <w:keepNext w:val="0"/>
              <w:spacing w:before="20" w:after="20"/>
              <w:rPr>
                <w:dstrike/>
                <w:sz w:val="20"/>
                <w:szCs w:val="20"/>
              </w:rPr>
            </w:pPr>
            <w:r w:rsidRPr="00347FA6">
              <w:rPr>
                <w:dstrike/>
                <w:sz w:val="20"/>
                <w:szCs w:val="20"/>
              </w:rPr>
              <w:t>10 Department of Defense Routing Identifier Code (</w:t>
            </w:r>
            <w:proofErr w:type="spellStart"/>
            <w:r w:rsidRPr="00347FA6">
              <w:rPr>
                <w:dstrike/>
                <w:sz w:val="20"/>
                <w:szCs w:val="20"/>
              </w:rPr>
              <w:t>DoDAAC</w:t>
            </w:r>
            <w:proofErr w:type="spellEnd"/>
            <w:r w:rsidRPr="00347FA6">
              <w:rPr>
                <w:dstrike/>
                <w:sz w:val="20"/>
                <w:szCs w:val="20"/>
              </w:rPr>
              <w:t>)</w:t>
            </w:r>
          </w:p>
          <w:p w14:paraId="562CBE66" w14:textId="77777777" w:rsidR="006709DE" w:rsidRPr="00347FA6" w:rsidRDefault="006709DE" w:rsidP="00AC66D3">
            <w:pPr>
              <w:keepNext w:val="0"/>
              <w:spacing w:before="20" w:after="20"/>
              <w:rPr>
                <w:dstrike/>
                <w:sz w:val="20"/>
                <w:szCs w:val="20"/>
              </w:rPr>
            </w:pPr>
            <w:r w:rsidRPr="00347FA6">
              <w:rPr>
                <w:dstrike/>
                <w:sz w:val="20"/>
                <w:szCs w:val="20"/>
              </w:rPr>
              <w:t>M4 Department of Defense Routing Identifier Code (RIC)</w:t>
            </w:r>
          </w:p>
          <w:p w14:paraId="562CBE67" w14:textId="77777777" w:rsidR="006709DE" w:rsidRPr="00347FA6" w:rsidRDefault="006709DE" w:rsidP="00AC66D3">
            <w:pPr>
              <w:keepNext w:val="0"/>
              <w:spacing w:before="20" w:after="20"/>
              <w:rPr>
                <w:sz w:val="20"/>
                <w:szCs w:val="20"/>
              </w:rPr>
            </w:pPr>
            <w:r w:rsidRPr="00347FA6">
              <w:rPr>
                <w:dstrike/>
                <w:sz w:val="20"/>
                <w:szCs w:val="20"/>
              </w:rPr>
              <w:t xml:space="preserve">DLMS Note: The RIC is retained in the DLMS to facilitate transaction conversion in a mixed DLSS/DLMS environment. Continued support of the RIC in a full DLMS environment will be assess at a future date.  Typically under the DLMS, the RIC will be replaced with a </w:t>
            </w:r>
            <w:proofErr w:type="spellStart"/>
            <w:r w:rsidRPr="00347FA6">
              <w:rPr>
                <w:dstrike/>
                <w:sz w:val="20"/>
                <w:szCs w:val="20"/>
              </w:rPr>
              <w:t>DoDAAC</w:t>
            </w:r>
            <w:proofErr w:type="spellEnd"/>
            <w:r w:rsidRPr="00347FA6">
              <w:rPr>
                <w:dstrike/>
                <w:sz w:val="20"/>
                <w:szCs w:val="20"/>
              </w:rPr>
              <w:t xml:space="preserve"> or a commercial identifier.</w:t>
            </w:r>
          </w:p>
        </w:tc>
        <w:tc>
          <w:tcPr>
            <w:tcW w:w="3061" w:type="dxa"/>
            <w:tcBorders>
              <w:bottom w:val="nil"/>
            </w:tcBorders>
            <w:shd w:val="clear" w:color="auto" w:fill="FFFF99"/>
            <w:tcMar>
              <w:top w:w="0" w:type="dxa"/>
              <w:left w:w="58" w:type="dxa"/>
              <w:bottom w:w="0" w:type="dxa"/>
              <w:right w:w="58" w:type="dxa"/>
            </w:tcMar>
          </w:tcPr>
          <w:p w14:paraId="562CBE68" w14:textId="77777777" w:rsidR="006709DE" w:rsidRPr="00347FA6" w:rsidRDefault="006709DE" w:rsidP="00AC66D3">
            <w:pPr>
              <w:keepNext w:val="0"/>
              <w:spacing w:before="20" w:after="20"/>
              <w:rPr>
                <w:sz w:val="20"/>
                <w:szCs w:val="20"/>
              </w:rPr>
            </w:pPr>
            <w:r w:rsidRPr="00347FA6">
              <w:rPr>
                <w:sz w:val="20"/>
                <w:szCs w:val="20"/>
              </w:rPr>
              <w:t>Clarifies current mapping which perpetuates the MILSTRIP country code from the NOA Key Document number.  See ADC 309.</w:t>
            </w:r>
          </w:p>
          <w:p w14:paraId="562CBE69" w14:textId="37A22E3F" w:rsidR="006709DE" w:rsidRPr="00765585" w:rsidRDefault="00765585" w:rsidP="00AC66D3">
            <w:pPr>
              <w:keepNext w:val="0"/>
              <w:spacing w:before="20" w:after="20"/>
              <w:rPr>
                <w:color w:val="FF0000"/>
                <w:sz w:val="20"/>
                <w:szCs w:val="20"/>
              </w:rPr>
            </w:pPr>
            <w:r w:rsidRPr="00765585">
              <w:rPr>
                <w:color w:val="FF0000"/>
                <w:sz w:val="20"/>
                <w:szCs w:val="20"/>
              </w:rPr>
              <w:t>(Added by ADC 1098 on 3/4/15)</w:t>
            </w:r>
          </w:p>
          <w:p w14:paraId="562CBE6A" w14:textId="77777777" w:rsidR="006709DE" w:rsidRPr="00347FA6" w:rsidRDefault="006709DE" w:rsidP="00AC66D3">
            <w:pPr>
              <w:keepNext w:val="0"/>
              <w:spacing w:before="20" w:after="20"/>
              <w:rPr>
                <w:sz w:val="20"/>
                <w:szCs w:val="20"/>
              </w:rPr>
            </w:pPr>
          </w:p>
          <w:p w14:paraId="562CBE6B" w14:textId="77777777" w:rsidR="006709DE" w:rsidRPr="00347FA6" w:rsidRDefault="006709DE" w:rsidP="00AC66D3">
            <w:pPr>
              <w:keepNext w:val="0"/>
              <w:spacing w:before="20" w:after="20"/>
              <w:rPr>
                <w:sz w:val="20"/>
                <w:szCs w:val="20"/>
              </w:rPr>
            </w:pPr>
          </w:p>
          <w:p w14:paraId="562CBE6C" w14:textId="77777777" w:rsidR="006709DE" w:rsidRPr="00347FA6" w:rsidRDefault="006709DE" w:rsidP="00AC66D3">
            <w:pPr>
              <w:keepNext w:val="0"/>
              <w:spacing w:before="20" w:after="20"/>
              <w:rPr>
                <w:sz w:val="20"/>
                <w:szCs w:val="20"/>
              </w:rPr>
            </w:pPr>
          </w:p>
          <w:p w14:paraId="562CBE6D" w14:textId="77777777" w:rsidR="006709DE" w:rsidRPr="00347FA6" w:rsidRDefault="006709DE" w:rsidP="00AC66D3">
            <w:pPr>
              <w:keepNext w:val="0"/>
              <w:spacing w:before="20" w:after="20"/>
              <w:rPr>
                <w:sz w:val="20"/>
                <w:szCs w:val="20"/>
              </w:rPr>
            </w:pPr>
          </w:p>
          <w:p w14:paraId="562CBE6E" w14:textId="77777777" w:rsidR="006709DE" w:rsidRPr="00347FA6" w:rsidRDefault="006709DE" w:rsidP="00AC66D3">
            <w:pPr>
              <w:keepNext w:val="0"/>
              <w:spacing w:before="20" w:after="20"/>
              <w:rPr>
                <w:sz w:val="20"/>
                <w:szCs w:val="20"/>
              </w:rPr>
            </w:pPr>
          </w:p>
          <w:p w14:paraId="562CBE6F" w14:textId="77777777" w:rsidR="006709DE" w:rsidRPr="00347FA6" w:rsidRDefault="006709DE" w:rsidP="00AC66D3">
            <w:pPr>
              <w:keepNext w:val="0"/>
              <w:spacing w:before="20" w:after="20"/>
              <w:rPr>
                <w:sz w:val="20"/>
                <w:szCs w:val="20"/>
              </w:rPr>
            </w:pPr>
            <w:r w:rsidRPr="00347FA6">
              <w:rPr>
                <w:sz w:val="20"/>
                <w:szCs w:val="20"/>
              </w:rPr>
              <w:t>Identifies a more appropriate DLMS enhancement of identification of the transaction originator and removes in appropriate options.  Identifies a more appropriate DLMS enhancement of identification of the transaction originator and removes in appropriate options.  See ADC 309.</w:t>
            </w:r>
          </w:p>
        </w:tc>
      </w:tr>
      <w:tr w:rsidR="003F4DCF" w:rsidRPr="00347FA6" w14:paraId="4D6E24F9" w14:textId="77777777" w:rsidTr="003F4DCF">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7397440" w14:textId="77777777" w:rsidR="003F4DCF" w:rsidRPr="00347FA6" w:rsidRDefault="003F4DCF"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22DC5F1" w14:textId="77777777" w:rsidR="003F4DCF" w:rsidRPr="00347FA6" w:rsidRDefault="003F4DCF" w:rsidP="00AC66D3">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610F9C2B" w14:textId="4DA49B9F" w:rsidR="003F4DCF" w:rsidRPr="00765585" w:rsidRDefault="003F4DCF" w:rsidP="00AC66D3">
            <w:pPr>
              <w:keepNext w:val="0"/>
              <w:tabs>
                <w:tab w:val="left" w:pos="459"/>
              </w:tabs>
              <w:spacing w:before="20" w:after="20"/>
              <w:rPr>
                <w:color w:val="FF0000"/>
                <w:sz w:val="20"/>
                <w:szCs w:val="20"/>
              </w:rPr>
            </w:pPr>
            <w:r w:rsidRPr="003F4DCF">
              <w:rPr>
                <w:color w:val="FF0000"/>
                <w:sz w:val="20"/>
                <w:szCs w:val="20"/>
              </w:rPr>
              <w:t>LC Agency Location Code (US Government)</w:t>
            </w:r>
          </w:p>
        </w:tc>
        <w:tc>
          <w:tcPr>
            <w:tcW w:w="5128" w:type="dxa"/>
            <w:tcBorders>
              <w:top w:val="nil"/>
              <w:bottom w:val="single" w:sz="4" w:space="0" w:color="auto"/>
            </w:tcBorders>
            <w:shd w:val="clear" w:color="auto" w:fill="FFFF99"/>
            <w:tcMar>
              <w:top w:w="0" w:type="dxa"/>
              <w:left w:w="58" w:type="dxa"/>
              <w:bottom w:w="0" w:type="dxa"/>
              <w:right w:w="58" w:type="dxa"/>
            </w:tcMar>
          </w:tcPr>
          <w:p w14:paraId="2EE713EF" w14:textId="66978441" w:rsidR="003F4DCF" w:rsidRPr="00347FA6" w:rsidRDefault="003F4DCF" w:rsidP="00AC66D3">
            <w:pPr>
              <w:keepNext w:val="0"/>
              <w:autoSpaceDE w:val="0"/>
              <w:autoSpaceDN w:val="0"/>
              <w:adjustRightInd w:val="0"/>
              <w:spacing w:before="20" w:after="20"/>
              <w:rPr>
                <w:sz w:val="20"/>
                <w:szCs w:val="20"/>
              </w:rPr>
            </w:pPr>
            <w:r w:rsidRPr="003F4DCF">
              <w:rPr>
                <w:color w:val="FF0000"/>
                <w:sz w:val="20"/>
                <w:szCs w:val="20"/>
              </w:rPr>
              <w:t>Use to identify the International Logistics Control Office (ILCO) SC Implementing Agency Code.  Authorized values are restricted to those identified in DLM 4000.25, Volume 2 Appendix 7.2.  Authorized DLMS enhancement; see DLMS Introductory Note 4e.  Refer to ADC 1098.</w:t>
            </w:r>
          </w:p>
        </w:tc>
        <w:tc>
          <w:tcPr>
            <w:tcW w:w="3061" w:type="dxa"/>
            <w:tcBorders>
              <w:top w:val="nil"/>
              <w:bottom w:val="single" w:sz="4" w:space="0" w:color="auto"/>
            </w:tcBorders>
            <w:shd w:val="clear" w:color="auto" w:fill="FFFF99"/>
            <w:tcMar>
              <w:top w:w="0" w:type="dxa"/>
              <w:left w:w="58" w:type="dxa"/>
              <w:bottom w:w="0" w:type="dxa"/>
              <w:right w:w="58" w:type="dxa"/>
            </w:tcMar>
          </w:tcPr>
          <w:p w14:paraId="71F48A64" w14:textId="5DB9A454" w:rsidR="003F4DCF" w:rsidRPr="00347FA6" w:rsidRDefault="003F4DCF" w:rsidP="00AC66D3">
            <w:pPr>
              <w:keepNext w:val="0"/>
              <w:spacing w:before="20" w:after="20"/>
              <w:rPr>
                <w:sz w:val="20"/>
                <w:szCs w:val="20"/>
              </w:rPr>
            </w:pPr>
            <w:r w:rsidRPr="003F4DCF">
              <w:rPr>
                <w:color w:val="FF0000"/>
                <w:sz w:val="20"/>
                <w:szCs w:val="20"/>
              </w:rPr>
              <w:t>(Added by ADC 1098 on 3/4/15)</w:t>
            </w:r>
          </w:p>
        </w:tc>
      </w:tr>
      <w:tr w:rsidR="00536D01" w:rsidRPr="00347FA6" w14:paraId="217238FD" w14:textId="77777777" w:rsidTr="006709DE">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C96E752" w14:textId="77777777" w:rsidR="00536D01" w:rsidRPr="00347FA6" w:rsidRDefault="00536D01" w:rsidP="00AC66D3">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44353657" w14:textId="40E7348B" w:rsidR="00536D01" w:rsidRPr="00347FA6" w:rsidRDefault="00536D01" w:rsidP="00AC66D3">
            <w:pPr>
              <w:keepNext w:val="0"/>
              <w:spacing w:before="20" w:after="20"/>
              <w:rPr>
                <w:sz w:val="20"/>
                <w:szCs w:val="20"/>
              </w:rPr>
            </w:pPr>
            <w:r w:rsidRPr="00536D01">
              <w:rPr>
                <w:color w:val="FF0000"/>
                <w:sz w:val="20"/>
                <w:szCs w:val="20"/>
              </w:rPr>
              <w:t>1/N106/050</w:t>
            </w:r>
          </w:p>
        </w:tc>
        <w:tc>
          <w:tcPr>
            <w:tcW w:w="2970" w:type="dxa"/>
            <w:tcBorders>
              <w:bottom w:val="nil"/>
            </w:tcBorders>
            <w:shd w:val="clear" w:color="auto" w:fill="FFFF99"/>
            <w:tcMar>
              <w:top w:w="0" w:type="dxa"/>
              <w:left w:w="58" w:type="dxa"/>
              <w:bottom w:w="0" w:type="dxa"/>
              <w:right w:w="58" w:type="dxa"/>
            </w:tcMar>
          </w:tcPr>
          <w:p w14:paraId="487283B1" w14:textId="77777777" w:rsidR="00536D01" w:rsidRPr="00347FA6" w:rsidRDefault="00536D01" w:rsidP="00AC66D3">
            <w:pPr>
              <w:keepNext w:val="0"/>
              <w:spacing w:before="20" w:after="20"/>
              <w:rPr>
                <w:sz w:val="20"/>
                <w:szCs w:val="20"/>
              </w:rPr>
            </w:pPr>
          </w:p>
        </w:tc>
        <w:tc>
          <w:tcPr>
            <w:tcW w:w="5128" w:type="dxa"/>
            <w:tcBorders>
              <w:bottom w:val="nil"/>
            </w:tcBorders>
            <w:shd w:val="clear" w:color="auto" w:fill="FFFF99"/>
            <w:tcMar>
              <w:top w:w="0" w:type="dxa"/>
              <w:left w:w="58" w:type="dxa"/>
              <w:bottom w:w="0" w:type="dxa"/>
              <w:right w:w="58" w:type="dxa"/>
            </w:tcMar>
          </w:tcPr>
          <w:p w14:paraId="6C330034" w14:textId="00D7964F" w:rsidR="00536D01" w:rsidRPr="00347FA6" w:rsidRDefault="00536D01" w:rsidP="00AC66D3">
            <w:pPr>
              <w:keepNext w:val="0"/>
              <w:spacing w:before="20" w:after="20"/>
              <w:rPr>
                <w:sz w:val="20"/>
                <w:szCs w:val="20"/>
              </w:rPr>
            </w:pPr>
            <w:r w:rsidRPr="00536D01">
              <w:rPr>
                <w:color w:val="FF0000"/>
                <w:sz w:val="20"/>
                <w:szCs w:val="20"/>
              </w:rPr>
              <w:t>Move Federal Note</w:t>
            </w:r>
          </w:p>
        </w:tc>
        <w:tc>
          <w:tcPr>
            <w:tcW w:w="3061" w:type="dxa"/>
            <w:tcBorders>
              <w:bottom w:val="nil"/>
            </w:tcBorders>
            <w:shd w:val="clear" w:color="auto" w:fill="FFFF99"/>
            <w:tcMar>
              <w:top w:w="0" w:type="dxa"/>
              <w:left w:w="58" w:type="dxa"/>
              <w:bottom w:w="0" w:type="dxa"/>
              <w:right w:w="58" w:type="dxa"/>
            </w:tcMar>
          </w:tcPr>
          <w:p w14:paraId="7B9BC219" w14:textId="45BE9D08" w:rsidR="00536D01" w:rsidRPr="00347FA6" w:rsidRDefault="00536D01" w:rsidP="00AC66D3">
            <w:pPr>
              <w:keepNext w:val="0"/>
              <w:spacing w:before="20" w:after="20"/>
              <w:rPr>
                <w:sz w:val="20"/>
                <w:szCs w:val="20"/>
              </w:rPr>
            </w:pPr>
            <w:r w:rsidRPr="00536D01">
              <w:rPr>
                <w:color w:val="FF0000"/>
                <w:sz w:val="20"/>
                <w:szCs w:val="20"/>
              </w:rPr>
              <w:t>(Added by ADC 1098 on 3/4/15)</w:t>
            </w:r>
          </w:p>
        </w:tc>
      </w:tr>
      <w:tr w:rsidR="00536D01" w:rsidRPr="00347FA6" w14:paraId="3E88706B" w14:textId="77777777" w:rsidTr="006709DE">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0B3E02F7" w14:textId="77777777" w:rsidR="00536D01" w:rsidRPr="00347FA6" w:rsidRDefault="00536D01" w:rsidP="00AC66D3">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650482F6" w14:textId="706B117F" w:rsidR="00536D01" w:rsidRPr="00347FA6" w:rsidRDefault="00536D01" w:rsidP="00AC66D3">
            <w:pPr>
              <w:keepNext w:val="0"/>
              <w:spacing w:before="20" w:after="20"/>
              <w:rPr>
                <w:sz w:val="20"/>
                <w:szCs w:val="20"/>
              </w:rPr>
            </w:pPr>
            <w:r w:rsidRPr="007E1311">
              <w:rPr>
                <w:color w:val="FF0000"/>
                <w:sz w:val="20"/>
                <w:szCs w:val="20"/>
              </w:rPr>
              <w:t>2/HL/010</w:t>
            </w:r>
          </w:p>
        </w:tc>
        <w:tc>
          <w:tcPr>
            <w:tcW w:w="2970" w:type="dxa"/>
            <w:tcBorders>
              <w:bottom w:val="nil"/>
            </w:tcBorders>
            <w:shd w:val="clear" w:color="auto" w:fill="FFFF99"/>
            <w:tcMar>
              <w:top w:w="0" w:type="dxa"/>
              <w:left w:w="58" w:type="dxa"/>
              <w:bottom w:w="0" w:type="dxa"/>
              <w:right w:w="58" w:type="dxa"/>
            </w:tcMar>
          </w:tcPr>
          <w:p w14:paraId="79211146" w14:textId="758B9485" w:rsidR="00536D01" w:rsidRPr="00347FA6" w:rsidRDefault="007E1311" w:rsidP="00AC66D3">
            <w:pPr>
              <w:keepNext w:val="0"/>
              <w:spacing w:before="20" w:after="20"/>
              <w:rPr>
                <w:sz w:val="20"/>
                <w:szCs w:val="20"/>
              </w:rPr>
            </w:pPr>
            <w:r w:rsidRPr="007E1311">
              <w:rPr>
                <w:color w:val="FF0000"/>
                <w:sz w:val="20"/>
                <w:szCs w:val="20"/>
              </w:rPr>
              <w:t>DLMS Note</w:t>
            </w:r>
          </w:p>
        </w:tc>
        <w:tc>
          <w:tcPr>
            <w:tcW w:w="5128" w:type="dxa"/>
            <w:tcBorders>
              <w:bottom w:val="nil"/>
            </w:tcBorders>
            <w:shd w:val="clear" w:color="auto" w:fill="FFFF99"/>
            <w:tcMar>
              <w:top w:w="0" w:type="dxa"/>
              <w:left w:w="58" w:type="dxa"/>
              <w:bottom w:w="0" w:type="dxa"/>
              <w:right w:w="58" w:type="dxa"/>
            </w:tcMar>
          </w:tcPr>
          <w:p w14:paraId="16851549" w14:textId="77777777" w:rsidR="00536D01" w:rsidRPr="00536D01" w:rsidRDefault="00536D01" w:rsidP="00536D01">
            <w:pPr>
              <w:keepNext w:val="0"/>
              <w:spacing w:before="20" w:after="20"/>
              <w:rPr>
                <w:sz w:val="20"/>
                <w:szCs w:val="20"/>
              </w:rPr>
            </w:pPr>
            <w:r w:rsidRPr="00536D01">
              <w:rPr>
                <w:sz w:val="20"/>
                <w:szCs w:val="20"/>
              </w:rPr>
              <w:t xml:space="preserve">1. The transaction set hierarchical data structure </w:t>
            </w:r>
            <w:r w:rsidRPr="00536D01">
              <w:rPr>
                <w:color w:val="FF0000"/>
                <w:sz w:val="20"/>
                <w:szCs w:val="20"/>
              </w:rPr>
              <w:t xml:space="preserve">is address information, followed by overall shipment information. </w:t>
            </w:r>
          </w:p>
          <w:p w14:paraId="0A8E4034" w14:textId="77777777" w:rsidR="00536D01" w:rsidRPr="00536D01" w:rsidRDefault="00536D01" w:rsidP="00536D01">
            <w:pPr>
              <w:keepNext w:val="0"/>
              <w:spacing w:before="20" w:after="20"/>
              <w:rPr>
                <w:color w:val="FF0000"/>
                <w:sz w:val="20"/>
                <w:szCs w:val="20"/>
              </w:rPr>
            </w:pPr>
            <w:r w:rsidRPr="00536D01">
              <w:rPr>
                <w:color w:val="FF0000"/>
                <w:sz w:val="20"/>
                <w:szCs w:val="20"/>
              </w:rPr>
              <w:t>2. Use the first 2/HL/010 loop iteration to provide transaction set address information.</w:t>
            </w:r>
          </w:p>
          <w:p w14:paraId="04A09894" w14:textId="0C1F8317" w:rsidR="00536D01" w:rsidRPr="00347FA6" w:rsidRDefault="00536D01" w:rsidP="00536D01">
            <w:pPr>
              <w:keepNext w:val="0"/>
              <w:spacing w:before="20" w:after="20"/>
              <w:rPr>
                <w:sz w:val="20"/>
                <w:szCs w:val="20"/>
              </w:rPr>
            </w:pPr>
            <w:r w:rsidRPr="00536D01">
              <w:rPr>
                <w:color w:val="FF0000"/>
                <w:sz w:val="20"/>
                <w:szCs w:val="20"/>
              </w:rPr>
              <w:t xml:space="preserve">3. Use the second 2/HL/010 shipment </w:t>
            </w:r>
            <w:r w:rsidRPr="00536D01">
              <w:rPr>
                <w:dstrike/>
                <w:color w:val="FF0000"/>
                <w:sz w:val="20"/>
                <w:szCs w:val="20"/>
              </w:rPr>
              <w:t>unit only as</w:t>
            </w:r>
            <w:r w:rsidRPr="00536D01">
              <w:rPr>
                <w:color w:val="FF0000"/>
                <w:sz w:val="20"/>
                <w:szCs w:val="20"/>
              </w:rPr>
              <w:t xml:space="preserve"> loop iteration to identify </w:t>
            </w:r>
            <w:r w:rsidRPr="00536D01">
              <w:rPr>
                <w:dstrike/>
                <w:color w:val="FF0000"/>
                <w:sz w:val="20"/>
                <w:szCs w:val="20"/>
              </w:rPr>
              <w:t>identified by the</w:t>
            </w:r>
            <w:r w:rsidRPr="00536D01">
              <w:rPr>
                <w:color w:val="FF0000"/>
                <w:sz w:val="20"/>
                <w:szCs w:val="20"/>
              </w:rPr>
              <w:t xml:space="preserve"> shipment information associated with the </w:t>
            </w:r>
            <w:r w:rsidRPr="00536D01">
              <w:rPr>
                <w:dstrike/>
                <w:color w:val="FF0000"/>
                <w:sz w:val="20"/>
                <w:szCs w:val="20"/>
              </w:rPr>
              <w:t>FMS notice</w:t>
            </w:r>
            <w:r w:rsidRPr="00536D01">
              <w:rPr>
                <w:color w:val="FF0000"/>
                <w:sz w:val="20"/>
                <w:szCs w:val="20"/>
              </w:rPr>
              <w:t xml:space="preserve"> transportation control number assigned to control the shipment.</w:t>
            </w:r>
          </w:p>
        </w:tc>
        <w:tc>
          <w:tcPr>
            <w:tcW w:w="3061" w:type="dxa"/>
            <w:tcBorders>
              <w:bottom w:val="nil"/>
            </w:tcBorders>
            <w:shd w:val="clear" w:color="auto" w:fill="FFFF99"/>
            <w:tcMar>
              <w:top w:w="0" w:type="dxa"/>
              <w:left w:w="58" w:type="dxa"/>
              <w:bottom w:w="0" w:type="dxa"/>
              <w:right w:w="58" w:type="dxa"/>
            </w:tcMar>
          </w:tcPr>
          <w:p w14:paraId="200A19B1" w14:textId="7D8F17A8" w:rsidR="00536D01" w:rsidRPr="00347FA6" w:rsidRDefault="007E1311" w:rsidP="00AC66D3">
            <w:pPr>
              <w:keepNext w:val="0"/>
              <w:spacing w:before="20" w:after="20"/>
              <w:rPr>
                <w:sz w:val="20"/>
                <w:szCs w:val="20"/>
              </w:rPr>
            </w:pPr>
            <w:r w:rsidRPr="007E1311">
              <w:rPr>
                <w:color w:val="FF0000"/>
                <w:sz w:val="20"/>
                <w:szCs w:val="20"/>
              </w:rPr>
              <w:t>(Added by ADC 1098 on 3/4/15)</w:t>
            </w:r>
          </w:p>
        </w:tc>
      </w:tr>
      <w:tr w:rsidR="007E1311" w:rsidRPr="00347FA6" w14:paraId="58353668" w14:textId="77777777" w:rsidTr="006709DE">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04B6A788" w14:textId="77777777" w:rsidR="007E1311" w:rsidRPr="00347FA6" w:rsidRDefault="007E1311" w:rsidP="00AC66D3">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6E45CD24" w14:textId="371F9A56" w:rsidR="007E1311" w:rsidRPr="007E1311" w:rsidRDefault="007E1311" w:rsidP="00AC66D3">
            <w:pPr>
              <w:keepNext w:val="0"/>
              <w:spacing w:before="20" w:after="20"/>
              <w:rPr>
                <w:color w:val="FF0000"/>
                <w:sz w:val="20"/>
                <w:szCs w:val="20"/>
              </w:rPr>
            </w:pPr>
            <w:r w:rsidRPr="007E1311">
              <w:rPr>
                <w:color w:val="FF0000"/>
                <w:sz w:val="20"/>
                <w:szCs w:val="20"/>
              </w:rPr>
              <w:t>2/HL03/010</w:t>
            </w:r>
          </w:p>
        </w:tc>
        <w:tc>
          <w:tcPr>
            <w:tcW w:w="2970" w:type="dxa"/>
            <w:tcBorders>
              <w:bottom w:val="nil"/>
            </w:tcBorders>
            <w:shd w:val="clear" w:color="auto" w:fill="FFFF99"/>
            <w:tcMar>
              <w:top w:w="0" w:type="dxa"/>
              <w:left w:w="58" w:type="dxa"/>
              <w:bottom w:w="0" w:type="dxa"/>
              <w:right w:w="58" w:type="dxa"/>
            </w:tcMar>
          </w:tcPr>
          <w:p w14:paraId="06DBDBE3" w14:textId="6323E552" w:rsidR="007E1311" w:rsidRPr="007E1311" w:rsidRDefault="007E1311" w:rsidP="00AC66D3">
            <w:pPr>
              <w:keepNext w:val="0"/>
              <w:spacing w:before="20" w:after="20"/>
              <w:rPr>
                <w:color w:val="FF0000"/>
                <w:sz w:val="20"/>
                <w:szCs w:val="20"/>
              </w:rPr>
            </w:pPr>
            <w:r w:rsidRPr="007E1311">
              <w:rPr>
                <w:color w:val="FF0000"/>
                <w:sz w:val="20"/>
                <w:szCs w:val="20"/>
              </w:rPr>
              <w:t>V Address Information</w:t>
            </w:r>
          </w:p>
        </w:tc>
        <w:tc>
          <w:tcPr>
            <w:tcW w:w="5128" w:type="dxa"/>
            <w:tcBorders>
              <w:bottom w:val="nil"/>
            </w:tcBorders>
            <w:shd w:val="clear" w:color="auto" w:fill="FFFF99"/>
            <w:tcMar>
              <w:top w:w="0" w:type="dxa"/>
              <w:left w:w="58" w:type="dxa"/>
              <w:bottom w:w="0" w:type="dxa"/>
              <w:right w:w="58" w:type="dxa"/>
            </w:tcMar>
          </w:tcPr>
          <w:p w14:paraId="3B8F460B" w14:textId="30A84616" w:rsidR="007E1311" w:rsidRPr="00536D01" w:rsidRDefault="007E1311" w:rsidP="00536D01">
            <w:pPr>
              <w:keepNext w:val="0"/>
              <w:spacing w:before="20" w:after="20"/>
              <w:rPr>
                <w:sz w:val="20"/>
                <w:szCs w:val="20"/>
              </w:rPr>
            </w:pPr>
            <w:r w:rsidRPr="007E1311">
              <w:rPr>
                <w:color w:val="FF0000"/>
                <w:sz w:val="20"/>
                <w:szCs w:val="20"/>
              </w:rPr>
              <w:t>Use address loop to identify the consignor (shipping activity initiating the NOA) and the ship-to when the ship-to instructions are different than those provided originally.</w:t>
            </w:r>
          </w:p>
        </w:tc>
        <w:tc>
          <w:tcPr>
            <w:tcW w:w="3061" w:type="dxa"/>
            <w:tcBorders>
              <w:bottom w:val="nil"/>
            </w:tcBorders>
            <w:shd w:val="clear" w:color="auto" w:fill="FFFF99"/>
            <w:tcMar>
              <w:top w:w="0" w:type="dxa"/>
              <w:left w:w="58" w:type="dxa"/>
              <w:bottom w:w="0" w:type="dxa"/>
              <w:right w:w="58" w:type="dxa"/>
            </w:tcMar>
          </w:tcPr>
          <w:p w14:paraId="027EDEC7" w14:textId="434CE132" w:rsidR="007E1311" w:rsidRPr="007E1311" w:rsidRDefault="007E1311" w:rsidP="00AC66D3">
            <w:pPr>
              <w:keepNext w:val="0"/>
              <w:spacing w:before="20" w:after="20"/>
              <w:rPr>
                <w:color w:val="FF0000"/>
                <w:sz w:val="20"/>
                <w:szCs w:val="20"/>
              </w:rPr>
            </w:pPr>
            <w:r w:rsidRPr="007E1311">
              <w:rPr>
                <w:color w:val="FF0000"/>
                <w:sz w:val="20"/>
                <w:szCs w:val="20"/>
              </w:rPr>
              <w:t>(Added by ADC 1098 on 3/4/15)</w:t>
            </w:r>
          </w:p>
        </w:tc>
      </w:tr>
      <w:tr w:rsidR="00536D01" w:rsidRPr="00347FA6" w14:paraId="12558182" w14:textId="77777777" w:rsidTr="00EC45E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EE3208A" w14:textId="77777777" w:rsidR="00536D01" w:rsidRPr="00347FA6" w:rsidRDefault="00536D01" w:rsidP="00AC66D3">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4A644245" w14:textId="6C24C6AD" w:rsidR="00536D01" w:rsidRPr="007E1311" w:rsidRDefault="007E1311" w:rsidP="00AC66D3">
            <w:pPr>
              <w:keepNext w:val="0"/>
              <w:spacing w:before="20" w:after="20"/>
              <w:rPr>
                <w:color w:val="FF0000"/>
                <w:sz w:val="20"/>
                <w:szCs w:val="20"/>
              </w:rPr>
            </w:pPr>
            <w:r w:rsidRPr="007E1311">
              <w:rPr>
                <w:color w:val="FF0000"/>
                <w:sz w:val="20"/>
                <w:szCs w:val="20"/>
              </w:rPr>
              <w:t>2/REF01/087</w:t>
            </w:r>
          </w:p>
        </w:tc>
        <w:tc>
          <w:tcPr>
            <w:tcW w:w="2970" w:type="dxa"/>
            <w:tcBorders>
              <w:bottom w:val="nil"/>
            </w:tcBorders>
            <w:shd w:val="clear" w:color="auto" w:fill="FFFF99"/>
            <w:tcMar>
              <w:top w:w="0" w:type="dxa"/>
              <w:left w:w="58" w:type="dxa"/>
              <w:bottom w:w="0" w:type="dxa"/>
              <w:right w:w="58" w:type="dxa"/>
            </w:tcMar>
          </w:tcPr>
          <w:p w14:paraId="034F3FBD" w14:textId="79D87E58" w:rsidR="00536D01" w:rsidRPr="007E1311" w:rsidRDefault="007E1311" w:rsidP="00AC66D3">
            <w:pPr>
              <w:keepNext w:val="0"/>
              <w:spacing w:before="20" w:after="20"/>
              <w:rPr>
                <w:color w:val="FF0000"/>
                <w:sz w:val="20"/>
                <w:szCs w:val="20"/>
              </w:rPr>
            </w:pPr>
            <w:r w:rsidRPr="007E1311">
              <w:rPr>
                <w:color w:val="FF0000"/>
                <w:sz w:val="20"/>
                <w:szCs w:val="20"/>
              </w:rPr>
              <w:t>K1 Foreign Military Sales Notice Number</w:t>
            </w:r>
          </w:p>
        </w:tc>
        <w:tc>
          <w:tcPr>
            <w:tcW w:w="5128" w:type="dxa"/>
            <w:tcBorders>
              <w:bottom w:val="nil"/>
            </w:tcBorders>
            <w:shd w:val="clear" w:color="auto" w:fill="FFFF99"/>
            <w:tcMar>
              <w:top w:w="0" w:type="dxa"/>
              <w:left w:w="58" w:type="dxa"/>
              <w:bottom w:w="0" w:type="dxa"/>
              <w:right w:w="58" w:type="dxa"/>
            </w:tcMar>
          </w:tcPr>
          <w:p w14:paraId="124CF401" w14:textId="06D2A0AA" w:rsidR="00536D01" w:rsidRPr="007E1311" w:rsidRDefault="007E1311" w:rsidP="00AC66D3">
            <w:pPr>
              <w:keepNext w:val="0"/>
              <w:spacing w:before="20" w:after="20"/>
              <w:rPr>
                <w:color w:val="FF0000"/>
                <w:sz w:val="20"/>
                <w:szCs w:val="20"/>
              </w:rPr>
            </w:pPr>
            <w:r w:rsidRPr="007E1311">
              <w:rPr>
                <w:sz w:val="20"/>
                <w:szCs w:val="20"/>
              </w:rPr>
              <w:t xml:space="preserve">Must use </w:t>
            </w:r>
            <w:r w:rsidRPr="007E1311">
              <w:rPr>
                <w:color w:val="FF0000"/>
                <w:sz w:val="20"/>
                <w:szCs w:val="20"/>
              </w:rPr>
              <w:t xml:space="preserve">only in 2/HL/010 shipment loops </w:t>
            </w:r>
            <w:r w:rsidRPr="007E1311">
              <w:rPr>
                <w:sz w:val="20"/>
                <w:szCs w:val="20"/>
              </w:rPr>
              <w:t xml:space="preserve">to identify the </w:t>
            </w:r>
            <w:r w:rsidRPr="007E1311">
              <w:rPr>
                <w:dstrike/>
                <w:color w:val="FF0000"/>
                <w:sz w:val="20"/>
                <w:szCs w:val="20"/>
              </w:rPr>
              <w:t>FMS</w:t>
            </w:r>
            <w:r w:rsidRPr="007E1311">
              <w:rPr>
                <w:color w:val="FF0000"/>
                <w:sz w:val="20"/>
                <w:szCs w:val="20"/>
              </w:rPr>
              <w:t xml:space="preserve"> </w:t>
            </w:r>
            <w:r w:rsidRPr="007E1311">
              <w:rPr>
                <w:sz w:val="20"/>
                <w:szCs w:val="20"/>
              </w:rPr>
              <w:t>NOA</w:t>
            </w:r>
            <w:r w:rsidRPr="007E1311">
              <w:rPr>
                <w:color w:val="FF0000"/>
                <w:sz w:val="20"/>
                <w:szCs w:val="20"/>
              </w:rPr>
              <w:t xml:space="preserve"> Notice </w:t>
            </w:r>
            <w:r w:rsidRPr="007E1311">
              <w:rPr>
                <w:sz w:val="20"/>
                <w:szCs w:val="20"/>
              </w:rPr>
              <w:t>number</w:t>
            </w:r>
            <w:r w:rsidRPr="007E1311">
              <w:rPr>
                <w:color w:val="FF0000"/>
                <w:sz w:val="20"/>
                <w:szCs w:val="20"/>
              </w:rPr>
              <w:t>, which reflects the number of times the NOA has been sent to the Freight Forwarder/Country Representative  assigned to the shipment.   Authorized DLMS enhancement; see DLMS Introductory Note 3e.  Refer to ADC 1098.</w:t>
            </w:r>
          </w:p>
        </w:tc>
        <w:tc>
          <w:tcPr>
            <w:tcW w:w="3061" w:type="dxa"/>
            <w:tcBorders>
              <w:bottom w:val="nil"/>
            </w:tcBorders>
            <w:shd w:val="clear" w:color="auto" w:fill="FFFF99"/>
            <w:tcMar>
              <w:top w:w="0" w:type="dxa"/>
              <w:left w:w="58" w:type="dxa"/>
              <w:bottom w:w="0" w:type="dxa"/>
              <w:right w:w="58" w:type="dxa"/>
            </w:tcMar>
          </w:tcPr>
          <w:p w14:paraId="2D3982A3" w14:textId="66C48328" w:rsidR="00536D01" w:rsidRPr="007E1311" w:rsidRDefault="007631D3" w:rsidP="00AC66D3">
            <w:pPr>
              <w:keepNext w:val="0"/>
              <w:spacing w:before="20" w:after="20"/>
              <w:rPr>
                <w:color w:val="FF0000"/>
                <w:sz w:val="20"/>
                <w:szCs w:val="20"/>
              </w:rPr>
            </w:pPr>
            <w:r w:rsidRPr="007631D3">
              <w:rPr>
                <w:color w:val="FF0000"/>
                <w:sz w:val="20"/>
                <w:szCs w:val="20"/>
              </w:rPr>
              <w:t>(Added by ADC 1098 on 3/4/15)</w:t>
            </w:r>
          </w:p>
        </w:tc>
      </w:tr>
      <w:tr w:rsidR="00EC45E8" w:rsidRPr="00347FA6" w14:paraId="6731562C" w14:textId="77777777" w:rsidTr="00EC45E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2BB2EC68" w14:textId="77777777" w:rsidR="00EC45E8" w:rsidRPr="00347FA6" w:rsidRDefault="00EC45E8"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A242987" w14:textId="77777777" w:rsidR="00EC45E8" w:rsidRPr="007E1311" w:rsidRDefault="00EC45E8" w:rsidP="00AC66D3">
            <w:pPr>
              <w:keepNext w:val="0"/>
              <w:spacing w:before="20" w:after="20"/>
              <w:rPr>
                <w:color w:val="FF0000"/>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2859C80E" w14:textId="62BCDBF8" w:rsidR="00EC45E8" w:rsidRPr="007E1311" w:rsidRDefault="00EC45E8" w:rsidP="00AC66D3">
            <w:pPr>
              <w:keepNext w:val="0"/>
              <w:spacing w:before="20" w:after="20"/>
              <w:rPr>
                <w:color w:val="FF0000"/>
                <w:sz w:val="20"/>
                <w:szCs w:val="20"/>
              </w:rPr>
            </w:pPr>
            <w:r w:rsidRPr="00EC45E8">
              <w:rPr>
                <w:color w:val="FF0000"/>
                <w:sz w:val="20"/>
                <w:szCs w:val="20"/>
              </w:rPr>
              <w:t>TG Transportation Control Number (TCN)</w:t>
            </w:r>
          </w:p>
        </w:tc>
        <w:tc>
          <w:tcPr>
            <w:tcW w:w="5128" w:type="dxa"/>
            <w:tcBorders>
              <w:top w:val="nil"/>
              <w:bottom w:val="single" w:sz="4" w:space="0" w:color="auto"/>
            </w:tcBorders>
            <w:shd w:val="clear" w:color="auto" w:fill="FFFF99"/>
            <w:tcMar>
              <w:top w:w="0" w:type="dxa"/>
              <w:left w:w="58" w:type="dxa"/>
              <w:bottom w:w="0" w:type="dxa"/>
              <w:right w:w="58" w:type="dxa"/>
            </w:tcMar>
          </w:tcPr>
          <w:p w14:paraId="175C9AC7" w14:textId="131A8203" w:rsidR="00EC45E8" w:rsidRPr="007E1311" w:rsidRDefault="00EC45E8" w:rsidP="00AC66D3">
            <w:pPr>
              <w:keepNext w:val="0"/>
              <w:spacing w:before="20" w:after="20"/>
              <w:rPr>
                <w:sz w:val="20"/>
                <w:szCs w:val="20"/>
              </w:rPr>
            </w:pPr>
            <w:r w:rsidRPr="00EC45E8">
              <w:rPr>
                <w:color w:val="FF0000"/>
                <w:sz w:val="20"/>
                <w:szCs w:val="20"/>
              </w:rPr>
              <w:t>Must use only in 2/HL/010 shipment loops to identify the number assigned to control the shipment between the shipper and consignee.</w:t>
            </w:r>
          </w:p>
        </w:tc>
        <w:tc>
          <w:tcPr>
            <w:tcW w:w="3061" w:type="dxa"/>
            <w:tcBorders>
              <w:top w:val="nil"/>
              <w:bottom w:val="single" w:sz="4" w:space="0" w:color="auto"/>
            </w:tcBorders>
            <w:shd w:val="clear" w:color="auto" w:fill="FFFF99"/>
            <w:tcMar>
              <w:top w:w="0" w:type="dxa"/>
              <w:left w:w="58" w:type="dxa"/>
              <w:bottom w:w="0" w:type="dxa"/>
              <w:right w:w="58" w:type="dxa"/>
            </w:tcMar>
          </w:tcPr>
          <w:p w14:paraId="56AA8807" w14:textId="3E9668EB" w:rsidR="00EC45E8" w:rsidRPr="007631D3" w:rsidRDefault="00EC45E8" w:rsidP="00AC66D3">
            <w:pPr>
              <w:keepNext w:val="0"/>
              <w:spacing w:before="20" w:after="20"/>
              <w:rPr>
                <w:color w:val="FF0000"/>
                <w:sz w:val="20"/>
                <w:szCs w:val="20"/>
              </w:rPr>
            </w:pPr>
            <w:r w:rsidRPr="00EC45E8">
              <w:rPr>
                <w:color w:val="FF0000"/>
                <w:sz w:val="20"/>
                <w:szCs w:val="20"/>
              </w:rPr>
              <w:t>(Added by ADC 1098 on 3/4/15)</w:t>
            </w:r>
          </w:p>
        </w:tc>
      </w:tr>
      <w:tr w:rsidR="00302872" w:rsidRPr="00347FA6" w14:paraId="5B32B797" w14:textId="77777777" w:rsidTr="00EC45E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0C97D0F3" w14:textId="77777777" w:rsidR="00302872" w:rsidRPr="00347FA6" w:rsidRDefault="00302872"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3737A822" w14:textId="70509CDB" w:rsidR="00302872" w:rsidRPr="007E1311" w:rsidRDefault="00302872" w:rsidP="00AC66D3">
            <w:pPr>
              <w:keepNext w:val="0"/>
              <w:spacing w:before="20" w:after="20"/>
              <w:rPr>
                <w:color w:val="FF0000"/>
                <w:sz w:val="20"/>
                <w:szCs w:val="20"/>
              </w:rPr>
            </w:pPr>
            <w:r w:rsidRPr="00302872">
              <w:rPr>
                <w:color w:val="FF0000"/>
                <w:sz w:val="20"/>
                <w:szCs w:val="20"/>
              </w:rPr>
              <w:t>2/N101/090</w:t>
            </w:r>
          </w:p>
        </w:tc>
        <w:tc>
          <w:tcPr>
            <w:tcW w:w="2970" w:type="dxa"/>
            <w:tcBorders>
              <w:top w:val="nil"/>
              <w:bottom w:val="single" w:sz="4" w:space="0" w:color="auto"/>
            </w:tcBorders>
            <w:shd w:val="clear" w:color="auto" w:fill="FFFF99"/>
            <w:tcMar>
              <w:top w:w="0" w:type="dxa"/>
              <w:left w:w="58" w:type="dxa"/>
              <w:bottom w:w="0" w:type="dxa"/>
              <w:right w:w="58" w:type="dxa"/>
            </w:tcMar>
          </w:tcPr>
          <w:p w14:paraId="6D3A007B" w14:textId="017B84A9" w:rsidR="00302872" w:rsidRPr="00EC45E8" w:rsidRDefault="00302872" w:rsidP="00AC66D3">
            <w:pPr>
              <w:keepNext w:val="0"/>
              <w:spacing w:before="20" w:after="20"/>
              <w:rPr>
                <w:color w:val="FF0000"/>
                <w:sz w:val="20"/>
                <w:szCs w:val="20"/>
              </w:rPr>
            </w:pPr>
            <w:r w:rsidRPr="00302872">
              <w:rPr>
                <w:color w:val="FF0000"/>
                <w:sz w:val="20"/>
                <w:szCs w:val="20"/>
              </w:rPr>
              <w:t>ST Ship To</w:t>
            </w:r>
          </w:p>
        </w:tc>
        <w:tc>
          <w:tcPr>
            <w:tcW w:w="5128" w:type="dxa"/>
            <w:tcBorders>
              <w:top w:val="nil"/>
              <w:bottom w:val="single" w:sz="4" w:space="0" w:color="auto"/>
            </w:tcBorders>
            <w:shd w:val="clear" w:color="auto" w:fill="FFFF99"/>
            <w:tcMar>
              <w:top w:w="0" w:type="dxa"/>
              <w:left w:w="58" w:type="dxa"/>
              <w:bottom w:w="0" w:type="dxa"/>
              <w:right w:w="58" w:type="dxa"/>
            </w:tcMar>
          </w:tcPr>
          <w:p w14:paraId="6531709B" w14:textId="5675A271" w:rsidR="00302872" w:rsidRPr="00EC45E8" w:rsidRDefault="00302872" w:rsidP="00AC66D3">
            <w:pPr>
              <w:keepNext w:val="0"/>
              <w:spacing w:before="20" w:after="20"/>
              <w:rPr>
                <w:color w:val="FF0000"/>
                <w:sz w:val="20"/>
                <w:szCs w:val="20"/>
              </w:rPr>
            </w:pPr>
            <w:r w:rsidRPr="00302872">
              <w:rPr>
                <w:sz w:val="20"/>
                <w:szCs w:val="20"/>
              </w:rPr>
              <w:t xml:space="preserve">Use to identify the ship to </w:t>
            </w:r>
            <w:r w:rsidRPr="00302872">
              <w:rPr>
                <w:dstrike/>
                <w:color w:val="FF0000"/>
                <w:sz w:val="20"/>
                <w:szCs w:val="20"/>
              </w:rPr>
              <w:t>address</w:t>
            </w:r>
            <w:r w:rsidRPr="00302872">
              <w:rPr>
                <w:color w:val="FF0000"/>
                <w:sz w:val="20"/>
                <w:szCs w:val="20"/>
              </w:rPr>
              <w:t xml:space="preserve"> clear text address with or without the MAPAC </w:t>
            </w:r>
            <w:r w:rsidRPr="00302872">
              <w:rPr>
                <w:sz w:val="20"/>
                <w:szCs w:val="20"/>
              </w:rPr>
              <w:t xml:space="preserve">when the ship to </w:t>
            </w:r>
            <w:r w:rsidRPr="00302872">
              <w:rPr>
                <w:dstrike/>
                <w:color w:val="FF0000"/>
                <w:sz w:val="20"/>
                <w:szCs w:val="20"/>
              </w:rPr>
              <w:t>instructions are</w:t>
            </w:r>
            <w:r w:rsidRPr="00302872">
              <w:rPr>
                <w:color w:val="FF0000"/>
                <w:sz w:val="20"/>
                <w:szCs w:val="20"/>
              </w:rPr>
              <w:t xml:space="preserve"> address is different than </w:t>
            </w:r>
            <w:r w:rsidRPr="00302872">
              <w:rPr>
                <w:dstrike/>
                <w:color w:val="FF0000"/>
                <w:sz w:val="20"/>
                <w:szCs w:val="20"/>
              </w:rPr>
              <w:t>those provided originally</w:t>
            </w:r>
            <w:r w:rsidRPr="00302872">
              <w:rPr>
                <w:color w:val="FF0000"/>
                <w:sz w:val="20"/>
                <w:szCs w:val="20"/>
              </w:rPr>
              <w:t xml:space="preserve"> what is contained in the MAPAD as originally identified by the address codes in the requisition.</w:t>
            </w:r>
          </w:p>
        </w:tc>
        <w:tc>
          <w:tcPr>
            <w:tcW w:w="3061" w:type="dxa"/>
            <w:tcBorders>
              <w:top w:val="nil"/>
              <w:bottom w:val="single" w:sz="4" w:space="0" w:color="auto"/>
            </w:tcBorders>
            <w:shd w:val="clear" w:color="auto" w:fill="FFFF99"/>
            <w:tcMar>
              <w:top w:w="0" w:type="dxa"/>
              <w:left w:w="58" w:type="dxa"/>
              <w:bottom w:w="0" w:type="dxa"/>
              <w:right w:w="58" w:type="dxa"/>
            </w:tcMar>
          </w:tcPr>
          <w:p w14:paraId="34B9E92A" w14:textId="3D3F71D6" w:rsidR="00302872" w:rsidRPr="00EC45E8" w:rsidRDefault="00302872" w:rsidP="00AC66D3">
            <w:pPr>
              <w:keepNext w:val="0"/>
              <w:spacing w:before="20" w:after="20"/>
              <w:rPr>
                <w:color w:val="FF0000"/>
                <w:sz w:val="20"/>
                <w:szCs w:val="20"/>
              </w:rPr>
            </w:pPr>
            <w:r w:rsidRPr="00302872">
              <w:rPr>
                <w:color w:val="FF0000"/>
                <w:sz w:val="20"/>
                <w:szCs w:val="20"/>
              </w:rPr>
              <w:t>(Added by ADC 1098 on 3/4/15)</w:t>
            </w:r>
          </w:p>
        </w:tc>
      </w:tr>
      <w:tr w:rsidR="00302872" w:rsidRPr="00347FA6" w14:paraId="663C1B08" w14:textId="77777777" w:rsidTr="00EC45E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01F4AE8A" w14:textId="77777777" w:rsidR="00302872" w:rsidRPr="00347FA6" w:rsidRDefault="00302872"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22D8A074" w14:textId="1825AB6E" w:rsidR="00302872" w:rsidRPr="007E1311" w:rsidRDefault="00B951E7" w:rsidP="00AC66D3">
            <w:pPr>
              <w:keepNext w:val="0"/>
              <w:spacing w:before="20" w:after="20"/>
              <w:rPr>
                <w:color w:val="FF0000"/>
                <w:sz w:val="20"/>
                <w:szCs w:val="20"/>
              </w:rPr>
            </w:pPr>
            <w:r w:rsidRPr="00B951E7">
              <w:rPr>
                <w:color w:val="FF0000"/>
                <w:sz w:val="20"/>
                <w:szCs w:val="20"/>
              </w:rPr>
              <w:t>2/N103/090</w:t>
            </w:r>
          </w:p>
        </w:tc>
        <w:tc>
          <w:tcPr>
            <w:tcW w:w="2970" w:type="dxa"/>
            <w:tcBorders>
              <w:top w:val="nil"/>
              <w:bottom w:val="single" w:sz="4" w:space="0" w:color="auto"/>
            </w:tcBorders>
            <w:shd w:val="clear" w:color="auto" w:fill="FFFF99"/>
            <w:tcMar>
              <w:top w:w="0" w:type="dxa"/>
              <w:left w:w="58" w:type="dxa"/>
              <w:bottom w:w="0" w:type="dxa"/>
              <w:right w:w="58" w:type="dxa"/>
            </w:tcMar>
          </w:tcPr>
          <w:p w14:paraId="6B903E15" w14:textId="573F09E5" w:rsidR="00302872" w:rsidRPr="00EC45E8" w:rsidRDefault="00B951E7" w:rsidP="00AC66D3">
            <w:pPr>
              <w:keepNext w:val="0"/>
              <w:spacing w:before="20" w:after="20"/>
              <w:rPr>
                <w:color w:val="FF0000"/>
                <w:sz w:val="20"/>
                <w:szCs w:val="20"/>
              </w:rPr>
            </w:pPr>
            <w:r w:rsidRPr="00B951E7">
              <w:rPr>
                <w:color w:val="FF0000"/>
                <w:sz w:val="20"/>
                <w:szCs w:val="20"/>
              </w:rPr>
              <w:t>A2 Military Assistance Program Address Code (MAPAC)</w:t>
            </w:r>
          </w:p>
        </w:tc>
        <w:tc>
          <w:tcPr>
            <w:tcW w:w="5128" w:type="dxa"/>
            <w:tcBorders>
              <w:top w:val="nil"/>
              <w:bottom w:val="single" w:sz="4" w:space="0" w:color="auto"/>
            </w:tcBorders>
            <w:shd w:val="clear" w:color="auto" w:fill="FFFF99"/>
            <w:tcMar>
              <w:top w:w="0" w:type="dxa"/>
              <w:left w:w="58" w:type="dxa"/>
              <w:bottom w:w="0" w:type="dxa"/>
              <w:right w:w="58" w:type="dxa"/>
            </w:tcMar>
          </w:tcPr>
          <w:p w14:paraId="17AAA876" w14:textId="3F5A5D37" w:rsidR="00302872" w:rsidRPr="00EC45E8" w:rsidRDefault="00B951E7" w:rsidP="00AC66D3">
            <w:pPr>
              <w:keepNext w:val="0"/>
              <w:spacing w:before="20" w:after="20"/>
              <w:rPr>
                <w:color w:val="FF0000"/>
                <w:sz w:val="20"/>
                <w:szCs w:val="20"/>
              </w:rPr>
            </w:pPr>
            <w:r w:rsidRPr="00B951E7">
              <w:rPr>
                <w:color w:val="FF0000"/>
                <w:sz w:val="20"/>
                <w:szCs w:val="20"/>
              </w:rPr>
              <w:t>Use to identify Security Assistance structured address data for the Ship To.  Interpretation of this data may require additional codes cited elsewhere in the transaction.  Authorized DLMS enhancement; see DLMS Introductory Note 3e.  Refer to ADC 1098.</w:t>
            </w:r>
          </w:p>
        </w:tc>
        <w:tc>
          <w:tcPr>
            <w:tcW w:w="3061" w:type="dxa"/>
            <w:tcBorders>
              <w:top w:val="nil"/>
              <w:bottom w:val="single" w:sz="4" w:space="0" w:color="auto"/>
            </w:tcBorders>
            <w:shd w:val="clear" w:color="auto" w:fill="FFFF99"/>
            <w:tcMar>
              <w:top w:w="0" w:type="dxa"/>
              <w:left w:w="58" w:type="dxa"/>
              <w:bottom w:w="0" w:type="dxa"/>
              <w:right w:w="58" w:type="dxa"/>
            </w:tcMar>
          </w:tcPr>
          <w:p w14:paraId="090D81E0" w14:textId="192D344F" w:rsidR="00302872" w:rsidRPr="00EC45E8" w:rsidRDefault="00B951E7" w:rsidP="00AC66D3">
            <w:pPr>
              <w:keepNext w:val="0"/>
              <w:spacing w:before="20" w:after="20"/>
              <w:rPr>
                <w:color w:val="FF0000"/>
                <w:sz w:val="20"/>
                <w:szCs w:val="20"/>
              </w:rPr>
            </w:pPr>
            <w:r w:rsidRPr="00B951E7">
              <w:rPr>
                <w:color w:val="FF0000"/>
                <w:sz w:val="20"/>
                <w:szCs w:val="20"/>
              </w:rPr>
              <w:t>(Added by ADC 1098 on 3/4/15)</w:t>
            </w:r>
          </w:p>
        </w:tc>
      </w:tr>
      <w:tr w:rsidR="001F39DF" w:rsidRPr="00347FA6" w14:paraId="10DE2790" w14:textId="77777777" w:rsidTr="00EC45E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1C7504A1" w14:textId="77777777" w:rsidR="001F39DF" w:rsidRPr="00347FA6" w:rsidRDefault="001F39DF" w:rsidP="00AC66D3">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503F4EB5" w14:textId="768CBC9A" w:rsidR="001F39DF" w:rsidRPr="00347FA6" w:rsidRDefault="001F39DF" w:rsidP="00AC66D3">
            <w:pPr>
              <w:keepNext w:val="0"/>
              <w:spacing w:before="20" w:after="20"/>
              <w:rPr>
                <w:sz w:val="20"/>
                <w:szCs w:val="20"/>
              </w:rPr>
            </w:pPr>
            <w:r w:rsidRPr="001F39DF">
              <w:rPr>
                <w:color w:val="FF0000"/>
                <w:sz w:val="20"/>
                <w:szCs w:val="20"/>
              </w:rPr>
              <w:t>2/N2/100</w:t>
            </w:r>
          </w:p>
        </w:tc>
        <w:tc>
          <w:tcPr>
            <w:tcW w:w="2970" w:type="dxa"/>
            <w:tcBorders>
              <w:top w:val="single" w:sz="4" w:space="0" w:color="auto"/>
              <w:bottom w:val="nil"/>
            </w:tcBorders>
            <w:shd w:val="clear" w:color="auto" w:fill="FFFF99"/>
            <w:tcMar>
              <w:top w:w="0" w:type="dxa"/>
              <w:left w:w="58" w:type="dxa"/>
              <w:bottom w:w="0" w:type="dxa"/>
              <w:right w:w="58" w:type="dxa"/>
            </w:tcMar>
          </w:tcPr>
          <w:p w14:paraId="27BB54C4" w14:textId="712FF24A" w:rsidR="001F39DF" w:rsidRPr="00347FA6" w:rsidRDefault="001F39DF" w:rsidP="00AC66D3">
            <w:pPr>
              <w:keepNext w:val="0"/>
              <w:spacing w:before="20" w:after="20"/>
              <w:rPr>
                <w:sz w:val="20"/>
                <w:szCs w:val="20"/>
              </w:rPr>
            </w:pPr>
            <w:r w:rsidRPr="001F39DF">
              <w:rPr>
                <w:color w:val="FF0000"/>
                <w:sz w:val="20"/>
                <w:szCs w:val="20"/>
              </w:rPr>
              <w:t>DLMS Note</w:t>
            </w:r>
          </w:p>
        </w:tc>
        <w:tc>
          <w:tcPr>
            <w:tcW w:w="5128" w:type="dxa"/>
            <w:tcBorders>
              <w:top w:val="single" w:sz="4" w:space="0" w:color="auto"/>
              <w:bottom w:val="nil"/>
            </w:tcBorders>
            <w:shd w:val="clear" w:color="auto" w:fill="FFFF99"/>
            <w:tcMar>
              <w:top w:w="0" w:type="dxa"/>
              <w:left w:w="58" w:type="dxa"/>
              <w:bottom w:w="0" w:type="dxa"/>
              <w:right w:w="58" w:type="dxa"/>
            </w:tcMar>
          </w:tcPr>
          <w:p w14:paraId="58AFA2F7" w14:textId="6B8E5F9A" w:rsidR="001F39DF" w:rsidRPr="00347FA6" w:rsidRDefault="001F39DF" w:rsidP="00AC66D3">
            <w:pPr>
              <w:keepNext w:val="0"/>
              <w:spacing w:before="20" w:after="20"/>
              <w:rPr>
                <w:sz w:val="20"/>
                <w:szCs w:val="20"/>
              </w:rPr>
            </w:pPr>
            <w:r w:rsidRPr="001F39DF">
              <w:rPr>
                <w:color w:val="FF0000"/>
                <w:sz w:val="20"/>
                <w:szCs w:val="20"/>
              </w:rPr>
              <w:t>Use with 2/N101/90 Code ST to identify in-the-clear exception ship-to name information if different than what is contained in the MAPAD as originally identified by the address codes in the requisition.  Authorized DLMS enhancement; see DLMS Introductory Note 3e.  Refer to ADC 1098.</w:t>
            </w:r>
          </w:p>
        </w:tc>
        <w:tc>
          <w:tcPr>
            <w:tcW w:w="3061" w:type="dxa"/>
            <w:tcBorders>
              <w:top w:val="single" w:sz="4" w:space="0" w:color="auto"/>
              <w:bottom w:val="nil"/>
            </w:tcBorders>
            <w:shd w:val="clear" w:color="auto" w:fill="FFFF99"/>
            <w:tcMar>
              <w:top w:w="0" w:type="dxa"/>
              <w:left w:w="58" w:type="dxa"/>
              <w:bottom w:w="0" w:type="dxa"/>
              <w:right w:w="58" w:type="dxa"/>
            </w:tcMar>
          </w:tcPr>
          <w:p w14:paraId="650BCDAC" w14:textId="02A9889F" w:rsidR="001F39DF" w:rsidRPr="00347FA6" w:rsidRDefault="001F39DF" w:rsidP="00AC66D3">
            <w:pPr>
              <w:keepNext w:val="0"/>
              <w:spacing w:before="20" w:after="20"/>
              <w:rPr>
                <w:sz w:val="20"/>
                <w:szCs w:val="20"/>
              </w:rPr>
            </w:pPr>
            <w:r w:rsidRPr="001F39DF">
              <w:rPr>
                <w:color w:val="FF0000"/>
                <w:sz w:val="20"/>
                <w:szCs w:val="20"/>
              </w:rPr>
              <w:t>(Added by ADC 1098 on 3/4/15)</w:t>
            </w:r>
          </w:p>
        </w:tc>
      </w:tr>
      <w:tr w:rsidR="00C463C7" w:rsidRPr="00347FA6" w14:paraId="6268B00E" w14:textId="77777777" w:rsidTr="00EC45E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056D261B" w14:textId="77777777" w:rsidR="00C463C7" w:rsidRPr="00347FA6" w:rsidRDefault="00C463C7" w:rsidP="00AC66D3">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475B7BFA" w14:textId="3D41CDDB" w:rsidR="00C463C7" w:rsidRPr="001F39DF" w:rsidRDefault="00C463C7" w:rsidP="00AC66D3">
            <w:pPr>
              <w:keepNext w:val="0"/>
              <w:spacing w:before="20" w:after="20"/>
              <w:rPr>
                <w:color w:val="FF0000"/>
                <w:sz w:val="20"/>
                <w:szCs w:val="20"/>
              </w:rPr>
            </w:pPr>
            <w:r w:rsidRPr="00C463C7">
              <w:rPr>
                <w:color w:val="FF0000"/>
                <w:sz w:val="20"/>
                <w:szCs w:val="20"/>
              </w:rPr>
              <w:t>2/PER06/140</w:t>
            </w:r>
          </w:p>
        </w:tc>
        <w:tc>
          <w:tcPr>
            <w:tcW w:w="2970" w:type="dxa"/>
            <w:tcBorders>
              <w:top w:val="single" w:sz="4" w:space="0" w:color="auto"/>
              <w:bottom w:val="nil"/>
            </w:tcBorders>
            <w:shd w:val="clear" w:color="auto" w:fill="FFFF99"/>
            <w:tcMar>
              <w:top w:w="0" w:type="dxa"/>
              <w:left w:w="58" w:type="dxa"/>
              <w:bottom w:w="0" w:type="dxa"/>
              <w:right w:w="58" w:type="dxa"/>
            </w:tcMar>
          </w:tcPr>
          <w:p w14:paraId="1BAFF911" w14:textId="2A024C2F" w:rsidR="00C463C7" w:rsidRPr="001F39DF" w:rsidRDefault="00C463C7" w:rsidP="00AC66D3">
            <w:pPr>
              <w:keepNext w:val="0"/>
              <w:spacing w:before="20" w:after="20"/>
              <w:rPr>
                <w:color w:val="FF0000"/>
                <w:sz w:val="20"/>
                <w:szCs w:val="20"/>
              </w:rPr>
            </w:pPr>
            <w:r w:rsidRPr="00C463C7">
              <w:rPr>
                <w:color w:val="FF0000"/>
                <w:sz w:val="20"/>
                <w:szCs w:val="20"/>
              </w:rPr>
              <w:t>Communication Number</w:t>
            </w:r>
          </w:p>
        </w:tc>
        <w:tc>
          <w:tcPr>
            <w:tcW w:w="5128" w:type="dxa"/>
            <w:tcBorders>
              <w:top w:val="single" w:sz="4" w:space="0" w:color="auto"/>
              <w:bottom w:val="nil"/>
            </w:tcBorders>
            <w:shd w:val="clear" w:color="auto" w:fill="FFFF99"/>
            <w:tcMar>
              <w:top w:w="0" w:type="dxa"/>
              <w:left w:w="58" w:type="dxa"/>
              <w:bottom w:w="0" w:type="dxa"/>
              <w:right w:w="58" w:type="dxa"/>
            </w:tcMar>
          </w:tcPr>
          <w:p w14:paraId="48F2D372" w14:textId="3531700E" w:rsidR="00C463C7" w:rsidRPr="001F39DF" w:rsidRDefault="00C463C7" w:rsidP="00AC66D3">
            <w:pPr>
              <w:keepNext w:val="0"/>
              <w:spacing w:before="20" w:after="20"/>
              <w:rPr>
                <w:color w:val="FF0000"/>
                <w:sz w:val="20"/>
                <w:szCs w:val="20"/>
              </w:rPr>
            </w:pPr>
            <w:r>
              <w:rPr>
                <w:color w:val="FF0000"/>
                <w:sz w:val="20"/>
                <w:szCs w:val="20"/>
              </w:rPr>
              <w:t>Open</w:t>
            </w:r>
          </w:p>
        </w:tc>
        <w:tc>
          <w:tcPr>
            <w:tcW w:w="3061" w:type="dxa"/>
            <w:tcBorders>
              <w:top w:val="single" w:sz="4" w:space="0" w:color="auto"/>
              <w:bottom w:val="nil"/>
            </w:tcBorders>
            <w:shd w:val="clear" w:color="auto" w:fill="FFFF99"/>
            <w:tcMar>
              <w:top w:w="0" w:type="dxa"/>
              <w:left w:w="58" w:type="dxa"/>
              <w:bottom w:w="0" w:type="dxa"/>
              <w:right w:w="58" w:type="dxa"/>
            </w:tcMar>
          </w:tcPr>
          <w:p w14:paraId="26A6A730" w14:textId="223612BD" w:rsidR="00C463C7" w:rsidRPr="001F39DF" w:rsidRDefault="00C463C7" w:rsidP="00AC66D3">
            <w:pPr>
              <w:keepNext w:val="0"/>
              <w:spacing w:before="20" w:after="20"/>
              <w:rPr>
                <w:color w:val="FF0000"/>
                <w:sz w:val="20"/>
                <w:szCs w:val="20"/>
              </w:rPr>
            </w:pPr>
            <w:r>
              <w:rPr>
                <w:color w:val="FF0000"/>
                <w:sz w:val="20"/>
                <w:szCs w:val="20"/>
              </w:rPr>
              <w:t>(Added by ADC 1098 on 3/5</w:t>
            </w:r>
            <w:r w:rsidRPr="00C463C7">
              <w:rPr>
                <w:color w:val="FF0000"/>
                <w:sz w:val="20"/>
                <w:szCs w:val="20"/>
              </w:rPr>
              <w:t>/15)</w:t>
            </w:r>
          </w:p>
        </w:tc>
      </w:tr>
      <w:tr w:rsidR="00347FA6" w:rsidRPr="00347FA6" w14:paraId="562CBE77" w14:textId="77777777" w:rsidTr="00EC45E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62CBE71" w14:textId="77777777" w:rsidR="006709DE" w:rsidRPr="00347FA6" w:rsidRDefault="006709DE" w:rsidP="00AC66D3">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562CBE72" w14:textId="77777777" w:rsidR="006709DE" w:rsidRPr="00347FA6" w:rsidRDefault="006709DE" w:rsidP="00AC66D3">
            <w:pPr>
              <w:keepNext w:val="0"/>
              <w:spacing w:before="20" w:after="20"/>
              <w:rPr>
                <w:sz w:val="20"/>
                <w:szCs w:val="20"/>
              </w:rPr>
            </w:pPr>
            <w:r w:rsidRPr="00347FA6">
              <w:rPr>
                <w:sz w:val="20"/>
                <w:szCs w:val="20"/>
              </w:rPr>
              <w:t>2/LQ01/145</w:t>
            </w:r>
          </w:p>
        </w:tc>
        <w:tc>
          <w:tcPr>
            <w:tcW w:w="2970" w:type="dxa"/>
            <w:tcBorders>
              <w:top w:val="single" w:sz="4" w:space="0" w:color="auto"/>
              <w:bottom w:val="nil"/>
            </w:tcBorders>
            <w:shd w:val="clear" w:color="auto" w:fill="FFFF99"/>
            <w:tcMar>
              <w:top w:w="0" w:type="dxa"/>
              <w:left w:w="58" w:type="dxa"/>
              <w:bottom w:w="0" w:type="dxa"/>
              <w:right w:w="58" w:type="dxa"/>
            </w:tcMar>
          </w:tcPr>
          <w:p w14:paraId="562CBE73" w14:textId="77777777" w:rsidR="006709DE" w:rsidRPr="00347FA6" w:rsidRDefault="006709DE" w:rsidP="00AC66D3">
            <w:pPr>
              <w:keepNext w:val="0"/>
              <w:spacing w:before="20" w:after="20"/>
              <w:rPr>
                <w:sz w:val="20"/>
                <w:szCs w:val="20"/>
              </w:rPr>
            </w:pPr>
            <w:r w:rsidRPr="00F01C84">
              <w:rPr>
                <w:color w:val="FF0000"/>
                <w:sz w:val="20"/>
                <w:szCs w:val="20"/>
              </w:rPr>
              <w:t>AJ   Utilization Code</w:t>
            </w:r>
          </w:p>
        </w:tc>
        <w:tc>
          <w:tcPr>
            <w:tcW w:w="5128" w:type="dxa"/>
            <w:tcBorders>
              <w:top w:val="single" w:sz="4" w:space="0" w:color="auto"/>
              <w:bottom w:val="nil"/>
            </w:tcBorders>
            <w:shd w:val="clear" w:color="auto" w:fill="FFFF99"/>
            <w:tcMar>
              <w:top w:w="0" w:type="dxa"/>
              <w:left w:w="58" w:type="dxa"/>
              <w:bottom w:w="0" w:type="dxa"/>
              <w:right w:w="58" w:type="dxa"/>
            </w:tcMar>
          </w:tcPr>
          <w:p w14:paraId="562CBE74" w14:textId="69921778" w:rsidR="006709DE" w:rsidRPr="00347FA6" w:rsidRDefault="006709DE" w:rsidP="00AC66D3">
            <w:pPr>
              <w:keepNext w:val="0"/>
              <w:spacing w:before="20" w:after="20"/>
              <w:rPr>
                <w:sz w:val="20"/>
                <w:szCs w:val="20"/>
              </w:rPr>
            </w:pPr>
            <w:r w:rsidRPr="00347FA6">
              <w:rPr>
                <w:sz w:val="20"/>
                <w:szCs w:val="20"/>
              </w:rPr>
              <w:t xml:space="preserve">1. Under </w:t>
            </w:r>
            <w:proofErr w:type="spellStart"/>
            <w:r w:rsidRPr="00290CD6">
              <w:rPr>
                <w:dstrike/>
                <w:color w:val="FF0000"/>
                <w:sz w:val="20"/>
                <w:szCs w:val="20"/>
              </w:rPr>
              <w:t>DLSS</w:t>
            </w:r>
            <w:r w:rsidR="00290CD6" w:rsidRPr="00290CD6">
              <w:rPr>
                <w:color w:val="FF0000"/>
                <w:sz w:val="20"/>
                <w:szCs w:val="20"/>
              </w:rPr>
              <w:t>Legacy</w:t>
            </w:r>
            <w:proofErr w:type="spellEnd"/>
            <w:r w:rsidR="00290CD6" w:rsidRPr="00290CD6">
              <w:rPr>
                <w:color w:val="FF0000"/>
                <w:sz w:val="20"/>
                <w:szCs w:val="20"/>
              </w:rPr>
              <w:t xml:space="preserve"> MILSTRIP</w:t>
            </w:r>
            <w:r w:rsidRPr="00347FA6">
              <w:rPr>
                <w:sz w:val="20"/>
                <w:szCs w:val="20"/>
              </w:rPr>
              <w:t>, this is the first position of the document serial number.</w:t>
            </w:r>
          </w:p>
          <w:p w14:paraId="562CBE75" w14:textId="3442A337" w:rsidR="006709DE" w:rsidRPr="00347FA6" w:rsidRDefault="006709DE" w:rsidP="00AC66D3">
            <w:pPr>
              <w:keepNext w:val="0"/>
              <w:spacing w:before="20" w:after="20"/>
              <w:rPr>
                <w:sz w:val="20"/>
                <w:szCs w:val="20"/>
              </w:rPr>
            </w:pPr>
            <w:r w:rsidRPr="00290CD6">
              <w:rPr>
                <w:color w:val="FF0000"/>
                <w:sz w:val="20"/>
                <w:szCs w:val="20"/>
              </w:rPr>
              <w:t xml:space="preserve">2. </w:t>
            </w:r>
            <w:r w:rsidR="00290CD6" w:rsidRPr="00290CD6">
              <w:rPr>
                <w:color w:val="FF0000"/>
                <w:sz w:val="20"/>
                <w:szCs w:val="20"/>
              </w:rPr>
              <w:t xml:space="preserve">Authorized DLMS enhancement; see DLMS Introductory Note 3e.  Refer to ADC 1098. </w:t>
            </w:r>
            <w:r w:rsidR="00290CD6" w:rsidRPr="00290CD6">
              <w:rPr>
                <w:dstrike/>
                <w:color w:val="FF0000"/>
                <w:sz w:val="20"/>
                <w:szCs w:val="20"/>
              </w:rPr>
              <w:t>DLMS enhancement; see introductory DLMS note 3a.</w:t>
            </w:r>
            <w:r w:rsidRPr="00290CD6">
              <w:rPr>
                <w:dstrike/>
                <w:color w:val="FF0000"/>
                <w:sz w:val="20"/>
                <w:szCs w:val="20"/>
              </w:rPr>
              <w:t>DLMS Enhancement; see introductory DLMS note 3a.</w:t>
            </w:r>
          </w:p>
        </w:tc>
        <w:tc>
          <w:tcPr>
            <w:tcW w:w="3061" w:type="dxa"/>
            <w:tcBorders>
              <w:top w:val="single" w:sz="4" w:space="0" w:color="auto"/>
              <w:bottom w:val="nil"/>
            </w:tcBorders>
            <w:shd w:val="clear" w:color="auto" w:fill="FFFF99"/>
            <w:tcMar>
              <w:top w:w="0" w:type="dxa"/>
              <w:left w:w="58" w:type="dxa"/>
              <w:bottom w:w="0" w:type="dxa"/>
              <w:right w:w="58" w:type="dxa"/>
            </w:tcMar>
          </w:tcPr>
          <w:p w14:paraId="562CBE76" w14:textId="657179B3" w:rsidR="006709DE" w:rsidRPr="00347FA6" w:rsidRDefault="00285B6A" w:rsidP="00AC66D3">
            <w:pPr>
              <w:keepNext w:val="0"/>
              <w:spacing w:before="20" w:after="20"/>
              <w:rPr>
                <w:sz w:val="20"/>
                <w:szCs w:val="20"/>
              </w:rPr>
            </w:pPr>
            <w:r w:rsidRPr="00285B6A">
              <w:rPr>
                <w:color w:val="FF0000"/>
                <w:sz w:val="20"/>
                <w:szCs w:val="20"/>
              </w:rPr>
              <w:t>(Added by ADC 1098 on 3/5/15)</w:t>
            </w:r>
          </w:p>
        </w:tc>
      </w:tr>
      <w:tr w:rsidR="00347FA6" w:rsidRPr="00347FA6" w14:paraId="562CBE80" w14:textId="77777777" w:rsidTr="006709DE">
        <w:tblPrEx>
          <w:shd w:val="clear" w:color="auto" w:fill="FFFFFF" w:themeFill="background1"/>
        </w:tblPrEx>
        <w:trPr>
          <w:cantSplit/>
        </w:trPr>
        <w:tc>
          <w:tcPr>
            <w:tcW w:w="1529" w:type="dxa"/>
            <w:vMerge/>
            <w:tcBorders>
              <w:bottom w:val="single" w:sz="4" w:space="0" w:color="auto"/>
            </w:tcBorders>
            <w:shd w:val="clear" w:color="auto" w:fill="FFFF99"/>
            <w:tcMar>
              <w:top w:w="0" w:type="dxa"/>
              <w:left w:w="58" w:type="dxa"/>
              <w:bottom w:w="0" w:type="dxa"/>
              <w:right w:w="58" w:type="dxa"/>
            </w:tcMar>
          </w:tcPr>
          <w:p w14:paraId="562CBE78" w14:textId="77777777" w:rsidR="006709DE" w:rsidRPr="00347FA6" w:rsidRDefault="006709DE"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62CBE79" w14:textId="77777777" w:rsidR="006709DE" w:rsidRPr="00347FA6" w:rsidRDefault="006709DE" w:rsidP="00AC66D3">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62CBE7A" w14:textId="77777777" w:rsidR="006709DE" w:rsidRPr="00347FA6" w:rsidRDefault="006709DE" w:rsidP="00AC66D3">
            <w:pPr>
              <w:keepNext w:val="0"/>
              <w:spacing w:before="20" w:after="20"/>
              <w:rPr>
                <w:sz w:val="20"/>
                <w:szCs w:val="20"/>
              </w:rPr>
            </w:pPr>
          </w:p>
          <w:p w14:paraId="562CBE7B" w14:textId="77777777" w:rsidR="006709DE" w:rsidRPr="00347FA6" w:rsidRDefault="006709DE" w:rsidP="00AC66D3">
            <w:pPr>
              <w:keepNext w:val="0"/>
              <w:spacing w:before="20" w:after="20"/>
              <w:rPr>
                <w:sz w:val="20"/>
                <w:szCs w:val="20"/>
              </w:rPr>
            </w:pPr>
            <w:r w:rsidRPr="00F01C84">
              <w:rPr>
                <w:color w:val="FF0000"/>
                <w:sz w:val="20"/>
                <w:szCs w:val="20"/>
              </w:rPr>
              <w:t>AL   Special Requirements Code</w:t>
            </w:r>
          </w:p>
        </w:tc>
        <w:tc>
          <w:tcPr>
            <w:tcW w:w="5128" w:type="dxa"/>
            <w:tcBorders>
              <w:top w:val="nil"/>
              <w:bottom w:val="single" w:sz="4" w:space="0" w:color="auto"/>
            </w:tcBorders>
            <w:shd w:val="clear" w:color="auto" w:fill="FFFF99"/>
            <w:tcMar>
              <w:top w:w="0" w:type="dxa"/>
              <w:left w:w="58" w:type="dxa"/>
              <w:bottom w:w="0" w:type="dxa"/>
              <w:right w:w="58" w:type="dxa"/>
            </w:tcMar>
          </w:tcPr>
          <w:p w14:paraId="562CBE7C" w14:textId="77777777" w:rsidR="006709DE" w:rsidRPr="00347FA6" w:rsidRDefault="006709DE" w:rsidP="00AC66D3">
            <w:pPr>
              <w:keepNext w:val="0"/>
              <w:spacing w:before="20" w:after="20"/>
              <w:rPr>
                <w:sz w:val="20"/>
                <w:szCs w:val="20"/>
              </w:rPr>
            </w:pPr>
            <w:r w:rsidRPr="00347FA6">
              <w:rPr>
                <w:dstrike/>
                <w:sz w:val="20"/>
                <w:szCs w:val="20"/>
              </w:rPr>
              <w:t>Identifies the precedence, special handling, and processing requirements.</w:t>
            </w:r>
            <w:r w:rsidRPr="00347FA6">
              <w:rPr>
                <w:sz w:val="20"/>
                <w:szCs w:val="20"/>
              </w:rPr>
              <w:t xml:space="preserve">  </w:t>
            </w:r>
          </w:p>
          <w:p w14:paraId="01E36BF7" w14:textId="2E0EA40C" w:rsidR="003740F8" w:rsidRDefault="008B7454" w:rsidP="008B7454">
            <w:pPr>
              <w:keepNext w:val="0"/>
              <w:numPr>
                <w:ilvl w:val="0"/>
                <w:numId w:val="2"/>
              </w:numPr>
              <w:spacing w:before="20" w:after="20"/>
              <w:rPr>
                <w:sz w:val="20"/>
                <w:szCs w:val="20"/>
              </w:rPr>
            </w:pPr>
            <w:r w:rsidRPr="008B7454">
              <w:rPr>
                <w:sz w:val="20"/>
                <w:szCs w:val="20"/>
              </w:rPr>
              <w:t>Use to identify the precedence, special handling, and processing requirements.</w:t>
            </w:r>
          </w:p>
          <w:p w14:paraId="562CBE7D" w14:textId="47A76422" w:rsidR="006709DE" w:rsidRDefault="006709DE" w:rsidP="00F01C84">
            <w:pPr>
              <w:keepNext w:val="0"/>
              <w:numPr>
                <w:ilvl w:val="0"/>
                <w:numId w:val="2"/>
              </w:numPr>
              <w:spacing w:before="20" w:after="20"/>
              <w:rPr>
                <w:sz w:val="20"/>
                <w:szCs w:val="20"/>
              </w:rPr>
            </w:pPr>
            <w:r w:rsidRPr="00347FA6">
              <w:rPr>
                <w:sz w:val="20"/>
                <w:szCs w:val="20"/>
              </w:rPr>
              <w:t xml:space="preserve">Under </w:t>
            </w:r>
            <w:r w:rsidRPr="00F01C84">
              <w:rPr>
                <w:dstrike/>
                <w:color w:val="FF0000"/>
                <w:sz w:val="20"/>
                <w:szCs w:val="20"/>
              </w:rPr>
              <w:t>DLSS</w:t>
            </w:r>
            <w:r w:rsidR="00F01C84">
              <w:rPr>
                <w:sz w:val="20"/>
                <w:szCs w:val="20"/>
              </w:rPr>
              <w:t xml:space="preserve"> </w:t>
            </w:r>
            <w:r w:rsidR="00F01C84" w:rsidRPr="00F01C84">
              <w:rPr>
                <w:color w:val="FF0000"/>
                <w:sz w:val="20"/>
                <w:szCs w:val="20"/>
              </w:rPr>
              <w:t>MILSTRIP</w:t>
            </w:r>
            <w:r w:rsidRPr="00347FA6">
              <w:rPr>
                <w:sz w:val="20"/>
                <w:szCs w:val="20"/>
              </w:rPr>
              <w:t>, this is carried in the required delivery date field.</w:t>
            </w:r>
          </w:p>
          <w:p w14:paraId="02B83ABA" w14:textId="7FE24E2B" w:rsidR="008B7454" w:rsidRPr="008B7454" w:rsidRDefault="008B7454" w:rsidP="008B7454">
            <w:pPr>
              <w:keepNext w:val="0"/>
              <w:numPr>
                <w:ilvl w:val="0"/>
                <w:numId w:val="2"/>
              </w:numPr>
              <w:spacing w:before="20" w:after="20"/>
              <w:rPr>
                <w:color w:val="FF0000"/>
                <w:sz w:val="20"/>
                <w:szCs w:val="20"/>
              </w:rPr>
            </w:pPr>
            <w:r w:rsidRPr="008B7454">
              <w:rPr>
                <w:color w:val="FF0000"/>
                <w:sz w:val="20"/>
                <w:szCs w:val="20"/>
              </w:rPr>
              <w:t>Authorized DLMS enhancement; see DLMS Introductory Note 3e.  Refer to ADC 1098</w:t>
            </w:r>
            <w:r>
              <w:rPr>
                <w:color w:val="FF0000"/>
                <w:sz w:val="20"/>
                <w:szCs w:val="20"/>
              </w:rPr>
              <w:t>.</w:t>
            </w:r>
            <w:bookmarkStart w:id="0" w:name="_GoBack"/>
            <w:bookmarkEnd w:id="0"/>
          </w:p>
          <w:p w14:paraId="2F91A7E9" w14:textId="77777777" w:rsidR="006709DE" w:rsidRPr="008B7454" w:rsidRDefault="006709DE" w:rsidP="006709DE">
            <w:pPr>
              <w:keepNext w:val="0"/>
              <w:numPr>
                <w:ilvl w:val="0"/>
                <w:numId w:val="2"/>
              </w:numPr>
              <w:spacing w:before="20" w:after="20"/>
              <w:rPr>
                <w:dstrike/>
                <w:color w:val="FF0000"/>
                <w:sz w:val="20"/>
                <w:szCs w:val="20"/>
              </w:rPr>
            </w:pPr>
            <w:r w:rsidRPr="008B7454">
              <w:rPr>
                <w:dstrike/>
                <w:color w:val="FF0000"/>
                <w:sz w:val="20"/>
                <w:szCs w:val="20"/>
              </w:rPr>
              <w:t>DLMS enhancement; see introductory DLMS note 3a.</w:t>
            </w:r>
          </w:p>
          <w:p w14:paraId="562CBE7E" w14:textId="77777777" w:rsidR="003740F8" w:rsidRPr="00347FA6" w:rsidRDefault="003740F8" w:rsidP="003740F8">
            <w:pPr>
              <w:keepNext w:val="0"/>
              <w:spacing w:before="20" w:after="20"/>
              <w:ind w:left="720"/>
              <w:rPr>
                <w:sz w:val="20"/>
                <w:szCs w:val="20"/>
              </w:rPr>
            </w:pPr>
          </w:p>
        </w:tc>
        <w:tc>
          <w:tcPr>
            <w:tcW w:w="3061" w:type="dxa"/>
            <w:tcBorders>
              <w:top w:val="nil"/>
              <w:bottom w:val="single" w:sz="4" w:space="0" w:color="auto"/>
            </w:tcBorders>
            <w:shd w:val="clear" w:color="auto" w:fill="FFFF99"/>
            <w:tcMar>
              <w:top w:w="0" w:type="dxa"/>
              <w:left w:w="58" w:type="dxa"/>
              <w:bottom w:w="0" w:type="dxa"/>
              <w:right w:w="58" w:type="dxa"/>
            </w:tcMar>
          </w:tcPr>
          <w:p w14:paraId="562CBE7F" w14:textId="77777777" w:rsidR="006709DE" w:rsidRPr="00347FA6" w:rsidRDefault="006709DE" w:rsidP="00AC66D3">
            <w:pPr>
              <w:keepNext w:val="0"/>
              <w:spacing w:before="20" w:after="20"/>
              <w:rPr>
                <w:sz w:val="20"/>
                <w:szCs w:val="20"/>
              </w:rPr>
            </w:pPr>
          </w:p>
        </w:tc>
      </w:tr>
    </w:tbl>
    <w:p w14:paraId="562CBE81" w14:textId="77777777" w:rsidR="00507299" w:rsidRDefault="00507299" w:rsidP="00CF709A"/>
    <w:sectPr w:rsidR="00507299" w:rsidSect="00926926">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CBE84" w14:textId="77777777" w:rsidR="008A7CD1" w:rsidRDefault="008A7CD1">
      <w:r>
        <w:separator/>
      </w:r>
    </w:p>
  </w:endnote>
  <w:endnote w:type="continuationSeparator" w:id="0">
    <w:p w14:paraId="562CBE85" w14:textId="77777777" w:rsidR="008A7CD1" w:rsidRDefault="008A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BE87" w14:textId="77777777" w:rsidR="00B453B1" w:rsidRDefault="00B453B1" w:rsidP="00B453B1">
    <w:pPr>
      <w:pStyle w:val="Footer"/>
      <w:jc w:val="center"/>
    </w:pPr>
    <w:r>
      <w:t xml:space="preserve">DLMS Enhancement File </w:t>
    </w:r>
    <w:r>
      <w:tab/>
    </w:r>
    <w:r>
      <w:tab/>
      <w:t xml:space="preserve">X12 Version/Release: 4010 </w:t>
    </w:r>
    <w:r>
      <w:tab/>
    </w:r>
    <w:r>
      <w:tab/>
    </w:r>
    <w:r>
      <w:tab/>
    </w:r>
    <w:r>
      <w:tab/>
      <w:t xml:space="preserve">DLMS Supplement: </w:t>
    </w:r>
    <w:r w:rsidR="00507299">
      <w:t>8</w:t>
    </w:r>
    <w:r w:rsidR="00856443">
      <w:t>70</w:t>
    </w:r>
    <w:r w:rsidR="006709DE">
      <w:t>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CBE82" w14:textId="77777777" w:rsidR="008A7CD1" w:rsidRDefault="008A7CD1">
      <w:r>
        <w:separator/>
      </w:r>
    </w:p>
  </w:footnote>
  <w:footnote w:type="continuationSeparator" w:id="0">
    <w:p w14:paraId="562CBE83" w14:textId="77777777" w:rsidR="008A7CD1" w:rsidRDefault="008A7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BE86" w14:textId="77777777" w:rsidR="00B453B1" w:rsidRDefault="00507299">
    <w:pPr>
      <w:pStyle w:val="Header"/>
    </w:pPr>
    <w:r>
      <w:t>8</w:t>
    </w:r>
    <w:r w:rsidR="00856443">
      <w:t>70</w:t>
    </w:r>
    <w:r w:rsidR="006709DE">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19D9"/>
    <w:multiLevelType w:val="hybridMultilevel"/>
    <w:tmpl w:val="216E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A528B"/>
    <w:multiLevelType w:val="hybridMultilevel"/>
    <w:tmpl w:val="195A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43CA5"/>
    <w:multiLevelType w:val="hybridMultilevel"/>
    <w:tmpl w:val="68B4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9F7"/>
    <w:rsid w:val="00134AA9"/>
    <w:rsid w:val="001357E0"/>
    <w:rsid w:val="00137274"/>
    <w:rsid w:val="00137E49"/>
    <w:rsid w:val="00141DC2"/>
    <w:rsid w:val="0014279E"/>
    <w:rsid w:val="001435B8"/>
    <w:rsid w:val="00143604"/>
    <w:rsid w:val="0014364A"/>
    <w:rsid w:val="0014506E"/>
    <w:rsid w:val="00145E50"/>
    <w:rsid w:val="00146DFC"/>
    <w:rsid w:val="001477BD"/>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E8D"/>
    <w:rsid w:val="00172FD4"/>
    <w:rsid w:val="00173811"/>
    <w:rsid w:val="00173CF0"/>
    <w:rsid w:val="00173FF2"/>
    <w:rsid w:val="0017435E"/>
    <w:rsid w:val="001748F2"/>
    <w:rsid w:val="00175623"/>
    <w:rsid w:val="00175DB6"/>
    <w:rsid w:val="0017608E"/>
    <w:rsid w:val="00176604"/>
    <w:rsid w:val="00176B4D"/>
    <w:rsid w:val="001772E9"/>
    <w:rsid w:val="001774C0"/>
    <w:rsid w:val="00177940"/>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1F9B"/>
    <w:rsid w:val="001A23F6"/>
    <w:rsid w:val="001A2BC4"/>
    <w:rsid w:val="001A381B"/>
    <w:rsid w:val="001A3871"/>
    <w:rsid w:val="001A6F69"/>
    <w:rsid w:val="001B024B"/>
    <w:rsid w:val="001B0D11"/>
    <w:rsid w:val="001B0DAA"/>
    <w:rsid w:val="001B11D0"/>
    <w:rsid w:val="001B24FB"/>
    <w:rsid w:val="001B26EF"/>
    <w:rsid w:val="001B2BB5"/>
    <w:rsid w:val="001B37B7"/>
    <w:rsid w:val="001B429E"/>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39DF"/>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B6A"/>
    <w:rsid w:val="00285EF5"/>
    <w:rsid w:val="00286725"/>
    <w:rsid w:val="0028701E"/>
    <w:rsid w:val="00287E00"/>
    <w:rsid w:val="00290CD6"/>
    <w:rsid w:val="00290F11"/>
    <w:rsid w:val="00291A81"/>
    <w:rsid w:val="00291B09"/>
    <w:rsid w:val="002921E3"/>
    <w:rsid w:val="00292B52"/>
    <w:rsid w:val="002938A0"/>
    <w:rsid w:val="00293ADB"/>
    <w:rsid w:val="00294D28"/>
    <w:rsid w:val="00296AF3"/>
    <w:rsid w:val="002A1552"/>
    <w:rsid w:val="002A1C0D"/>
    <w:rsid w:val="002A1F33"/>
    <w:rsid w:val="002A24E7"/>
    <w:rsid w:val="002A254A"/>
    <w:rsid w:val="002A2848"/>
    <w:rsid w:val="002A316B"/>
    <w:rsid w:val="002A5E14"/>
    <w:rsid w:val="002A5ED7"/>
    <w:rsid w:val="002A61EA"/>
    <w:rsid w:val="002A62BF"/>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AD7"/>
    <w:rsid w:val="002E783E"/>
    <w:rsid w:val="002F094F"/>
    <w:rsid w:val="002F1778"/>
    <w:rsid w:val="002F227F"/>
    <w:rsid w:val="002F2485"/>
    <w:rsid w:val="002F2916"/>
    <w:rsid w:val="002F307C"/>
    <w:rsid w:val="002F3593"/>
    <w:rsid w:val="002F36D6"/>
    <w:rsid w:val="002F37AA"/>
    <w:rsid w:val="002F4A75"/>
    <w:rsid w:val="002F6FDF"/>
    <w:rsid w:val="002F722E"/>
    <w:rsid w:val="002F7445"/>
    <w:rsid w:val="00300173"/>
    <w:rsid w:val="00300459"/>
    <w:rsid w:val="00300C1E"/>
    <w:rsid w:val="00301FE5"/>
    <w:rsid w:val="00302308"/>
    <w:rsid w:val="00302310"/>
    <w:rsid w:val="00302872"/>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694"/>
    <w:rsid w:val="003469A2"/>
    <w:rsid w:val="0034733A"/>
    <w:rsid w:val="0034779E"/>
    <w:rsid w:val="00347FA6"/>
    <w:rsid w:val="00350326"/>
    <w:rsid w:val="00350784"/>
    <w:rsid w:val="0035141C"/>
    <w:rsid w:val="00353206"/>
    <w:rsid w:val="00354236"/>
    <w:rsid w:val="00354BC4"/>
    <w:rsid w:val="00354DA9"/>
    <w:rsid w:val="00355663"/>
    <w:rsid w:val="00355792"/>
    <w:rsid w:val="003558A8"/>
    <w:rsid w:val="00355EDA"/>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0F8"/>
    <w:rsid w:val="00374A07"/>
    <w:rsid w:val="0037527D"/>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4DCF"/>
    <w:rsid w:val="003F53CE"/>
    <w:rsid w:val="003F5782"/>
    <w:rsid w:val="003F5F17"/>
    <w:rsid w:val="0040044D"/>
    <w:rsid w:val="00400485"/>
    <w:rsid w:val="004004F6"/>
    <w:rsid w:val="00401616"/>
    <w:rsid w:val="00401701"/>
    <w:rsid w:val="0040178E"/>
    <w:rsid w:val="0040210D"/>
    <w:rsid w:val="00402859"/>
    <w:rsid w:val="00402FF6"/>
    <w:rsid w:val="00402FF9"/>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E2A"/>
    <w:rsid w:val="00455C55"/>
    <w:rsid w:val="00457770"/>
    <w:rsid w:val="004578B5"/>
    <w:rsid w:val="0046167B"/>
    <w:rsid w:val="00461B41"/>
    <w:rsid w:val="00462F7A"/>
    <w:rsid w:val="00463228"/>
    <w:rsid w:val="00463C57"/>
    <w:rsid w:val="0046451F"/>
    <w:rsid w:val="00465245"/>
    <w:rsid w:val="004652B2"/>
    <w:rsid w:val="00466AE8"/>
    <w:rsid w:val="00466BCE"/>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11D"/>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46D7"/>
    <w:rsid w:val="00504F59"/>
    <w:rsid w:val="00505B4E"/>
    <w:rsid w:val="00505CA8"/>
    <w:rsid w:val="0050658D"/>
    <w:rsid w:val="0050693A"/>
    <w:rsid w:val="00507295"/>
    <w:rsid w:val="00507299"/>
    <w:rsid w:val="0051017D"/>
    <w:rsid w:val="005104B1"/>
    <w:rsid w:val="0051086D"/>
    <w:rsid w:val="00510F3F"/>
    <w:rsid w:val="005113BC"/>
    <w:rsid w:val="00511BBC"/>
    <w:rsid w:val="0051209F"/>
    <w:rsid w:val="005121F0"/>
    <w:rsid w:val="0051240A"/>
    <w:rsid w:val="00512713"/>
    <w:rsid w:val="005142A4"/>
    <w:rsid w:val="005143B9"/>
    <w:rsid w:val="005145C9"/>
    <w:rsid w:val="00515261"/>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AFB"/>
    <w:rsid w:val="00536D01"/>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709D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EF1"/>
    <w:rsid w:val="006D4FE2"/>
    <w:rsid w:val="006D50C6"/>
    <w:rsid w:val="006D69F3"/>
    <w:rsid w:val="006D746F"/>
    <w:rsid w:val="006E0765"/>
    <w:rsid w:val="006E0EE9"/>
    <w:rsid w:val="006E29F0"/>
    <w:rsid w:val="006E4752"/>
    <w:rsid w:val="006E4A8A"/>
    <w:rsid w:val="006E5268"/>
    <w:rsid w:val="006E52B4"/>
    <w:rsid w:val="006E5975"/>
    <w:rsid w:val="006E5E5C"/>
    <w:rsid w:val="006E64FA"/>
    <w:rsid w:val="006F0E34"/>
    <w:rsid w:val="006F14C3"/>
    <w:rsid w:val="006F2438"/>
    <w:rsid w:val="006F327A"/>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AED"/>
    <w:rsid w:val="00706CF3"/>
    <w:rsid w:val="00707673"/>
    <w:rsid w:val="00707FA8"/>
    <w:rsid w:val="0071008B"/>
    <w:rsid w:val="007109DA"/>
    <w:rsid w:val="00710DAA"/>
    <w:rsid w:val="00711010"/>
    <w:rsid w:val="00711362"/>
    <w:rsid w:val="00712D25"/>
    <w:rsid w:val="00713016"/>
    <w:rsid w:val="00713413"/>
    <w:rsid w:val="0071469C"/>
    <w:rsid w:val="00715CB2"/>
    <w:rsid w:val="00715CE0"/>
    <w:rsid w:val="00715E4F"/>
    <w:rsid w:val="00716DA6"/>
    <w:rsid w:val="0071700D"/>
    <w:rsid w:val="00721782"/>
    <w:rsid w:val="00722B9C"/>
    <w:rsid w:val="00722C1A"/>
    <w:rsid w:val="00722C32"/>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1D3"/>
    <w:rsid w:val="0076381A"/>
    <w:rsid w:val="00763FAD"/>
    <w:rsid w:val="00765585"/>
    <w:rsid w:val="00766159"/>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311"/>
    <w:rsid w:val="007E1607"/>
    <w:rsid w:val="007E2DC0"/>
    <w:rsid w:val="007E3171"/>
    <w:rsid w:val="007E36C4"/>
    <w:rsid w:val="007E3B0A"/>
    <w:rsid w:val="007F098C"/>
    <w:rsid w:val="007F0BAB"/>
    <w:rsid w:val="007F0F52"/>
    <w:rsid w:val="007F1A71"/>
    <w:rsid w:val="007F1B90"/>
    <w:rsid w:val="007F1E09"/>
    <w:rsid w:val="007F1EE7"/>
    <w:rsid w:val="007F2534"/>
    <w:rsid w:val="007F2A48"/>
    <w:rsid w:val="007F2B07"/>
    <w:rsid w:val="007F2DF3"/>
    <w:rsid w:val="007F4700"/>
    <w:rsid w:val="007F487E"/>
    <w:rsid w:val="007F4EE3"/>
    <w:rsid w:val="007F5DAC"/>
    <w:rsid w:val="007F60EF"/>
    <w:rsid w:val="007F74FC"/>
    <w:rsid w:val="00800069"/>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117D"/>
    <w:rsid w:val="00811480"/>
    <w:rsid w:val="0081280B"/>
    <w:rsid w:val="00812CA5"/>
    <w:rsid w:val="00812F37"/>
    <w:rsid w:val="00813D05"/>
    <w:rsid w:val="00814580"/>
    <w:rsid w:val="0081516F"/>
    <w:rsid w:val="008157F7"/>
    <w:rsid w:val="00816472"/>
    <w:rsid w:val="00816CA9"/>
    <w:rsid w:val="008170DB"/>
    <w:rsid w:val="0081728E"/>
    <w:rsid w:val="00817B95"/>
    <w:rsid w:val="00817DBF"/>
    <w:rsid w:val="00820268"/>
    <w:rsid w:val="00825283"/>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1199"/>
    <w:rsid w:val="008515D2"/>
    <w:rsid w:val="008516EE"/>
    <w:rsid w:val="00851E7E"/>
    <w:rsid w:val="008524D8"/>
    <w:rsid w:val="00852CF9"/>
    <w:rsid w:val="00852E82"/>
    <w:rsid w:val="00854EA9"/>
    <w:rsid w:val="00855167"/>
    <w:rsid w:val="008559AD"/>
    <w:rsid w:val="00856136"/>
    <w:rsid w:val="00856443"/>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8F4"/>
    <w:rsid w:val="008A4A42"/>
    <w:rsid w:val="008A4D89"/>
    <w:rsid w:val="008A5325"/>
    <w:rsid w:val="008A677A"/>
    <w:rsid w:val="008A7CD1"/>
    <w:rsid w:val="008A7CD6"/>
    <w:rsid w:val="008B0469"/>
    <w:rsid w:val="008B16FC"/>
    <w:rsid w:val="008B25E5"/>
    <w:rsid w:val="008B33B1"/>
    <w:rsid w:val="008B357E"/>
    <w:rsid w:val="008B5243"/>
    <w:rsid w:val="008B695B"/>
    <w:rsid w:val="008B6B56"/>
    <w:rsid w:val="008B71FC"/>
    <w:rsid w:val="008B7454"/>
    <w:rsid w:val="008B74A5"/>
    <w:rsid w:val="008C0506"/>
    <w:rsid w:val="008C050E"/>
    <w:rsid w:val="008C0AAF"/>
    <w:rsid w:val="008C151B"/>
    <w:rsid w:val="008C1CF6"/>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AF1"/>
    <w:rsid w:val="00915CA6"/>
    <w:rsid w:val="00916586"/>
    <w:rsid w:val="00916757"/>
    <w:rsid w:val="00917620"/>
    <w:rsid w:val="009178D4"/>
    <w:rsid w:val="009202A5"/>
    <w:rsid w:val="009205B2"/>
    <w:rsid w:val="00920846"/>
    <w:rsid w:val="009232EA"/>
    <w:rsid w:val="009237B8"/>
    <w:rsid w:val="00923F6F"/>
    <w:rsid w:val="00924020"/>
    <w:rsid w:val="00924854"/>
    <w:rsid w:val="009261AA"/>
    <w:rsid w:val="00926926"/>
    <w:rsid w:val="00926DE0"/>
    <w:rsid w:val="00927671"/>
    <w:rsid w:val="00927A27"/>
    <w:rsid w:val="0093072A"/>
    <w:rsid w:val="00931427"/>
    <w:rsid w:val="00932A15"/>
    <w:rsid w:val="009336ED"/>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0F3"/>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6BC1"/>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11B7"/>
    <w:rsid w:val="00991372"/>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59B"/>
    <w:rsid w:val="009C68C7"/>
    <w:rsid w:val="009C7C09"/>
    <w:rsid w:val="009D01D6"/>
    <w:rsid w:val="009D08A3"/>
    <w:rsid w:val="009D0992"/>
    <w:rsid w:val="009D0A50"/>
    <w:rsid w:val="009D136B"/>
    <w:rsid w:val="009D1DAE"/>
    <w:rsid w:val="009D2A15"/>
    <w:rsid w:val="009D3009"/>
    <w:rsid w:val="009D31A4"/>
    <w:rsid w:val="009D396B"/>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4AA9"/>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6DA"/>
    <w:rsid w:val="00A10A94"/>
    <w:rsid w:val="00A10F29"/>
    <w:rsid w:val="00A11648"/>
    <w:rsid w:val="00A132A0"/>
    <w:rsid w:val="00A14081"/>
    <w:rsid w:val="00A141B4"/>
    <w:rsid w:val="00A14208"/>
    <w:rsid w:val="00A1438D"/>
    <w:rsid w:val="00A14B03"/>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AB8"/>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E9A"/>
    <w:rsid w:val="00AB514D"/>
    <w:rsid w:val="00AB546E"/>
    <w:rsid w:val="00AB559C"/>
    <w:rsid w:val="00AB58CC"/>
    <w:rsid w:val="00AB59ED"/>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4037"/>
    <w:rsid w:val="00B34C22"/>
    <w:rsid w:val="00B35D12"/>
    <w:rsid w:val="00B35E0C"/>
    <w:rsid w:val="00B36C98"/>
    <w:rsid w:val="00B4176F"/>
    <w:rsid w:val="00B4198A"/>
    <w:rsid w:val="00B42D03"/>
    <w:rsid w:val="00B434D1"/>
    <w:rsid w:val="00B453B1"/>
    <w:rsid w:val="00B453E0"/>
    <w:rsid w:val="00B461FC"/>
    <w:rsid w:val="00B46396"/>
    <w:rsid w:val="00B474E6"/>
    <w:rsid w:val="00B47722"/>
    <w:rsid w:val="00B501B4"/>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A9"/>
    <w:rsid w:val="00B912D8"/>
    <w:rsid w:val="00B91674"/>
    <w:rsid w:val="00B93ABD"/>
    <w:rsid w:val="00B941E9"/>
    <w:rsid w:val="00B94710"/>
    <w:rsid w:val="00B951E7"/>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3F34"/>
    <w:rsid w:val="00BB4036"/>
    <w:rsid w:val="00BB47EF"/>
    <w:rsid w:val="00BB4CCE"/>
    <w:rsid w:val="00BB7C41"/>
    <w:rsid w:val="00BC0580"/>
    <w:rsid w:val="00BC07FE"/>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63C7"/>
    <w:rsid w:val="00C47897"/>
    <w:rsid w:val="00C478E3"/>
    <w:rsid w:val="00C5003D"/>
    <w:rsid w:val="00C503CF"/>
    <w:rsid w:val="00C51655"/>
    <w:rsid w:val="00C51771"/>
    <w:rsid w:val="00C529B6"/>
    <w:rsid w:val="00C534BA"/>
    <w:rsid w:val="00C53BCF"/>
    <w:rsid w:val="00C53EC0"/>
    <w:rsid w:val="00C55D5E"/>
    <w:rsid w:val="00C5644D"/>
    <w:rsid w:val="00C5691B"/>
    <w:rsid w:val="00C56A0D"/>
    <w:rsid w:val="00C56ACB"/>
    <w:rsid w:val="00C60411"/>
    <w:rsid w:val="00C6087D"/>
    <w:rsid w:val="00C616F0"/>
    <w:rsid w:val="00C61C61"/>
    <w:rsid w:val="00C637BA"/>
    <w:rsid w:val="00C65167"/>
    <w:rsid w:val="00C6629C"/>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9CF"/>
    <w:rsid w:val="00C870CE"/>
    <w:rsid w:val="00C8766D"/>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0E7A"/>
    <w:rsid w:val="00CE13C8"/>
    <w:rsid w:val="00CE166F"/>
    <w:rsid w:val="00CE19A0"/>
    <w:rsid w:val="00CE20C7"/>
    <w:rsid w:val="00CE2EBB"/>
    <w:rsid w:val="00CE30B1"/>
    <w:rsid w:val="00CE3118"/>
    <w:rsid w:val="00CE337A"/>
    <w:rsid w:val="00CE3490"/>
    <w:rsid w:val="00CE3B5F"/>
    <w:rsid w:val="00CE6BB6"/>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CD2"/>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3CD"/>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E0072"/>
    <w:rsid w:val="00DE26D1"/>
    <w:rsid w:val="00DE2D0C"/>
    <w:rsid w:val="00DE2E60"/>
    <w:rsid w:val="00DE40D7"/>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4023"/>
    <w:rsid w:val="00EB52EC"/>
    <w:rsid w:val="00EB57B8"/>
    <w:rsid w:val="00EB589B"/>
    <w:rsid w:val="00EB7B8D"/>
    <w:rsid w:val="00EC1499"/>
    <w:rsid w:val="00EC1DE5"/>
    <w:rsid w:val="00EC1E2A"/>
    <w:rsid w:val="00EC2CC5"/>
    <w:rsid w:val="00EC32CE"/>
    <w:rsid w:val="00EC3355"/>
    <w:rsid w:val="00EC414C"/>
    <w:rsid w:val="00EC45E8"/>
    <w:rsid w:val="00EC67AC"/>
    <w:rsid w:val="00EC7289"/>
    <w:rsid w:val="00EC7331"/>
    <w:rsid w:val="00ED01D2"/>
    <w:rsid w:val="00ED092D"/>
    <w:rsid w:val="00ED0B8B"/>
    <w:rsid w:val="00ED248E"/>
    <w:rsid w:val="00ED28B4"/>
    <w:rsid w:val="00ED2F75"/>
    <w:rsid w:val="00ED31E2"/>
    <w:rsid w:val="00ED3CA9"/>
    <w:rsid w:val="00ED4031"/>
    <w:rsid w:val="00ED4366"/>
    <w:rsid w:val="00ED4883"/>
    <w:rsid w:val="00ED4DC8"/>
    <w:rsid w:val="00ED74B9"/>
    <w:rsid w:val="00ED7DF3"/>
    <w:rsid w:val="00EE07BF"/>
    <w:rsid w:val="00EE12A4"/>
    <w:rsid w:val="00EE1372"/>
    <w:rsid w:val="00EE20E8"/>
    <w:rsid w:val="00EE2381"/>
    <w:rsid w:val="00EE300A"/>
    <w:rsid w:val="00EE4E15"/>
    <w:rsid w:val="00EE5B3B"/>
    <w:rsid w:val="00EE68DD"/>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1C84"/>
    <w:rsid w:val="00F025D5"/>
    <w:rsid w:val="00F02600"/>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FFC"/>
    <w:rsid w:val="00F43A7B"/>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0D3"/>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C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HTML Acrony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HTML Acrony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la.mil/j-6/dlmso/elibrary/changes/processhchange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BEDC-8F4B-451D-8030-3E2F192AF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1FB2CB-DFE6-4FFE-B221-12D4BC725D8E}">
  <ds:schemaRefs>
    <ds:schemaRef ds:uri="http://schemas.microsoft.com/sharepoint/v3/contenttype/forms"/>
  </ds:schemaRefs>
</ds:datastoreItem>
</file>

<file path=customXml/itemProps3.xml><?xml version="1.0" encoding="utf-8"?>
<ds:datastoreItem xmlns:ds="http://schemas.openxmlformats.org/officeDocument/2006/customXml" ds:itemID="{A7A35D5C-33D7-45E3-A8E5-E8B08CB017F2}">
  <ds:schemaRefs>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1C6036A-2F44-491B-9C8D-8ED85EE0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11321</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Belcher, Marcy A DLA CTR INFORMATION OPERATIONS</cp:lastModifiedBy>
  <cp:revision>31</cp:revision>
  <cp:lastPrinted>2012-08-14T17:09:00Z</cp:lastPrinted>
  <dcterms:created xsi:type="dcterms:W3CDTF">2013-01-16T14:28:00Z</dcterms:created>
  <dcterms:modified xsi:type="dcterms:W3CDTF">2015-03-05T16:29:00Z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2385500</vt:r8>
  </property>
</Properties>
</file>