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E7A" w:rsidRPr="00843622" w:rsidRDefault="00A62E7A" w:rsidP="00F41B0B">
      <w:pPr>
        <w:tabs>
          <w:tab w:val="left" w:pos="1053"/>
          <w:tab w:val="left" w:pos="6173"/>
        </w:tabs>
        <w:spacing w:after="0" w:line="240" w:lineRule="auto"/>
        <w:jc w:val="center"/>
        <w:rPr>
          <w:rFonts w:ascii="Arial" w:eastAsia="Times New Roman" w:hAnsi="Arial" w:cs="Arial"/>
          <w:b/>
          <w:color w:val="000000" w:themeColor="text1"/>
          <w:sz w:val="22"/>
        </w:rPr>
      </w:pPr>
      <w:bookmarkStart w:id="0" w:name="_GoBack"/>
      <w:bookmarkEnd w:id="0"/>
      <w:r w:rsidRPr="00843622">
        <w:rPr>
          <w:rFonts w:ascii="Arial" w:eastAsia="Times New Roman" w:hAnsi="Arial" w:cs="Arial"/>
          <w:b/>
          <w:color w:val="000000" w:themeColor="text1"/>
          <w:sz w:val="22"/>
        </w:rPr>
        <w:t>F</w:t>
      </w:r>
      <w:r w:rsidR="002C27D1" w:rsidRPr="00843622">
        <w:rPr>
          <w:rFonts w:ascii="Arial" w:eastAsia="Times New Roman" w:hAnsi="Arial" w:cs="Arial"/>
          <w:b/>
          <w:color w:val="000000" w:themeColor="text1"/>
          <w:sz w:val="22"/>
        </w:rPr>
        <w:t xml:space="preserve">requently </w:t>
      </w:r>
      <w:r w:rsidRPr="00843622">
        <w:rPr>
          <w:rFonts w:ascii="Arial" w:eastAsia="Times New Roman" w:hAnsi="Arial" w:cs="Arial"/>
          <w:b/>
          <w:color w:val="000000" w:themeColor="text1"/>
          <w:sz w:val="22"/>
        </w:rPr>
        <w:t>A</w:t>
      </w:r>
      <w:r w:rsidR="002C27D1" w:rsidRPr="00843622">
        <w:rPr>
          <w:rFonts w:ascii="Arial" w:eastAsia="Times New Roman" w:hAnsi="Arial" w:cs="Arial"/>
          <w:b/>
          <w:color w:val="000000" w:themeColor="text1"/>
          <w:sz w:val="22"/>
        </w:rPr>
        <w:t xml:space="preserve">sked </w:t>
      </w:r>
      <w:r w:rsidRPr="00843622">
        <w:rPr>
          <w:rFonts w:ascii="Arial" w:eastAsia="Times New Roman" w:hAnsi="Arial" w:cs="Arial"/>
          <w:b/>
          <w:color w:val="000000" w:themeColor="text1"/>
          <w:sz w:val="22"/>
        </w:rPr>
        <w:t>Q</w:t>
      </w:r>
      <w:r w:rsidR="002C27D1" w:rsidRPr="00843622">
        <w:rPr>
          <w:rFonts w:ascii="Arial" w:eastAsia="Times New Roman" w:hAnsi="Arial" w:cs="Arial"/>
          <w:b/>
          <w:color w:val="000000" w:themeColor="text1"/>
          <w:sz w:val="22"/>
        </w:rPr>
        <w:t>uestions</w:t>
      </w:r>
      <w:r w:rsidRPr="00843622">
        <w:rPr>
          <w:rFonts w:ascii="Arial" w:eastAsia="Times New Roman" w:hAnsi="Arial" w:cs="Arial"/>
          <w:b/>
          <w:color w:val="000000" w:themeColor="text1"/>
          <w:sz w:val="22"/>
        </w:rPr>
        <w:t xml:space="preserve"> for DNA Marking</w:t>
      </w:r>
    </w:p>
    <w:p w:rsidR="00A62E7A" w:rsidRPr="00843622" w:rsidRDefault="00842B39" w:rsidP="00F41B0B">
      <w:pPr>
        <w:tabs>
          <w:tab w:val="left" w:pos="1053"/>
          <w:tab w:val="left" w:pos="6173"/>
        </w:tabs>
        <w:spacing w:after="0" w:line="240" w:lineRule="auto"/>
        <w:jc w:val="center"/>
        <w:rPr>
          <w:rFonts w:ascii="Arial" w:eastAsia="Times New Roman" w:hAnsi="Arial" w:cs="Arial"/>
          <w:color w:val="000000" w:themeColor="text1"/>
          <w:sz w:val="22"/>
        </w:rPr>
      </w:pPr>
      <w:r w:rsidRPr="00843622">
        <w:rPr>
          <w:rFonts w:ascii="Arial" w:eastAsia="Times New Roman" w:hAnsi="Arial" w:cs="Arial"/>
          <w:b/>
          <w:color w:val="000000" w:themeColor="text1"/>
          <w:sz w:val="22"/>
        </w:rPr>
        <w:t xml:space="preserve"> </w:t>
      </w:r>
      <w:r w:rsidR="00773BB3">
        <w:rPr>
          <w:rFonts w:ascii="Arial" w:eastAsia="Times New Roman" w:hAnsi="Arial" w:cs="Arial"/>
          <w:b/>
          <w:color w:val="000000" w:themeColor="text1"/>
          <w:sz w:val="22"/>
        </w:rPr>
        <w:t>March</w:t>
      </w:r>
      <w:r w:rsidR="00E44603">
        <w:rPr>
          <w:rFonts w:ascii="Arial" w:eastAsia="Times New Roman" w:hAnsi="Arial" w:cs="Arial"/>
          <w:b/>
          <w:color w:val="000000" w:themeColor="text1"/>
          <w:sz w:val="22"/>
        </w:rPr>
        <w:t xml:space="preserve"> 26</w:t>
      </w:r>
      <w:r w:rsidR="00031167" w:rsidRPr="00843622">
        <w:rPr>
          <w:rFonts w:ascii="Arial" w:eastAsia="Times New Roman" w:hAnsi="Arial" w:cs="Arial"/>
          <w:b/>
          <w:color w:val="000000" w:themeColor="text1"/>
          <w:sz w:val="22"/>
        </w:rPr>
        <w:t xml:space="preserve">, </w:t>
      </w:r>
      <w:r w:rsidR="00963D67" w:rsidRPr="00843622">
        <w:rPr>
          <w:rFonts w:ascii="Arial" w:eastAsia="Times New Roman" w:hAnsi="Arial" w:cs="Arial"/>
          <w:b/>
          <w:color w:val="000000" w:themeColor="text1"/>
          <w:sz w:val="22"/>
        </w:rPr>
        <w:t>2014</w:t>
      </w:r>
    </w:p>
    <w:p w:rsidR="003F4CBC" w:rsidRPr="00843622" w:rsidRDefault="003F4CBC" w:rsidP="003F4CBC">
      <w:pPr>
        <w:tabs>
          <w:tab w:val="left" w:pos="1053"/>
          <w:tab w:val="left" w:pos="6173"/>
        </w:tabs>
        <w:spacing w:after="0" w:line="240" w:lineRule="auto"/>
        <w:rPr>
          <w:rFonts w:ascii="Arial" w:eastAsia="Times New Roman" w:hAnsi="Arial" w:cs="Arial"/>
          <w:color w:val="000000" w:themeColor="text1"/>
          <w:sz w:val="22"/>
          <w:u w:val="single"/>
        </w:rPr>
      </w:pPr>
    </w:p>
    <w:p w:rsidR="001718B9" w:rsidRPr="00843622" w:rsidRDefault="00DD4660" w:rsidP="001718B9">
      <w:pPr>
        <w:tabs>
          <w:tab w:val="left" w:pos="1053"/>
          <w:tab w:val="left" w:pos="6173"/>
        </w:tabs>
        <w:spacing w:after="0" w:line="240" w:lineRule="auto"/>
        <w:rPr>
          <w:rFonts w:ascii="Arial" w:hAnsi="Arial" w:cs="Arial"/>
          <w:color w:val="000000" w:themeColor="text1"/>
          <w:sz w:val="22"/>
        </w:rPr>
      </w:pPr>
      <w:r w:rsidRPr="00843622">
        <w:rPr>
          <w:rFonts w:ascii="Arial" w:eastAsia="Times New Roman" w:hAnsi="Arial" w:cs="Arial"/>
          <w:i/>
          <w:color w:val="000000" w:themeColor="text1"/>
          <w:sz w:val="22"/>
        </w:rPr>
        <w:t>The Frequently Asked Questions for DNA Marking are periodically updated based on questions which DLA receives.  Questions may be submitted to</w:t>
      </w:r>
      <w:r w:rsidRPr="00843622">
        <w:rPr>
          <w:rFonts w:ascii="Arial" w:eastAsia="Times New Roman" w:hAnsi="Arial" w:cs="Arial"/>
          <w:color w:val="000000" w:themeColor="text1"/>
          <w:sz w:val="22"/>
        </w:rPr>
        <w:t xml:space="preserve"> </w:t>
      </w:r>
      <w:hyperlink r:id="rId11" w:history="1">
        <w:r w:rsidR="00D7790D" w:rsidRPr="00843622">
          <w:rPr>
            <w:rStyle w:val="Hyperlink"/>
            <w:rFonts w:ascii="Arial" w:hAnsi="Arial" w:cs="Arial"/>
            <w:i/>
          </w:rPr>
          <w:t>DLA.Land.and.Maritime.DNA.Feedback@dla.mil</w:t>
        </w:r>
      </w:hyperlink>
      <w:r w:rsidRPr="00843622">
        <w:rPr>
          <w:rFonts w:ascii="Arial" w:eastAsia="Times New Roman" w:hAnsi="Arial" w:cs="Arial"/>
          <w:color w:val="000000" w:themeColor="text1"/>
          <w:sz w:val="22"/>
        </w:rPr>
        <w:t>.</w:t>
      </w:r>
      <w:r w:rsidR="001718B9" w:rsidRPr="00843622">
        <w:rPr>
          <w:rFonts w:ascii="Arial" w:eastAsia="Times New Roman" w:hAnsi="Arial" w:cs="Arial"/>
          <w:color w:val="000000" w:themeColor="text1"/>
          <w:sz w:val="22"/>
        </w:rPr>
        <w:t xml:space="preserve">  Additional information and notices are </w:t>
      </w:r>
      <w:r w:rsidR="001718B9" w:rsidRPr="00843622">
        <w:rPr>
          <w:rFonts w:ascii="Arial" w:hAnsi="Arial" w:cs="Arial"/>
          <w:color w:val="000000" w:themeColor="text1"/>
          <w:sz w:val="22"/>
        </w:rPr>
        <w:t xml:space="preserve">made available on the DLA Internet Bid Board </w:t>
      </w:r>
      <w:r w:rsidR="00B0715D" w:rsidRPr="00843622">
        <w:rPr>
          <w:rFonts w:ascii="Arial" w:hAnsi="Arial" w:cs="Arial"/>
          <w:color w:val="000000" w:themeColor="text1"/>
          <w:sz w:val="22"/>
        </w:rPr>
        <w:t xml:space="preserve">System </w:t>
      </w:r>
      <w:r w:rsidR="001718B9" w:rsidRPr="00843622">
        <w:rPr>
          <w:rFonts w:ascii="Arial" w:hAnsi="Arial" w:cs="Arial"/>
          <w:color w:val="000000" w:themeColor="text1"/>
          <w:sz w:val="22"/>
        </w:rPr>
        <w:t>Web Site</w:t>
      </w:r>
      <w:r w:rsidR="00B0715D" w:rsidRPr="00843622">
        <w:rPr>
          <w:rFonts w:ascii="Arial" w:hAnsi="Arial" w:cs="Arial"/>
          <w:color w:val="000000" w:themeColor="text1"/>
          <w:sz w:val="22"/>
        </w:rPr>
        <w:t xml:space="preserve"> </w:t>
      </w:r>
      <w:r w:rsidR="001718B9" w:rsidRPr="00843622">
        <w:rPr>
          <w:rFonts w:ascii="Arial" w:hAnsi="Arial" w:cs="Arial"/>
          <w:color w:val="000000" w:themeColor="text1"/>
          <w:sz w:val="22"/>
        </w:rPr>
        <w:t>(https://www.dibbs.bsm.dla.mil/default.aspx) and on the DLA Supplier Information Resource Center Web Site (http://www.dla.mil/InformationOperations/SIRC/Pages/default.aspx</w:t>
      </w:r>
      <w:r w:rsidR="00B0715D" w:rsidRPr="00843622">
        <w:rPr>
          <w:rFonts w:ascii="Arial" w:hAnsi="Arial" w:cs="Arial"/>
          <w:color w:val="000000" w:themeColor="text1"/>
          <w:sz w:val="22"/>
        </w:rPr>
        <w:t>).</w:t>
      </w:r>
    </w:p>
    <w:p w:rsidR="001718B9" w:rsidRPr="00843622" w:rsidRDefault="001718B9" w:rsidP="00F41B0B">
      <w:pPr>
        <w:tabs>
          <w:tab w:val="left" w:pos="1053"/>
          <w:tab w:val="left" w:pos="6173"/>
        </w:tabs>
        <w:spacing w:after="0" w:line="240" w:lineRule="auto"/>
        <w:rPr>
          <w:rFonts w:ascii="Arial" w:eastAsia="Times New Roman" w:hAnsi="Arial" w:cs="Arial"/>
          <w:color w:val="000000" w:themeColor="text1"/>
          <w:sz w:val="22"/>
          <w:highlight w:val="yellow"/>
        </w:rPr>
      </w:pPr>
    </w:p>
    <w:p w:rsidR="00120D4F" w:rsidRPr="00843622" w:rsidRDefault="00120D4F" w:rsidP="00F41B0B">
      <w:pPr>
        <w:tabs>
          <w:tab w:val="left" w:pos="1053"/>
          <w:tab w:val="left" w:pos="6173"/>
        </w:tabs>
        <w:spacing w:after="0" w:line="240" w:lineRule="auto"/>
        <w:rPr>
          <w:rFonts w:ascii="Arial" w:eastAsia="Times New Roman" w:hAnsi="Arial" w:cs="Arial"/>
          <w:color w:val="000000" w:themeColor="text1"/>
          <w:sz w:val="22"/>
          <w:u w:val="single"/>
        </w:rPr>
      </w:pPr>
    </w:p>
    <w:p w:rsidR="001D26C1" w:rsidRPr="00843622" w:rsidRDefault="001D26C1" w:rsidP="00F41B0B">
      <w:pPr>
        <w:tabs>
          <w:tab w:val="left" w:pos="1053"/>
          <w:tab w:val="left" w:pos="6173"/>
        </w:tabs>
        <w:spacing w:after="0" w:line="240" w:lineRule="auto"/>
        <w:rPr>
          <w:rFonts w:ascii="Arial" w:eastAsia="Times New Roman" w:hAnsi="Arial" w:cs="Arial"/>
          <w:color w:val="000000" w:themeColor="text1"/>
          <w:sz w:val="22"/>
          <w:u w:val="single"/>
        </w:rPr>
      </w:pPr>
      <w:r w:rsidRPr="00843622">
        <w:rPr>
          <w:rFonts w:ascii="Arial" w:eastAsia="Times New Roman" w:hAnsi="Arial" w:cs="Arial"/>
          <w:color w:val="000000" w:themeColor="text1"/>
          <w:sz w:val="22"/>
          <w:u w:val="single"/>
        </w:rPr>
        <w:t>Applicability</w:t>
      </w:r>
    </w:p>
    <w:p w:rsidR="00C6329D" w:rsidRPr="00843622" w:rsidRDefault="00C6329D" w:rsidP="00F41B0B">
      <w:pPr>
        <w:pStyle w:val="PlainText"/>
        <w:rPr>
          <w:rFonts w:ascii="Arial" w:hAnsi="Arial" w:cs="Arial"/>
          <w:color w:val="000000" w:themeColor="text1"/>
          <w:szCs w:val="22"/>
        </w:rPr>
      </w:pPr>
    </w:p>
    <w:p w:rsidR="000912A1" w:rsidRPr="00843622" w:rsidRDefault="000A1BBF" w:rsidP="00F41B0B">
      <w:pPr>
        <w:pStyle w:val="PlainText"/>
        <w:rPr>
          <w:rFonts w:ascii="Arial" w:hAnsi="Arial" w:cs="Arial"/>
          <w:b/>
          <w:color w:val="000000" w:themeColor="text1"/>
          <w:szCs w:val="22"/>
        </w:rPr>
      </w:pPr>
      <w:r>
        <w:rPr>
          <w:rFonts w:ascii="Arial" w:hAnsi="Arial" w:cs="Arial"/>
          <w:b/>
          <w:color w:val="000000" w:themeColor="text1"/>
          <w:szCs w:val="22"/>
        </w:rPr>
        <w:t xml:space="preserve">Q. What end products/equipment </w:t>
      </w:r>
      <w:r w:rsidR="000912A1" w:rsidRPr="00843622">
        <w:rPr>
          <w:rFonts w:ascii="Arial" w:hAnsi="Arial" w:cs="Arial"/>
          <w:b/>
          <w:color w:val="000000" w:themeColor="text1"/>
          <w:szCs w:val="22"/>
        </w:rPr>
        <w:t>will this new requirement help to protect?</w:t>
      </w:r>
    </w:p>
    <w:p w:rsidR="00D45E36" w:rsidRPr="00843622" w:rsidRDefault="00D45E36" w:rsidP="00F41B0B">
      <w:pPr>
        <w:pStyle w:val="PlainText"/>
        <w:rPr>
          <w:rFonts w:ascii="Arial" w:hAnsi="Arial" w:cs="Arial"/>
          <w:color w:val="000000" w:themeColor="text1"/>
          <w:szCs w:val="22"/>
        </w:rPr>
      </w:pPr>
    </w:p>
    <w:p w:rsidR="00BE1592" w:rsidRPr="00843622" w:rsidRDefault="000912A1" w:rsidP="00F41B0B">
      <w:pPr>
        <w:spacing w:after="0" w:line="240" w:lineRule="auto"/>
        <w:rPr>
          <w:rFonts w:ascii="Arial" w:hAnsi="Arial" w:cs="Arial"/>
          <w:color w:val="000000" w:themeColor="text1"/>
          <w:sz w:val="22"/>
        </w:rPr>
      </w:pPr>
      <w:r w:rsidRPr="00843622">
        <w:rPr>
          <w:rFonts w:ascii="Arial" w:hAnsi="Arial" w:cs="Arial"/>
          <w:color w:val="000000" w:themeColor="text1"/>
          <w:sz w:val="22"/>
        </w:rPr>
        <w:t xml:space="preserve">A. </w:t>
      </w:r>
      <w:proofErr w:type="gramStart"/>
      <w:r w:rsidRPr="00843622">
        <w:rPr>
          <w:rFonts w:ascii="Arial" w:hAnsi="Arial" w:cs="Arial"/>
          <w:color w:val="000000" w:themeColor="text1"/>
          <w:sz w:val="22"/>
        </w:rPr>
        <w:t>The</w:t>
      </w:r>
      <w:proofErr w:type="gramEnd"/>
      <w:r w:rsidRPr="00843622">
        <w:rPr>
          <w:rFonts w:ascii="Arial" w:hAnsi="Arial" w:cs="Arial"/>
          <w:color w:val="000000" w:themeColor="text1"/>
          <w:sz w:val="22"/>
        </w:rPr>
        <w:t xml:space="preserve"> D</w:t>
      </w:r>
      <w:r w:rsidR="002C27D1" w:rsidRPr="00843622">
        <w:rPr>
          <w:rFonts w:ascii="Arial" w:hAnsi="Arial" w:cs="Arial"/>
          <w:color w:val="000000" w:themeColor="text1"/>
          <w:sz w:val="22"/>
        </w:rPr>
        <w:t>efense Logistics Agency (DLA)</w:t>
      </w:r>
      <w:r w:rsidRPr="00843622">
        <w:rPr>
          <w:rFonts w:ascii="Arial" w:hAnsi="Arial" w:cs="Arial"/>
          <w:color w:val="000000" w:themeColor="text1"/>
          <w:sz w:val="22"/>
        </w:rPr>
        <w:t xml:space="preserve"> top priority is warfighter support. As a </w:t>
      </w:r>
      <w:r w:rsidR="002C27D1" w:rsidRPr="00843622">
        <w:rPr>
          <w:rFonts w:ascii="Arial" w:hAnsi="Arial" w:cs="Arial"/>
          <w:color w:val="000000" w:themeColor="text1"/>
          <w:sz w:val="22"/>
        </w:rPr>
        <w:t xml:space="preserve">U.S. </w:t>
      </w:r>
      <w:r w:rsidRPr="00843622">
        <w:rPr>
          <w:rFonts w:ascii="Arial" w:hAnsi="Arial" w:cs="Arial"/>
          <w:color w:val="000000" w:themeColor="text1"/>
          <w:sz w:val="22"/>
        </w:rPr>
        <w:t>D</w:t>
      </w:r>
      <w:r w:rsidR="002C27D1" w:rsidRPr="00843622">
        <w:rPr>
          <w:rFonts w:ascii="Arial" w:hAnsi="Arial" w:cs="Arial"/>
          <w:color w:val="000000" w:themeColor="text1"/>
          <w:sz w:val="22"/>
        </w:rPr>
        <w:t>epartment of Defense (</w:t>
      </w:r>
      <w:proofErr w:type="gramStart"/>
      <w:r w:rsidR="002C27D1" w:rsidRPr="00843622">
        <w:rPr>
          <w:rFonts w:ascii="Arial" w:hAnsi="Arial" w:cs="Arial"/>
          <w:color w:val="000000" w:themeColor="text1"/>
          <w:sz w:val="22"/>
        </w:rPr>
        <w:t>D</w:t>
      </w:r>
      <w:r w:rsidRPr="00843622">
        <w:rPr>
          <w:rFonts w:ascii="Arial" w:hAnsi="Arial" w:cs="Arial"/>
          <w:color w:val="000000" w:themeColor="text1"/>
          <w:sz w:val="22"/>
        </w:rPr>
        <w:t>oD</w:t>
      </w:r>
      <w:proofErr w:type="gramEnd"/>
      <w:r w:rsidR="002C27D1" w:rsidRPr="00843622">
        <w:rPr>
          <w:rFonts w:ascii="Arial" w:hAnsi="Arial" w:cs="Arial"/>
          <w:color w:val="000000" w:themeColor="text1"/>
          <w:sz w:val="22"/>
        </w:rPr>
        <w:t>)</w:t>
      </w:r>
      <w:r w:rsidRPr="00843622">
        <w:rPr>
          <w:rFonts w:ascii="Arial" w:hAnsi="Arial" w:cs="Arial"/>
          <w:color w:val="000000" w:themeColor="text1"/>
          <w:sz w:val="22"/>
        </w:rPr>
        <w:t xml:space="preserve"> </w:t>
      </w:r>
      <w:r w:rsidR="002C27D1" w:rsidRPr="00843622">
        <w:rPr>
          <w:rFonts w:ascii="Arial" w:hAnsi="Arial" w:cs="Arial"/>
          <w:color w:val="000000" w:themeColor="text1"/>
          <w:sz w:val="22"/>
        </w:rPr>
        <w:t xml:space="preserve">combat support </w:t>
      </w:r>
      <w:r w:rsidRPr="00843622">
        <w:rPr>
          <w:rFonts w:ascii="Arial" w:hAnsi="Arial" w:cs="Arial"/>
          <w:color w:val="000000" w:themeColor="text1"/>
          <w:sz w:val="22"/>
        </w:rPr>
        <w:t xml:space="preserve">agency, we are firmly committed to a robust counterfeit mitigation strategy that protects our warfighters and the vital missions that they perform. The DLA is modifying microcircuit technical requirements to help prevent counterfeits from entering </w:t>
      </w:r>
      <w:r w:rsidR="00DE5E9E" w:rsidRPr="00843622">
        <w:rPr>
          <w:rFonts w:ascii="Arial" w:hAnsi="Arial" w:cs="Arial"/>
          <w:color w:val="000000" w:themeColor="text1"/>
          <w:sz w:val="22"/>
        </w:rPr>
        <w:t xml:space="preserve">DLA’s Supply </w:t>
      </w:r>
      <w:r w:rsidR="000010BA" w:rsidRPr="00843622">
        <w:rPr>
          <w:rFonts w:ascii="Arial" w:hAnsi="Arial" w:cs="Arial"/>
          <w:color w:val="000000" w:themeColor="text1"/>
          <w:sz w:val="22"/>
        </w:rPr>
        <w:t>Chain by</w:t>
      </w:r>
      <w:r w:rsidRPr="00843622">
        <w:rPr>
          <w:rFonts w:ascii="Arial" w:hAnsi="Arial" w:cs="Arial"/>
          <w:color w:val="000000" w:themeColor="text1"/>
          <w:sz w:val="22"/>
        </w:rPr>
        <w:t xml:space="preserve"> requiring </w:t>
      </w:r>
      <w:r w:rsidR="002C27D1" w:rsidRPr="00843622">
        <w:rPr>
          <w:rFonts w:ascii="Arial" w:hAnsi="Arial" w:cs="Arial"/>
          <w:color w:val="000000" w:themeColor="text1"/>
          <w:sz w:val="22"/>
        </w:rPr>
        <w:t>deoxyribonucleic acid (</w:t>
      </w:r>
      <w:r w:rsidRPr="00843622">
        <w:rPr>
          <w:rFonts w:ascii="Arial" w:hAnsi="Arial" w:cs="Arial"/>
          <w:color w:val="000000" w:themeColor="text1"/>
          <w:sz w:val="22"/>
        </w:rPr>
        <w:t>DNA</w:t>
      </w:r>
      <w:r w:rsidR="002C27D1" w:rsidRPr="00843622">
        <w:rPr>
          <w:rFonts w:ascii="Arial" w:hAnsi="Arial" w:cs="Arial"/>
          <w:color w:val="000000" w:themeColor="text1"/>
          <w:sz w:val="22"/>
        </w:rPr>
        <w:t>)</w:t>
      </w:r>
      <w:r w:rsidRPr="00843622">
        <w:rPr>
          <w:rFonts w:ascii="Arial" w:hAnsi="Arial" w:cs="Arial"/>
          <w:color w:val="000000" w:themeColor="text1"/>
          <w:sz w:val="22"/>
        </w:rPr>
        <w:t xml:space="preserve"> marking of authentic products.  The DLA procures and supplies </w:t>
      </w:r>
      <w:proofErr w:type="gramStart"/>
      <w:r w:rsidRPr="00843622">
        <w:rPr>
          <w:rFonts w:ascii="Arial" w:hAnsi="Arial" w:cs="Arial"/>
          <w:color w:val="000000" w:themeColor="text1"/>
          <w:sz w:val="22"/>
        </w:rPr>
        <w:t>microcircuits</w:t>
      </w:r>
      <w:proofErr w:type="gramEnd"/>
      <w:r w:rsidRPr="00843622">
        <w:rPr>
          <w:rFonts w:ascii="Arial" w:hAnsi="Arial" w:cs="Arial"/>
          <w:color w:val="000000" w:themeColor="text1"/>
          <w:sz w:val="22"/>
        </w:rPr>
        <w:t xml:space="preserve"> for a broad range of applications within weapons systems and support equipment.  </w:t>
      </w:r>
      <w:r w:rsidR="000010BA" w:rsidRPr="00843622">
        <w:rPr>
          <w:rFonts w:ascii="Arial" w:hAnsi="Arial" w:cs="Arial"/>
          <w:color w:val="000000" w:themeColor="text1"/>
          <w:sz w:val="22"/>
        </w:rPr>
        <w:t xml:space="preserve">This new requirement will help to protect </w:t>
      </w:r>
      <w:proofErr w:type="gramStart"/>
      <w:r w:rsidR="000010BA" w:rsidRPr="00843622">
        <w:rPr>
          <w:rFonts w:ascii="Arial" w:hAnsi="Arial" w:cs="Arial"/>
          <w:color w:val="000000" w:themeColor="text1"/>
          <w:sz w:val="22"/>
        </w:rPr>
        <w:t>DoD</w:t>
      </w:r>
      <w:proofErr w:type="gramEnd"/>
      <w:r w:rsidR="000010BA" w:rsidRPr="00843622">
        <w:rPr>
          <w:rFonts w:ascii="Arial" w:hAnsi="Arial" w:cs="Arial"/>
          <w:color w:val="000000" w:themeColor="text1"/>
          <w:sz w:val="22"/>
        </w:rPr>
        <w:t xml:space="preserve"> weapon systems.  </w:t>
      </w:r>
      <w:r w:rsidRPr="00843622">
        <w:rPr>
          <w:rFonts w:ascii="Arial" w:hAnsi="Arial" w:cs="Arial"/>
          <w:color w:val="000000" w:themeColor="text1"/>
          <w:sz w:val="22"/>
        </w:rPr>
        <w:t xml:space="preserve">Many items which DLA manages are used in more than one weapon system.  The specific list and number of parts which will be subject to the requirement is being defined by DLA using a phased-in approach.  While the initial commodity being targeted is microelectronics, the technology </w:t>
      </w:r>
      <w:r w:rsidR="00DE5E9E" w:rsidRPr="00843622">
        <w:rPr>
          <w:rFonts w:ascii="Arial" w:hAnsi="Arial" w:cs="Arial"/>
          <w:color w:val="000000" w:themeColor="text1"/>
          <w:sz w:val="22"/>
        </w:rPr>
        <w:t>could</w:t>
      </w:r>
      <w:r w:rsidRPr="00843622">
        <w:rPr>
          <w:rFonts w:ascii="Arial" w:hAnsi="Arial" w:cs="Arial"/>
          <w:color w:val="000000" w:themeColor="text1"/>
          <w:sz w:val="22"/>
        </w:rPr>
        <w:t xml:space="preserve"> be utilized with other commodities</w:t>
      </w:r>
      <w:r w:rsidR="00DE5E9E" w:rsidRPr="00843622">
        <w:rPr>
          <w:rFonts w:ascii="Arial" w:hAnsi="Arial" w:cs="Arial"/>
          <w:color w:val="000000" w:themeColor="text1"/>
          <w:sz w:val="22"/>
        </w:rPr>
        <w:t>.</w:t>
      </w:r>
      <w:r w:rsidR="00BE1592" w:rsidRPr="00843622">
        <w:rPr>
          <w:rFonts w:ascii="Arial" w:hAnsi="Arial" w:cs="Arial"/>
          <w:color w:val="000000" w:themeColor="text1"/>
          <w:sz w:val="22"/>
        </w:rPr>
        <w:t xml:space="preserve">  DLA appreciates our supply chain partners</w:t>
      </w:r>
      <w:r w:rsidR="002C27D1" w:rsidRPr="00843622">
        <w:rPr>
          <w:rFonts w:ascii="Arial" w:hAnsi="Arial" w:cs="Arial"/>
          <w:color w:val="000000" w:themeColor="text1"/>
          <w:sz w:val="22"/>
        </w:rPr>
        <w:t>’</w:t>
      </w:r>
      <w:r w:rsidR="00BE1592" w:rsidRPr="00843622">
        <w:rPr>
          <w:rFonts w:ascii="Arial" w:hAnsi="Arial" w:cs="Arial"/>
          <w:color w:val="000000" w:themeColor="text1"/>
          <w:sz w:val="22"/>
        </w:rPr>
        <w:t xml:space="preserve"> recognition of the significant risk that counterfeit semiconductors pose to the men and woman serving our country</w:t>
      </w:r>
      <w:r w:rsidR="00DE5E9E" w:rsidRPr="00843622">
        <w:rPr>
          <w:rFonts w:ascii="Arial" w:hAnsi="Arial" w:cs="Arial"/>
          <w:color w:val="000000" w:themeColor="text1"/>
          <w:sz w:val="22"/>
        </w:rPr>
        <w:t>.</w:t>
      </w:r>
      <w:r w:rsidR="00BE1592" w:rsidRPr="00843622">
        <w:rPr>
          <w:rFonts w:ascii="Arial" w:hAnsi="Arial" w:cs="Arial"/>
          <w:color w:val="000000" w:themeColor="text1"/>
          <w:sz w:val="22"/>
        </w:rPr>
        <w:t xml:space="preserve">  It is a threat that demands immediate and thoughtful countermeasures. </w:t>
      </w:r>
      <w:r w:rsidR="002C27D1" w:rsidRPr="00843622">
        <w:rPr>
          <w:rFonts w:ascii="Arial" w:hAnsi="Arial" w:cs="Arial"/>
          <w:color w:val="000000" w:themeColor="text1"/>
          <w:sz w:val="22"/>
        </w:rPr>
        <w:t xml:space="preserve"> </w:t>
      </w:r>
      <w:r w:rsidR="00BE1592" w:rsidRPr="00843622">
        <w:rPr>
          <w:rFonts w:ascii="Arial" w:hAnsi="Arial" w:cs="Arial"/>
          <w:color w:val="000000" w:themeColor="text1"/>
          <w:sz w:val="22"/>
        </w:rPr>
        <w:t xml:space="preserve">We welcome contributions by our industry partners, including groups such as the Semiconductor Industry Association, in our efforts to prevent counterfeit semiconductors from entering the DLA Supply Chain. </w:t>
      </w:r>
    </w:p>
    <w:p w:rsidR="00C1639E" w:rsidRPr="00843622" w:rsidRDefault="00C1639E" w:rsidP="00F41B0B">
      <w:pPr>
        <w:spacing w:after="0" w:line="240" w:lineRule="auto"/>
        <w:rPr>
          <w:rFonts w:ascii="Arial" w:hAnsi="Arial" w:cs="Arial"/>
          <w:b/>
          <w:color w:val="000000" w:themeColor="text1"/>
          <w:sz w:val="22"/>
        </w:rPr>
      </w:pPr>
    </w:p>
    <w:p w:rsidR="000912A1" w:rsidRPr="00843622" w:rsidRDefault="000912A1" w:rsidP="00F41B0B">
      <w:pPr>
        <w:pStyle w:val="PlainText"/>
        <w:rPr>
          <w:rFonts w:ascii="Arial" w:hAnsi="Arial" w:cs="Arial"/>
          <w:b/>
          <w:color w:val="000000" w:themeColor="text1"/>
          <w:szCs w:val="22"/>
        </w:rPr>
      </w:pPr>
      <w:r w:rsidRPr="00843622">
        <w:rPr>
          <w:rFonts w:ascii="Arial" w:hAnsi="Arial" w:cs="Arial"/>
          <w:b/>
          <w:color w:val="000000" w:themeColor="text1"/>
          <w:szCs w:val="22"/>
        </w:rPr>
        <w:t xml:space="preserve">Q. </w:t>
      </w:r>
      <w:r w:rsidR="00E4399D" w:rsidRPr="00843622">
        <w:rPr>
          <w:rFonts w:ascii="Arial" w:hAnsi="Arial" w:cs="Arial"/>
          <w:b/>
          <w:color w:val="000000" w:themeColor="text1"/>
          <w:szCs w:val="22"/>
        </w:rPr>
        <w:t>What are the requirements for DNA marking when selling to the DLA?</w:t>
      </w:r>
      <w:r w:rsidRPr="00843622">
        <w:rPr>
          <w:rFonts w:ascii="Arial" w:hAnsi="Arial" w:cs="Arial"/>
          <w:b/>
          <w:color w:val="000000" w:themeColor="text1"/>
          <w:szCs w:val="22"/>
        </w:rPr>
        <w:t xml:space="preserve"> </w:t>
      </w:r>
    </w:p>
    <w:p w:rsidR="00D45E36" w:rsidRPr="00843622" w:rsidRDefault="00D45E36" w:rsidP="00F41B0B">
      <w:pPr>
        <w:pStyle w:val="PlainText"/>
        <w:rPr>
          <w:rFonts w:ascii="Arial" w:hAnsi="Arial" w:cs="Arial"/>
          <w:color w:val="000000" w:themeColor="text1"/>
          <w:szCs w:val="22"/>
        </w:rPr>
      </w:pPr>
    </w:p>
    <w:p w:rsidR="00DD63FD" w:rsidRPr="00843622" w:rsidRDefault="000912A1" w:rsidP="00F41B0B">
      <w:pPr>
        <w:pStyle w:val="PlainText"/>
        <w:rPr>
          <w:rFonts w:ascii="Arial" w:hAnsi="Arial" w:cs="Arial"/>
          <w:color w:val="000000" w:themeColor="text1"/>
          <w:szCs w:val="22"/>
        </w:rPr>
      </w:pPr>
      <w:r w:rsidRPr="00843622">
        <w:rPr>
          <w:rFonts w:ascii="Arial" w:hAnsi="Arial" w:cs="Arial"/>
          <w:color w:val="000000" w:themeColor="text1"/>
          <w:szCs w:val="22"/>
        </w:rPr>
        <w:t xml:space="preserve">A. </w:t>
      </w:r>
      <w:r w:rsidR="00E4399D" w:rsidRPr="00843622">
        <w:rPr>
          <w:rFonts w:ascii="Arial" w:hAnsi="Arial" w:cs="Arial"/>
          <w:color w:val="000000" w:themeColor="text1"/>
          <w:szCs w:val="22"/>
        </w:rPr>
        <w:t xml:space="preserve">DNA marking </w:t>
      </w:r>
      <w:r w:rsidR="002A42E1" w:rsidRPr="00843622">
        <w:rPr>
          <w:rFonts w:ascii="Arial" w:hAnsi="Arial" w:cs="Arial"/>
          <w:color w:val="000000" w:themeColor="text1"/>
          <w:szCs w:val="22"/>
        </w:rPr>
        <w:t xml:space="preserve">is required </w:t>
      </w:r>
      <w:r w:rsidR="00E4399D" w:rsidRPr="00843622">
        <w:rPr>
          <w:rFonts w:ascii="Arial" w:hAnsi="Arial" w:cs="Arial"/>
          <w:color w:val="000000" w:themeColor="text1"/>
          <w:szCs w:val="22"/>
        </w:rPr>
        <w:t xml:space="preserve">for DLA-managed items within Federal Supply Class </w:t>
      </w:r>
      <w:r w:rsidR="00B0715D" w:rsidRPr="00843622">
        <w:rPr>
          <w:rFonts w:ascii="Arial" w:hAnsi="Arial" w:cs="Arial"/>
          <w:color w:val="000000" w:themeColor="text1"/>
          <w:szCs w:val="22"/>
        </w:rPr>
        <w:t xml:space="preserve">(FSC) </w:t>
      </w:r>
      <w:r w:rsidR="00E4399D" w:rsidRPr="00843622">
        <w:rPr>
          <w:rFonts w:ascii="Arial" w:hAnsi="Arial" w:cs="Arial"/>
          <w:color w:val="000000" w:themeColor="text1"/>
          <w:szCs w:val="22"/>
        </w:rPr>
        <w:t>5962, Electronic Microcircuits.  DLA deems microcircuits a</w:t>
      </w:r>
      <w:r w:rsidR="00101744" w:rsidRPr="00843622">
        <w:rPr>
          <w:rFonts w:ascii="Arial" w:hAnsi="Arial" w:cs="Arial"/>
          <w:color w:val="000000" w:themeColor="text1"/>
          <w:szCs w:val="22"/>
        </w:rPr>
        <w:t>t</w:t>
      </w:r>
      <w:r w:rsidR="00E4399D" w:rsidRPr="00843622">
        <w:rPr>
          <w:rFonts w:ascii="Arial" w:hAnsi="Arial" w:cs="Arial"/>
          <w:color w:val="000000" w:themeColor="text1"/>
          <w:szCs w:val="22"/>
        </w:rPr>
        <w:t xml:space="preserve"> a high risk for counterfeiting. </w:t>
      </w:r>
      <w:r w:rsidR="00C95B0D" w:rsidRPr="00843622">
        <w:rPr>
          <w:rFonts w:ascii="Arial" w:hAnsi="Arial" w:cs="Arial"/>
          <w:color w:val="000000" w:themeColor="text1"/>
          <w:szCs w:val="22"/>
        </w:rPr>
        <w:t xml:space="preserve">In August, 2012, DLA placed notices on the DLA Internet Bid Board System (DIBBS) and DLA Supplier Information Resource Center (SIRC) web sites introducing </w:t>
      </w:r>
      <w:r w:rsidR="002A42E1" w:rsidRPr="00843622">
        <w:rPr>
          <w:rFonts w:ascii="Arial" w:hAnsi="Arial" w:cs="Arial"/>
          <w:color w:val="000000" w:themeColor="text1"/>
          <w:szCs w:val="22"/>
        </w:rPr>
        <w:t>this</w:t>
      </w:r>
      <w:r w:rsidR="00C95B0D" w:rsidRPr="00843622">
        <w:rPr>
          <w:rFonts w:ascii="Arial" w:hAnsi="Arial" w:cs="Arial"/>
          <w:color w:val="000000" w:themeColor="text1"/>
          <w:szCs w:val="22"/>
        </w:rPr>
        <w:t xml:space="preserve"> requirement.  </w:t>
      </w:r>
      <w:r w:rsidR="00E4399D" w:rsidRPr="00843622">
        <w:rPr>
          <w:rFonts w:ascii="Arial" w:hAnsi="Arial" w:cs="Arial"/>
          <w:color w:val="000000" w:themeColor="text1"/>
          <w:szCs w:val="22"/>
        </w:rPr>
        <w:t xml:space="preserve">DLA </w:t>
      </w:r>
      <w:r w:rsidR="00C63833" w:rsidRPr="00843622">
        <w:rPr>
          <w:rFonts w:ascii="Arial" w:hAnsi="Arial" w:cs="Arial"/>
          <w:color w:val="000000" w:themeColor="text1"/>
          <w:szCs w:val="22"/>
        </w:rPr>
        <w:t>a</w:t>
      </w:r>
      <w:r w:rsidR="00E4399D" w:rsidRPr="00843622">
        <w:rPr>
          <w:rFonts w:ascii="Arial" w:hAnsi="Arial" w:cs="Arial"/>
          <w:color w:val="000000" w:themeColor="text1"/>
          <w:szCs w:val="22"/>
        </w:rPr>
        <w:t>ppl</w:t>
      </w:r>
      <w:r w:rsidR="00DE5E9E" w:rsidRPr="00843622">
        <w:rPr>
          <w:rFonts w:ascii="Arial" w:hAnsi="Arial" w:cs="Arial"/>
          <w:color w:val="000000" w:themeColor="text1"/>
          <w:szCs w:val="22"/>
        </w:rPr>
        <w:t>i</w:t>
      </w:r>
      <w:r w:rsidR="00C63833" w:rsidRPr="00843622">
        <w:rPr>
          <w:rFonts w:ascii="Arial" w:hAnsi="Arial" w:cs="Arial"/>
          <w:color w:val="000000" w:themeColor="text1"/>
          <w:szCs w:val="22"/>
        </w:rPr>
        <w:t>ed</w:t>
      </w:r>
      <w:r w:rsidR="00E4399D" w:rsidRPr="00843622">
        <w:rPr>
          <w:rFonts w:ascii="Arial" w:hAnsi="Arial" w:cs="Arial"/>
          <w:color w:val="000000" w:themeColor="text1"/>
          <w:szCs w:val="22"/>
        </w:rPr>
        <w:t xml:space="preserve"> </w:t>
      </w:r>
      <w:r w:rsidR="00C95B0D" w:rsidRPr="00843622">
        <w:rPr>
          <w:rFonts w:ascii="Arial" w:hAnsi="Arial" w:cs="Arial"/>
          <w:color w:val="000000" w:themeColor="text1"/>
          <w:szCs w:val="22"/>
        </w:rPr>
        <w:t xml:space="preserve">the </w:t>
      </w:r>
      <w:r w:rsidR="00DE5E9E" w:rsidRPr="00843622">
        <w:rPr>
          <w:rFonts w:ascii="Arial" w:hAnsi="Arial" w:cs="Arial"/>
          <w:color w:val="000000" w:themeColor="text1"/>
          <w:szCs w:val="22"/>
        </w:rPr>
        <w:t xml:space="preserve">DNA marking </w:t>
      </w:r>
      <w:r w:rsidR="00E4399D" w:rsidRPr="00843622">
        <w:rPr>
          <w:rFonts w:ascii="Arial" w:hAnsi="Arial" w:cs="Arial"/>
          <w:color w:val="000000" w:themeColor="text1"/>
          <w:szCs w:val="22"/>
        </w:rPr>
        <w:t xml:space="preserve">requirement to </w:t>
      </w:r>
      <w:r w:rsidR="00DE5E9E" w:rsidRPr="00843622">
        <w:rPr>
          <w:rFonts w:ascii="Arial" w:hAnsi="Arial" w:cs="Arial"/>
          <w:color w:val="000000" w:themeColor="text1"/>
          <w:szCs w:val="22"/>
        </w:rPr>
        <w:t>all</w:t>
      </w:r>
      <w:r w:rsidR="00E4399D" w:rsidRPr="00843622">
        <w:rPr>
          <w:rFonts w:ascii="Arial" w:hAnsi="Arial" w:cs="Arial"/>
          <w:color w:val="000000" w:themeColor="text1"/>
          <w:szCs w:val="22"/>
        </w:rPr>
        <w:t xml:space="preserve"> DLA-managed items within FSC 5962</w:t>
      </w:r>
      <w:r w:rsidR="00C95B0D" w:rsidRPr="00843622">
        <w:rPr>
          <w:rFonts w:ascii="Arial" w:hAnsi="Arial" w:cs="Arial"/>
          <w:color w:val="000000" w:themeColor="text1"/>
          <w:szCs w:val="22"/>
        </w:rPr>
        <w:t xml:space="preserve"> after November </w:t>
      </w:r>
      <w:r w:rsidR="00BA7B18" w:rsidRPr="00843622">
        <w:rPr>
          <w:rFonts w:ascii="Arial" w:hAnsi="Arial" w:cs="Arial"/>
          <w:color w:val="000000" w:themeColor="text1"/>
          <w:szCs w:val="22"/>
        </w:rPr>
        <w:t xml:space="preserve">15, </w:t>
      </w:r>
      <w:r w:rsidR="00C95B0D" w:rsidRPr="00843622">
        <w:rPr>
          <w:rFonts w:ascii="Arial" w:hAnsi="Arial" w:cs="Arial"/>
          <w:color w:val="000000" w:themeColor="text1"/>
          <w:szCs w:val="22"/>
        </w:rPr>
        <w:t>2012.</w:t>
      </w:r>
    </w:p>
    <w:p w:rsidR="00AA1944" w:rsidRPr="00843622" w:rsidRDefault="00AA1944" w:rsidP="00AA1944">
      <w:pPr>
        <w:pStyle w:val="PlainText"/>
        <w:rPr>
          <w:rFonts w:ascii="Arial" w:hAnsi="Arial" w:cs="Arial"/>
          <w:color w:val="000000" w:themeColor="text1"/>
          <w:szCs w:val="22"/>
        </w:rPr>
      </w:pPr>
    </w:p>
    <w:p w:rsidR="001718B9" w:rsidRPr="00843622" w:rsidRDefault="001718B9" w:rsidP="001718B9">
      <w:pPr>
        <w:pStyle w:val="PlainText"/>
        <w:rPr>
          <w:rFonts w:ascii="Arial" w:hAnsi="Arial" w:cs="Arial"/>
          <w:szCs w:val="22"/>
        </w:rPr>
      </w:pPr>
      <w:r w:rsidRPr="00843622">
        <w:rPr>
          <w:rFonts w:ascii="Arial" w:hAnsi="Arial" w:cs="Arial"/>
          <w:szCs w:val="22"/>
        </w:rPr>
        <w:t xml:space="preserve">DLA's requirement for its trusted sources to DNA mark applies to individual FSC 5962 items only.  The requirement is not applicable to FSC 5962 items embedded in higher order components, </w:t>
      </w:r>
      <w:r w:rsidR="00B0715D" w:rsidRPr="00843622">
        <w:rPr>
          <w:rFonts w:ascii="Arial" w:hAnsi="Arial" w:cs="Arial"/>
          <w:szCs w:val="22"/>
        </w:rPr>
        <w:t>such as circuit card assemblies, printed circuit assemblies</w:t>
      </w:r>
      <w:r w:rsidRPr="00843622">
        <w:rPr>
          <w:rFonts w:ascii="Arial" w:hAnsi="Arial" w:cs="Arial"/>
          <w:szCs w:val="22"/>
        </w:rPr>
        <w:t>, or prin</w:t>
      </w:r>
      <w:r w:rsidR="00B0715D" w:rsidRPr="00843622">
        <w:rPr>
          <w:rFonts w:ascii="Arial" w:hAnsi="Arial" w:cs="Arial"/>
          <w:szCs w:val="22"/>
        </w:rPr>
        <w:t>ted circuit boards</w:t>
      </w:r>
      <w:r w:rsidRPr="00843622">
        <w:rPr>
          <w:rFonts w:ascii="Arial" w:hAnsi="Arial" w:cs="Arial"/>
          <w:szCs w:val="22"/>
        </w:rPr>
        <w:t>.</w:t>
      </w:r>
    </w:p>
    <w:p w:rsidR="00D45E36" w:rsidRPr="00843622" w:rsidRDefault="00D45E36" w:rsidP="00F41B0B">
      <w:pPr>
        <w:pStyle w:val="PlainText"/>
        <w:rPr>
          <w:rFonts w:ascii="Arial" w:hAnsi="Arial" w:cs="Arial"/>
          <w:b/>
          <w:color w:val="000000" w:themeColor="text1"/>
          <w:szCs w:val="22"/>
        </w:rPr>
      </w:pPr>
    </w:p>
    <w:p w:rsidR="000912A1" w:rsidRPr="00843622" w:rsidRDefault="000912A1" w:rsidP="00F41B0B">
      <w:pPr>
        <w:pStyle w:val="PlainText"/>
        <w:rPr>
          <w:rFonts w:ascii="Arial" w:hAnsi="Arial" w:cs="Arial"/>
          <w:b/>
          <w:color w:val="000000" w:themeColor="text1"/>
          <w:szCs w:val="22"/>
        </w:rPr>
      </w:pPr>
      <w:r w:rsidRPr="00843622">
        <w:rPr>
          <w:rFonts w:ascii="Arial" w:hAnsi="Arial" w:cs="Arial"/>
          <w:b/>
          <w:color w:val="000000" w:themeColor="text1"/>
          <w:szCs w:val="22"/>
        </w:rPr>
        <w:t>Q. Does the DNA marking requirement apply only to DLA requirements?</w:t>
      </w:r>
    </w:p>
    <w:p w:rsidR="00D45E36" w:rsidRPr="00843622" w:rsidRDefault="00D45E36" w:rsidP="00F41B0B">
      <w:pPr>
        <w:pStyle w:val="PlainText"/>
        <w:rPr>
          <w:rFonts w:ascii="Arial" w:hAnsi="Arial" w:cs="Arial"/>
          <w:color w:val="000000" w:themeColor="text1"/>
          <w:szCs w:val="22"/>
        </w:rPr>
      </w:pPr>
    </w:p>
    <w:p w:rsidR="000912A1" w:rsidRPr="00843622" w:rsidRDefault="000912A1" w:rsidP="00F41B0B">
      <w:pPr>
        <w:pStyle w:val="PlainText"/>
        <w:rPr>
          <w:rFonts w:ascii="Arial" w:hAnsi="Arial" w:cs="Arial"/>
          <w:color w:val="000000" w:themeColor="text1"/>
          <w:szCs w:val="22"/>
        </w:rPr>
      </w:pPr>
      <w:r w:rsidRPr="00843622">
        <w:rPr>
          <w:rFonts w:ascii="Arial" w:hAnsi="Arial" w:cs="Arial"/>
          <w:color w:val="000000" w:themeColor="text1"/>
          <w:szCs w:val="22"/>
        </w:rPr>
        <w:t>A. Yes, the DNA marking requirement only applies to solicitations/awards issued by DLA for FSC 5962 items.</w:t>
      </w:r>
    </w:p>
    <w:p w:rsidR="00E4399D" w:rsidRPr="00843622" w:rsidRDefault="00E4399D" w:rsidP="00F41B0B">
      <w:pPr>
        <w:pStyle w:val="PlainText"/>
        <w:rPr>
          <w:rFonts w:ascii="Arial" w:hAnsi="Arial" w:cs="Arial"/>
          <w:color w:val="000000" w:themeColor="text1"/>
          <w:szCs w:val="22"/>
        </w:rPr>
      </w:pPr>
    </w:p>
    <w:p w:rsidR="005D7ACC" w:rsidRPr="00843622" w:rsidRDefault="000912A1" w:rsidP="00F41B0B">
      <w:pPr>
        <w:pStyle w:val="PlainText"/>
        <w:rPr>
          <w:rFonts w:ascii="Arial" w:hAnsi="Arial" w:cs="Arial"/>
          <w:b/>
          <w:color w:val="000000" w:themeColor="text1"/>
          <w:szCs w:val="22"/>
        </w:rPr>
      </w:pPr>
      <w:r w:rsidRPr="00843622">
        <w:rPr>
          <w:rFonts w:ascii="Arial" w:hAnsi="Arial" w:cs="Arial"/>
          <w:b/>
          <w:color w:val="000000" w:themeColor="text1"/>
          <w:szCs w:val="22"/>
        </w:rPr>
        <w:t xml:space="preserve">Q. </w:t>
      </w:r>
      <w:r w:rsidR="002A42E1" w:rsidRPr="00843622">
        <w:rPr>
          <w:rFonts w:ascii="Arial" w:hAnsi="Arial" w:cs="Arial"/>
          <w:b/>
          <w:color w:val="000000" w:themeColor="text1"/>
          <w:szCs w:val="22"/>
        </w:rPr>
        <w:t xml:space="preserve">Does </w:t>
      </w:r>
      <w:r w:rsidR="005D7ACC" w:rsidRPr="00843622">
        <w:rPr>
          <w:rFonts w:ascii="Arial" w:hAnsi="Arial" w:cs="Arial"/>
          <w:b/>
          <w:color w:val="000000" w:themeColor="text1"/>
          <w:szCs w:val="22"/>
        </w:rPr>
        <w:t>this apply to any part built to a</w:t>
      </w:r>
      <w:r w:rsidR="003B5862" w:rsidRPr="00843622">
        <w:rPr>
          <w:rFonts w:ascii="Arial" w:hAnsi="Arial" w:cs="Arial"/>
          <w:b/>
          <w:color w:val="000000" w:themeColor="text1"/>
          <w:szCs w:val="22"/>
        </w:rPr>
        <w:t>n</w:t>
      </w:r>
      <w:r w:rsidR="005D7ACC" w:rsidRPr="00843622">
        <w:rPr>
          <w:rFonts w:ascii="Arial" w:hAnsi="Arial" w:cs="Arial"/>
          <w:b/>
          <w:color w:val="000000" w:themeColor="text1"/>
          <w:szCs w:val="22"/>
        </w:rPr>
        <w:t xml:space="preserve"> </w:t>
      </w:r>
      <w:r w:rsidR="003B5862" w:rsidRPr="00843622">
        <w:rPr>
          <w:rFonts w:ascii="Arial" w:hAnsi="Arial" w:cs="Arial"/>
          <w:b/>
          <w:color w:val="000000" w:themeColor="text1"/>
          <w:szCs w:val="22"/>
        </w:rPr>
        <w:t xml:space="preserve">FSC </w:t>
      </w:r>
      <w:r w:rsidR="005D7ACC" w:rsidRPr="00843622">
        <w:rPr>
          <w:rFonts w:ascii="Arial" w:hAnsi="Arial" w:cs="Arial"/>
          <w:b/>
          <w:color w:val="000000" w:themeColor="text1"/>
          <w:szCs w:val="22"/>
        </w:rPr>
        <w:t xml:space="preserve">5962 </w:t>
      </w:r>
      <w:r w:rsidR="003B5862" w:rsidRPr="00843622">
        <w:rPr>
          <w:rFonts w:ascii="Arial" w:hAnsi="Arial" w:cs="Arial"/>
          <w:b/>
          <w:color w:val="000000" w:themeColor="text1"/>
          <w:szCs w:val="22"/>
        </w:rPr>
        <w:t>standard microcircuit drawing (</w:t>
      </w:r>
      <w:r w:rsidR="005D7ACC" w:rsidRPr="00843622">
        <w:rPr>
          <w:rFonts w:ascii="Arial" w:hAnsi="Arial" w:cs="Arial"/>
          <w:b/>
          <w:color w:val="000000" w:themeColor="text1"/>
          <w:szCs w:val="22"/>
        </w:rPr>
        <w:t>SMD</w:t>
      </w:r>
      <w:r w:rsidR="003B5862" w:rsidRPr="00843622">
        <w:rPr>
          <w:rFonts w:ascii="Arial" w:hAnsi="Arial" w:cs="Arial"/>
          <w:b/>
          <w:color w:val="000000" w:themeColor="text1"/>
          <w:szCs w:val="22"/>
        </w:rPr>
        <w:t>)</w:t>
      </w:r>
      <w:r w:rsidR="005D7ACC" w:rsidRPr="00843622">
        <w:rPr>
          <w:rFonts w:ascii="Arial" w:hAnsi="Arial" w:cs="Arial"/>
          <w:b/>
          <w:color w:val="000000" w:themeColor="text1"/>
          <w:szCs w:val="22"/>
        </w:rPr>
        <w:t xml:space="preserve"> or on</w:t>
      </w:r>
      <w:r w:rsidR="00D45E36" w:rsidRPr="00843622">
        <w:rPr>
          <w:rFonts w:ascii="Arial" w:hAnsi="Arial" w:cs="Arial"/>
          <w:b/>
          <w:color w:val="000000" w:themeColor="text1"/>
          <w:szCs w:val="22"/>
        </w:rPr>
        <w:t>ly parts sold directly to DLA?</w:t>
      </w:r>
    </w:p>
    <w:p w:rsidR="00D45E36" w:rsidRPr="00843622" w:rsidRDefault="00D45E36" w:rsidP="00F41B0B">
      <w:pPr>
        <w:pStyle w:val="PlainText"/>
        <w:rPr>
          <w:rFonts w:ascii="Arial" w:hAnsi="Arial" w:cs="Arial"/>
          <w:b/>
          <w:color w:val="000000" w:themeColor="text1"/>
          <w:szCs w:val="22"/>
        </w:rPr>
      </w:pPr>
    </w:p>
    <w:p w:rsidR="00464653" w:rsidRPr="00843622" w:rsidRDefault="000912A1" w:rsidP="00F41B0B">
      <w:pPr>
        <w:pStyle w:val="PlainText"/>
        <w:rPr>
          <w:rFonts w:ascii="Arial" w:hAnsi="Arial" w:cs="Arial"/>
          <w:color w:val="000000" w:themeColor="text1"/>
          <w:szCs w:val="22"/>
        </w:rPr>
      </w:pPr>
      <w:r w:rsidRPr="00843622">
        <w:rPr>
          <w:rFonts w:ascii="Arial" w:hAnsi="Arial" w:cs="Arial"/>
          <w:color w:val="000000" w:themeColor="text1"/>
          <w:szCs w:val="22"/>
        </w:rPr>
        <w:t xml:space="preserve">A. </w:t>
      </w:r>
      <w:proofErr w:type="gramStart"/>
      <w:r w:rsidR="00464653" w:rsidRPr="00843622">
        <w:rPr>
          <w:rFonts w:ascii="Arial" w:hAnsi="Arial" w:cs="Arial"/>
          <w:color w:val="000000" w:themeColor="text1"/>
          <w:szCs w:val="22"/>
        </w:rPr>
        <w:t>The</w:t>
      </w:r>
      <w:proofErr w:type="gramEnd"/>
      <w:r w:rsidR="00464653" w:rsidRPr="00843622">
        <w:rPr>
          <w:rFonts w:ascii="Arial" w:hAnsi="Arial" w:cs="Arial"/>
          <w:color w:val="000000" w:themeColor="text1"/>
          <w:szCs w:val="22"/>
        </w:rPr>
        <w:t xml:space="preserve"> DNA marking requirement only applies to solicitations/awards issued by DLA for FSC</w:t>
      </w:r>
      <w:r w:rsidR="003B5862" w:rsidRPr="00843622">
        <w:rPr>
          <w:rFonts w:ascii="Arial" w:hAnsi="Arial" w:cs="Arial"/>
          <w:color w:val="000000" w:themeColor="text1"/>
          <w:szCs w:val="22"/>
        </w:rPr>
        <w:t xml:space="preserve"> 5962 items sold directly to DLA</w:t>
      </w:r>
      <w:r w:rsidR="00464653" w:rsidRPr="00843622">
        <w:rPr>
          <w:rFonts w:ascii="Arial" w:hAnsi="Arial" w:cs="Arial"/>
          <w:color w:val="000000" w:themeColor="text1"/>
          <w:szCs w:val="22"/>
        </w:rPr>
        <w:t>.</w:t>
      </w:r>
    </w:p>
    <w:p w:rsidR="004B1535" w:rsidRPr="00843622" w:rsidRDefault="004B1535" w:rsidP="00F41B0B">
      <w:pPr>
        <w:pStyle w:val="PlainText"/>
        <w:rPr>
          <w:rFonts w:ascii="Arial" w:hAnsi="Arial" w:cs="Arial"/>
          <w:color w:val="000000" w:themeColor="text1"/>
          <w:szCs w:val="22"/>
        </w:rPr>
      </w:pPr>
    </w:p>
    <w:p w:rsidR="000912A1" w:rsidRPr="00843622" w:rsidRDefault="003B5862" w:rsidP="00F41B0B">
      <w:pPr>
        <w:pStyle w:val="PlainText"/>
        <w:rPr>
          <w:rFonts w:ascii="Arial" w:hAnsi="Arial" w:cs="Arial"/>
          <w:b/>
          <w:color w:val="000000" w:themeColor="text1"/>
          <w:szCs w:val="22"/>
        </w:rPr>
      </w:pPr>
      <w:r w:rsidRPr="00843622">
        <w:rPr>
          <w:rFonts w:ascii="Arial" w:hAnsi="Arial" w:cs="Arial"/>
          <w:b/>
          <w:color w:val="000000" w:themeColor="text1"/>
          <w:szCs w:val="22"/>
        </w:rPr>
        <w:lastRenderedPageBreak/>
        <w:t>Q. Will p</w:t>
      </w:r>
      <w:r w:rsidR="000912A1" w:rsidRPr="00843622">
        <w:rPr>
          <w:rFonts w:ascii="Arial" w:hAnsi="Arial" w:cs="Arial"/>
          <w:b/>
          <w:color w:val="000000" w:themeColor="text1"/>
          <w:szCs w:val="22"/>
        </w:rPr>
        <w:t>rime</w:t>
      </w:r>
      <w:r w:rsidR="00F41B0B" w:rsidRPr="00843622">
        <w:rPr>
          <w:rFonts w:ascii="Arial" w:hAnsi="Arial" w:cs="Arial"/>
          <w:b/>
          <w:color w:val="000000" w:themeColor="text1"/>
          <w:szCs w:val="22"/>
        </w:rPr>
        <w:t xml:space="preserve"> contractors</w:t>
      </w:r>
      <w:r w:rsidR="000912A1" w:rsidRPr="00843622">
        <w:rPr>
          <w:rFonts w:ascii="Arial" w:hAnsi="Arial" w:cs="Arial"/>
          <w:b/>
          <w:color w:val="000000" w:themeColor="text1"/>
          <w:szCs w:val="22"/>
        </w:rPr>
        <w:t xml:space="preserve"> need to validate compliance to DNA markers?</w:t>
      </w:r>
    </w:p>
    <w:p w:rsidR="00D45E36" w:rsidRPr="00843622" w:rsidRDefault="00D45E36" w:rsidP="00F41B0B">
      <w:pPr>
        <w:pStyle w:val="PlainText"/>
        <w:rPr>
          <w:rFonts w:ascii="Arial" w:hAnsi="Arial" w:cs="Arial"/>
          <w:color w:val="000000" w:themeColor="text1"/>
          <w:szCs w:val="22"/>
        </w:rPr>
      </w:pPr>
    </w:p>
    <w:p w:rsidR="000912A1" w:rsidRPr="00843622" w:rsidRDefault="000912A1" w:rsidP="00F41B0B">
      <w:pPr>
        <w:pStyle w:val="PlainText"/>
        <w:rPr>
          <w:rFonts w:ascii="Arial" w:hAnsi="Arial" w:cs="Arial"/>
          <w:color w:val="000000" w:themeColor="text1"/>
          <w:szCs w:val="22"/>
        </w:rPr>
      </w:pPr>
      <w:r w:rsidRPr="00843622">
        <w:rPr>
          <w:rFonts w:ascii="Arial" w:hAnsi="Arial" w:cs="Arial"/>
          <w:color w:val="000000" w:themeColor="text1"/>
          <w:szCs w:val="22"/>
        </w:rPr>
        <w:t xml:space="preserve">A. </w:t>
      </w:r>
      <w:r w:rsidR="00464653" w:rsidRPr="00843622">
        <w:rPr>
          <w:rFonts w:ascii="Arial" w:hAnsi="Arial" w:cs="Arial"/>
          <w:color w:val="000000" w:themeColor="text1"/>
          <w:szCs w:val="22"/>
        </w:rPr>
        <w:t>Currently the DLA requirement applies to specific solicitations for FSC 5962 items provided directly to DLA.  Prime</w:t>
      </w:r>
      <w:r w:rsidR="00F41B0B" w:rsidRPr="00843622">
        <w:rPr>
          <w:rFonts w:ascii="Arial" w:hAnsi="Arial" w:cs="Arial"/>
          <w:color w:val="000000" w:themeColor="text1"/>
          <w:szCs w:val="22"/>
        </w:rPr>
        <w:t xml:space="preserve"> contractors</w:t>
      </w:r>
      <w:r w:rsidR="00464653" w:rsidRPr="00843622">
        <w:rPr>
          <w:rFonts w:ascii="Arial" w:hAnsi="Arial" w:cs="Arial"/>
          <w:color w:val="000000" w:themeColor="text1"/>
          <w:szCs w:val="22"/>
        </w:rPr>
        <w:t xml:space="preserve"> may consider the DNA marking technique in their implementation of any electronic counterfeit item prevention programs, but are not required to by DLA at this time.</w:t>
      </w:r>
    </w:p>
    <w:p w:rsidR="00B9191E" w:rsidRPr="00843622" w:rsidRDefault="00B9191E" w:rsidP="00F41B0B">
      <w:pPr>
        <w:pStyle w:val="PlainText"/>
        <w:rPr>
          <w:rFonts w:ascii="Arial" w:hAnsi="Arial" w:cs="Arial"/>
          <w:i/>
          <w:color w:val="000000" w:themeColor="text1"/>
          <w:szCs w:val="22"/>
        </w:rPr>
      </w:pPr>
    </w:p>
    <w:p w:rsidR="00B9191E" w:rsidRPr="00843622" w:rsidRDefault="00B9191E" w:rsidP="00C9146E">
      <w:pPr>
        <w:pStyle w:val="PlainText"/>
        <w:rPr>
          <w:rFonts w:ascii="Arial" w:hAnsi="Arial" w:cs="Arial"/>
          <w:color w:val="000000" w:themeColor="text1"/>
          <w:szCs w:val="22"/>
        </w:rPr>
      </w:pPr>
      <w:r w:rsidRPr="00843622">
        <w:rPr>
          <w:rFonts w:ascii="Arial" w:hAnsi="Arial" w:cs="Arial"/>
          <w:color w:val="000000" w:themeColor="text1"/>
        </w:rPr>
        <w:t>The DLA requirement</w:t>
      </w:r>
      <w:r w:rsidRPr="00843622">
        <w:rPr>
          <w:rFonts w:ascii="Arial" w:hAnsi="Arial" w:cs="Arial"/>
          <w:color w:val="000000" w:themeColor="text1"/>
          <w:szCs w:val="22"/>
        </w:rPr>
        <w:t xml:space="preserve"> </w:t>
      </w:r>
      <w:r w:rsidRPr="00843622">
        <w:rPr>
          <w:rFonts w:ascii="Arial" w:hAnsi="Arial" w:cs="Arial"/>
          <w:color w:val="000000" w:themeColor="text1"/>
        </w:rPr>
        <w:t xml:space="preserve">also applies to DLA's Industrial Product-Support Vendors (IPVs).  IPVs follow DLA contract requirements and procure the item with a DNA mark from DLA qualified sources.  IPV FSC 5962 items have the DNA mark of the qualified source of supplier who provided the item to the IPV.  </w:t>
      </w:r>
    </w:p>
    <w:p w:rsidR="004B1535" w:rsidRPr="00843622" w:rsidRDefault="004B1535" w:rsidP="002E634C">
      <w:pPr>
        <w:spacing w:after="0" w:line="240" w:lineRule="auto"/>
        <w:rPr>
          <w:rFonts w:ascii="Arial" w:hAnsi="Arial" w:cs="Arial"/>
          <w:color w:val="000000" w:themeColor="text1"/>
          <w:sz w:val="22"/>
        </w:rPr>
      </w:pPr>
    </w:p>
    <w:p w:rsidR="0005245C" w:rsidRPr="00843622" w:rsidRDefault="000912A1" w:rsidP="00F41B0B">
      <w:pPr>
        <w:pStyle w:val="PlainText"/>
        <w:rPr>
          <w:rFonts w:ascii="Arial" w:hAnsi="Arial" w:cs="Arial"/>
          <w:b/>
          <w:color w:val="000000" w:themeColor="text1"/>
          <w:szCs w:val="22"/>
        </w:rPr>
      </w:pPr>
      <w:r w:rsidRPr="00843622">
        <w:rPr>
          <w:rFonts w:ascii="Arial" w:hAnsi="Arial" w:cs="Arial"/>
          <w:b/>
          <w:color w:val="000000" w:themeColor="text1"/>
          <w:szCs w:val="22"/>
        </w:rPr>
        <w:t xml:space="preserve">Q. </w:t>
      </w:r>
      <w:r w:rsidR="0005245C" w:rsidRPr="00843622">
        <w:rPr>
          <w:rFonts w:ascii="Arial" w:hAnsi="Arial" w:cs="Arial"/>
          <w:b/>
          <w:color w:val="000000" w:themeColor="text1"/>
          <w:szCs w:val="22"/>
        </w:rPr>
        <w:t>How will open contracts be impacted?</w:t>
      </w:r>
    </w:p>
    <w:p w:rsidR="00D45E36" w:rsidRPr="00843622" w:rsidRDefault="00D45E36" w:rsidP="00F41B0B">
      <w:pPr>
        <w:pStyle w:val="PlainText"/>
        <w:rPr>
          <w:rFonts w:ascii="Arial" w:hAnsi="Arial" w:cs="Arial"/>
          <w:b/>
          <w:color w:val="000000" w:themeColor="text1"/>
          <w:szCs w:val="22"/>
        </w:rPr>
      </w:pPr>
    </w:p>
    <w:p w:rsidR="00DD63FD" w:rsidRPr="00843622" w:rsidRDefault="00DD63FD" w:rsidP="00DD63FD">
      <w:pPr>
        <w:pStyle w:val="PlainText"/>
        <w:rPr>
          <w:rFonts w:ascii="Arial" w:hAnsi="Arial" w:cs="Arial"/>
          <w:color w:val="000000" w:themeColor="text1"/>
          <w:szCs w:val="22"/>
        </w:rPr>
      </w:pPr>
      <w:r w:rsidRPr="00843622">
        <w:rPr>
          <w:rFonts w:ascii="Arial" w:hAnsi="Arial" w:cs="Arial"/>
          <w:color w:val="000000" w:themeColor="text1"/>
          <w:szCs w:val="22"/>
        </w:rPr>
        <w:t xml:space="preserve">A. DLA </w:t>
      </w:r>
      <w:r w:rsidR="00C63833" w:rsidRPr="00843622">
        <w:rPr>
          <w:rFonts w:ascii="Arial" w:hAnsi="Arial" w:cs="Arial"/>
          <w:color w:val="000000" w:themeColor="text1"/>
          <w:szCs w:val="22"/>
        </w:rPr>
        <w:t>is</w:t>
      </w:r>
      <w:r w:rsidRPr="00843622">
        <w:rPr>
          <w:rFonts w:ascii="Arial" w:hAnsi="Arial" w:cs="Arial"/>
          <w:color w:val="000000" w:themeColor="text1"/>
          <w:szCs w:val="22"/>
        </w:rPr>
        <w:t xml:space="preserve"> evaluat</w:t>
      </w:r>
      <w:r w:rsidR="00C63833" w:rsidRPr="00843622">
        <w:rPr>
          <w:rFonts w:ascii="Arial" w:hAnsi="Arial" w:cs="Arial"/>
          <w:color w:val="000000" w:themeColor="text1"/>
          <w:szCs w:val="22"/>
        </w:rPr>
        <w:t>ing</w:t>
      </w:r>
      <w:r w:rsidRPr="00843622">
        <w:rPr>
          <w:rFonts w:ascii="Arial" w:hAnsi="Arial" w:cs="Arial"/>
          <w:color w:val="000000" w:themeColor="text1"/>
          <w:szCs w:val="22"/>
        </w:rPr>
        <w:t xml:space="preserve"> open contracts on a case-by-case basis to determine whether a modification will be initiated to incorporate the new requirement.  Open contracts judged to have the potential for significant future product deliveries or risk are likely to be modified, or possibly canceled in order to issue a new solicitation with the DNA marking requirement.</w:t>
      </w:r>
    </w:p>
    <w:p w:rsidR="0005245C" w:rsidRPr="00843622" w:rsidRDefault="0005245C" w:rsidP="00F41B0B">
      <w:pPr>
        <w:pStyle w:val="PlainText"/>
        <w:rPr>
          <w:rFonts w:ascii="Arial" w:hAnsi="Arial" w:cs="Arial"/>
          <w:color w:val="000000" w:themeColor="text1"/>
          <w:szCs w:val="22"/>
        </w:rPr>
      </w:pPr>
    </w:p>
    <w:p w:rsidR="000912A1" w:rsidRPr="00843622" w:rsidRDefault="00942EBE" w:rsidP="00F41B0B">
      <w:pPr>
        <w:pStyle w:val="PlainText"/>
        <w:rPr>
          <w:rFonts w:ascii="Arial" w:hAnsi="Arial" w:cs="Arial"/>
          <w:b/>
          <w:color w:val="000000" w:themeColor="text1"/>
          <w:szCs w:val="22"/>
        </w:rPr>
      </w:pPr>
      <w:r w:rsidRPr="00843622">
        <w:rPr>
          <w:rFonts w:ascii="Arial" w:hAnsi="Arial" w:cs="Arial"/>
          <w:b/>
          <w:color w:val="000000" w:themeColor="text1"/>
          <w:szCs w:val="22"/>
        </w:rPr>
        <w:t>Q</w:t>
      </w:r>
      <w:r w:rsidR="000912A1" w:rsidRPr="00843622">
        <w:rPr>
          <w:rFonts w:ascii="Arial" w:hAnsi="Arial" w:cs="Arial"/>
          <w:b/>
          <w:color w:val="000000" w:themeColor="text1"/>
          <w:szCs w:val="22"/>
        </w:rPr>
        <w:t xml:space="preserve">. </w:t>
      </w:r>
      <w:r w:rsidR="005D7ACC" w:rsidRPr="00843622">
        <w:rPr>
          <w:rFonts w:ascii="Arial" w:hAnsi="Arial" w:cs="Arial"/>
          <w:b/>
          <w:color w:val="000000" w:themeColor="text1"/>
          <w:szCs w:val="22"/>
        </w:rPr>
        <w:t xml:space="preserve">How does this </w:t>
      </w:r>
      <w:r w:rsidR="00535109" w:rsidRPr="00843622">
        <w:rPr>
          <w:rFonts w:ascii="Arial" w:hAnsi="Arial" w:cs="Arial"/>
          <w:b/>
          <w:color w:val="000000" w:themeColor="text1"/>
          <w:szCs w:val="22"/>
        </w:rPr>
        <w:t xml:space="preserve">requirement </w:t>
      </w:r>
      <w:r w:rsidR="005D7ACC" w:rsidRPr="00843622">
        <w:rPr>
          <w:rFonts w:ascii="Arial" w:hAnsi="Arial" w:cs="Arial"/>
          <w:b/>
          <w:color w:val="000000" w:themeColor="text1"/>
          <w:szCs w:val="22"/>
        </w:rPr>
        <w:t>affect suppliers?</w:t>
      </w:r>
    </w:p>
    <w:p w:rsidR="00D45E36" w:rsidRPr="00843622" w:rsidRDefault="00D45E36" w:rsidP="00F41B0B">
      <w:pPr>
        <w:pStyle w:val="PlainText"/>
        <w:rPr>
          <w:rFonts w:ascii="Arial" w:hAnsi="Arial" w:cs="Arial"/>
          <w:b/>
          <w:color w:val="000000" w:themeColor="text1"/>
          <w:szCs w:val="22"/>
        </w:rPr>
      </w:pPr>
    </w:p>
    <w:p w:rsidR="00535109" w:rsidRPr="00843622" w:rsidRDefault="00361374" w:rsidP="00535109">
      <w:pPr>
        <w:tabs>
          <w:tab w:val="left" w:pos="1053"/>
          <w:tab w:val="left" w:pos="6173"/>
        </w:tabs>
        <w:spacing w:after="0" w:line="240" w:lineRule="auto"/>
        <w:rPr>
          <w:rFonts w:ascii="Arial" w:hAnsi="Arial" w:cs="Arial"/>
          <w:color w:val="000000" w:themeColor="text1"/>
          <w:sz w:val="22"/>
        </w:rPr>
      </w:pPr>
      <w:r w:rsidRPr="00843622">
        <w:rPr>
          <w:rFonts w:ascii="Arial" w:hAnsi="Arial" w:cs="Arial"/>
          <w:color w:val="000000" w:themeColor="text1"/>
        </w:rPr>
        <w:t xml:space="preserve">A. </w:t>
      </w:r>
      <w:r w:rsidR="00535109" w:rsidRPr="00843622">
        <w:rPr>
          <w:rFonts w:ascii="Arial" w:hAnsi="Arial" w:cs="Arial"/>
          <w:color w:val="000000" w:themeColor="text1"/>
          <w:sz w:val="22"/>
        </w:rPr>
        <w:t xml:space="preserve">DNA Marking requirements are unique to FSC 5962 and are being instituted for the safety of </w:t>
      </w:r>
      <w:r w:rsidR="00543AB7" w:rsidRPr="00843622">
        <w:rPr>
          <w:rFonts w:ascii="Arial" w:hAnsi="Arial" w:cs="Arial"/>
          <w:sz w:val="22"/>
        </w:rPr>
        <w:t xml:space="preserve">the </w:t>
      </w:r>
      <w:r w:rsidR="009C39EF" w:rsidRPr="00843622">
        <w:rPr>
          <w:rFonts w:ascii="Arial" w:hAnsi="Arial" w:cs="Arial"/>
          <w:sz w:val="22"/>
        </w:rPr>
        <w:t>w</w:t>
      </w:r>
      <w:r w:rsidR="00543AB7" w:rsidRPr="00843622">
        <w:rPr>
          <w:rFonts w:ascii="Arial" w:hAnsi="Arial" w:cs="Arial"/>
          <w:sz w:val="22"/>
        </w:rPr>
        <w:t>arfighter</w:t>
      </w:r>
      <w:r w:rsidR="00535109" w:rsidRPr="00843622">
        <w:rPr>
          <w:rFonts w:ascii="Arial" w:hAnsi="Arial" w:cs="Arial"/>
          <w:color w:val="000000" w:themeColor="text1"/>
          <w:sz w:val="22"/>
        </w:rPr>
        <w:t>. Effective immediately, only trusted sources who comply with Deoxyribonucleic Acid (DNA) marking requirements in the DLA Defense Logistics Acquisition Directive, section 52.211-9074, are eligible to receive FSC 5962 awards from DLA. There are no exceptions.</w:t>
      </w:r>
    </w:p>
    <w:p w:rsidR="00535109" w:rsidRPr="00843622" w:rsidRDefault="00535109" w:rsidP="00535109">
      <w:pPr>
        <w:tabs>
          <w:tab w:val="left" w:pos="1053"/>
          <w:tab w:val="left" w:pos="6173"/>
        </w:tabs>
        <w:spacing w:after="0" w:line="240" w:lineRule="auto"/>
        <w:rPr>
          <w:rFonts w:ascii="Arial" w:hAnsi="Arial" w:cs="Arial"/>
          <w:color w:val="000000" w:themeColor="text1"/>
          <w:sz w:val="22"/>
        </w:rPr>
      </w:pPr>
    </w:p>
    <w:p w:rsidR="00535109" w:rsidRPr="00843622" w:rsidRDefault="00535109" w:rsidP="00535109">
      <w:pPr>
        <w:tabs>
          <w:tab w:val="left" w:pos="1053"/>
          <w:tab w:val="left" w:pos="6173"/>
        </w:tabs>
        <w:spacing w:after="0" w:line="240" w:lineRule="auto"/>
        <w:rPr>
          <w:rFonts w:ascii="Arial" w:hAnsi="Arial" w:cs="Arial"/>
          <w:color w:val="000000" w:themeColor="text1"/>
          <w:sz w:val="22"/>
          <w:highlight w:val="yellow"/>
        </w:rPr>
      </w:pPr>
      <w:r w:rsidRPr="00843622">
        <w:rPr>
          <w:rFonts w:ascii="Arial" w:hAnsi="Arial" w:cs="Arial"/>
          <w:color w:val="000000" w:themeColor="text1"/>
          <w:sz w:val="22"/>
        </w:rPr>
        <w:t xml:space="preserve">Trusted sources are defined as either an original component manufacturer (OCM), a supplier on the DLA qualified suppliers list of distributors (QSLD), an original equipment manufacturer (OEM), an authorized distributor, a manufacturer on the DLA qualified manufacturers list (QML), </w:t>
      </w:r>
      <w:r w:rsidR="00C62A06" w:rsidRPr="00843622">
        <w:rPr>
          <w:rFonts w:ascii="Arial" w:hAnsi="Arial" w:cs="Arial"/>
          <w:color w:val="000000" w:themeColor="text1"/>
          <w:sz w:val="22"/>
        </w:rPr>
        <w:t xml:space="preserve">or </w:t>
      </w:r>
      <w:r w:rsidRPr="00843622">
        <w:rPr>
          <w:rFonts w:ascii="Arial" w:hAnsi="Arial" w:cs="Arial"/>
          <w:color w:val="000000" w:themeColor="text1"/>
          <w:sz w:val="22"/>
        </w:rPr>
        <w:t>a supplier on the DLA qualified testing suppliers list (QTSL). All trusted sources except those listed on the QTSL must have full traceability documentation for the item being procured.</w:t>
      </w:r>
    </w:p>
    <w:p w:rsidR="00535109" w:rsidRPr="00843622" w:rsidRDefault="00535109" w:rsidP="00361374">
      <w:pPr>
        <w:pStyle w:val="PlainText"/>
        <w:rPr>
          <w:rFonts w:ascii="Arial" w:hAnsi="Arial" w:cs="Arial"/>
          <w:color w:val="000000" w:themeColor="text1"/>
          <w:szCs w:val="22"/>
        </w:rPr>
      </w:pPr>
    </w:p>
    <w:p w:rsidR="00535109" w:rsidRPr="00843622" w:rsidRDefault="00361374" w:rsidP="00361374">
      <w:pPr>
        <w:pStyle w:val="PlainText"/>
        <w:rPr>
          <w:rFonts w:ascii="Arial" w:hAnsi="Arial" w:cs="Arial"/>
          <w:color w:val="000000" w:themeColor="text1"/>
          <w:szCs w:val="22"/>
        </w:rPr>
      </w:pPr>
      <w:r w:rsidRPr="00843622">
        <w:rPr>
          <w:rFonts w:ascii="Arial" w:hAnsi="Arial" w:cs="Arial"/>
          <w:color w:val="000000" w:themeColor="text1"/>
          <w:szCs w:val="22"/>
        </w:rPr>
        <w:t>Suppliers, who provide DLA FSC 5962 items</w:t>
      </w:r>
      <w:r w:rsidR="00535109" w:rsidRPr="00843622">
        <w:rPr>
          <w:rFonts w:ascii="Arial" w:hAnsi="Arial" w:cs="Arial"/>
          <w:color w:val="000000" w:themeColor="text1"/>
          <w:szCs w:val="22"/>
        </w:rPr>
        <w:t xml:space="preserve">, </w:t>
      </w:r>
      <w:r w:rsidR="00C63833" w:rsidRPr="00843622">
        <w:rPr>
          <w:rFonts w:ascii="Arial" w:hAnsi="Arial" w:cs="Arial"/>
          <w:color w:val="000000" w:themeColor="text1"/>
          <w:szCs w:val="22"/>
        </w:rPr>
        <w:t xml:space="preserve">are </w:t>
      </w:r>
      <w:r w:rsidRPr="00843622">
        <w:rPr>
          <w:rFonts w:ascii="Arial" w:hAnsi="Arial" w:cs="Arial"/>
          <w:color w:val="000000" w:themeColor="text1"/>
          <w:szCs w:val="22"/>
        </w:rPr>
        <w:t xml:space="preserve">required to provide items marked with a unique botanical </w:t>
      </w:r>
      <w:proofErr w:type="spellStart"/>
      <w:r w:rsidRPr="00843622">
        <w:rPr>
          <w:rFonts w:ascii="Arial" w:hAnsi="Arial" w:cs="Arial"/>
          <w:color w:val="000000" w:themeColor="text1"/>
          <w:szCs w:val="22"/>
        </w:rPr>
        <w:t>SigNature</w:t>
      </w:r>
      <w:proofErr w:type="spellEnd"/>
      <w:r w:rsidRPr="00843622">
        <w:rPr>
          <w:rFonts w:ascii="Arial" w:hAnsi="Arial" w:cs="Arial"/>
          <w:color w:val="000000" w:themeColor="text1"/>
          <w:szCs w:val="22"/>
        </w:rPr>
        <w:t xml:space="preserve">® DNA mark supplied by Applied DNA Sciences or its authorized licensees.  The DNA mark used shall be unique to the supplier of the part.  Suppliers can apply a covert (invisible) DNA mark on the part.  The contractor's ink utilized for part marking can be infused with the </w:t>
      </w:r>
      <w:proofErr w:type="spellStart"/>
      <w:r w:rsidRPr="00843622">
        <w:rPr>
          <w:rFonts w:ascii="Arial" w:hAnsi="Arial" w:cs="Arial"/>
          <w:color w:val="000000" w:themeColor="text1"/>
          <w:szCs w:val="22"/>
        </w:rPr>
        <w:t>SigNature</w:t>
      </w:r>
      <w:proofErr w:type="spellEnd"/>
      <w:r w:rsidRPr="00843622">
        <w:rPr>
          <w:rFonts w:ascii="Arial" w:hAnsi="Arial" w:cs="Arial"/>
          <w:color w:val="000000" w:themeColor="text1"/>
          <w:szCs w:val="22"/>
        </w:rPr>
        <w:t xml:space="preserve">® DNA material and applied overtly.  </w:t>
      </w:r>
    </w:p>
    <w:p w:rsidR="00535109" w:rsidRPr="00843622" w:rsidRDefault="00535109" w:rsidP="00361374">
      <w:pPr>
        <w:pStyle w:val="PlainText"/>
        <w:rPr>
          <w:rFonts w:ascii="Arial" w:hAnsi="Arial" w:cs="Arial"/>
          <w:color w:val="000000" w:themeColor="text1"/>
          <w:szCs w:val="22"/>
        </w:rPr>
      </w:pPr>
    </w:p>
    <w:p w:rsidR="00361374" w:rsidRPr="00843622" w:rsidRDefault="00535109" w:rsidP="00361374">
      <w:pPr>
        <w:pStyle w:val="PlainText"/>
        <w:rPr>
          <w:rFonts w:ascii="Arial" w:hAnsi="Arial" w:cs="Arial"/>
          <w:color w:val="000000" w:themeColor="text1"/>
          <w:szCs w:val="22"/>
        </w:rPr>
      </w:pPr>
      <w:r w:rsidRPr="00843622">
        <w:rPr>
          <w:rFonts w:ascii="Arial" w:hAnsi="Arial" w:cs="Arial"/>
          <w:color w:val="000000" w:themeColor="text1"/>
          <w:szCs w:val="22"/>
        </w:rPr>
        <w:t>Additionally</w:t>
      </w:r>
      <w:r w:rsidR="00361374" w:rsidRPr="00843622">
        <w:rPr>
          <w:rFonts w:ascii="Arial" w:hAnsi="Arial" w:cs="Arial"/>
          <w:color w:val="000000" w:themeColor="text1"/>
          <w:szCs w:val="22"/>
        </w:rPr>
        <w:t xml:space="preserve">, suppliers </w:t>
      </w:r>
      <w:r w:rsidR="00C63833" w:rsidRPr="00843622">
        <w:rPr>
          <w:rFonts w:ascii="Arial" w:hAnsi="Arial" w:cs="Arial"/>
          <w:color w:val="000000" w:themeColor="text1"/>
          <w:szCs w:val="22"/>
        </w:rPr>
        <w:t>are</w:t>
      </w:r>
      <w:r w:rsidR="00361374" w:rsidRPr="00843622">
        <w:rPr>
          <w:rFonts w:ascii="Arial" w:hAnsi="Arial" w:cs="Arial"/>
          <w:color w:val="000000" w:themeColor="text1"/>
          <w:szCs w:val="22"/>
        </w:rPr>
        <w:t xml:space="preserve"> required to retain traceability documentation that demonstrates the items </w:t>
      </w:r>
      <w:r w:rsidRPr="00843622">
        <w:rPr>
          <w:rFonts w:ascii="Arial" w:hAnsi="Arial" w:cs="Arial"/>
          <w:color w:val="000000" w:themeColor="text1"/>
          <w:szCs w:val="22"/>
        </w:rPr>
        <w:t xml:space="preserve">contractually </w:t>
      </w:r>
      <w:r w:rsidR="00361374" w:rsidRPr="00843622">
        <w:rPr>
          <w:rFonts w:ascii="Arial" w:hAnsi="Arial" w:cs="Arial"/>
          <w:color w:val="000000" w:themeColor="text1"/>
          <w:szCs w:val="22"/>
        </w:rPr>
        <w:t>provided to DLA have been marked with DNA material produced by Applied DNA Sciences or an authorized licensee, and that the DNA marking is unique to the contractor.  Any supplier which sells directly to DLA must comply with solicitation requirements for the DNA marking.  DLA assess</w:t>
      </w:r>
      <w:r w:rsidR="00C63833" w:rsidRPr="00843622">
        <w:rPr>
          <w:rFonts w:ascii="Arial" w:hAnsi="Arial" w:cs="Arial"/>
          <w:color w:val="000000" w:themeColor="text1"/>
          <w:szCs w:val="22"/>
        </w:rPr>
        <w:t>es</w:t>
      </w:r>
      <w:r w:rsidR="00361374" w:rsidRPr="00843622">
        <w:rPr>
          <w:rFonts w:ascii="Arial" w:hAnsi="Arial" w:cs="Arial"/>
          <w:color w:val="000000" w:themeColor="text1"/>
          <w:szCs w:val="22"/>
        </w:rPr>
        <w:t xml:space="preserve"> potential suppliers during the contract award process.  Suppliers that want to be competitive for supplying FSC 5962 must use the DNA mark </w:t>
      </w:r>
      <w:r w:rsidR="000B3F18" w:rsidRPr="00843622">
        <w:rPr>
          <w:rFonts w:ascii="Arial" w:hAnsi="Arial" w:cs="Arial"/>
          <w:color w:val="000000" w:themeColor="text1"/>
          <w:szCs w:val="22"/>
        </w:rPr>
        <w:t>and submit a fair and reasonably priced quote/offer that fully complies with all other terms and conditions of the solicitation.</w:t>
      </w:r>
    </w:p>
    <w:p w:rsidR="0045693A" w:rsidRPr="00843622" w:rsidRDefault="0045693A" w:rsidP="00361374">
      <w:pPr>
        <w:pStyle w:val="PlainText"/>
        <w:rPr>
          <w:rFonts w:ascii="Arial" w:hAnsi="Arial" w:cs="Arial"/>
          <w:color w:val="000000" w:themeColor="text1"/>
          <w:szCs w:val="22"/>
        </w:rPr>
      </w:pPr>
    </w:p>
    <w:p w:rsidR="0045693A" w:rsidRPr="00773BB3" w:rsidRDefault="006A4702" w:rsidP="00361374">
      <w:pPr>
        <w:pStyle w:val="PlainText"/>
        <w:rPr>
          <w:rFonts w:ascii="Arial" w:hAnsi="Arial" w:cs="Arial"/>
          <w:b/>
          <w:color w:val="000000" w:themeColor="text1"/>
          <w:szCs w:val="22"/>
        </w:rPr>
      </w:pPr>
      <w:r w:rsidRPr="00773BB3">
        <w:rPr>
          <w:rFonts w:ascii="Arial" w:hAnsi="Arial" w:cs="Arial"/>
          <w:b/>
          <w:color w:val="000000" w:themeColor="text1"/>
          <w:szCs w:val="22"/>
        </w:rPr>
        <w:t>Q. Are</w:t>
      </w:r>
      <w:r w:rsidR="0045693A" w:rsidRPr="00773BB3">
        <w:rPr>
          <w:rFonts w:ascii="Arial" w:hAnsi="Arial" w:cs="Arial"/>
          <w:b/>
          <w:color w:val="000000" w:themeColor="text1"/>
          <w:szCs w:val="22"/>
        </w:rPr>
        <w:t xml:space="preserve"> suppliers of Government surplus materiel eligible to </w:t>
      </w:r>
      <w:r w:rsidRPr="00773BB3">
        <w:rPr>
          <w:rFonts w:ascii="Arial" w:hAnsi="Arial" w:cs="Arial"/>
          <w:b/>
          <w:color w:val="000000" w:themeColor="text1"/>
          <w:szCs w:val="22"/>
        </w:rPr>
        <w:t>receive FSC 5962 awards from DLA</w:t>
      </w:r>
      <w:r w:rsidR="0045693A" w:rsidRPr="00773BB3">
        <w:rPr>
          <w:rFonts w:ascii="Arial" w:hAnsi="Arial" w:cs="Arial"/>
          <w:b/>
          <w:color w:val="000000" w:themeColor="text1"/>
          <w:szCs w:val="22"/>
        </w:rPr>
        <w:t>?</w:t>
      </w:r>
    </w:p>
    <w:p w:rsidR="0045693A" w:rsidRPr="00843622" w:rsidRDefault="0045693A" w:rsidP="00361374">
      <w:pPr>
        <w:pStyle w:val="PlainText"/>
        <w:rPr>
          <w:rFonts w:ascii="Arial" w:hAnsi="Arial" w:cs="Arial"/>
          <w:color w:val="000000" w:themeColor="text1"/>
          <w:szCs w:val="22"/>
        </w:rPr>
      </w:pPr>
    </w:p>
    <w:p w:rsidR="0045693A" w:rsidRPr="00843622" w:rsidRDefault="0045693A" w:rsidP="00361374">
      <w:pPr>
        <w:pStyle w:val="PlainText"/>
        <w:rPr>
          <w:rFonts w:ascii="Arial" w:hAnsi="Arial" w:cs="Arial"/>
          <w:color w:val="000000" w:themeColor="text1"/>
          <w:szCs w:val="22"/>
        </w:rPr>
      </w:pPr>
      <w:r w:rsidRPr="00843622">
        <w:rPr>
          <w:rFonts w:ascii="Arial" w:hAnsi="Arial" w:cs="Arial"/>
          <w:color w:val="000000" w:themeColor="text1"/>
          <w:szCs w:val="22"/>
        </w:rPr>
        <w:t xml:space="preserve">A. </w:t>
      </w:r>
      <w:r w:rsidR="00DF04D3" w:rsidRPr="00843622">
        <w:rPr>
          <w:rFonts w:ascii="Arial" w:hAnsi="Arial" w:cs="Arial"/>
          <w:color w:val="000000" w:themeColor="text1"/>
          <w:szCs w:val="22"/>
        </w:rPr>
        <w:t>Suppliers of Government surplus materiel are eligible to receive FSC 5962 awards from DLA only if they are a trusted source. Suppliers of Government surplus materiel may qualify as a trusted source through QSLD or QTSL. QSLD trusted sources must provide full traceability documentation from the original manufacturer for the item being procured. Only those trusted sources who comply with DNA marking requirements are eligible to receive FSC 5962 awards from DLA.</w:t>
      </w:r>
    </w:p>
    <w:p w:rsidR="006A4702" w:rsidRPr="00843622" w:rsidRDefault="006A4702" w:rsidP="00361374">
      <w:pPr>
        <w:pStyle w:val="PlainText"/>
        <w:rPr>
          <w:rFonts w:ascii="Arial" w:hAnsi="Arial" w:cs="Arial"/>
          <w:color w:val="000000" w:themeColor="text1"/>
          <w:szCs w:val="22"/>
        </w:rPr>
      </w:pPr>
    </w:p>
    <w:p w:rsidR="00D447F3" w:rsidRPr="00843622" w:rsidRDefault="00D447F3" w:rsidP="001718B9">
      <w:pPr>
        <w:tabs>
          <w:tab w:val="left" w:pos="1053"/>
          <w:tab w:val="left" w:pos="6173"/>
        </w:tabs>
        <w:spacing w:after="0" w:line="240" w:lineRule="auto"/>
        <w:rPr>
          <w:rFonts w:ascii="Arial" w:hAnsi="Arial" w:cs="Arial"/>
          <w:b/>
          <w:color w:val="000000" w:themeColor="text1"/>
          <w:sz w:val="22"/>
        </w:rPr>
      </w:pPr>
      <w:proofErr w:type="gramStart"/>
      <w:r w:rsidRPr="00843622">
        <w:rPr>
          <w:rFonts w:ascii="Arial" w:hAnsi="Arial" w:cs="Arial"/>
          <w:b/>
          <w:color w:val="000000" w:themeColor="text1"/>
          <w:sz w:val="22"/>
        </w:rPr>
        <w:lastRenderedPageBreak/>
        <w:t xml:space="preserve">Q. Will </w:t>
      </w:r>
      <w:r w:rsidR="005B29B3" w:rsidRPr="00843622">
        <w:rPr>
          <w:rFonts w:ascii="Arial" w:hAnsi="Arial" w:cs="Arial"/>
          <w:b/>
          <w:color w:val="000000" w:themeColor="text1"/>
          <w:sz w:val="22"/>
        </w:rPr>
        <w:t>Q</w:t>
      </w:r>
      <w:r w:rsidRPr="00843622">
        <w:rPr>
          <w:rFonts w:ascii="Arial" w:hAnsi="Arial" w:cs="Arial"/>
          <w:b/>
          <w:color w:val="000000" w:themeColor="text1"/>
          <w:sz w:val="22"/>
        </w:rPr>
        <w:t xml:space="preserve">ualified </w:t>
      </w:r>
      <w:r w:rsidR="005B29B3" w:rsidRPr="00843622">
        <w:rPr>
          <w:rFonts w:ascii="Arial" w:hAnsi="Arial" w:cs="Arial"/>
          <w:b/>
          <w:color w:val="000000" w:themeColor="text1"/>
          <w:sz w:val="22"/>
        </w:rPr>
        <w:t>P</w:t>
      </w:r>
      <w:r w:rsidR="00361374" w:rsidRPr="00843622">
        <w:rPr>
          <w:rFonts w:ascii="Arial" w:hAnsi="Arial" w:cs="Arial"/>
          <w:b/>
          <w:color w:val="000000" w:themeColor="text1"/>
          <w:sz w:val="22"/>
        </w:rPr>
        <w:t>roduct</w:t>
      </w:r>
      <w:r w:rsidRPr="00843622">
        <w:rPr>
          <w:rFonts w:ascii="Arial" w:hAnsi="Arial" w:cs="Arial"/>
          <w:b/>
          <w:color w:val="000000" w:themeColor="text1"/>
          <w:sz w:val="22"/>
        </w:rPr>
        <w:t xml:space="preserve">s </w:t>
      </w:r>
      <w:r w:rsidR="005B29B3" w:rsidRPr="00843622">
        <w:rPr>
          <w:rFonts w:ascii="Arial" w:hAnsi="Arial" w:cs="Arial"/>
          <w:b/>
          <w:color w:val="000000" w:themeColor="text1"/>
          <w:sz w:val="22"/>
        </w:rPr>
        <w:t>L</w:t>
      </w:r>
      <w:r w:rsidRPr="00843622">
        <w:rPr>
          <w:rFonts w:ascii="Arial" w:hAnsi="Arial" w:cs="Arial"/>
          <w:b/>
          <w:color w:val="000000" w:themeColor="text1"/>
          <w:sz w:val="22"/>
        </w:rPr>
        <w:t>ist</w:t>
      </w:r>
      <w:r w:rsidR="00135466" w:rsidRPr="00843622">
        <w:rPr>
          <w:rFonts w:ascii="Arial" w:hAnsi="Arial" w:cs="Arial"/>
          <w:b/>
          <w:color w:val="000000" w:themeColor="text1"/>
          <w:sz w:val="22"/>
        </w:rPr>
        <w:t xml:space="preserve"> (QPL)</w:t>
      </w:r>
      <w:r w:rsidR="005B29B3" w:rsidRPr="00843622">
        <w:rPr>
          <w:rFonts w:ascii="Arial" w:hAnsi="Arial" w:cs="Arial"/>
          <w:b/>
          <w:color w:val="000000" w:themeColor="text1"/>
          <w:sz w:val="22"/>
        </w:rPr>
        <w:t xml:space="preserve"> </w:t>
      </w:r>
      <w:r w:rsidRPr="00843622">
        <w:rPr>
          <w:rFonts w:ascii="Arial" w:hAnsi="Arial" w:cs="Arial"/>
          <w:b/>
          <w:color w:val="000000" w:themeColor="text1"/>
          <w:sz w:val="22"/>
        </w:rPr>
        <w:t xml:space="preserve">microcircuits </w:t>
      </w:r>
      <w:r w:rsidR="00101744" w:rsidRPr="00843622">
        <w:rPr>
          <w:rFonts w:ascii="Arial" w:hAnsi="Arial" w:cs="Arial"/>
          <w:b/>
          <w:color w:val="000000" w:themeColor="text1"/>
          <w:sz w:val="22"/>
        </w:rPr>
        <w:t xml:space="preserve">be required </w:t>
      </w:r>
      <w:r w:rsidRPr="00843622">
        <w:rPr>
          <w:rFonts w:ascii="Arial" w:hAnsi="Arial" w:cs="Arial"/>
          <w:b/>
          <w:color w:val="000000" w:themeColor="text1"/>
          <w:sz w:val="22"/>
        </w:rPr>
        <w:t>to have DNA marking?</w:t>
      </w:r>
      <w:proofErr w:type="gramEnd"/>
    </w:p>
    <w:p w:rsidR="00D45E36" w:rsidRPr="00843622" w:rsidRDefault="00D45E36" w:rsidP="00F41B0B">
      <w:pPr>
        <w:pStyle w:val="PlainText"/>
        <w:rPr>
          <w:rFonts w:ascii="Arial" w:hAnsi="Arial" w:cs="Arial"/>
          <w:b/>
          <w:color w:val="000000" w:themeColor="text1"/>
          <w:szCs w:val="22"/>
        </w:rPr>
      </w:pPr>
    </w:p>
    <w:p w:rsidR="00E659F7" w:rsidRPr="00843622" w:rsidRDefault="00137393" w:rsidP="00F41B0B">
      <w:pPr>
        <w:pStyle w:val="PlainText"/>
        <w:rPr>
          <w:rFonts w:ascii="Arial" w:hAnsi="Arial" w:cs="Arial"/>
          <w:color w:val="000000" w:themeColor="text1"/>
          <w:szCs w:val="22"/>
        </w:rPr>
      </w:pPr>
      <w:r w:rsidRPr="00843622">
        <w:rPr>
          <w:rFonts w:ascii="Arial" w:hAnsi="Arial" w:cs="Arial"/>
          <w:color w:val="000000" w:themeColor="text1"/>
          <w:szCs w:val="22"/>
        </w:rPr>
        <w:t>A. Yes</w:t>
      </w:r>
      <w:r w:rsidR="008E1EC7" w:rsidRPr="00843622">
        <w:rPr>
          <w:rFonts w:ascii="Arial" w:hAnsi="Arial" w:cs="Arial"/>
          <w:color w:val="000000" w:themeColor="text1"/>
          <w:szCs w:val="22"/>
        </w:rPr>
        <w:t>. A</w:t>
      </w:r>
      <w:r w:rsidRPr="00843622">
        <w:rPr>
          <w:rFonts w:ascii="Arial" w:hAnsi="Arial" w:cs="Arial"/>
          <w:color w:val="000000" w:themeColor="text1"/>
          <w:szCs w:val="22"/>
        </w:rPr>
        <w:t>dvanced microcircuits and hybrid microcircuits comprise FSC 5962 and have specifications for qualification data (i.e., on the Qualified P</w:t>
      </w:r>
      <w:r w:rsidR="00361374" w:rsidRPr="00843622">
        <w:rPr>
          <w:rFonts w:ascii="Arial" w:hAnsi="Arial" w:cs="Arial"/>
          <w:color w:val="000000" w:themeColor="text1"/>
          <w:szCs w:val="22"/>
        </w:rPr>
        <w:t>roducts</w:t>
      </w:r>
      <w:r w:rsidRPr="00843622">
        <w:rPr>
          <w:rFonts w:ascii="Arial" w:hAnsi="Arial" w:cs="Arial"/>
          <w:color w:val="000000" w:themeColor="text1"/>
          <w:szCs w:val="22"/>
        </w:rPr>
        <w:t xml:space="preserve"> List).  </w:t>
      </w:r>
      <w:r w:rsidR="006552F6" w:rsidRPr="00843622">
        <w:rPr>
          <w:rFonts w:ascii="Arial" w:hAnsi="Arial" w:cs="Arial"/>
          <w:color w:val="000000" w:themeColor="text1"/>
          <w:szCs w:val="22"/>
        </w:rPr>
        <w:t xml:space="preserve">These items </w:t>
      </w:r>
      <w:r w:rsidR="00D447F3" w:rsidRPr="00843622">
        <w:rPr>
          <w:rFonts w:ascii="Arial" w:hAnsi="Arial" w:cs="Arial"/>
          <w:color w:val="000000" w:themeColor="text1"/>
          <w:szCs w:val="22"/>
        </w:rPr>
        <w:t>supplied to DLA must have DNA marking.</w:t>
      </w:r>
      <w:r w:rsidR="00E659F7" w:rsidRPr="00843622">
        <w:rPr>
          <w:rFonts w:ascii="Arial" w:hAnsi="Arial" w:cs="Arial"/>
          <w:color w:val="000000" w:themeColor="text1"/>
          <w:szCs w:val="22"/>
        </w:rPr>
        <w:t xml:space="preserve">  </w:t>
      </w:r>
      <w:r w:rsidR="001E232D" w:rsidRPr="00843622">
        <w:rPr>
          <w:rFonts w:ascii="Arial" w:hAnsi="Arial" w:cs="Arial"/>
          <w:color w:val="000000" w:themeColor="text1"/>
          <w:szCs w:val="22"/>
        </w:rPr>
        <w:t xml:space="preserve">The requirement to include the DNA mark shall be governed by the specific provisions of a solicitation and DLA’s related acquisition </w:t>
      </w:r>
      <w:r w:rsidR="008E1EC7" w:rsidRPr="00843622">
        <w:rPr>
          <w:rFonts w:ascii="Arial" w:hAnsi="Arial" w:cs="Arial"/>
          <w:color w:val="000000" w:themeColor="text1"/>
          <w:szCs w:val="22"/>
        </w:rPr>
        <w:t>guidance</w:t>
      </w:r>
      <w:r w:rsidR="001E232D" w:rsidRPr="00843622">
        <w:rPr>
          <w:rFonts w:ascii="Arial" w:hAnsi="Arial" w:cs="Arial"/>
          <w:color w:val="000000" w:themeColor="text1"/>
          <w:szCs w:val="22"/>
        </w:rPr>
        <w:t>.</w:t>
      </w:r>
    </w:p>
    <w:p w:rsidR="00E659F7" w:rsidRPr="00843622" w:rsidRDefault="00E659F7" w:rsidP="00F41B0B">
      <w:pPr>
        <w:pStyle w:val="PlainText"/>
        <w:rPr>
          <w:rFonts w:ascii="Arial" w:hAnsi="Arial" w:cs="Arial"/>
          <w:b/>
          <w:color w:val="000000" w:themeColor="text1"/>
          <w:szCs w:val="22"/>
        </w:rPr>
      </w:pPr>
    </w:p>
    <w:p w:rsidR="00E659F7" w:rsidRPr="00843622" w:rsidRDefault="00EF472E" w:rsidP="00F41B0B">
      <w:pPr>
        <w:pStyle w:val="PlainText"/>
        <w:rPr>
          <w:rFonts w:ascii="Arial" w:hAnsi="Arial" w:cs="Arial"/>
          <w:b/>
          <w:color w:val="000000" w:themeColor="text1"/>
          <w:szCs w:val="22"/>
        </w:rPr>
      </w:pPr>
      <w:r w:rsidRPr="00843622">
        <w:rPr>
          <w:rFonts w:ascii="Arial" w:hAnsi="Arial" w:cs="Arial"/>
          <w:b/>
          <w:color w:val="000000" w:themeColor="text1"/>
          <w:szCs w:val="22"/>
        </w:rPr>
        <w:t xml:space="preserve">Q. </w:t>
      </w:r>
      <w:r w:rsidR="00E659F7" w:rsidRPr="00843622">
        <w:rPr>
          <w:rFonts w:ascii="Arial" w:hAnsi="Arial" w:cs="Arial"/>
          <w:b/>
          <w:color w:val="000000" w:themeColor="text1"/>
          <w:szCs w:val="22"/>
        </w:rPr>
        <w:t>Will QSLD distributors have to place a DNA mark on the microcircuit?</w:t>
      </w:r>
    </w:p>
    <w:p w:rsidR="00D45E36" w:rsidRPr="00843622" w:rsidRDefault="00D45E36" w:rsidP="00F41B0B">
      <w:pPr>
        <w:pStyle w:val="PlainText"/>
        <w:rPr>
          <w:rFonts w:ascii="Arial" w:hAnsi="Arial" w:cs="Arial"/>
          <w:b/>
          <w:color w:val="000000" w:themeColor="text1"/>
          <w:szCs w:val="22"/>
        </w:rPr>
      </w:pPr>
    </w:p>
    <w:p w:rsidR="00507A01" w:rsidRPr="00843622" w:rsidRDefault="00E659F7" w:rsidP="00507A01">
      <w:pPr>
        <w:pStyle w:val="PlainText"/>
        <w:rPr>
          <w:rFonts w:ascii="Arial" w:hAnsi="Arial" w:cs="Arial"/>
          <w:color w:val="000000" w:themeColor="text1"/>
          <w:szCs w:val="22"/>
        </w:rPr>
      </w:pPr>
      <w:r w:rsidRPr="00843622">
        <w:rPr>
          <w:rFonts w:ascii="Arial" w:hAnsi="Arial" w:cs="Arial"/>
          <w:color w:val="000000" w:themeColor="text1"/>
          <w:szCs w:val="22"/>
        </w:rPr>
        <w:t xml:space="preserve">A. </w:t>
      </w:r>
      <w:r w:rsidR="00507A01" w:rsidRPr="00843622">
        <w:rPr>
          <w:rFonts w:ascii="Arial" w:hAnsi="Arial" w:cs="Arial"/>
          <w:color w:val="000000" w:themeColor="text1"/>
          <w:szCs w:val="22"/>
        </w:rPr>
        <w:t>Yes, effective November 15, 2012, for new DLA solicitations and contracts for items falling within FSC 5962, suppliers need to include the DNA mark.</w:t>
      </w:r>
    </w:p>
    <w:p w:rsidR="00507A01" w:rsidRPr="00843622" w:rsidRDefault="00507A01" w:rsidP="00F41B0B">
      <w:pPr>
        <w:pStyle w:val="PlainText"/>
        <w:rPr>
          <w:rFonts w:ascii="Arial" w:hAnsi="Arial" w:cs="Arial"/>
          <w:color w:val="000000" w:themeColor="text1"/>
          <w:szCs w:val="22"/>
        </w:rPr>
      </w:pPr>
    </w:p>
    <w:p w:rsidR="00096FBC" w:rsidRPr="00843622" w:rsidRDefault="00096FBC" w:rsidP="00096FBC">
      <w:pPr>
        <w:pStyle w:val="PlainText"/>
        <w:rPr>
          <w:rFonts w:ascii="Arial" w:hAnsi="Arial" w:cs="Arial"/>
          <w:b/>
          <w:color w:val="000000" w:themeColor="text1"/>
          <w:szCs w:val="22"/>
        </w:rPr>
      </w:pPr>
      <w:r w:rsidRPr="00843622">
        <w:rPr>
          <w:rFonts w:ascii="Arial" w:hAnsi="Arial" w:cs="Arial"/>
          <w:b/>
          <w:color w:val="000000" w:themeColor="text1"/>
          <w:szCs w:val="22"/>
        </w:rPr>
        <w:t>Q. How does adding a DNA mark using a third party affect compliance with MIL-PRF-38535 marking requirements?</w:t>
      </w:r>
    </w:p>
    <w:p w:rsidR="00096FBC" w:rsidRPr="00843622" w:rsidRDefault="00096FBC" w:rsidP="00096FBC">
      <w:pPr>
        <w:pStyle w:val="PlainText"/>
        <w:rPr>
          <w:rFonts w:ascii="Arial" w:hAnsi="Arial" w:cs="Arial"/>
          <w:b/>
          <w:color w:val="4F6228" w:themeColor="accent3" w:themeShade="80"/>
          <w:szCs w:val="22"/>
        </w:rPr>
      </w:pPr>
    </w:p>
    <w:p w:rsidR="00096FBC" w:rsidRPr="00843622" w:rsidRDefault="00096FBC" w:rsidP="00096FBC">
      <w:pPr>
        <w:pStyle w:val="PlainText"/>
        <w:rPr>
          <w:rFonts w:ascii="Arial" w:hAnsi="Arial" w:cs="Arial"/>
          <w:color w:val="000000" w:themeColor="text1"/>
          <w:szCs w:val="22"/>
        </w:rPr>
      </w:pPr>
      <w:r w:rsidRPr="00843622">
        <w:rPr>
          <w:rFonts w:ascii="Arial" w:hAnsi="Arial" w:cs="Arial"/>
          <w:color w:val="000000" w:themeColor="text1"/>
          <w:szCs w:val="22"/>
        </w:rPr>
        <w:t xml:space="preserve">A. Adding an additional mark does not by itself constitute remarking, and such action does not cause all additional testing that may be related to marking to be invoked.  </w:t>
      </w:r>
      <w:r w:rsidR="008E1EC7" w:rsidRPr="00843622">
        <w:rPr>
          <w:rFonts w:ascii="Arial" w:hAnsi="Arial" w:cs="Arial"/>
          <w:color w:val="000000" w:themeColor="text1"/>
          <w:szCs w:val="22"/>
        </w:rPr>
        <w:t xml:space="preserve">Referencing </w:t>
      </w:r>
      <w:r w:rsidRPr="00843622">
        <w:rPr>
          <w:rFonts w:ascii="Arial" w:hAnsi="Arial" w:cs="Arial"/>
          <w:color w:val="000000" w:themeColor="text1"/>
          <w:szCs w:val="22"/>
        </w:rPr>
        <w:t xml:space="preserve">MIL-PRF-38535*, a </w:t>
      </w:r>
      <w:r w:rsidR="003550F3" w:rsidRPr="00843622">
        <w:rPr>
          <w:rFonts w:ascii="Arial" w:hAnsi="Arial" w:cs="Arial"/>
          <w:color w:val="000000" w:themeColor="text1"/>
          <w:szCs w:val="22"/>
        </w:rPr>
        <w:t>manufacturer</w:t>
      </w:r>
      <w:r w:rsidRPr="00843622">
        <w:rPr>
          <w:rFonts w:ascii="Arial" w:hAnsi="Arial" w:cs="Arial"/>
          <w:color w:val="000000" w:themeColor="text1"/>
          <w:szCs w:val="22"/>
        </w:rPr>
        <w:t xml:space="preserve"> which adds a DLA-compliant DNA mark may need </w:t>
      </w:r>
      <w:r w:rsidR="008E1EC7" w:rsidRPr="00843622">
        <w:rPr>
          <w:rFonts w:ascii="Arial" w:hAnsi="Arial" w:cs="Arial"/>
          <w:color w:val="000000" w:themeColor="text1"/>
          <w:szCs w:val="22"/>
        </w:rPr>
        <w:t>only</w:t>
      </w:r>
      <w:r w:rsidRPr="00843622">
        <w:rPr>
          <w:rFonts w:ascii="Arial" w:hAnsi="Arial" w:cs="Arial"/>
          <w:color w:val="000000" w:themeColor="text1"/>
          <w:szCs w:val="22"/>
        </w:rPr>
        <w:t xml:space="preserve"> to conduct certain testing, </w:t>
      </w:r>
      <w:r w:rsidR="00C34854" w:rsidRPr="00843622">
        <w:rPr>
          <w:rFonts w:ascii="Arial" w:hAnsi="Arial" w:cs="Arial"/>
          <w:color w:val="000000" w:themeColor="text1"/>
          <w:szCs w:val="22"/>
        </w:rPr>
        <w:t>e.g.</w:t>
      </w:r>
      <w:r w:rsidRPr="00843622">
        <w:rPr>
          <w:rFonts w:ascii="Arial" w:hAnsi="Arial" w:cs="Arial"/>
          <w:color w:val="000000" w:themeColor="text1"/>
          <w:szCs w:val="22"/>
        </w:rPr>
        <w:t xml:space="preserve"> a Resistance to Solvents Test.  For example, MIL-PRF-38535, A.3.6, “Marking of microcircuits” </w:t>
      </w:r>
      <w:r w:rsidR="00C34854" w:rsidRPr="00843622">
        <w:rPr>
          <w:rFonts w:ascii="Arial" w:hAnsi="Arial" w:cs="Arial"/>
          <w:color w:val="000000" w:themeColor="text1"/>
          <w:szCs w:val="22"/>
        </w:rPr>
        <w:t xml:space="preserve">identifies </w:t>
      </w:r>
      <w:r w:rsidRPr="00843622">
        <w:rPr>
          <w:rFonts w:ascii="Arial" w:hAnsi="Arial" w:cs="Arial"/>
          <w:color w:val="000000" w:themeColor="text1"/>
          <w:szCs w:val="22"/>
        </w:rPr>
        <w:t xml:space="preserve">that after the manufacturer marks the </w:t>
      </w:r>
      <w:proofErr w:type="gramStart"/>
      <w:r w:rsidRPr="00843622">
        <w:rPr>
          <w:rFonts w:ascii="Arial" w:hAnsi="Arial" w:cs="Arial"/>
          <w:color w:val="000000" w:themeColor="text1"/>
          <w:szCs w:val="22"/>
        </w:rPr>
        <w:t>part,</w:t>
      </w:r>
      <w:proofErr w:type="gramEnd"/>
      <w:r w:rsidRPr="00843622">
        <w:rPr>
          <w:rFonts w:ascii="Arial" w:hAnsi="Arial" w:cs="Arial"/>
          <w:color w:val="000000" w:themeColor="text1"/>
          <w:szCs w:val="22"/>
        </w:rPr>
        <w:t xml:space="preserve"> the marking must be legible, complete and shall meet the resistance to solvents requirements test method (TM 2015).  It notes that “All devices shall be marked by the manufacturer in such a manner as to leave space for additional unique marking (assigned and applied by the user or called out in the order or contract).”</w:t>
      </w:r>
    </w:p>
    <w:p w:rsidR="00096FBC" w:rsidRPr="00843622" w:rsidRDefault="00096FBC" w:rsidP="00096FBC">
      <w:pPr>
        <w:pStyle w:val="PlainText"/>
        <w:rPr>
          <w:rFonts w:ascii="Arial" w:hAnsi="Arial" w:cs="Arial"/>
          <w:color w:val="000000" w:themeColor="text1"/>
          <w:szCs w:val="22"/>
        </w:rPr>
      </w:pPr>
    </w:p>
    <w:p w:rsidR="00096FBC" w:rsidRPr="00843622" w:rsidRDefault="003550F3" w:rsidP="00096FBC">
      <w:pPr>
        <w:pStyle w:val="PlainText"/>
        <w:rPr>
          <w:rFonts w:ascii="Arial" w:hAnsi="Arial" w:cs="Arial"/>
          <w:color w:val="000000" w:themeColor="text1"/>
          <w:szCs w:val="22"/>
        </w:rPr>
      </w:pPr>
      <w:r w:rsidRPr="00843622">
        <w:rPr>
          <w:rFonts w:ascii="Arial" w:hAnsi="Arial" w:cs="Arial"/>
          <w:color w:val="000000" w:themeColor="text1"/>
          <w:szCs w:val="22"/>
        </w:rPr>
        <w:t>If a manufacturer</w:t>
      </w:r>
      <w:r w:rsidR="00096FBC" w:rsidRPr="00843622">
        <w:rPr>
          <w:rFonts w:ascii="Arial" w:hAnsi="Arial" w:cs="Arial"/>
          <w:color w:val="000000" w:themeColor="text1"/>
          <w:szCs w:val="22"/>
        </w:rPr>
        <w:t xml:space="preserve"> selects a third party t</w:t>
      </w:r>
      <w:r w:rsidRPr="00843622">
        <w:rPr>
          <w:rFonts w:ascii="Arial" w:hAnsi="Arial" w:cs="Arial"/>
          <w:color w:val="000000" w:themeColor="text1"/>
          <w:szCs w:val="22"/>
        </w:rPr>
        <w:t>o add the DNA Mark, the manufacturer</w:t>
      </w:r>
      <w:r w:rsidR="00096FBC" w:rsidRPr="00843622">
        <w:rPr>
          <w:rFonts w:ascii="Arial" w:hAnsi="Arial" w:cs="Arial"/>
          <w:color w:val="000000" w:themeColor="text1"/>
          <w:szCs w:val="22"/>
        </w:rPr>
        <w:t xml:space="preserve"> may audit the third party and qualify them to perform the a</w:t>
      </w:r>
      <w:r w:rsidRPr="00843622">
        <w:rPr>
          <w:rFonts w:ascii="Arial" w:hAnsi="Arial" w:cs="Arial"/>
          <w:color w:val="000000" w:themeColor="text1"/>
          <w:szCs w:val="22"/>
        </w:rPr>
        <w:t>dditional mark.  If the manufacturer</w:t>
      </w:r>
      <w:r w:rsidR="00096FBC" w:rsidRPr="00843622">
        <w:rPr>
          <w:rFonts w:ascii="Arial" w:hAnsi="Arial" w:cs="Arial"/>
          <w:color w:val="000000" w:themeColor="text1"/>
          <w:szCs w:val="22"/>
        </w:rPr>
        <w:t xml:space="preserve"> qualifies the third party (including Resistance to Solvents Testing, if needed) then the third party w</w:t>
      </w:r>
      <w:r w:rsidRPr="00843622">
        <w:rPr>
          <w:rFonts w:ascii="Arial" w:hAnsi="Arial" w:cs="Arial"/>
          <w:color w:val="000000" w:themeColor="text1"/>
          <w:szCs w:val="22"/>
        </w:rPr>
        <w:t>ould become part of the manufacturer</w:t>
      </w:r>
      <w:r w:rsidR="00096FBC" w:rsidRPr="00843622">
        <w:rPr>
          <w:rFonts w:ascii="Arial" w:hAnsi="Arial" w:cs="Arial"/>
          <w:color w:val="000000" w:themeColor="text1"/>
          <w:szCs w:val="22"/>
        </w:rPr>
        <w:t>’s approved flow and would not require repeated additional testing (for each order) and shipment of product back and forth to the manufacturer.</w:t>
      </w:r>
    </w:p>
    <w:p w:rsidR="00096FBC" w:rsidRPr="00843622" w:rsidRDefault="00096FBC" w:rsidP="00096FBC">
      <w:pPr>
        <w:pStyle w:val="PlainText"/>
        <w:rPr>
          <w:rFonts w:ascii="Arial" w:hAnsi="Arial" w:cs="Arial"/>
          <w:color w:val="000000" w:themeColor="text1"/>
          <w:szCs w:val="22"/>
        </w:rPr>
      </w:pPr>
    </w:p>
    <w:p w:rsidR="00096FBC" w:rsidRPr="00843622" w:rsidRDefault="00096FBC" w:rsidP="00096FBC">
      <w:pPr>
        <w:shd w:val="clear" w:color="auto" w:fill="FFFFFF"/>
        <w:spacing w:after="0" w:line="240" w:lineRule="auto"/>
        <w:textAlignment w:val="top"/>
        <w:rPr>
          <w:rFonts w:ascii="Arial" w:hAnsi="Arial" w:cs="Arial"/>
          <w:color w:val="000000" w:themeColor="text1"/>
          <w:sz w:val="22"/>
        </w:rPr>
      </w:pPr>
      <w:r w:rsidRPr="00843622">
        <w:rPr>
          <w:rFonts w:ascii="Arial" w:eastAsia="Times New Roman" w:hAnsi="Arial" w:cs="Arial"/>
          <w:color w:val="000000" w:themeColor="text1"/>
          <w:sz w:val="22"/>
        </w:rPr>
        <w:t xml:space="preserve">* MIL-PRF-38535, General Specification for Integrated Circuits (Microcircuits) Manufacturing, Revision: J (w/Amendment 1), </w:t>
      </w:r>
      <w:r w:rsidR="000A4E8A" w:rsidRPr="00843622">
        <w:rPr>
          <w:rFonts w:ascii="Arial" w:eastAsia="Times New Roman" w:hAnsi="Arial" w:cs="Arial"/>
          <w:color w:val="000000" w:themeColor="text1"/>
          <w:sz w:val="22"/>
        </w:rPr>
        <w:t>December 20</w:t>
      </w:r>
      <w:r w:rsidRPr="00843622">
        <w:rPr>
          <w:rFonts w:ascii="Arial" w:eastAsia="Times New Roman" w:hAnsi="Arial" w:cs="Arial"/>
          <w:color w:val="000000" w:themeColor="text1"/>
          <w:sz w:val="22"/>
        </w:rPr>
        <w:t>, 201</w:t>
      </w:r>
      <w:r w:rsidR="000A4E8A" w:rsidRPr="00843622">
        <w:rPr>
          <w:rFonts w:ascii="Arial" w:eastAsia="Times New Roman" w:hAnsi="Arial" w:cs="Arial"/>
          <w:color w:val="000000" w:themeColor="text1"/>
          <w:sz w:val="22"/>
        </w:rPr>
        <w:t>3</w:t>
      </w:r>
      <w:r w:rsidRPr="00843622">
        <w:rPr>
          <w:rFonts w:ascii="Arial" w:eastAsia="Times New Roman" w:hAnsi="Arial" w:cs="Arial"/>
          <w:color w:val="000000" w:themeColor="text1"/>
          <w:sz w:val="22"/>
        </w:rPr>
        <w:t>.</w:t>
      </w:r>
    </w:p>
    <w:p w:rsidR="00096FBC" w:rsidRPr="00843622" w:rsidRDefault="00096FBC" w:rsidP="00F41B0B">
      <w:pPr>
        <w:pStyle w:val="PlainText"/>
        <w:rPr>
          <w:rFonts w:ascii="Arial" w:hAnsi="Arial" w:cs="Arial"/>
          <w:color w:val="000000" w:themeColor="text1"/>
          <w:szCs w:val="22"/>
        </w:rPr>
      </w:pPr>
    </w:p>
    <w:p w:rsidR="00D45E36" w:rsidRPr="00843622" w:rsidRDefault="00D45E36" w:rsidP="00F41B0B">
      <w:pPr>
        <w:pStyle w:val="PlainText"/>
        <w:rPr>
          <w:rFonts w:ascii="Arial" w:hAnsi="Arial" w:cs="Arial"/>
          <w:b/>
          <w:color w:val="000000" w:themeColor="text1"/>
          <w:szCs w:val="22"/>
        </w:rPr>
      </w:pPr>
    </w:p>
    <w:p w:rsidR="001D26C1" w:rsidRPr="00843622" w:rsidRDefault="001D26C1" w:rsidP="00F41B0B">
      <w:pPr>
        <w:tabs>
          <w:tab w:val="left" w:pos="1053"/>
          <w:tab w:val="left" w:pos="6173"/>
        </w:tabs>
        <w:spacing w:after="0" w:line="240" w:lineRule="auto"/>
        <w:rPr>
          <w:rFonts w:ascii="Arial" w:eastAsia="Times New Roman" w:hAnsi="Arial" w:cs="Arial"/>
          <w:color w:val="000000" w:themeColor="text1"/>
          <w:sz w:val="22"/>
          <w:u w:val="single"/>
        </w:rPr>
      </w:pPr>
      <w:bookmarkStart w:id="1" w:name="e"/>
      <w:bookmarkStart w:id="2" w:name="g"/>
      <w:bookmarkEnd w:id="1"/>
      <w:bookmarkEnd w:id="2"/>
      <w:r w:rsidRPr="00843622">
        <w:rPr>
          <w:rFonts w:ascii="Arial" w:eastAsia="Times New Roman" w:hAnsi="Arial" w:cs="Arial"/>
          <w:color w:val="000000" w:themeColor="text1"/>
          <w:sz w:val="22"/>
          <w:u w:val="single"/>
        </w:rPr>
        <w:t>Won’t work/credibility</w:t>
      </w:r>
    </w:p>
    <w:p w:rsidR="00F828E5" w:rsidRPr="00843622" w:rsidRDefault="00F828E5" w:rsidP="00F41B0B">
      <w:pPr>
        <w:pStyle w:val="PlainText"/>
        <w:rPr>
          <w:rFonts w:ascii="Arial" w:hAnsi="Arial" w:cs="Arial"/>
          <w:color w:val="000000" w:themeColor="text1"/>
          <w:szCs w:val="22"/>
        </w:rPr>
      </w:pPr>
    </w:p>
    <w:p w:rsidR="00837C46" w:rsidRPr="00843622" w:rsidRDefault="00837C46" w:rsidP="00F41B0B">
      <w:pPr>
        <w:pStyle w:val="PlainText"/>
        <w:rPr>
          <w:rFonts w:ascii="Arial" w:hAnsi="Arial" w:cs="Arial"/>
          <w:b/>
          <w:color w:val="000000" w:themeColor="text1"/>
          <w:szCs w:val="22"/>
        </w:rPr>
      </w:pPr>
      <w:r w:rsidRPr="00843622">
        <w:rPr>
          <w:rFonts w:ascii="Arial" w:hAnsi="Arial" w:cs="Arial"/>
          <w:b/>
          <w:color w:val="000000" w:themeColor="text1"/>
          <w:szCs w:val="22"/>
        </w:rPr>
        <w:t xml:space="preserve">Q. How much of a difference do you think this will make in the fight against counterfeit electronics? </w:t>
      </w:r>
    </w:p>
    <w:p w:rsidR="00F41B0B" w:rsidRPr="00843622" w:rsidRDefault="00F41B0B" w:rsidP="00F41B0B">
      <w:pPr>
        <w:pStyle w:val="PlainText"/>
        <w:rPr>
          <w:rFonts w:ascii="Arial" w:hAnsi="Arial" w:cs="Arial"/>
          <w:b/>
          <w:color w:val="000000" w:themeColor="text1"/>
          <w:szCs w:val="22"/>
        </w:rPr>
      </w:pPr>
    </w:p>
    <w:p w:rsidR="003B5862" w:rsidRPr="00843622" w:rsidRDefault="00837C46" w:rsidP="00F41B0B">
      <w:pPr>
        <w:spacing w:after="0" w:line="240" w:lineRule="auto"/>
        <w:rPr>
          <w:rFonts w:ascii="Arial" w:eastAsia="Times New Roman" w:hAnsi="Arial" w:cs="Arial"/>
          <w:color w:val="000000" w:themeColor="text1"/>
          <w:sz w:val="22"/>
        </w:rPr>
      </w:pPr>
      <w:r w:rsidRPr="00843622">
        <w:rPr>
          <w:rFonts w:ascii="Arial" w:eastAsia="Times New Roman" w:hAnsi="Arial" w:cs="Arial"/>
          <w:color w:val="000000" w:themeColor="text1"/>
          <w:sz w:val="22"/>
        </w:rPr>
        <w:t xml:space="preserve">A. </w:t>
      </w:r>
      <w:r w:rsidR="00BE1592" w:rsidRPr="00843622">
        <w:rPr>
          <w:rFonts w:ascii="Arial" w:hAnsi="Arial" w:cs="Arial"/>
          <w:color w:val="000000" w:themeColor="text1"/>
          <w:sz w:val="22"/>
        </w:rPr>
        <w:t xml:space="preserve">DLA’s top priority is warfighter support. </w:t>
      </w:r>
      <w:r w:rsidR="003B5862" w:rsidRPr="00843622">
        <w:rPr>
          <w:rFonts w:ascii="Arial" w:hAnsi="Arial" w:cs="Arial"/>
          <w:color w:val="000000" w:themeColor="text1"/>
          <w:sz w:val="22"/>
        </w:rPr>
        <w:t xml:space="preserve"> </w:t>
      </w:r>
      <w:r w:rsidR="00BE1592" w:rsidRPr="00843622">
        <w:rPr>
          <w:rFonts w:ascii="Arial" w:hAnsi="Arial" w:cs="Arial"/>
          <w:color w:val="000000" w:themeColor="text1"/>
          <w:sz w:val="22"/>
        </w:rPr>
        <w:t xml:space="preserve">As a </w:t>
      </w:r>
      <w:proofErr w:type="gramStart"/>
      <w:r w:rsidR="00BE1592" w:rsidRPr="00843622">
        <w:rPr>
          <w:rFonts w:ascii="Arial" w:hAnsi="Arial" w:cs="Arial"/>
          <w:color w:val="000000" w:themeColor="text1"/>
          <w:sz w:val="22"/>
        </w:rPr>
        <w:t>DoD</w:t>
      </w:r>
      <w:proofErr w:type="gramEnd"/>
      <w:r w:rsidR="00BE1592" w:rsidRPr="00843622">
        <w:rPr>
          <w:rFonts w:ascii="Arial" w:hAnsi="Arial" w:cs="Arial"/>
          <w:color w:val="000000" w:themeColor="text1"/>
          <w:sz w:val="22"/>
        </w:rPr>
        <w:t xml:space="preserve"> agency, we are firmly committed to a robust counterfeit prevention strategy that protects our warfighters and the vital missions they perform. </w:t>
      </w:r>
      <w:r w:rsidR="009F4174" w:rsidRPr="00843622">
        <w:rPr>
          <w:rFonts w:ascii="Arial" w:hAnsi="Arial" w:cs="Arial"/>
          <w:color w:val="000000" w:themeColor="text1"/>
          <w:sz w:val="22"/>
        </w:rPr>
        <w:t xml:space="preserve"> </w:t>
      </w:r>
      <w:r w:rsidR="00BE1592" w:rsidRPr="00843622">
        <w:rPr>
          <w:rFonts w:ascii="Arial" w:hAnsi="Arial" w:cs="Arial"/>
          <w:color w:val="000000" w:themeColor="text1"/>
          <w:sz w:val="22"/>
        </w:rPr>
        <w:t xml:space="preserve">By requiring </w:t>
      </w:r>
      <w:r w:rsidR="00BE1592" w:rsidRPr="00843622">
        <w:rPr>
          <w:rFonts w:ascii="Arial" w:hAnsi="Arial" w:cs="Arial"/>
          <w:iCs/>
          <w:color w:val="000000" w:themeColor="text1"/>
          <w:sz w:val="22"/>
        </w:rPr>
        <w:t>DNA</w:t>
      </w:r>
      <w:r w:rsidR="00BE1592" w:rsidRPr="00843622">
        <w:rPr>
          <w:rFonts w:ascii="Arial" w:hAnsi="Arial" w:cs="Arial"/>
          <w:color w:val="000000" w:themeColor="text1"/>
          <w:sz w:val="22"/>
        </w:rPr>
        <w:t xml:space="preserve"> marking of authentic products we mitigate counterfeits from entering our supply </w:t>
      </w:r>
      <w:r w:rsidR="000010BA" w:rsidRPr="00843622">
        <w:rPr>
          <w:rFonts w:ascii="Arial" w:hAnsi="Arial" w:cs="Arial"/>
          <w:color w:val="000000" w:themeColor="text1"/>
          <w:sz w:val="22"/>
        </w:rPr>
        <w:t xml:space="preserve">system.  </w:t>
      </w:r>
      <w:r w:rsidR="000010BA" w:rsidRPr="00843622">
        <w:rPr>
          <w:rFonts w:ascii="Arial" w:eastAsia="Times New Roman" w:hAnsi="Arial" w:cs="Arial"/>
          <w:color w:val="000000" w:themeColor="text1"/>
          <w:sz w:val="22"/>
        </w:rPr>
        <w:t>The</w:t>
      </w:r>
      <w:r w:rsidRPr="00843622">
        <w:rPr>
          <w:rFonts w:ascii="Arial" w:eastAsia="Times New Roman" w:hAnsi="Arial" w:cs="Arial"/>
          <w:color w:val="000000" w:themeColor="text1"/>
          <w:sz w:val="22"/>
        </w:rPr>
        <w:t xml:space="preserve"> new marking requirement is </w:t>
      </w:r>
      <w:r w:rsidR="00E565F2" w:rsidRPr="00843622">
        <w:rPr>
          <w:rFonts w:ascii="Arial" w:eastAsia="Times New Roman" w:hAnsi="Arial" w:cs="Arial"/>
          <w:color w:val="000000" w:themeColor="text1"/>
          <w:sz w:val="22"/>
        </w:rPr>
        <w:t xml:space="preserve">just </w:t>
      </w:r>
      <w:r w:rsidRPr="00843622">
        <w:rPr>
          <w:rFonts w:ascii="Arial" w:eastAsia="Times New Roman" w:hAnsi="Arial" w:cs="Arial"/>
          <w:color w:val="000000" w:themeColor="text1"/>
          <w:sz w:val="22"/>
        </w:rPr>
        <w:t xml:space="preserve">one tool </w:t>
      </w:r>
      <w:r w:rsidR="00E565F2" w:rsidRPr="00843622">
        <w:rPr>
          <w:rFonts w:ascii="Arial" w:eastAsia="Times New Roman" w:hAnsi="Arial" w:cs="Arial"/>
          <w:color w:val="000000" w:themeColor="text1"/>
          <w:sz w:val="22"/>
        </w:rPr>
        <w:t xml:space="preserve">however </w:t>
      </w:r>
      <w:r w:rsidR="001F5950" w:rsidRPr="00843622">
        <w:rPr>
          <w:rFonts w:ascii="Arial" w:eastAsia="Times New Roman" w:hAnsi="Arial" w:cs="Arial"/>
          <w:color w:val="000000" w:themeColor="text1"/>
          <w:sz w:val="22"/>
        </w:rPr>
        <w:t xml:space="preserve">in </w:t>
      </w:r>
      <w:r w:rsidR="000010BA" w:rsidRPr="00843622">
        <w:rPr>
          <w:rFonts w:ascii="Arial" w:eastAsia="Times New Roman" w:hAnsi="Arial" w:cs="Arial"/>
          <w:color w:val="000000" w:themeColor="text1"/>
          <w:sz w:val="22"/>
        </w:rPr>
        <w:t>a comprehensive</w:t>
      </w:r>
      <w:r w:rsidRPr="00843622">
        <w:rPr>
          <w:rFonts w:ascii="Arial" w:eastAsia="Times New Roman" w:hAnsi="Arial" w:cs="Arial"/>
          <w:color w:val="000000" w:themeColor="text1"/>
          <w:sz w:val="22"/>
        </w:rPr>
        <w:t xml:space="preserve"> DLA program to </w:t>
      </w:r>
      <w:r w:rsidR="001F5950" w:rsidRPr="00843622">
        <w:rPr>
          <w:rFonts w:ascii="Arial" w:eastAsia="Times New Roman" w:hAnsi="Arial" w:cs="Arial"/>
          <w:color w:val="000000" w:themeColor="text1"/>
          <w:sz w:val="22"/>
        </w:rPr>
        <w:t xml:space="preserve">protect DLA Supply Chain from </w:t>
      </w:r>
      <w:r w:rsidR="009F4174" w:rsidRPr="00843622">
        <w:rPr>
          <w:rFonts w:ascii="Arial" w:eastAsia="Times New Roman" w:hAnsi="Arial" w:cs="Arial"/>
          <w:color w:val="000000" w:themeColor="text1"/>
          <w:sz w:val="22"/>
        </w:rPr>
        <w:t>c</w:t>
      </w:r>
      <w:r w:rsidRPr="00843622">
        <w:rPr>
          <w:rFonts w:ascii="Arial" w:eastAsia="Times New Roman" w:hAnsi="Arial" w:cs="Arial"/>
          <w:color w:val="000000" w:themeColor="text1"/>
          <w:sz w:val="22"/>
        </w:rPr>
        <w:t>ounterfeits.</w:t>
      </w:r>
      <w:r w:rsidRPr="00843622">
        <w:rPr>
          <w:rFonts w:ascii="Arial" w:hAnsi="Arial" w:cs="Arial"/>
          <w:color w:val="000000" w:themeColor="text1"/>
          <w:sz w:val="22"/>
        </w:rPr>
        <w:t xml:space="preserve"> </w:t>
      </w:r>
      <w:r w:rsidRPr="00843622">
        <w:rPr>
          <w:rFonts w:ascii="Arial" w:eastAsia="Times New Roman" w:hAnsi="Arial" w:cs="Arial"/>
          <w:color w:val="000000" w:themeColor="text1"/>
          <w:sz w:val="22"/>
        </w:rPr>
        <w:t xml:space="preserve"> </w:t>
      </w:r>
      <w:r w:rsidR="00E565F2" w:rsidRPr="00843622">
        <w:rPr>
          <w:rFonts w:ascii="Arial" w:eastAsia="Times New Roman" w:hAnsi="Arial" w:cs="Arial"/>
          <w:color w:val="000000" w:themeColor="text1"/>
          <w:sz w:val="22"/>
        </w:rPr>
        <w:t xml:space="preserve">Other tools include: </w:t>
      </w:r>
      <w:r w:rsidR="00E565F2" w:rsidRPr="00843622">
        <w:rPr>
          <w:rFonts w:ascii="Arial" w:hAnsi="Arial" w:cs="Arial"/>
          <w:color w:val="000000" w:themeColor="text1"/>
          <w:sz w:val="22"/>
        </w:rPr>
        <w:t xml:space="preserve">product testing, buying from qualified and reputable sources, and software systems that detect anomalies in the buying process. </w:t>
      </w:r>
    </w:p>
    <w:p w:rsidR="00F41B0B" w:rsidRPr="00843622" w:rsidRDefault="00F41B0B" w:rsidP="00F41B0B">
      <w:pPr>
        <w:tabs>
          <w:tab w:val="left" w:pos="1053"/>
          <w:tab w:val="left" w:pos="6173"/>
        </w:tabs>
        <w:spacing w:after="0" w:line="240" w:lineRule="auto"/>
        <w:rPr>
          <w:rFonts w:ascii="Arial" w:eastAsia="Times New Roman" w:hAnsi="Arial" w:cs="Arial"/>
          <w:color w:val="000000" w:themeColor="text1"/>
          <w:sz w:val="22"/>
        </w:rPr>
      </w:pPr>
    </w:p>
    <w:p w:rsidR="00837C46" w:rsidRPr="00843622" w:rsidRDefault="00837C46" w:rsidP="00F41B0B">
      <w:pPr>
        <w:tabs>
          <w:tab w:val="left" w:pos="1053"/>
          <w:tab w:val="left" w:pos="6173"/>
        </w:tabs>
        <w:spacing w:after="0" w:line="240" w:lineRule="auto"/>
        <w:rPr>
          <w:rFonts w:ascii="Arial" w:eastAsia="Times New Roman" w:hAnsi="Arial" w:cs="Arial"/>
          <w:color w:val="000000" w:themeColor="text1"/>
          <w:sz w:val="22"/>
        </w:rPr>
      </w:pPr>
      <w:r w:rsidRPr="00843622">
        <w:rPr>
          <w:rFonts w:ascii="Arial" w:eastAsia="Times New Roman" w:hAnsi="Arial" w:cs="Arial"/>
          <w:color w:val="000000" w:themeColor="text1"/>
          <w:sz w:val="22"/>
        </w:rPr>
        <w:t>The DLA strategy includes the continuous application of new or updated tools to detect and prevent counterfeit items as the tactics of the counterfeiters continuously evolve.  DLA mandat</w:t>
      </w:r>
      <w:r w:rsidR="00C63833" w:rsidRPr="00843622">
        <w:rPr>
          <w:rFonts w:ascii="Arial" w:eastAsia="Times New Roman" w:hAnsi="Arial" w:cs="Arial"/>
          <w:color w:val="000000" w:themeColor="text1"/>
          <w:sz w:val="22"/>
        </w:rPr>
        <w:t>ed</w:t>
      </w:r>
      <w:r w:rsidRPr="00843622">
        <w:rPr>
          <w:rFonts w:ascii="Arial" w:eastAsia="Times New Roman" w:hAnsi="Arial" w:cs="Arial"/>
          <w:color w:val="000000" w:themeColor="text1"/>
          <w:sz w:val="22"/>
        </w:rPr>
        <w:t xml:space="preserve"> authentication marking of the microcircuits using DNA for now, based on a successful R&amp;D project.  We are open to other solutions and tools as we learn about them.  DLA’s efforts to socialize the concept of authentication marking and encourage broader acceptance is a positive influence on the DOD supply chain participants’ risk management practices and solutions development. </w:t>
      </w:r>
    </w:p>
    <w:p w:rsidR="00C1639E" w:rsidRPr="00843622" w:rsidRDefault="00C1639E" w:rsidP="00F41B0B">
      <w:pPr>
        <w:tabs>
          <w:tab w:val="left" w:pos="1053"/>
          <w:tab w:val="left" w:pos="6173"/>
        </w:tabs>
        <w:spacing w:after="0" w:line="240" w:lineRule="auto"/>
        <w:rPr>
          <w:rFonts w:ascii="Arial" w:eastAsia="Times New Roman" w:hAnsi="Arial" w:cs="Arial"/>
          <w:color w:val="000000" w:themeColor="text1"/>
          <w:sz w:val="22"/>
        </w:rPr>
      </w:pPr>
    </w:p>
    <w:p w:rsidR="00C86740" w:rsidRPr="00843622" w:rsidRDefault="0041082C" w:rsidP="00F41B0B">
      <w:pPr>
        <w:pStyle w:val="Heading2"/>
        <w:ind w:left="0" w:firstLine="0"/>
        <w:rPr>
          <w:rFonts w:ascii="Arial" w:hAnsi="Arial" w:cs="Arial"/>
          <w:color w:val="000000" w:themeColor="text1"/>
          <w:sz w:val="22"/>
          <w:szCs w:val="22"/>
        </w:rPr>
      </w:pPr>
      <w:r w:rsidRPr="00843622">
        <w:rPr>
          <w:rFonts w:ascii="Arial" w:hAnsi="Arial" w:cs="Arial"/>
          <w:color w:val="000000" w:themeColor="text1"/>
          <w:sz w:val="22"/>
          <w:szCs w:val="22"/>
        </w:rPr>
        <w:lastRenderedPageBreak/>
        <w:t>DNA marking i</w:t>
      </w:r>
      <w:r w:rsidR="001402CD" w:rsidRPr="00843622">
        <w:rPr>
          <w:rFonts w:ascii="Arial" w:hAnsi="Arial" w:cs="Arial"/>
          <w:color w:val="000000" w:themeColor="text1"/>
          <w:sz w:val="22"/>
          <w:szCs w:val="22"/>
        </w:rPr>
        <w:t>s not the single cure</w:t>
      </w:r>
      <w:r w:rsidRPr="00843622">
        <w:rPr>
          <w:rFonts w:ascii="Arial" w:hAnsi="Arial" w:cs="Arial"/>
          <w:color w:val="000000" w:themeColor="text1"/>
          <w:sz w:val="22"/>
          <w:szCs w:val="22"/>
        </w:rPr>
        <w:t xml:space="preserve"> for the counterfeit problem</w:t>
      </w:r>
      <w:r w:rsidR="001402CD" w:rsidRPr="00843622">
        <w:rPr>
          <w:rFonts w:ascii="Arial" w:hAnsi="Arial" w:cs="Arial"/>
          <w:color w:val="000000" w:themeColor="text1"/>
          <w:sz w:val="22"/>
          <w:szCs w:val="22"/>
        </w:rPr>
        <w:t xml:space="preserve">.  </w:t>
      </w:r>
      <w:r w:rsidR="004D6E07" w:rsidRPr="00843622">
        <w:rPr>
          <w:rFonts w:ascii="Arial" w:hAnsi="Arial" w:cs="Arial"/>
          <w:color w:val="000000" w:themeColor="text1"/>
          <w:sz w:val="22"/>
          <w:szCs w:val="22"/>
        </w:rPr>
        <w:t>The initial DNA marking R&amp;D project successfully marked approximately 14,000 parts at a domestic original c</w:t>
      </w:r>
      <w:r w:rsidR="009F4174" w:rsidRPr="00843622">
        <w:rPr>
          <w:rFonts w:ascii="Arial" w:hAnsi="Arial" w:cs="Arial"/>
          <w:color w:val="000000" w:themeColor="text1"/>
          <w:sz w:val="22"/>
          <w:szCs w:val="22"/>
        </w:rPr>
        <w:t>omponent</w:t>
      </w:r>
      <w:r w:rsidR="004D6E07" w:rsidRPr="00843622">
        <w:rPr>
          <w:rFonts w:ascii="Arial" w:hAnsi="Arial" w:cs="Arial"/>
          <w:color w:val="000000" w:themeColor="text1"/>
          <w:sz w:val="22"/>
          <w:szCs w:val="22"/>
        </w:rPr>
        <w:t xml:space="preserve"> manufacturer (OCM). The second project marked more than 350,000 at a major offshore fabrication facility.</w:t>
      </w:r>
      <w:r w:rsidR="00890E78" w:rsidRPr="00843622">
        <w:rPr>
          <w:rFonts w:ascii="Arial" w:hAnsi="Arial" w:cs="Arial"/>
          <w:color w:val="000000" w:themeColor="text1"/>
          <w:sz w:val="22"/>
          <w:szCs w:val="22"/>
        </w:rPr>
        <w:t xml:space="preserve"> </w:t>
      </w:r>
      <w:r w:rsidR="004D6E07" w:rsidRPr="00843622">
        <w:rPr>
          <w:rFonts w:ascii="Arial" w:hAnsi="Arial" w:cs="Arial"/>
          <w:color w:val="000000" w:themeColor="text1"/>
          <w:sz w:val="22"/>
          <w:szCs w:val="22"/>
        </w:rPr>
        <w:t xml:space="preserve"> </w:t>
      </w:r>
      <w:r w:rsidR="00C86740" w:rsidRPr="00843622">
        <w:rPr>
          <w:rFonts w:ascii="Arial" w:hAnsi="Arial" w:cs="Arial"/>
          <w:color w:val="000000" w:themeColor="text1"/>
          <w:sz w:val="22"/>
          <w:szCs w:val="22"/>
        </w:rPr>
        <w:t xml:space="preserve">DLA </w:t>
      </w:r>
      <w:r w:rsidR="004D6E07" w:rsidRPr="00843622">
        <w:rPr>
          <w:rFonts w:ascii="Arial" w:hAnsi="Arial" w:cs="Arial"/>
          <w:color w:val="000000" w:themeColor="text1"/>
          <w:sz w:val="22"/>
          <w:szCs w:val="22"/>
        </w:rPr>
        <w:t xml:space="preserve">also </w:t>
      </w:r>
      <w:r w:rsidR="00C86740" w:rsidRPr="00843622">
        <w:rPr>
          <w:rFonts w:ascii="Arial" w:hAnsi="Arial" w:cs="Arial"/>
          <w:color w:val="000000" w:themeColor="text1"/>
          <w:sz w:val="22"/>
          <w:szCs w:val="22"/>
        </w:rPr>
        <w:t>engaged one of the world’s largest non-profit research and development organization</w:t>
      </w:r>
      <w:r w:rsidR="00341A3F" w:rsidRPr="00843622">
        <w:rPr>
          <w:rFonts w:ascii="Arial" w:hAnsi="Arial" w:cs="Arial"/>
          <w:color w:val="000000" w:themeColor="text1"/>
          <w:sz w:val="22"/>
          <w:szCs w:val="22"/>
        </w:rPr>
        <w:t>s</w:t>
      </w:r>
      <w:r w:rsidR="00C86740" w:rsidRPr="00843622">
        <w:rPr>
          <w:rFonts w:ascii="Arial" w:hAnsi="Arial" w:cs="Arial"/>
          <w:color w:val="000000" w:themeColor="text1"/>
          <w:sz w:val="22"/>
          <w:szCs w:val="22"/>
        </w:rPr>
        <w:t xml:space="preserve"> to attempt to defeat the technology. To date, those chemical and mechanical defeat efforts have not been successful.  DLA has also forensically authenticated 100</w:t>
      </w:r>
      <w:r w:rsidR="00C34854" w:rsidRPr="00843622">
        <w:rPr>
          <w:rFonts w:ascii="Arial" w:hAnsi="Arial" w:cs="Arial"/>
          <w:color w:val="000000" w:themeColor="text1"/>
          <w:sz w:val="22"/>
          <w:szCs w:val="22"/>
        </w:rPr>
        <w:t xml:space="preserve">% </w:t>
      </w:r>
      <w:r w:rsidR="00C86740" w:rsidRPr="00843622">
        <w:rPr>
          <w:rFonts w:ascii="Arial" w:hAnsi="Arial" w:cs="Arial"/>
          <w:color w:val="000000" w:themeColor="text1"/>
          <w:sz w:val="22"/>
          <w:szCs w:val="22"/>
        </w:rPr>
        <w:t xml:space="preserve">of </w:t>
      </w:r>
      <w:r w:rsidR="00341A3F" w:rsidRPr="00843622">
        <w:rPr>
          <w:rFonts w:ascii="Arial" w:hAnsi="Arial" w:cs="Arial"/>
          <w:color w:val="000000" w:themeColor="text1"/>
          <w:sz w:val="22"/>
          <w:szCs w:val="22"/>
        </w:rPr>
        <w:t xml:space="preserve">DNA collection </w:t>
      </w:r>
      <w:r w:rsidR="00C86740" w:rsidRPr="00843622">
        <w:rPr>
          <w:rFonts w:ascii="Arial" w:hAnsi="Arial" w:cs="Arial"/>
          <w:color w:val="000000" w:themeColor="text1"/>
          <w:sz w:val="22"/>
          <w:szCs w:val="22"/>
        </w:rPr>
        <w:t>swabs submitted during a trial implementation. These results and others like it have provided DLA a basis for moving forward with implementation.</w:t>
      </w:r>
    </w:p>
    <w:p w:rsidR="00BE1592" w:rsidRPr="00843622" w:rsidRDefault="00BE1592" w:rsidP="00F41B0B">
      <w:pPr>
        <w:spacing w:after="0" w:line="240" w:lineRule="auto"/>
        <w:rPr>
          <w:rFonts w:ascii="Arial" w:hAnsi="Arial" w:cs="Arial"/>
          <w:color w:val="000000" w:themeColor="text1"/>
          <w:sz w:val="22"/>
        </w:rPr>
      </w:pPr>
    </w:p>
    <w:p w:rsidR="0041082C" w:rsidRPr="00843622" w:rsidRDefault="0041082C" w:rsidP="00F41B0B">
      <w:pPr>
        <w:pStyle w:val="Heading2"/>
        <w:ind w:left="0" w:firstLine="0"/>
        <w:rPr>
          <w:rFonts w:ascii="Arial" w:hAnsi="Arial" w:cs="Arial"/>
          <w:b/>
          <w:color w:val="000000" w:themeColor="text1"/>
          <w:sz w:val="22"/>
          <w:szCs w:val="22"/>
        </w:rPr>
      </w:pPr>
      <w:r w:rsidRPr="00843622">
        <w:rPr>
          <w:rFonts w:ascii="Arial" w:hAnsi="Arial" w:cs="Arial"/>
          <w:b/>
          <w:color w:val="000000" w:themeColor="text1"/>
          <w:sz w:val="22"/>
          <w:szCs w:val="22"/>
        </w:rPr>
        <w:t>Q. Has Applied DNA Science’s technology been adequately tested</w:t>
      </w:r>
      <w:r w:rsidR="00AF1C22" w:rsidRPr="00843622">
        <w:rPr>
          <w:rFonts w:ascii="Arial" w:hAnsi="Arial" w:cs="Arial"/>
          <w:b/>
          <w:color w:val="000000" w:themeColor="text1"/>
          <w:sz w:val="22"/>
          <w:szCs w:val="22"/>
        </w:rPr>
        <w:t>?</w:t>
      </w:r>
    </w:p>
    <w:p w:rsidR="00D45E36" w:rsidRPr="00843622" w:rsidRDefault="00D45E36" w:rsidP="00F41B0B">
      <w:pPr>
        <w:spacing w:after="0" w:line="240" w:lineRule="auto"/>
        <w:rPr>
          <w:rFonts w:ascii="Arial" w:hAnsi="Arial" w:cs="Arial"/>
          <w:color w:val="000000" w:themeColor="text1"/>
          <w:sz w:val="22"/>
        </w:rPr>
      </w:pPr>
    </w:p>
    <w:p w:rsidR="00C37C19" w:rsidRPr="00843622" w:rsidRDefault="0041082C" w:rsidP="000A4E8A">
      <w:pPr>
        <w:pStyle w:val="Heading2"/>
        <w:ind w:left="0" w:firstLine="0"/>
        <w:rPr>
          <w:rFonts w:ascii="Arial" w:hAnsi="Arial" w:cs="Arial"/>
          <w:color w:val="000000" w:themeColor="text1"/>
          <w:sz w:val="22"/>
          <w:szCs w:val="22"/>
        </w:rPr>
      </w:pPr>
      <w:r w:rsidRPr="00843622">
        <w:rPr>
          <w:rFonts w:ascii="Arial" w:hAnsi="Arial" w:cs="Arial"/>
          <w:color w:val="000000" w:themeColor="text1"/>
          <w:sz w:val="22"/>
          <w:szCs w:val="22"/>
        </w:rPr>
        <w:t xml:space="preserve">A. </w:t>
      </w:r>
      <w:r w:rsidR="00811DCB" w:rsidRPr="00843622">
        <w:rPr>
          <w:rFonts w:ascii="Arial" w:hAnsi="Arial" w:cs="Arial"/>
          <w:color w:val="000000" w:themeColor="text1"/>
          <w:sz w:val="22"/>
          <w:szCs w:val="22"/>
        </w:rPr>
        <w:t>DLA views DNA marking as a proven method to combat counterfeiting for electronics and other commodities</w:t>
      </w:r>
      <w:r w:rsidR="00890E78" w:rsidRPr="00843622">
        <w:rPr>
          <w:rFonts w:ascii="Arial" w:hAnsi="Arial" w:cs="Arial"/>
          <w:color w:val="000000" w:themeColor="text1"/>
          <w:sz w:val="22"/>
          <w:szCs w:val="22"/>
        </w:rPr>
        <w:t>.</w:t>
      </w:r>
      <w:r w:rsidR="009F4174" w:rsidRPr="00843622">
        <w:rPr>
          <w:rFonts w:ascii="Arial" w:hAnsi="Arial" w:cs="Arial"/>
          <w:color w:val="000000" w:themeColor="text1"/>
          <w:sz w:val="22"/>
          <w:szCs w:val="22"/>
        </w:rPr>
        <w:t xml:space="preserve"> </w:t>
      </w:r>
      <w:r w:rsidR="00890E78" w:rsidRPr="00843622">
        <w:rPr>
          <w:rFonts w:ascii="Arial" w:hAnsi="Arial" w:cs="Arial"/>
          <w:color w:val="000000" w:themeColor="text1"/>
          <w:sz w:val="22"/>
          <w:szCs w:val="22"/>
        </w:rPr>
        <w:t xml:space="preserve"> </w:t>
      </w:r>
      <w:r w:rsidR="00AB1D16" w:rsidRPr="00843622">
        <w:rPr>
          <w:rFonts w:ascii="Arial" w:hAnsi="Arial" w:cs="Arial"/>
          <w:color w:val="000000" w:themeColor="text1"/>
          <w:sz w:val="22"/>
          <w:szCs w:val="22"/>
        </w:rPr>
        <w:t xml:space="preserve">DNA marking has been </w:t>
      </w:r>
      <w:r w:rsidR="00285740" w:rsidRPr="00843622">
        <w:rPr>
          <w:rFonts w:ascii="Arial" w:hAnsi="Arial" w:cs="Arial"/>
          <w:color w:val="000000" w:themeColor="text1"/>
          <w:sz w:val="22"/>
          <w:szCs w:val="22"/>
        </w:rPr>
        <w:t>sufficient</w:t>
      </w:r>
      <w:r w:rsidR="009F4174" w:rsidRPr="00843622">
        <w:rPr>
          <w:rFonts w:ascii="Arial" w:hAnsi="Arial" w:cs="Arial"/>
          <w:color w:val="000000" w:themeColor="text1"/>
          <w:sz w:val="22"/>
          <w:szCs w:val="22"/>
        </w:rPr>
        <w:t>ly</w:t>
      </w:r>
      <w:r w:rsidR="00285740" w:rsidRPr="00843622">
        <w:rPr>
          <w:rFonts w:ascii="Arial" w:hAnsi="Arial" w:cs="Arial"/>
          <w:color w:val="000000" w:themeColor="text1"/>
          <w:sz w:val="22"/>
          <w:szCs w:val="22"/>
        </w:rPr>
        <w:t xml:space="preserve"> </w:t>
      </w:r>
      <w:r w:rsidR="00AB1D16" w:rsidRPr="00843622">
        <w:rPr>
          <w:rFonts w:ascii="Arial" w:hAnsi="Arial" w:cs="Arial"/>
          <w:color w:val="000000" w:themeColor="text1"/>
          <w:sz w:val="22"/>
          <w:szCs w:val="22"/>
        </w:rPr>
        <w:t>tested to meet the needs of DLA</w:t>
      </w:r>
      <w:r w:rsidR="009F4174" w:rsidRPr="00843622">
        <w:rPr>
          <w:rFonts w:ascii="Arial" w:hAnsi="Arial" w:cs="Arial"/>
          <w:color w:val="000000" w:themeColor="text1"/>
          <w:sz w:val="22"/>
          <w:szCs w:val="22"/>
        </w:rPr>
        <w:t xml:space="preserve">.  </w:t>
      </w:r>
      <w:r w:rsidR="00AB1D16" w:rsidRPr="00843622">
        <w:rPr>
          <w:rFonts w:ascii="Arial" w:hAnsi="Arial" w:cs="Arial"/>
          <w:color w:val="000000" w:themeColor="text1"/>
          <w:sz w:val="22"/>
          <w:szCs w:val="22"/>
        </w:rPr>
        <w:t xml:space="preserve">DLA testing included </w:t>
      </w:r>
      <w:r w:rsidR="00AF1C22" w:rsidRPr="00843622">
        <w:rPr>
          <w:rFonts w:ascii="Arial" w:hAnsi="Arial" w:cs="Arial"/>
          <w:color w:val="000000" w:themeColor="text1"/>
          <w:sz w:val="22"/>
          <w:szCs w:val="22"/>
        </w:rPr>
        <w:t>a</w:t>
      </w:r>
      <w:r w:rsidR="00AB1D16" w:rsidRPr="00843622">
        <w:rPr>
          <w:rFonts w:ascii="Arial" w:hAnsi="Arial" w:cs="Arial"/>
          <w:color w:val="000000" w:themeColor="text1"/>
          <w:sz w:val="22"/>
          <w:szCs w:val="22"/>
        </w:rPr>
        <w:t xml:space="preserve"> </w:t>
      </w:r>
      <w:r w:rsidR="000010BA" w:rsidRPr="00843622">
        <w:rPr>
          <w:rFonts w:ascii="Arial" w:hAnsi="Arial" w:cs="Arial"/>
          <w:color w:val="000000" w:themeColor="text1"/>
          <w:sz w:val="22"/>
          <w:szCs w:val="22"/>
        </w:rPr>
        <w:t>comprehensive R&amp;D</w:t>
      </w:r>
      <w:r w:rsidR="00811DCB" w:rsidRPr="00843622">
        <w:rPr>
          <w:rFonts w:ascii="Arial" w:hAnsi="Arial" w:cs="Arial"/>
          <w:color w:val="000000" w:themeColor="text1"/>
          <w:sz w:val="22"/>
          <w:szCs w:val="22"/>
        </w:rPr>
        <w:t xml:space="preserve"> </w:t>
      </w:r>
      <w:r w:rsidR="008A7F2F" w:rsidRPr="00843622">
        <w:rPr>
          <w:rFonts w:ascii="Arial" w:hAnsi="Arial" w:cs="Arial"/>
          <w:color w:val="000000" w:themeColor="text1"/>
          <w:sz w:val="22"/>
          <w:szCs w:val="22"/>
        </w:rPr>
        <w:t xml:space="preserve">project </w:t>
      </w:r>
      <w:r w:rsidR="00811DCB" w:rsidRPr="00843622">
        <w:rPr>
          <w:rFonts w:ascii="Arial" w:hAnsi="Arial" w:cs="Arial"/>
          <w:color w:val="000000" w:themeColor="text1"/>
          <w:sz w:val="22"/>
          <w:szCs w:val="22"/>
        </w:rPr>
        <w:t xml:space="preserve">to test </w:t>
      </w:r>
      <w:r w:rsidR="008A7F2F" w:rsidRPr="00843622">
        <w:rPr>
          <w:rFonts w:ascii="Arial" w:hAnsi="Arial" w:cs="Arial"/>
          <w:color w:val="000000" w:themeColor="text1"/>
          <w:sz w:val="22"/>
          <w:szCs w:val="22"/>
        </w:rPr>
        <w:t xml:space="preserve">the </w:t>
      </w:r>
      <w:r w:rsidR="00811DCB" w:rsidRPr="00843622">
        <w:rPr>
          <w:rFonts w:ascii="Arial" w:hAnsi="Arial" w:cs="Arial"/>
          <w:color w:val="000000" w:themeColor="text1"/>
          <w:sz w:val="22"/>
          <w:szCs w:val="22"/>
        </w:rPr>
        <w:t>feasibility of using DNA marking fo</w:t>
      </w:r>
      <w:r w:rsidR="00403CAF" w:rsidRPr="00843622">
        <w:rPr>
          <w:rFonts w:ascii="Arial" w:hAnsi="Arial" w:cs="Arial"/>
          <w:color w:val="000000" w:themeColor="text1"/>
          <w:sz w:val="22"/>
          <w:szCs w:val="22"/>
        </w:rPr>
        <w:t xml:space="preserve">r FSC 5962. </w:t>
      </w:r>
      <w:r w:rsidR="009F4174" w:rsidRPr="00843622">
        <w:rPr>
          <w:rFonts w:ascii="Arial" w:hAnsi="Arial" w:cs="Arial"/>
          <w:color w:val="000000" w:themeColor="text1"/>
          <w:sz w:val="22"/>
          <w:szCs w:val="22"/>
        </w:rPr>
        <w:t xml:space="preserve"> </w:t>
      </w:r>
      <w:r w:rsidR="00403CAF" w:rsidRPr="00843622">
        <w:rPr>
          <w:rFonts w:ascii="Arial" w:hAnsi="Arial" w:cs="Arial"/>
          <w:color w:val="000000" w:themeColor="text1"/>
          <w:sz w:val="22"/>
          <w:szCs w:val="22"/>
        </w:rPr>
        <w:t>Th</w:t>
      </w:r>
      <w:r w:rsidR="00AB1D16" w:rsidRPr="00843622">
        <w:rPr>
          <w:rFonts w:ascii="Arial" w:hAnsi="Arial" w:cs="Arial"/>
          <w:color w:val="000000" w:themeColor="text1"/>
          <w:sz w:val="22"/>
          <w:szCs w:val="22"/>
        </w:rPr>
        <w:t>e R&amp;D</w:t>
      </w:r>
      <w:r w:rsidR="00403CAF" w:rsidRPr="00843622">
        <w:rPr>
          <w:rFonts w:ascii="Arial" w:hAnsi="Arial" w:cs="Arial"/>
          <w:color w:val="000000" w:themeColor="text1"/>
          <w:sz w:val="22"/>
          <w:szCs w:val="22"/>
        </w:rPr>
        <w:t xml:space="preserve"> effort l</w:t>
      </w:r>
      <w:r w:rsidR="00811DCB" w:rsidRPr="00843622">
        <w:rPr>
          <w:rFonts w:ascii="Arial" w:hAnsi="Arial" w:cs="Arial"/>
          <w:color w:val="000000" w:themeColor="text1"/>
          <w:sz w:val="22"/>
          <w:szCs w:val="22"/>
        </w:rPr>
        <w:t>asted over 18 months</w:t>
      </w:r>
      <w:r w:rsidR="00403CAF" w:rsidRPr="00843622">
        <w:rPr>
          <w:rFonts w:ascii="Arial" w:hAnsi="Arial" w:cs="Arial"/>
          <w:color w:val="000000" w:themeColor="text1"/>
          <w:sz w:val="22"/>
          <w:szCs w:val="22"/>
        </w:rPr>
        <w:t xml:space="preserve"> and included i</w:t>
      </w:r>
      <w:r w:rsidR="00811DCB" w:rsidRPr="00843622">
        <w:rPr>
          <w:rFonts w:ascii="Arial" w:hAnsi="Arial" w:cs="Arial"/>
          <w:color w:val="000000" w:themeColor="text1"/>
          <w:sz w:val="22"/>
          <w:szCs w:val="22"/>
        </w:rPr>
        <w:t>ndustry participation</w:t>
      </w:r>
      <w:r w:rsidR="00403CAF" w:rsidRPr="00843622">
        <w:rPr>
          <w:rFonts w:ascii="Arial" w:hAnsi="Arial" w:cs="Arial"/>
          <w:color w:val="000000" w:themeColor="text1"/>
          <w:sz w:val="22"/>
          <w:szCs w:val="22"/>
        </w:rPr>
        <w:t xml:space="preserve"> </w:t>
      </w:r>
      <w:r w:rsidR="00811DCB" w:rsidRPr="00843622">
        <w:rPr>
          <w:rFonts w:ascii="Arial" w:hAnsi="Arial" w:cs="Arial"/>
          <w:color w:val="000000" w:themeColor="text1"/>
          <w:sz w:val="22"/>
          <w:szCs w:val="22"/>
        </w:rPr>
        <w:t xml:space="preserve">from Raytheon, Northrup Grumman, Altera, SMT, </w:t>
      </w:r>
      <w:r w:rsidR="00403CAF" w:rsidRPr="00843622">
        <w:rPr>
          <w:rFonts w:ascii="Arial" w:hAnsi="Arial" w:cs="Arial"/>
          <w:color w:val="000000" w:themeColor="text1"/>
          <w:sz w:val="22"/>
          <w:szCs w:val="22"/>
        </w:rPr>
        <w:t xml:space="preserve">and </w:t>
      </w:r>
      <w:r w:rsidR="00811DCB" w:rsidRPr="00843622">
        <w:rPr>
          <w:rFonts w:ascii="Arial" w:hAnsi="Arial" w:cs="Arial"/>
          <w:color w:val="000000" w:themeColor="text1"/>
          <w:sz w:val="22"/>
          <w:szCs w:val="22"/>
        </w:rPr>
        <w:t xml:space="preserve">SRI </w:t>
      </w:r>
      <w:r w:rsidR="008A7F2F" w:rsidRPr="00843622">
        <w:rPr>
          <w:rFonts w:ascii="Arial" w:hAnsi="Arial" w:cs="Arial"/>
          <w:color w:val="000000" w:themeColor="text1"/>
          <w:sz w:val="22"/>
          <w:szCs w:val="22"/>
        </w:rPr>
        <w:t>International</w:t>
      </w:r>
      <w:r w:rsidR="00403CAF" w:rsidRPr="00843622">
        <w:rPr>
          <w:rFonts w:ascii="Arial" w:hAnsi="Arial" w:cs="Arial"/>
          <w:color w:val="000000" w:themeColor="text1"/>
          <w:sz w:val="22"/>
          <w:szCs w:val="22"/>
        </w:rPr>
        <w:t xml:space="preserve">. </w:t>
      </w:r>
      <w:r w:rsidR="009F4174" w:rsidRPr="00843622">
        <w:rPr>
          <w:rFonts w:ascii="Arial" w:hAnsi="Arial" w:cs="Arial"/>
          <w:color w:val="000000" w:themeColor="text1"/>
          <w:sz w:val="22"/>
          <w:szCs w:val="22"/>
        </w:rPr>
        <w:t xml:space="preserve"> </w:t>
      </w:r>
      <w:r w:rsidR="000010BA" w:rsidRPr="00843622">
        <w:rPr>
          <w:rFonts w:ascii="Arial" w:hAnsi="Arial" w:cs="Arial"/>
          <w:color w:val="000000" w:themeColor="text1"/>
          <w:sz w:val="22"/>
          <w:szCs w:val="22"/>
        </w:rPr>
        <w:t>Additionally</w:t>
      </w:r>
      <w:r w:rsidR="00AB1D16" w:rsidRPr="00843622">
        <w:rPr>
          <w:rFonts w:ascii="Arial" w:hAnsi="Arial" w:cs="Arial"/>
          <w:color w:val="000000" w:themeColor="text1"/>
          <w:sz w:val="22"/>
          <w:szCs w:val="22"/>
        </w:rPr>
        <w:t xml:space="preserve">, through one of DLA’s R&amp;D partners, </w:t>
      </w:r>
      <w:r w:rsidR="00285740" w:rsidRPr="00843622">
        <w:rPr>
          <w:rFonts w:ascii="Arial" w:hAnsi="Arial" w:cs="Arial"/>
          <w:color w:val="000000" w:themeColor="text1"/>
          <w:sz w:val="22"/>
          <w:szCs w:val="22"/>
        </w:rPr>
        <w:t xml:space="preserve">an </w:t>
      </w:r>
      <w:r w:rsidR="00AB1D16" w:rsidRPr="00843622">
        <w:rPr>
          <w:rFonts w:ascii="Arial" w:hAnsi="Arial" w:cs="Arial"/>
          <w:color w:val="000000" w:themeColor="text1"/>
          <w:sz w:val="22"/>
          <w:szCs w:val="22"/>
        </w:rPr>
        <w:t>independent</w:t>
      </w:r>
      <w:r w:rsidR="00285740" w:rsidRPr="00843622">
        <w:rPr>
          <w:rFonts w:ascii="Arial" w:hAnsi="Arial" w:cs="Arial"/>
          <w:color w:val="000000" w:themeColor="text1"/>
          <w:sz w:val="22"/>
          <w:szCs w:val="22"/>
        </w:rPr>
        <w:t xml:space="preserve"> lab </w:t>
      </w:r>
      <w:r w:rsidR="00AB1D16" w:rsidRPr="00843622">
        <w:rPr>
          <w:rFonts w:ascii="Arial" w:hAnsi="Arial" w:cs="Arial"/>
          <w:color w:val="000000" w:themeColor="text1"/>
          <w:sz w:val="22"/>
          <w:szCs w:val="22"/>
        </w:rPr>
        <w:t xml:space="preserve">was contracted to </w:t>
      </w:r>
      <w:r w:rsidR="00285740" w:rsidRPr="00843622">
        <w:rPr>
          <w:rFonts w:ascii="Arial" w:hAnsi="Arial" w:cs="Arial"/>
          <w:color w:val="000000" w:themeColor="text1"/>
          <w:sz w:val="22"/>
          <w:szCs w:val="22"/>
        </w:rPr>
        <w:t>“defeat” the DNA marking</w:t>
      </w:r>
      <w:r w:rsidR="00AB1D16" w:rsidRPr="00843622">
        <w:rPr>
          <w:rFonts w:ascii="Arial" w:hAnsi="Arial" w:cs="Arial"/>
          <w:color w:val="000000" w:themeColor="text1"/>
          <w:sz w:val="22"/>
          <w:szCs w:val="22"/>
        </w:rPr>
        <w:t>.  The lab conducted extensive attempts to defeat the mark and</w:t>
      </w:r>
      <w:r w:rsidR="00285740" w:rsidRPr="00843622">
        <w:rPr>
          <w:rFonts w:ascii="Arial" w:hAnsi="Arial" w:cs="Arial"/>
          <w:color w:val="000000" w:themeColor="text1"/>
          <w:sz w:val="22"/>
          <w:szCs w:val="22"/>
        </w:rPr>
        <w:t xml:space="preserve"> was unsuccessful</w:t>
      </w:r>
      <w:r w:rsidR="00AB1D16" w:rsidRPr="00843622">
        <w:rPr>
          <w:rFonts w:ascii="Arial" w:hAnsi="Arial" w:cs="Arial"/>
          <w:color w:val="000000" w:themeColor="text1"/>
          <w:sz w:val="22"/>
          <w:szCs w:val="22"/>
        </w:rPr>
        <w:t>.</w:t>
      </w:r>
      <w:r w:rsidR="00C37C19" w:rsidRPr="00843622">
        <w:rPr>
          <w:rFonts w:ascii="Arial" w:hAnsi="Arial" w:cs="Arial"/>
          <w:color w:val="000000" w:themeColor="text1"/>
          <w:sz w:val="22"/>
          <w:szCs w:val="22"/>
        </w:rPr>
        <w:t xml:space="preserve">  Applied DNA Sciences has </w:t>
      </w:r>
      <w:r w:rsidR="00285740" w:rsidRPr="00843622">
        <w:rPr>
          <w:rFonts w:ascii="Arial" w:hAnsi="Arial" w:cs="Arial"/>
          <w:color w:val="000000" w:themeColor="text1"/>
          <w:sz w:val="22"/>
          <w:szCs w:val="22"/>
        </w:rPr>
        <w:t xml:space="preserve">also </w:t>
      </w:r>
      <w:r w:rsidR="00C37C19" w:rsidRPr="00843622">
        <w:rPr>
          <w:rFonts w:ascii="Arial" w:hAnsi="Arial" w:cs="Arial"/>
          <w:color w:val="000000" w:themeColor="text1"/>
          <w:sz w:val="22"/>
          <w:szCs w:val="22"/>
        </w:rPr>
        <w:t>done survivability testing</w:t>
      </w:r>
      <w:r w:rsidR="00E565F2" w:rsidRPr="00843622">
        <w:rPr>
          <w:rFonts w:ascii="Arial" w:hAnsi="Arial" w:cs="Arial"/>
          <w:color w:val="000000" w:themeColor="text1"/>
          <w:sz w:val="22"/>
          <w:szCs w:val="22"/>
        </w:rPr>
        <w:t>.</w:t>
      </w:r>
      <w:r w:rsidR="00C37C19" w:rsidRPr="00843622">
        <w:rPr>
          <w:rFonts w:ascii="Arial" w:hAnsi="Arial" w:cs="Arial"/>
          <w:color w:val="000000" w:themeColor="text1"/>
          <w:sz w:val="22"/>
          <w:szCs w:val="22"/>
        </w:rPr>
        <w:t xml:space="preserve">  Some of the surface types tested </w:t>
      </w:r>
      <w:r w:rsidR="00AB1D16" w:rsidRPr="00843622">
        <w:rPr>
          <w:rFonts w:ascii="Arial" w:hAnsi="Arial" w:cs="Arial"/>
          <w:color w:val="000000" w:themeColor="text1"/>
          <w:sz w:val="22"/>
          <w:szCs w:val="22"/>
        </w:rPr>
        <w:t>by Applied DNA Science include</w:t>
      </w:r>
      <w:r w:rsidR="00C37C19" w:rsidRPr="00843622">
        <w:rPr>
          <w:rFonts w:ascii="Arial" w:hAnsi="Arial" w:cs="Arial"/>
          <w:color w:val="000000" w:themeColor="text1"/>
          <w:sz w:val="22"/>
          <w:szCs w:val="22"/>
        </w:rPr>
        <w:t xml:space="preserve"> aluminum, ceramic, glass, gold, plastic, and some metals.  </w:t>
      </w:r>
      <w:r w:rsidR="00B46365" w:rsidRPr="00843622">
        <w:rPr>
          <w:rFonts w:ascii="Arial" w:hAnsi="Arial" w:cs="Arial"/>
          <w:color w:val="000000" w:themeColor="text1"/>
          <w:sz w:val="22"/>
          <w:szCs w:val="22"/>
        </w:rPr>
        <w:t>The Center for Advanced Life Cycle Engineering (CALCE) and the College of Nanoscale Science and Engineering (CNSE) are each conducting further research</w:t>
      </w:r>
      <w:r w:rsidR="00811DCB" w:rsidRPr="00843622">
        <w:rPr>
          <w:rFonts w:ascii="Arial" w:hAnsi="Arial" w:cs="Arial"/>
          <w:color w:val="000000" w:themeColor="text1"/>
          <w:sz w:val="22"/>
          <w:szCs w:val="22"/>
        </w:rPr>
        <w:t>.</w:t>
      </w:r>
      <w:r w:rsidR="00C37C19" w:rsidRPr="00843622">
        <w:rPr>
          <w:rFonts w:ascii="Arial" w:hAnsi="Arial" w:cs="Arial"/>
          <w:color w:val="000000" w:themeColor="text1"/>
          <w:sz w:val="22"/>
          <w:szCs w:val="22"/>
        </w:rPr>
        <w:t xml:space="preserve">  Such research represents opportunities for industry support of those continuing efforts.</w:t>
      </w:r>
    </w:p>
    <w:p w:rsidR="00F828E5" w:rsidRPr="00843622" w:rsidRDefault="00F828E5" w:rsidP="00F41B0B">
      <w:pPr>
        <w:pStyle w:val="PlainText"/>
        <w:rPr>
          <w:rFonts w:ascii="Arial" w:hAnsi="Arial" w:cs="Arial"/>
          <w:b/>
          <w:color w:val="000000" w:themeColor="text1"/>
          <w:szCs w:val="22"/>
        </w:rPr>
      </w:pPr>
      <w:bookmarkStart w:id="3" w:name="h"/>
      <w:bookmarkEnd w:id="3"/>
    </w:p>
    <w:p w:rsidR="00BD4DCF" w:rsidRPr="00843622" w:rsidRDefault="00AF1C22" w:rsidP="00F41B0B">
      <w:pPr>
        <w:pStyle w:val="PlainText"/>
        <w:rPr>
          <w:rFonts w:ascii="Arial" w:hAnsi="Arial" w:cs="Arial"/>
          <w:b/>
          <w:color w:val="000000" w:themeColor="text1"/>
          <w:szCs w:val="22"/>
        </w:rPr>
      </w:pPr>
      <w:r w:rsidRPr="00843622">
        <w:rPr>
          <w:rFonts w:ascii="Arial" w:hAnsi="Arial" w:cs="Arial"/>
          <w:b/>
          <w:color w:val="000000" w:themeColor="text1"/>
          <w:szCs w:val="22"/>
        </w:rPr>
        <w:t xml:space="preserve">Q. </w:t>
      </w:r>
      <w:r w:rsidR="00A13732" w:rsidRPr="00843622">
        <w:rPr>
          <w:rFonts w:ascii="Arial" w:hAnsi="Arial" w:cs="Arial"/>
          <w:b/>
          <w:color w:val="000000" w:themeColor="text1"/>
          <w:szCs w:val="22"/>
        </w:rPr>
        <w:t>Did DLA</w:t>
      </w:r>
      <w:r w:rsidR="00BD4DCF" w:rsidRPr="00843622">
        <w:rPr>
          <w:rFonts w:ascii="Arial" w:hAnsi="Arial" w:cs="Arial"/>
          <w:b/>
          <w:color w:val="000000" w:themeColor="text1"/>
          <w:szCs w:val="22"/>
        </w:rPr>
        <w:t xml:space="preserve"> solicit input from stakeholders before issuing the </w:t>
      </w:r>
      <w:r w:rsidR="00137393" w:rsidRPr="00843622">
        <w:rPr>
          <w:rFonts w:ascii="Arial" w:hAnsi="Arial" w:cs="Arial"/>
          <w:b/>
          <w:color w:val="000000" w:themeColor="text1"/>
          <w:szCs w:val="22"/>
        </w:rPr>
        <w:t>mandate</w:t>
      </w:r>
      <w:r w:rsidR="00BD4DCF" w:rsidRPr="00843622">
        <w:rPr>
          <w:rFonts w:ascii="Arial" w:hAnsi="Arial" w:cs="Arial"/>
          <w:b/>
          <w:color w:val="000000" w:themeColor="text1"/>
          <w:szCs w:val="22"/>
        </w:rPr>
        <w:t>?</w:t>
      </w:r>
    </w:p>
    <w:p w:rsidR="00D45E36" w:rsidRPr="00843622" w:rsidRDefault="00D45E36" w:rsidP="00F41B0B">
      <w:pPr>
        <w:pStyle w:val="PlainText"/>
        <w:rPr>
          <w:rFonts w:ascii="Arial" w:hAnsi="Arial" w:cs="Arial"/>
          <w:b/>
          <w:color w:val="000000" w:themeColor="text1"/>
          <w:szCs w:val="22"/>
        </w:rPr>
      </w:pPr>
    </w:p>
    <w:p w:rsidR="005759AF" w:rsidRPr="00843622" w:rsidRDefault="00F90D3B" w:rsidP="00F41B0B">
      <w:pPr>
        <w:pStyle w:val="PlainText"/>
        <w:rPr>
          <w:rFonts w:ascii="Arial" w:hAnsi="Arial" w:cs="Arial"/>
          <w:color w:val="000000" w:themeColor="text1"/>
          <w:szCs w:val="22"/>
        </w:rPr>
      </w:pPr>
      <w:r w:rsidRPr="00843622">
        <w:rPr>
          <w:rFonts w:ascii="Arial" w:hAnsi="Arial" w:cs="Arial"/>
          <w:color w:val="000000" w:themeColor="text1"/>
          <w:szCs w:val="22"/>
        </w:rPr>
        <w:t xml:space="preserve">A. DLA engaged industry to a reasonable degree as part of the </w:t>
      </w:r>
      <w:r w:rsidR="00FA00AD" w:rsidRPr="00843622">
        <w:rPr>
          <w:rFonts w:ascii="Arial" w:hAnsi="Arial" w:cs="Arial"/>
          <w:color w:val="000000" w:themeColor="text1"/>
          <w:szCs w:val="22"/>
        </w:rPr>
        <w:t xml:space="preserve">DNA marking </w:t>
      </w:r>
      <w:r w:rsidRPr="00843622">
        <w:rPr>
          <w:rFonts w:ascii="Arial" w:hAnsi="Arial" w:cs="Arial"/>
          <w:color w:val="000000" w:themeColor="text1"/>
          <w:szCs w:val="22"/>
        </w:rPr>
        <w:t>R&amp;D project</w:t>
      </w:r>
      <w:r w:rsidR="00B3306E" w:rsidRPr="00843622">
        <w:rPr>
          <w:rFonts w:ascii="Arial" w:hAnsi="Arial" w:cs="Arial"/>
          <w:color w:val="000000" w:themeColor="text1"/>
          <w:szCs w:val="22"/>
        </w:rPr>
        <w:t xml:space="preserve">.  </w:t>
      </w:r>
      <w:r w:rsidR="005759AF" w:rsidRPr="00843622">
        <w:rPr>
          <w:rFonts w:ascii="Arial" w:hAnsi="Arial" w:cs="Arial"/>
          <w:color w:val="000000" w:themeColor="text1"/>
          <w:szCs w:val="22"/>
        </w:rPr>
        <w:t xml:space="preserve">The </w:t>
      </w:r>
      <w:proofErr w:type="spellStart"/>
      <w:r w:rsidR="005759AF" w:rsidRPr="00843622">
        <w:rPr>
          <w:rFonts w:ascii="Arial" w:hAnsi="Arial" w:cs="Arial"/>
          <w:color w:val="000000" w:themeColor="text1"/>
          <w:szCs w:val="22"/>
        </w:rPr>
        <w:t>SigNature</w:t>
      </w:r>
      <w:proofErr w:type="spellEnd"/>
      <w:r w:rsidR="005759AF" w:rsidRPr="00843622">
        <w:rPr>
          <w:rFonts w:ascii="Arial" w:hAnsi="Arial" w:cs="Arial"/>
          <w:color w:val="000000" w:themeColor="text1"/>
          <w:szCs w:val="22"/>
        </w:rPr>
        <w:t xml:space="preserve">® DNA technology and DLA evolving plans for microcircuits have been briefed extensively at a wide variety of venues. Some of those include the </w:t>
      </w:r>
      <w:r w:rsidR="005759AF" w:rsidRPr="00843622">
        <w:rPr>
          <w:rStyle w:val="apple-converted-space"/>
          <w:rFonts w:ascii="Arial" w:hAnsi="Arial" w:cs="Arial"/>
          <w:color w:val="000000" w:themeColor="text1"/>
          <w:szCs w:val="22"/>
          <w:shd w:val="clear" w:color="auto" w:fill="FFFFFF"/>
        </w:rPr>
        <w:t>Diminishing Manufacturing Sources and Material Shortages (DMSMS) and International Microelectronics and Packaging Society conferences. In addition, we have addressed other government events such as the Missile Defense Agency’s Parts, Materials, and Processes Board (PMPB) and NASA’s Quality Leadership Forum (QLF). DLA also engaged several industry stakeholders including Altera, Rochester Electronics, SRI International, Texas Instruments, and others.</w:t>
      </w:r>
    </w:p>
    <w:p w:rsidR="005759AF" w:rsidRPr="00843622" w:rsidRDefault="005759AF" w:rsidP="00F41B0B">
      <w:pPr>
        <w:pStyle w:val="PlainText"/>
        <w:rPr>
          <w:rFonts w:ascii="Arial" w:hAnsi="Arial" w:cs="Arial"/>
          <w:color w:val="000000" w:themeColor="text1"/>
          <w:szCs w:val="22"/>
        </w:rPr>
      </w:pPr>
    </w:p>
    <w:p w:rsidR="00DE69DE" w:rsidRPr="00843622" w:rsidRDefault="00DE69DE" w:rsidP="00F41B0B">
      <w:pPr>
        <w:pStyle w:val="PlainText"/>
        <w:rPr>
          <w:rFonts w:ascii="Arial" w:hAnsi="Arial" w:cs="Arial"/>
          <w:color w:val="000000" w:themeColor="text1"/>
          <w:szCs w:val="22"/>
        </w:rPr>
      </w:pPr>
    </w:p>
    <w:p w:rsidR="001D26C1" w:rsidRPr="00843622" w:rsidRDefault="001D26C1" w:rsidP="00F41B0B">
      <w:pPr>
        <w:tabs>
          <w:tab w:val="left" w:pos="1053"/>
          <w:tab w:val="left" w:pos="6173"/>
        </w:tabs>
        <w:spacing w:after="0" w:line="240" w:lineRule="auto"/>
        <w:rPr>
          <w:rFonts w:ascii="Arial" w:eastAsia="Times New Roman" w:hAnsi="Arial" w:cs="Arial"/>
          <w:color w:val="000000" w:themeColor="text1"/>
          <w:sz w:val="22"/>
          <w:u w:val="single"/>
        </w:rPr>
      </w:pPr>
      <w:bookmarkStart w:id="4" w:name="i"/>
      <w:bookmarkEnd w:id="4"/>
      <w:r w:rsidRPr="00843622">
        <w:rPr>
          <w:rFonts w:ascii="Arial" w:eastAsia="Times New Roman" w:hAnsi="Arial" w:cs="Arial"/>
          <w:color w:val="000000" w:themeColor="text1"/>
          <w:sz w:val="22"/>
          <w:u w:val="single"/>
        </w:rPr>
        <w:t xml:space="preserve">Concern with </w:t>
      </w:r>
      <w:r w:rsidR="000A6CD0" w:rsidRPr="00843622">
        <w:rPr>
          <w:rFonts w:ascii="Arial" w:hAnsi="Arial" w:cs="Arial"/>
          <w:color w:val="000000" w:themeColor="text1"/>
          <w:sz w:val="22"/>
          <w:u w:val="single"/>
        </w:rPr>
        <w:t>Applied DNA Sciences</w:t>
      </w:r>
      <w:r w:rsidRPr="00843622">
        <w:rPr>
          <w:rFonts w:ascii="Arial" w:eastAsia="Times New Roman" w:hAnsi="Arial" w:cs="Arial"/>
          <w:color w:val="000000" w:themeColor="text1"/>
          <w:sz w:val="22"/>
          <w:u w:val="single"/>
        </w:rPr>
        <w:t xml:space="preserve"> </w:t>
      </w:r>
    </w:p>
    <w:p w:rsidR="002760E5" w:rsidRPr="00843622" w:rsidRDefault="002760E5" w:rsidP="00F41B0B">
      <w:pPr>
        <w:tabs>
          <w:tab w:val="left" w:pos="1053"/>
          <w:tab w:val="left" w:pos="6173"/>
        </w:tabs>
        <w:spacing w:after="0" w:line="240" w:lineRule="auto"/>
        <w:ind w:left="93"/>
        <w:rPr>
          <w:rFonts w:ascii="Arial" w:eastAsia="Times New Roman" w:hAnsi="Arial" w:cs="Arial"/>
          <w:color w:val="000000" w:themeColor="text1"/>
          <w:sz w:val="22"/>
        </w:rPr>
      </w:pPr>
    </w:p>
    <w:p w:rsidR="00686ADF" w:rsidRPr="00843622" w:rsidRDefault="00024840" w:rsidP="00F41B0B">
      <w:pPr>
        <w:pStyle w:val="PlainText"/>
        <w:rPr>
          <w:rFonts w:ascii="Arial" w:hAnsi="Arial" w:cs="Arial"/>
          <w:b/>
          <w:color w:val="000000" w:themeColor="text1"/>
          <w:szCs w:val="22"/>
        </w:rPr>
      </w:pPr>
      <w:r w:rsidRPr="00843622">
        <w:rPr>
          <w:rFonts w:ascii="Arial" w:hAnsi="Arial" w:cs="Arial"/>
          <w:b/>
          <w:color w:val="000000" w:themeColor="text1"/>
          <w:szCs w:val="22"/>
        </w:rPr>
        <w:t>Q. Will the agency contract directly with Applie</w:t>
      </w:r>
      <w:r w:rsidR="005E7599" w:rsidRPr="00843622">
        <w:rPr>
          <w:rFonts w:ascii="Arial" w:hAnsi="Arial" w:cs="Arial"/>
          <w:b/>
          <w:color w:val="000000" w:themeColor="text1"/>
          <w:szCs w:val="22"/>
        </w:rPr>
        <w:t>d</w:t>
      </w:r>
      <w:r w:rsidRPr="00843622">
        <w:rPr>
          <w:rFonts w:ascii="Arial" w:hAnsi="Arial" w:cs="Arial"/>
          <w:b/>
          <w:color w:val="000000" w:themeColor="text1"/>
          <w:szCs w:val="22"/>
        </w:rPr>
        <w:t xml:space="preserve"> DNA Sciences to provide this service? </w:t>
      </w:r>
    </w:p>
    <w:p w:rsidR="00D45E36" w:rsidRPr="00843622" w:rsidRDefault="00D45E36" w:rsidP="00F41B0B">
      <w:pPr>
        <w:pStyle w:val="PlainText"/>
        <w:rPr>
          <w:rFonts w:ascii="Arial" w:hAnsi="Arial" w:cs="Arial"/>
          <w:b/>
          <w:color w:val="000000" w:themeColor="text1"/>
          <w:szCs w:val="22"/>
        </w:rPr>
      </w:pPr>
    </w:p>
    <w:p w:rsidR="00C55394" w:rsidRPr="00843622" w:rsidRDefault="005E7599" w:rsidP="00C55394">
      <w:pPr>
        <w:spacing w:after="0" w:line="240" w:lineRule="auto"/>
        <w:rPr>
          <w:rFonts w:ascii="Arial" w:hAnsi="Arial" w:cs="Arial"/>
          <w:color w:val="000000" w:themeColor="text1"/>
          <w:sz w:val="22"/>
        </w:rPr>
      </w:pPr>
      <w:r w:rsidRPr="00843622">
        <w:rPr>
          <w:rFonts w:ascii="Arial" w:hAnsi="Arial" w:cs="Arial"/>
          <w:color w:val="000000" w:themeColor="text1"/>
          <w:sz w:val="22"/>
        </w:rPr>
        <w:t xml:space="preserve">A. DLA is not contracting with Applied DNA Sciences or any other company to provide the marking material.  Applied DNA Sciences may enter into contracts with companies that want to supply DNA marked microcircuits to DLA.  DLA will initially contract with Applied DNA Sciences for certain services, such as forensic analysis testing of microcircuits to confirm whether they are properly marked with the </w:t>
      </w:r>
      <w:r w:rsidR="00C55394" w:rsidRPr="00843622">
        <w:rPr>
          <w:rFonts w:ascii="Arial" w:hAnsi="Arial" w:cs="Arial"/>
          <w:color w:val="000000" w:themeColor="text1"/>
          <w:sz w:val="22"/>
        </w:rPr>
        <w:t>correct DNA marking material.</w:t>
      </w:r>
    </w:p>
    <w:p w:rsidR="00C55394" w:rsidRPr="00843622" w:rsidRDefault="00C55394" w:rsidP="00C55394">
      <w:pPr>
        <w:spacing w:after="0" w:line="240" w:lineRule="auto"/>
        <w:rPr>
          <w:rFonts w:ascii="Arial" w:hAnsi="Arial" w:cs="Arial"/>
          <w:color w:val="000000" w:themeColor="text1"/>
          <w:sz w:val="22"/>
        </w:rPr>
      </w:pPr>
    </w:p>
    <w:p w:rsidR="00DE76D6" w:rsidRPr="00843622" w:rsidRDefault="00E253C1" w:rsidP="00F41B0B">
      <w:pPr>
        <w:pStyle w:val="PlainText"/>
        <w:rPr>
          <w:rFonts w:ascii="Arial" w:hAnsi="Arial" w:cs="Arial"/>
          <w:b/>
          <w:color w:val="000000" w:themeColor="text1"/>
          <w:szCs w:val="22"/>
        </w:rPr>
      </w:pPr>
      <w:r w:rsidRPr="00843622">
        <w:rPr>
          <w:rFonts w:ascii="Arial" w:hAnsi="Arial" w:cs="Arial"/>
          <w:b/>
          <w:color w:val="000000" w:themeColor="text1"/>
          <w:szCs w:val="22"/>
        </w:rPr>
        <w:t xml:space="preserve">Q. </w:t>
      </w:r>
      <w:r w:rsidR="00DE76D6" w:rsidRPr="00843622">
        <w:rPr>
          <w:rFonts w:ascii="Arial" w:hAnsi="Arial" w:cs="Arial"/>
          <w:b/>
          <w:color w:val="000000" w:themeColor="text1"/>
          <w:szCs w:val="22"/>
        </w:rPr>
        <w:t>Why has Applied DNA Sciences not provided more information?</w:t>
      </w:r>
    </w:p>
    <w:p w:rsidR="00D45E36" w:rsidRPr="00843622" w:rsidRDefault="00D45E36" w:rsidP="00F41B0B">
      <w:pPr>
        <w:pStyle w:val="PlainText"/>
        <w:rPr>
          <w:rFonts w:ascii="Arial" w:hAnsi="Arial" w:cs="Arial"/>
          <w:b/>
          <w:color w:val="000000" w:themeColor="text1"/>
          <w:szCs w:val="22"/>
        </w:rPr>
      </w:pPr>
    </w:p>
    <w:p w:rsidR="00622C58" w:rsidRPr="00843622" w:rsidRDefault="00686ADF" w:rsidP="00F41B0B">
      <w:pPr>
        <w:pStyle w:val="PlainText"/>
        <w:rPr>
          <w:rFonts w:ascii="Arial" w:hAnsi="Arial" w:cs="Arial"/>
          <w:color w:val="000000" w:themeColor="text1"/>
          <w:szCs w:val="22"/>
        </w:rPr>
      </w:pPr>
      <w:r w:rsidRPr="00843622">
        <w:rPr>
          <w:rFonts w:ascii="Arial" w:hAnsi="Arial" w:cs="Arial"/>
          <w:color w:val="000000" w:themeColor="text1"/>
          <w:szCs w:val="22"/>
        </w:rPr>
        <w:t xml:space="preserve">A.  Applied DNA Sciences </w:t>
      </w:r>
      <w:r w:rsidR="009E3E73" w:rsidRPr="00843622">
        <w:rPr>
          <w:rFonts w:ascii="Arial" w:hAnsi="Arial" w:cs="Arial"/>
          <w:color w:val="000000" w:themeColor="text1"/>
          <w:szCs w:val="22"/>
        </w:rPr>
        <w:t>continues to work diligently to address inquiries it receives</w:t>
      </w:r>
      <w:r w:rsidR="00622C58" w:rsidRPr="00843622">
        <w:rPr>
          <w:rFonts w:ascii="Arial" w:hAnsi="Arial" w:cs="Arial"/>
          <w:color w:val="000000" w:themeColor="text1"/>
          <w:szCs w:val="22"/>
        </w:rPr>
        <w:t xml:space="preserve">.  The company is somewhat constrained by the DNA Marking program </w:t>
      </w:r>
      <w:r w:rsidR="009E3E73" w:rsidRPr="00843622">
        <w:rPr>
          <w:rFonts w:ascii="Arial" w:hAnsi="Arial" w:cs="Arial"/>
          <w:color w:val="000000" w:themeColor="text1"/>
          <w:szCs w:val="22"/>
        </w:rPr>
        <w:t>start-up elements under the purview of the DLA</w:t>
      </w:r>
      <w:r w:rsidR="00622C58" w:rsidRPr="00843622">
        <w:rPr>
          <w:rFonts w:ascii="Arial" w:hAnsi="Arial" w:cs="Arial"/>
          <w:color w:val="000000" w:themeColor="text1"/>
          <w:szCs w:val="22"/>
        </w:rPr>
        <w:t>.  DLA is working to inform Applied DNA Sciences of additional programmatic bases needed for their ability to completely respond.</w:t>
      </w:r>
    </w:p>
    <w:p w:rsidR="00DE76D6" w:rsidRPr="00843622" w:rsidRDefault="00DE76D6" w:rsidP="002D3101">
      <w:pPr>
        <w:spacing w:after="0"/>
        <w:rPr>
          <w:rFonts w:ascii="Arial" w:hAnsi="Arial" w:cs="Arial"/>
          <w:color w:val="000000" w:themeColor="text1"/>
          <w:sz w:val="22"/>
        </w:rPr>
      </w:pPr>
    </w:p>
    <w:p w:rsidR="00DE76D6" w:rsidRPr="00843622" w:rsidRDefault="00E253C1" w:rsidP="00F41B0B">
      <w:pPr>
        <w:pStyle w:val="PlainText"/>
        <w:rPr>
          <w:rFonts w:ascii="Arial" w:hAnsi="Arial" w:cs="Arial"/>
          <w:b/>
          <w:color w:val="000000" w:themeColor="text1"/>
          <w:szCs w:val="22"/>
        </w:rPr>
      </w:pPr>
      <w:r w:rsidRPr="00843622">
        <w:rPr>
          <w:rFonts w:ascii="Arial" w:hAnsi="Arial" w:cs="Arial"/>
          <w:b/>
          <w:color w:val="000000" w:themeColor="text1"/>
          <w:szCs w:val="22"/>
        </w:rPr>
        <w:t xml:space="preserve">Q. </w:t>
      </w:r>
      <w:r w:rsidR="00DE76D6" w:rsidRPr="00843622">
        <w:rPr>
          <w:rFonts w:ascii="Arial" w:hAnsi="Arial" w:cs="Arial"/>
          <w:b/>
          <w:color w:val="000000" w:themeColor="text1"/>
          <w:szCs w:val="22"/>
        </w:rPr>
        <w:t xml:space="preserve">Is Applied DNA Sciences a viable, credible </w:t>
      </w:r>
      <w:r w:rsidRPr="00843622">
        <w:rPr>
          <w:rFonts w:ascii="Arial" w:hAnsi="Arial" w:cs="Arial"/>
          <w:b/>
          <w:color w:val="000000" w:themeColor="text1"/>
          <w:szCs w:val="22"/>
        </w:rPr>
        <w:t xml:space="preserve">and stable </w:t>
      </w:r>
      <w:r w:rsidR="00DE76D6" w:rsidRPr="00843622">
        <w:rPr>
          <w:rFonts w:ascii="Arial" w:hAnsi="Arial" w:cs="Arial"/>
          <w:b/>
          <w:color w:val="000000" w:themeColor="text1"/>
          <w:szCs w:val="22"/>
        </w:rPr>
        <w:t>company?</w:t>
      </w:r>
    </w:p>
    <w:p w:rsidR="00D45E36" w:rsidRPr="00843622" w:rsidRDefault="00D45E36" w:rsidP="00F41B0B">
      <w:pPr>
        <w:pStyle w:val="PlainText"/>
        <w:rPr>
          <w:rFonts w:ascii="Arial" w:hAnsi="Arial" w:cs="Arial"/>
          <w:b/>
          <w:color w:val="000000" w:themeColor="text1"/>
          <w:szCs w:val="22"/>
        </w:rPr>
      </w:pPr>
    </w:p>
    <w:p w:rsidR="00137393" w:rsidRPr="00843622" w:rsidRDefault="00686ADF" w:rsidP="00F41B0B">
      <w:pPr>
        <w:pStyle w:val="PlainText"/>
        <w:rPr>
          <w:rFonts w:ascii="Arial" w:hAnsi="Arial" w:cs="Arial"/>
          <w:color w:val="000000" w:themeColor="text1"/>
          <w:szCs w:val="22"/>
        </w:rPr>
      </w:pPr>
      <w:r w:rsidRPr="00843622">
        <w:rPr>
          <w:rFonts w:ascii="Arial" w:hAnsi="Arial" w:cs="Arial"/>
          <w:color w:val="000000" w:themeColor="text1"/>
          <w:szCs w:val="22"/>
        </w:rPr>
        <w:t xml:space="preserve">A.  </w:t>
      </w:r>
      <w:r w:rsidR="00382F76" w:rsidRPr="00843622">
        <w:rPr>
          <w:rFonts w:ascii="Arial" w:hAnsi="Arial" w:cs="Arial"/>
          <w:color w:val="000000" w:themeColor="text1"/>
          <w:szCs w:val="22"/>
        </w:rPr>
        <w:t>Applied DNA Science</w:t>
      </w:r>
      <w:r w:rsidR="005E7599" w:rsidRPr="00843622">
        <w:rPr>
          <w:rFonts w:ascii="Arial" w:hAnsi="Arial" w:cs="Arial"/>
          <w:color w:val="000000" w:themeColor="text1"/>
          <w:szCs w:val="22"/>
        </w:rPr>
        <w:t>s</w:t>
      </w:r>
      <w:r w:rsidR="00382F76" w:rsidRPr="00843622">
        <w:rPr>
          <w:rFonts w:ascii="Arial" w:hAnsi="Arial" w:cs="Arial"/>
          <w:color w:val="000000" w:themeColor="text1"/>
          <w:szCs w:val="22"/>
        </w:rPr>
        <w:t xml:space="preserve"> is one of a number of industry partners DLA has in combating counterfeiting.  </w:t>
      </w:r>
      <w:r w:rsidR="00137393" w:rsidRPr="00843622">
        <w:rPr>
          <w:rFonts w:ascii="Arial" w:hAnsi="Arial" w:cs="Arial"/>
          <w:color w:val="000000" w:themeColor="text1"/>
          <w:szCs w:val="22"/>
        </w:rPr>
        <w:t>A</w:t>
      </w:r>
      <w:r w:rsidR="00382F76" w:rsidRPr="00843622">
        <w:rPr>
          <w:rFonts w:ascii="Arial" w:hAnsi="Arial" w:cs="Arial"/>
          <w:color w:val="000000" w:themeColor="text1"/>
          <w:szCs w:val="22"/>
        </w:rPr>
        <w:t>pplied DNA Science</w:t>
      </w:r>
      <w:r w:rsidR="005E7599" w:rsidRPr="00843622">
        <w:rPr>
          <w:rFonts w:ascii="Arial" w:hAnsi="Arial" w:cs="Arial"/>
          <w:color w:val="000000" w:themeColor="text1"/>
          <w:szCs w:val="22"/>
        </w:rPr>
        <w:t>s</w:t>
      </w:r>
      <w:r w:rsidR="00382F76" w:rsidRPr="00843622">
        <w:rPr>
          <w:rFonts w:ascii="Arial" w:hAnsi="Arial" w:cs="Arial"/>
          <w:color w:val="000000" w:themeColor="text1"/>
          <w:szCs w:val="22"/>
        </w:rPr>
        <w:t xml:space="preserve"> has </w:t>
      </w:r>
      <w:r w:rsidR="00137393" w:rsidRPr="00843622">
        <w:rPr>
          <w:rFonts w:ascii="Arial" w:hAnsi="Arial" w:cs="Arial"/>
          <w:color w:val="000000" w:themeColor="text1"/>
          <w:szCs w:val="22"/>
        </w:rPr>
        <w:t>demonstrated its viability, credibility</w:t>
      </w:r>
      <w:r w:rsidR="008A7F2F" w:rsidRPr="00843622">
        <w:rPr>
          <w:rFonts w:ascii="Arial" w:hAnsi="Arial" w:cs="Arial"/>
          <w:color w:val="000000" w:themeColor="text1"/>
          <w:szCs w:val="22"/>
        </w:rPr>
        <w:t>,</w:t>
      </w:r>
      <w:r w:rsidR="00137393" w:rsidRPr="00843622">
        <w:rPr>
          <w:rFonts w:ascii="Arial" w:hAnsi="Arial" w:cs="Arial"/>
          <w:color w:val="000000" w:themeColor="text1"/>
          <w:szCs w:val="22"/>
        </w:rPr>
        <w:t xml:space="preserve"> and stability to DLA’s satisfaction. </w:t>
      </w:r>
      <w:r w:rsidR="00382F76" w:rsidRPr="00843622">
        <w:rPr>
          <w:rFonts w:ascii="Arial" w:hAnsi="Arial" w:cs="Arial"/>
          <w:color w:val="000000" w:themeColor="text1"/>
          <w:szCs w:val="22"/>
        </w:rPr>
        <w:t xml:space="preserve"> As with any commodity</w:t>
      </w:r>
      <w:r w:rsidR="000010BA" w:rsidRPr="00843622">
        <w:rPr>
          <w:rFonts w:ascii="Arial" w:hAnsi="Arial" w:cs="Arial"/>
          <w:color w:val="000000" w:themeColor="text1"/>
          <w:szCs w:val="22"/>
        </w:rPr>
        <w:t>, DLA</w:t>
      </w:r>
      <w:r w:rsidR="00382F76" w:rsidRPr="00843622">
        <w:rPr>
          <w:rFonts w:ascii="Arial" w:hAnsi="Arial" w:cs="Arial"/>
          <w:color w:val="000000" w:themeColor="text1"/>
          <w:szCs w:val="22"/>
        </w:rPr>
        <w:t xml:space="preserve"> has in-place contingency plans in the event a primary supplier is not a</w:t>
      </w:r>
      <w:r w:rsidR="00041A3D" w:rsidRPr="00843622">
        <w:rPr>
          <w:rFonts w:ascii="Arial" w:hAnsi="Arial" w:cs="Arial"/>
          <w:color w:val="000000" w:themeColor="text1"/>
          <w:szCs w:val="22"/>
        </w:rPr>
        <w:t>ble</w:t>
      </w:r>
      <w:r w:rsidR="00382F76" w:rsidRPr="00843622">
        <w:rPr>
          <w:rFonts w:ascii="Arial" w:hAnsi="Arial" w:cs="Arial"/>
          <w:color w:val="000000" w:themeColor="text1"/>
          <w:szCs w:val="22"/>
        </w:rPr>
        <w:t xml:space="preserve"> to support DLA’s requirements. </w:t>
      </w:r>
    </w:p>
    <w:p w:rsidR="005E7599" w:rsidRPr="00843622" w:rsidRDefault="005E7599" w:rsidP="00F41B0B">
      <w:pPr>
        <w:pStyle w:val="PlainText"/>
        <w:rPr>
          <w:rFonts w:ascii="Arial" w:hAnsi="Arial" w:cs="Arial"/>
          <w:color w:val="000000" w:themeColor="text1"/>
          <w:szCs w:val="22"/>
        </w:rPr>
      </w:pPr>
    </w:p>
    <w:p w:rsidR="005E7599" w:rsidRPr="00843622" w:rsidRDefault="005E7599" w:rsidP="00F41B0B">
      <w:pPr>
        <w:pStyle w:val="PlainText"/>
        <w:rPr>
          <w:rFonts w:ascii="Arial" w:hAnsi="Arial" w:cs="Arial"/>
          <w:color w:val="000000" w:themeColor="text1"/>
          <w:szCs w:val="22"/>
        </w:rPr>
      </w:pPr>
    </w:p>
    <w:p w:rsidR="001D26C1" w:rsidRPr="00843622" w:rsidRDefault="001D26C1" w:rsidP="00F41B0B">
      <w:pPr>
        <w:tabs>
          <w:tab w:val="left" w:pos="1053"/>
          <w:tab w:val="left" w:pos="6173"/>
        </w:tabs>
        <w:spacing w:after="0" w:line="240" w:lineRule="auto"/>
        <w:rPr>
          <w:rFonts w:ascii="Arial" w:eastAsia="Times New Roman" w:hAnsi="Arial" w:cs="Arial"/>
          <w:color w:val="000000" w:themeColor="text1"/>
          <w:sz w:val="22"/>
          <w:u w:val="single"/>
        </w:rPr>
      </w:pPr>
      <w:bookmarkStart w:id="5" w:name="j"/>
      <w:bookmarkEnd w:id="5"/>
      <w:r w:rsidRPr="00843622">
        <w:rPr>
          <w:rFonts w:ascii="Arial" w:eastAsia="Times New Roman" w:hAnsi="Arial" w:cs="Arial"/>
          <w:color w:val="000000" w:themeColor="text1"/>
          <w:sz w:val="22"/>
          <w:u w:val="single"/>
        </w:rPr>
        <w:t>Sole source</w:t>
      </w:r>
      <w:r w:rsidR="00DC144B" w:rsidRPr="00843622">
        <w:rPr>
          <w:rFonts w:ascii="Arial" w:eastAsia="Times New Roman" w:hAnsi="Arial" w:cs="Arial"/>
          <w:color w:val="000000" w:themeColor="text1"/>
          <w:sz w:val="22"/>
          <w:u w:val="single"/>
        </w:rPr>
        <w:t>; competition</w:t>
      </w:r>
    </w:p>
    <w:p w:rsidR="00F828E5" w:rsidRPr="00843622" w:rsidRDefault="00F828E5" w:rsidP="00F41B0B">
      <w:pPr>
        <w:tabs>
          <w:tab w:val="left" w:pos="1053"/>
          <w:tab w:val="left" w:pos="6173"/>
        </w:tabs>
        <w:spacing w:after="0" w:line="240" w:lineRule="auto"/>
        <w:ind w:left="93"/>
        <w:rPr>
          <w:rFonts w:ascii="Arial" w:hAnsi="Arial" w:cs="Arial"/>
          <w:color w:val="000000" w:themeColor="text1"/>
          <w:sz w:val="22"/>
        </w:rPr>
      </w:pPr>
    </w:p>
    <w:p w:rsidR="00C9041C" w:rsidRPr="00843622" w:rsidRDefault="00E253C1" w:rsidP="00F41B0B">
      <w:pPr>
        <w:pStyle w:val="PlainText"/>
        <w:rPr>
          <w:rFonts w:ascii="Arial" w:hAnsi="Arial" w:cs="Arial"/>
          <w:b/>
          <w:color w:val="000000" w:themeColor="text1"/>
          <w:szCs w:val="22"/>
        </w:rPr>
      </w:pPr>
      <w:r w:rsidRPr="00843622">
        <w:rPr>
          <w:rFonts w:ascii="Arial" w:hAnsi="Arial" w:cs="Arial"/>
          <w:b/>
          <w:color w:val="000000" w:themeColor="text1"/>
          <w:szCs w:val="22"/>
        </w:rPr>
        <w:t xml:space="preserve">Q. Why is </w:t>
      </w:r>
      <w:r w:rsidR="00C9041C" w:rsidRPr="00843622">
        <w:rPr>
          <w:rFonts w:ascii="Arial" w:hAnsi="Arial" w:cs="Arial"/>
          <w:b/>
          <w:color w:val="000000" w:themeColor="text1"/>
          <w:szCs w:val="22"/>
        </w:rPr>
        <w:t xml:space="preserve">Applied DNA Sciences </w:t>
      </w:r>
      <w:r w:rsidRPr="00843622">
        <w:rPr>
          <w:rFonts w:ascii="Arial" w:hAnsi="Arial" w:cs="Arial"/>
          <w:b/>
          <w:color w:val="000000" w:themeColor="text1"/>
          <w:szCs w:val="22"/>
        </w:rPr>
        <w:t>the</w:t>
      </w:r>
      <w:r w:rsidR="00C9041C" w:rsidRPr="00843622">
        <w:rPr>
          <w:rFonts w:ascii="Arial" w:hAnsi="Arial" w:cs="Arial"/>
          <w:b/>
          <w:color w:val="000000" w:themeColor="text1"/>
          <w:szCs w:val="22"/>
        </w:rPr>
        <w:t xml:space="preserve"> </w:t>
      </w:r>
      <w:r w:rsidR="00811DCB" w:rsidRPr="00843622">
        <w:rPr>
          <w:rFonts w:ascii="Arial" w:hAnsi="Arial" w:cs="Arial"/>
          <w:b/>
          <w:color w:val="000000" w:themeColor="text1"/>
          <w:szCs w:val="22"/>
        </w:rPr>
        <w:t xml:space="preserve">only </w:t>
      </w:r>
      <w:r w:rsidRPr="00843622">
        <w:rPr>
          <w:rFonts w:ascii="Arial" w:hAnsi="Arial" w:cs="Arial"/>
          <w:b/>
          <w:color w:val="000000" w:themeColor="text1"/>
          <w:szCs w:val="22"/>
        </w:rPr>
        <w:t>source for the DNA markings</w:t>
      </w:r>
      <w:r w:rsidR="00C9041C" w:rsidRPr="00843622">
        <w:rPr>
          <w:rFonts w:ascii="Arial" w:hAnsi="Arial" w:cs="Arial"/>
          <w:b/>
          <w:color w:val="000000" w:themeColor="text1"/>
          <w:szCs w:val="22"/>
        </w:rPr>
        <w:t>?</w:t>
      </w:r>
    </w:p>
    <w:p w:rsidR="00D45E36" w:rsidRPr="00843622" w:rsidRDefault="00D45E36" w:rsidP="00F41B0B">
      <w:pPr>
        <w:pStyle w:val="PlainText"/>
        <w:rPr>
          <w:rFonts w:ascii="Arial" w:hAnsi="Arial" w:cs="Arial"/>
          <w:b/>
          <w:color w:val="000000" w:themeColor="text1"/>
          <w:szCs w:val="22"/>
        </w:rPr>
      </w:pPr>
    </w:p>
    <w:p w:rsidR="00FB6821" w:rsidRPr="00843622" w:rsidRDefault="00137393" w:rsidP="00FB6821">
      <w:pPr>
        <w:pStyle w:val="PlainText"/>
        <w:rPr>
          <w:rFonts w:ascii="Arial" w:hAnsi="Arial" w:cs="Arial"/>
          <w:color w:val="000000" w:themeColor="text1"/>
          <w:szCs w:val="22"/>
        </w:rPr>
      </w:pPr>
      <w:r w:rsidRPr="00843622">
        <w:rPr>
          <w:rFonts w:ascii="Arial" w:hAnsi="Arial" w:cs="Arial"/>
          <w:color w:val="000000" w:themeColor="text1"/>
          <w:szCs w:val="22"/>
        </w:rPr>
        <w:t>A. DLA mandat</w:t>
      </w:r>
      <w:r w:rsidR="00330BD1" w:rsidRPr="00843622">
        <w:rPr>
          <w:rFonts w:ascii="Arial" w:hAnsi="Arial" w:cs="Arial"/>
          <w:color w:val="000000" w:themeColor="text1"/>
          <w:szCs w:val="22"/>
        </w:rPr>
        <w:t>ed</w:t>
      </w:r>
      <w:r w:rsidRPr="00843622">
        <w:rPr>
          <w:rFonts w:ascii="Arial" w:hAnsi="Arial" w:cs="Arial"/>
          <w:color w:val="000000" w:themeColor="text1"/>
          <w:szCs w:val="22"/>
        </w:rPr>
        <w:t xml:space="preserve"> authentication marking of the microcircuits using an Applied DNA Sciences product for now based on a successful, extensive DLA Research and Development project using and testing the product and technology.</w:t>
      </w:r>
      <w:r w:rsidR="00330BD1" w:rsidRPr="00843622">
        <w:rPr>
          <w:rFonts w:ascii="Arial" w:hAnsi="Arial" w:cs="Arial"/>
          <w:color w:val="000000" w:themeColor="text1"/>
          <w:szCs w:val="22"/>
        </w:rPr>
        <w:t xml:space="preserve"> </w:t>
      </w:r>
      <w:r w:rsidRPr="00843622">
        <w:rPr>
          <w:rFonts w:ascii="Arial" w:hAnsi="Arial" w:cs="Arial"/>
          <w:color w:val="000000" w:themeColor="text1"/>
          <w:szCs w:val="22"/>
        </w:rPr>
        <w:t xml:space="preserve"> </w:t>
      </w:r>
      <w:r w:rsidR="00811DCB" w:rsidRPr="00843622">
        <w:rPr>
          <w:rFonts w:ascii="Arial" w:hAnsi="Arial" w:cs="Arial"/>
          <w:color w:val="000000" w:themeColor="text1"/>
          <w:szCs w:val="22"/>
        </w:rPr>
        <w:t>Concurrent</w:t>
      </w:r>
      <w:r w:rsidR="00330BD1" w:rsidRPr="00843622">
        <w:rPr>
          <w:rFonts w:ascii="Arial" w:hAnsi="Arial" w:cs="Arial"/>
          <w:color w:val="000000" w:themeColor="text1"/>
          <w:szCs w:val="22"/>
        </w:rPr>
        <w:t>ly</w:t>
      </w:r>
      <w:r w:rsidR="00811DCB" w:rsidRPr="00843622">
        <w:rPr>
          <w:rFonts w:ascii="Arial" w:hAnsi="Arial" w:cs="Arial"/>
          <w:color w:val="000000" w:themeColor="text1"/>
          <w:szCs w:val="22"/>
        </w:rPr>
        <w:t xml:space="preserve">, DLA </w:t>
      </w:r>
      <w:r w:rsidR="00330BD1" w:rsidRPr="00843622">
        <w:rPr>
          <w:rFonts w:ascii="Arial" w:hAnsi="Arial" w:cs="Arial"/>
          <w:color w:val="000000" w:themeColor="text1"/>
          <w:szCs w:val="22"/>
        </w:rPr>
        <w:t>r</w:t>
      </w:r>
      <w:r w:rsidR="00811DCB" w:rsidRPr="00843622">
        <w:rPr>
          <w:rFonts w:ascii="Arial" w:hAnsi="Arial" w:cs="Arial"/>
          <w:color w:val="000000" w:themeColor="text1"/>
          <w:szCs w:val="22"/>
        </w:rPr>
        <w:t>equest</w:t>
      </w:r>
      <w:r w:rsidR="00330BD1" w:rsidRPr="00843622">
        <w:rPr>
          <w:rFonts w:ascii="Arial" w:hAnsi="Arial" w:cs="Arial"/>
          <w:color w:val="000000" w:themeColor="text1"/>
          <w:szCs w:val="22"/>
        </w:rPr>
        <w:t>ed</w:t>
      </w:r>
      <w:r w:rsidR="00811DCB" w:rsidRPr="00843622">
        <w:rPr>
          <w:rFonts w:ascii="Arial" w:hAnsi="Arial" w:cs="Arial"/>
          <w:color w:val="000000" w:themeColor="text1"/>
          <w:szCs w:val="22"/>
        </w:rPr>
        <w:t xml:space="preserve"> input concerning possible alternative sources of both DNA marking and alternative marking technologie</w:t>
      </w:r>
      <w:r w:rsidR="00382F76" w:rsidRPr="00843622">
        <w:rPr>
          <w:rFonts w:ascii="Arial" w:hAnsi="Arial" w:cs="Arial"/>
          <w:color w:val="000000" w:themeColor="text1"/>
          <w:szCs w:val="22"/>
        </w:rPr>
        <w:t>s through a Request of Information</w:t>
      </w:r>
      <w:r w:rsidR="00FB6821" w:rsidRPr="00843622">
        <w:rPr>
          <w:rFonts w:ascii="Arial" w:hAnsi="Arial" w:cs="Arial"/>
          <w:color w:val="000000" w:themeColor="text1"/>
          <w:szCs w:val="22"/>
        </w:rPr>
        <w:t>.</w:t>
      </w:r>
    </w:p>
    <w:p w:rsidR="00811DCB" w:rsidRPr="00843622" w:rsidRDefault="00811DCB" w:rsidP="00F41B0B">
      <w:pPr>
        <w:pStyle w:val="PlainText"/>
        <w:rPr>
          <w:rFonts w:ascii="Arial" w:hAnsi="Arial" w:cs="Arial"/>
          <w:color w:val="000000" w:themeColor="text1"/>
          <w:szCs w:val="22"/>
        </w:rPr>
      </w:pPr>
    </w:p>
    <w:p w:rsidR="004B1535" w:rsidRPr="00843622" w:rsidRDefault="004B1535" w:rsidP="00C55394">
      <w:pPr>
        <w:spacing w:after="0" w:line="240" w:lineRule="auto"/>
        <w:rPr>
          <w:rFonts w:ascii="Arial" w:hAnsi="Arial" w:cs="Arial"/>
          <w:color w:val="000000" w:themeColor="text1"/>
          <w:sz w:val="22"/>
        </w:rPr>
      </w:pPr>
    </w:p>
    <w:p w:rsidR="00C9041C" w:rsidRPr="00843622" w:rsidRDefault="00C9041C" w:rsidP="00F41B0B">
      <w:pPr>
        <w:pStyle w:val="PlainText"/>
        <w:rPr>
          <w:rFonts w:ascii="Arial" w:hAnsi="Arial" w:cs="Arial"/>
          <w:b/>
          <w:color w:val="000000" w:themeColor="text1"/>
          <w:szCs w:val="22"/>
        </w:rPr>
      </w:pPr>
      <w:r w:rsidRPr="00843622">
        <w:rPr>
          <w:rFonts w:ascii="Arial" w:hAnsi="Arial" w:cs="Arial"/>
          <w:b/>
          <w:color w:val="000000" w:themeColor="text1"/>
          <w:szCs w:val="22"/>
        </w:rPr>
        <w:t>Q. Who are Applied DNA Sciences’ authorized licensees</w:t>
      </w:r>
      <w:r w:rsidR="00CB7CE6" w:rsidRPr="00843622">
        <w:rPr>
          <w:rFonts w:ascii="Arial" w:hAnsi="Arial" w:cs="Arial"/>
          <w:b/>
          <w:color w:val="000000" w:themeColor="text1"/>
          <w:szCs w:val="22"/>
        </w:rPr>
        <w:t xml:space="preserve"> that can supply the marking product</w:t>
      </w:r>
      <w:r w:rsidRPr="00843622">
        <w:rPr>
          <w:rFonts w:ascii="Arial" w:hAnsi="Arial" w:cs="Arial"/>
          <w:b/>
          <w:color w:val="000000" w:themeColor="text1"/>
          <w:szCs w:val="22"/>
        </w:rPr>
        <w:t>?</w:t>
      </w:r>
    </w:p>
    <w:p w:rsidR="00D45E36" w:rsidRPr="00843622" w:rsidRDefault="00D45E36" w:rsidP="00F41B0B">
      <w:pPr>
        <w:pStyle w:val="PlainText"/>
        <w:rPr>
          <w:rFonts w:ascii="Arial" w:hAnsi="Arial" w:cs="Arial"/>
          <w:b/>
          <w:color w:val="000000" w:themeColor="text1"/>
          <w:szCs w:val="22"/>
        </w:rPr>
      </w:pPr>
    </w:p>
    <w:p w:rsidR="00C6329D" w:rsidRPr="00843622" w:rsidRDefault="00BC4927" w:rsidP="00F41B0B">
      <w:pPr>
        <w:pStyle w:val="PlainText"/>
        <w:rPr>
          <w:rFonts w:ascii="Arial" w:hAnsi="Arial" w:cs="Arial"/>
          <w:color w:val="000000" w:themeColor="text1"/>
          <w:szCs w:val="22"/>
        </w:rPr>
      </w:pPr>
      <w:r w:rsidRPr="00843622">
        <w:rPr>
          <w:rFonts w:ascii="Arial" w:hAnsi="Arial" w:cs="Arial"/>
          <w:color w:val="000000" w:themeColor="text1"/>
          <w:szCs w:val="22"/>
        </w:rPr>
        <w:t xml:space="preserve">A. </w:t>
      </w:r>
      <w:r w:rsidR="00714315" w:rsidRPr="00843622">
        <w:rPr>
          <w:rFonts w:ascii="Arial" w:hAnsi="Arial" w:cs="Arial"/>
          <w:color w:val="000000" w:themeColor="text1"/>
          <w:szCs w:val="22"/>
        </w:rPr>
        <w:t xml:space="preserve"> </w:t>
      </w:r>
      <w:r w:rsidR="000A6CD0" w:rsidRPr="00843622">
        <w:rPr>
          <w:rFonts w:ascii="Arial" w:hAnsi="Arial" w:cs="Arial"/>
          <w:color w:val="000000" w:themeColor="text1"/>
          <w:szCs w:val="22"/>
        </w:rPr>
        <w:t>Information about any Applied DNA Sciences’ authorized licensee program should be obtained by contacting Applied DNA Sciences directly.</w:t>
      </w:r>
    </w:p>
    <w:p w:rsidR="00137393" w:rsidRPr="00843622" w:rsidRDefault="00137393" w:rsidP="00F41B0B">
      <w:pPr>
        <w:pStyle w:val="PlainText"/>
        <w:rPr>
          <w:rFonts w:ascii="Arial" w:eastAsia="Times New Roman" w:hAnsi="Arial" w:cs="Arial"/>
          <w:color w:val="000000" w:themeColor="text1"/>
          <w:szCs w:val="22"/>
        </w:rPr>
      </w:pPr>
    </w:p>
    <w:p w:rsidR="00D45E36" w:rsidRPr="00843622" w:rsidRDefault="00D45E36" w:rsidP="00F41B0B">
      <w:pPr>
        <w:pStyle w:val="PlainText"/>
        <w:rPr>
          <w:rFonts w:ascii="Arial" w:eastAsia="Times New Roman" w:hAnsi="Arial" w:cs="Arial"/>
          <w:color w:val="000000" w:themeColor="text1"/>
          <w:szCs w:val="22"/>
        </w:rPr>
      </w:pPr>
    </w:p>
    <w:p w:rsidR="001D26C1" w:rsidRPr="00843622" w:rsidRDefault="001D26C1" w:rsidP="00F41B0B">
      <w:pPr>
        <w:tabs>
          <w:tab w:val="left" w:pos="1053"/>
          <w:tab w:val="left" w:pos="6173"/>
        </w:tabs>
        <w:spacing w:after="0" w:line="240" w:lineRule="auto"/>
        <w:rPr>
          <w:rFonts w:ascii="Arial" w:eastAsia="Times New Roman" w:hAnsi="Arial" w:cs="Arial"/>
          <w:color w:val="000000" w:themeColor="text1"/>
          <w:sz w:val="22"/>
          <w:u w:val="single"/>
        </w:rPr>
      </w:pPr>
      <w:bookmarkStart w:id="6" w:name="k"/>
      <w:bookmarkEnd w:id="6"/>
      <w:r w:rsidRPr="00843622">
        <w:rPr>
          <w:rFonts w:ascii="Arial" w:eastAsia="Times New Roman" w:hAnsi="Arial" w:cs="Arial"/>
          <w:color w:val="000000" w:themeColor="text1"/>
          <w:sz w:val="22"/>
          <w:u w:val="single"/>
        </w:rPr>
        <w:t>Cost</w:t>
      </w:r>
    </w:p>
    <w:p w:rsidR="00FF39C2" w:rsidRPr="00843622" w:rsidRDefault="00FF39C2" w:rsidP="00F41B0B">
      <w:pPr>
        <w:pStyle w:val="PlainText"/>
        <w:rPr>
          <w:rFonts w:ascii="Arial" w:hAnsi="Arial" w:cs="Arial"/>
          <w:color w:val="000000" w:themeColor="text1"/>
          <w:szCs w:val="22"/>
        </w:rPr>
      </w:pPr>
    </w:p>
    <w:p w:rsidR="0018004C" w:rsidRPr="00843622" w:rsidRDefault="00137393" w:rsidP="00F41B0B">
      <w:pPr>
        <w:pStyle w:val="PlainText"/>
        <w:rPr>
          <w:rFonts w:ascii="Arial" w:hAnsi="Arial" w:cs="Arial"/>
          <w:b/>
          <w:color w:val="000000" w:themeColor="text1"/>
          <w:szCs w:val="22"/>
        </w:rPr>
      </w:pPr>
      <w:r w:rsidRPr="00843622">
        <w:rPr>
          <w:rFonts w:ascii="Arial" w:hAnsi="Arial" w:cs="Arial"/>
          <w:b/>
          <w:color w:val="000000" w:themeColor="text1"/>
          <w:szCs w:val="22"/>
        </w:rPr>
        <w:t>Q. Will the DNA marking requirement greatly increase semiconductor manufacturing costs?</w:t>
      </w:r>
    </w:p>
    <w:p w:rsidR="00D45E36" w:rsidRPr="00843622" w:rsidRDefault="00D45E36" w:rsidP="00F41B0B">
      <w:pPr>
        <w:pStyle w:val="PlainText"/>
        <w:rPr>
          <w:rFonts w:ascii="Arial" w:hAnsi="Arial" w:cs="Arial"/>
          <w:b/>
          <w:color w:val="000000" w:themeColor="text1"/>
          <w:szCs w:val="22"/>
        </w:rPr>
      </w:pPr>
    </w:p>
    <w:p w:rsidR="0018004C" w:rsidRPr="00843622" w:rsidRDefault="001402CD" w:rsidP="00F41B0B">
      <w:pPr>
        <w:pStyle w:val="PlainText"/>
        <w:rPr>
          <w:rFonts w:ascii="Arial" w:hAnsi="Arial" w:cs="Arial"/>
          <w:color w:val="000000" w:themeColor="text1"/>
          <w:szCs w:val="22"/>
        </w:rPr>
      </w:pPr>
      <w:r w:rsidRPr="00843622">
        <w:rPr>
          <w:rFonts w:ascii="Arial" w:hAnsi="Arial" w:cs="Arial"/>
          <w:color w:val="000000" w:themeColor="text1"/>
          <w:szCs w:val="22"/>
        </w:rPr>
        <w:t xml:space="preserve">A. </w:t>
      </w:r>
      <w:r w:rsidR="0018004C" w:rsidRPr="00843622">
        <w:rPr>
          <w:rFonts w:ascii="Arial" w:hAnsi="Arial" w:cs="Arial"/>
          <w:color w:val="000000" w:themeColor="text1"/>
          <w:szCs w:val="22"/>
        </w:rPr>
        <w:t xml:space="preserve">DLA recognizes that implementing DNA marking </w:t>
      </w:r>
      <w:r w:rsidR="00D306F8" w:rsidRPr="00843622">
        <w:rPr>
          <w:rFonts w:ascii="Arial" w:hAnsi="Arial" w:cs="Arial"/>
          <w:color w:val="000000" w:themeColor="text1"/>
          <w:szCs w:val="22"/>
        </w:rPr>
        <w:t>will</w:t>
      </w:r>
      <w:r w:rsidR="0018004C" w:rsidRPr="00843622">
        <w:rPr>
          <w:rFonts w:ascii="Arial" w:hAnsi="Arial" w:cs="Arial"/>
          <w:color w:val="000000" w:themeColor="text1"/>
          <w:szCs w:val="22"/>
        </w:rPr>
        <w:t xml:space="preserve"> </w:t>
      </w:r>
      <w:r w:rsidR="00421D09" w:rsidRPr="00843622">
        <w:rPr>
          <w:rFonts w:ascii="Arial" w:hAnsi="Arial" w:cs="Arial"/>
          <w:color w:val="000000" w:themeColor="text1"/>
          <w:szCs w:val="22"/>
        </w:rPr>
        <w:t xml:space="preserve">likely </w:t>
      </w:r>
      <w:r w:rsidR="0018004C" w:rsidRPr="00843622">
        <w:rPr>
          <w:rFonts w:ascii="Arial" w:hAnsi="Arial" w:cs="Arial"/>
          <w:color w:val="000000" w:themeColor="text1"/>
          <w:szCs w:val="22"/>
        </w:rPr>
        <w:t>increase costs</w:t>
      </w:r>
      <w:r w:rsidR="001A747C" w:rsidRPr="00843622">
        <w:rPr>
          <w:rFonts w:ascii="Arial" w:hAnsi="Arial" w:cs="Arial"/>
          <w:color w:val="000000" w:themeColor="text1"/>
          <w:szCs w:val="22"/>
        </w:rPr>
        <w:t>, and that the costs will be passed on to DLA during the procurement of the parts</w:t>
      </w:r>
      <w:r w:rsidR="00403CAF" w:rsidRPr="00843622">
        <w:rPr>
          <w:rFonts w:ascii="Arial" w:hAnsi="Arial" w:cs="Arial"/>
          <w:color w:val="000000" w:themeColor="text1"/>
          <w:szCs w:val="22"/>
        </w:rPr>
        <w:t xml:space="preserve">. </w:t>
      </w:r>
      <w:r w:rsidR="00BA7B18" w:rsidRPr="00843622">
        <w:rPr>
          <w:rFonts w:ascii="Arial" w:hAnsi="Arial" w:cs="Arial"/>
          <w:color w:val="000000" w:themeColor="text1"/>
          <w:szCs w:val="22"/>
        </w:rPr>
        <w:t xml:space="preserve"> </w:t>
      </w:r>
      <w:r w:rsidR="000010BA" w:rsidRPr="00843622">
        <w:rPr>
          <w:rFonts w:ascii="Arial" w:hAnsi="Arial" w:cs="Arial"/>
          <w:color w:val="000000" w:themeColor="text1"/>
          <w:szCs w:val="22"/>
        </w:rPr>
        <w:t xml:space="preserve">The costs are not expected to be significant. </w:t>
      </w:r>
      <w:r w:rsidR="0018004C" w:rsidRPr="00843622">
        <w:rPr>
          <w:rFonts w:ascii="Arial" w:hAnsi="Arial" w:cs="Arial"/>
          <w:color w:val="000000" w:themeColor="text1"/>
          <w:szCs w:val="22"/>
        </w:rPr>
        <w:t>DLA accepts that the additional costs are the result of the additional security needed to protect our warfighters from counterfeits</w:t>
      </w:r>
      <w:r w:rsidRPr="00843622">
        <w:rPr>
          <w:rFonts w:ascii="Arial" w:hAnsi="Arial" w:cs="Arial"/>
          <w:color w:val="000000" w:themeColor="text1"/>
          <w:szCs w:val="22"/>
        </w:rPr>
        <w:t xml:space="preserve">.  </w:t>
      </w:r>
    </w:p>
    <w:p w:rsidR="00DB7C89" w:rsidRPr="00843622" w:rsidRDefault="00DB7C89" w:rsidP="00F41B0B">
      <w:pPr>
        <w:tabs>
          <w:tab w:val="left" w:pos="1053"/>
          <w:tab w:val="left" w:pos="6173"/>
        </w:tabs>
        <w:spacing w:after="0" w:line="240" w:lineRule="auto"/>
        <w:rPr>
          <w:rFonts w:ascii="Arial" w:eastAsia="Times New Roman" w:hAnsi="Arial" w:cs="Arial"/>
          <w:color w:val="000000" w:themeColor="text1"/>
          <w:sz w:val="22"/>
        </w:rPr>
      </w:pPr>
    </w:p>
    <w:p w:rsidR="00C1639E" w:rsidRPr="00843622" w:rsidRDefault="00C1639E" w:rsidP="00F41B0B">
      <w:pPr>
        <w:spacing w:after="0" w:line="240" w:lineRule="auto"/>
        <w:rPr>
          <w:rFonts w:ascii="Arial" w:hAnsi="Arial" w:cs="Arial"/>
          <w:color w:val="000000" w:themeColor="text1"/>
          <w:sz w:val="22"/>
        </w:rPr>
      </w:pPr>
      <w:r w:rsidRPr="00843622">
        <w:rPr>
          <w:rFonts w:ascii="Arial" w:hAnsi="Arial" w:cs="Arial"/>
          <w:color w:val="000000" w:themeColor="text1"/>
          <w:sz w:val="22"/>
        </w:rPr>
        <w:t>Applied DNA Science</w:t>
      </w:r>
      <w:r w:rsidR="00BA7B18" w:rsidRPr="00843622">
        <w:rPr>
          <w:rFonts w:ascii="Arial" w:hAnsi="Arial" w:cs="Arial"/>
          <w:color w:val="000000" w:themeColor="text1"/>
          <w:sz w:val="22"/>
        </w:rPr>
        <w:t>s</w:t>
      </w:r>
      <w:r w:rsidRPr="00843622">
        <w:rPr>
          <w:rFonts w:ascii="Arial" w:hAnsi="Arial" w:cs="Arial"/>
          <w:color w:val="000000" w:themeColor="text1"/>
          <w:sz w:val="22"/>
        </w:rPr>
        <w:t xml:space="preserve"> is trying to reduce the cost of their technology. Applied DNA Sciences has shared pricing data with DLA </w:t>
      </w:r>
      <w:r w:rsidR="006912E8" w:rsidRPr="00843622">
        <w:rPr>
          <w:rFonts w:ascii="Arial" w:hAnsi="Arial" w:cs="Arial"/>
          <w:color w:val="000000" w:themeColor="text1"/>
          <w:sz w:val="22"/>
        </w:rPr>
        <w:t>Headquarters</w:t>
      </w:r>
      <w:r w:rsidRPr="00843622">
        <w:rPr>
          <w:rFonts w:ascii="Arial" w:hAnsi="Arial" w:cs="Arial"/>
          <w:color w:val="000000" w:themeColor="text1"/>
          <w:sz w:val="22"/>
        </w:rPr>
        <w:t xml:space="preserve">, DLA Land &amp; Maritime, and several microcircuit providers. Based on the pricing data the costs of their technology are decreasing.  We expect this trend to continue with greater adoption of the technology and other competitive factors. </w:t>
      </w:r>
    </w:p>
    <w:p w:rsidR="000010BA" w:rsidRPr="00843622" w:rsidRDefault="000010BA" w:rsidP="00F41B0B">
      <w:pPr>
        <w:spacing w:after="0" w:line="240" w:lineRule="auto"/>
        <w:rPr>
          <w:rFonts w:ascii="Arial" w:hAnsi="Arial" w:cs="Arial"/>
          <w:color w:val="000000" w:themeColor="text1"/>
          <w:sz w:val="22"/>
        </w:rPr>
      </w:pPr>
    </w:p>
    <w:p w:rsidR="00C1639E" w:rsidRPr="00843622" w:rsidRDefault="00C1639E" w:rsidP="00F41B0B">
      <w:pPr>
        <w:spacing w:after="0" w:line="240" w:lineRule="auto"/>
        <w:rPr>
          <w:rFonts w:ascii="Arial" w:hAnsi="Arial" w:cs="Arial"/>
          <w:color w:val="000000" w:themeColor="text1"/>
          <w:sz w:val="22"/>
        </w:rPr>
      </w:pPr>
      <w:r w:rsidRPr="00843622">
        <w:rPr>
          <w:rFonts w:ascii="Arial" w:hAnsi="Arial" w:cs="Arial"/>
          <w:color w:val="000000" w:themeColor="text1"/>
          <w:sz w:val="22"/>
        </w:rPr>
        <w:t xml:space="preserve">DLA recognizes that implementing DNA marking </w:t>
      </w:r>
      <w:r w:rsidR="000010BA" w:rsidRPr="00843622">
        <w:rPr>
          <w:rFonts w:ascii="Arial" w:hAnsi="Arial" w:cs="Arial"/>
          <w:color w:val="000000" w:themeColor="text1"/>
          <w:sz w:val="22"/>
        </w:rPr>
        <w:t xml:space="preserve">might </w:t>
      </w:r>
      <w:r w:rsidRPr="00843622">
        <w:rPr>
          <w:rFonts w:ascii="Arial" w:hAnsi="Arial" w:cs="Arial"/>
          <w:color w:val="000000" w:themeColor="text1"/>
          <w:sz w:val="22"/>
        </w:rPr>
        <w:t xml:space="preserve">create additional logistical requirements for suppliers, which will most likely be passed on to DLA through increased costs for acquiring microcircuits with </w:t>
      </w:r>
      <w:proofErr w:type="spellStart"/>
      <w:r w:rsidRPr="00843622">
        <w:rPr>
          <w:rFonts w:ascii="Arial" w:hAnsi="Arial" w:cs="Arial"/>
          <w:color w:val="000000" w:themeColor="text1"/>
          <w:sz w:val="22"/>
        </w:rPr>
        <w:t>SigNature</w:t>
      </w:r>
      <w:proofErr w:type="spellEnd"/>
      <w:r w:rsidRPr="00843622">
        <w:rPr>
          <w:rFonts w:ascii="Arial" w:hAnsi="Arial" w:cs="Arial"/>
          <w:color w:val="000000" w:themeColor="text1"/>
          <w:sz w:val="22"/>
        </w:rPr>
        <w:t xml:space="preserve">® DNA.  </w:t>
      </w:r>
    </w:p>
    <w:p w:rsidR="00AE5859" w:rsidRPr="00843622" w:rsidRDefault="00AE5859" w:rsidP="00F41B0B">
      <w:pPr>
        <w:spacing w:after="0" w:line="240" w:lineRule="auto"/>
        <w:rPr>
          <w:rFonts w:ascii="Arial" w:hAnsi="Arial" w:cs="Arial"/>
          <w:color w:val="000000" w:themeColor="text1"/>
          <w:sz w:val="22"/>
        </w:rPr>
      </w:pPr>
    </w:p>
    <w:p w:rsidR="00314A79" w:rsidRPr="00843622" w:rsidRDefault="00314A79" w:rsidP="00314A79">
      <w:pPr>
        <w:tabs>
          <w:tab w:val="left" w:pos="1053"/>
          <w:tab w:val="left" w:pos="6173"/>
        </w:tabs>
        <w:spacing w:after="0" w:line="240" w:lineRule="auto"/>
        <w:rPr>
          <w:rFonts w:ascii="Arial" w:hAnsi="Arial" w:cs="Arial"/>
          <w:color w:val="000000" w:themeColor="text1"/>
          <w:sz w:val="22"/>
        </w:rPr>
      </w:pPr>
      <w:r w:rsidRPr="00843622">
        <w:rPr>
          <w:rFonts w:ascii="Arial" w:hAnsi="Arial" w:cs="Arial"/>
          <w:color w:val="000000" w:themeColor="text1"/>
          <w:sz w:val="22"/>
        </w:rPr>
        <w:t xml:space="preserve">DLA recognizes there are situations where small businesses and other trusted sources of FSC 5962 are not prepared to comply with the new DNA marking requirements within the cost constraints and time frames required for product deliveries. Therefore, DLA is implementing a strategy to reimburse trusted sources who receive awards for the direct costs of the annual DNA marking license that must be obtained from Applied DNA Sciences (unique DNA mark, ink, authentication program, monthly reports, detector set (UV and IR), and training). </w:t>
      </w:r>
    </w:p>
    <w:p w:rsidR="00314A79" w:rsidRPr="00843622" w:rsidRDefault="00314A79" w:rsidP="00AE5859">
      <w:pPr>
        <w:tabs>
          <w:tab w:val="left" w:pos="1053"/>
          <w:tab w:val="left" w:pos="6173"/>
        </w:tabs>
        <w:spacing w:after="0" w:line="240" w:lineRule="auto"/>
        <w:rPr>
          <w:rFonts w:ascii="Arial" w:eastAsia="Times New Roman" w:hAnsi="Arial" w:cs="Arial"/>
          <w:color w:val="000000" w:themeColor="text1"/>
          <w:sz w:val="22"/>
          <w:highlight w:val="yellow"/>
        </w:rPr>
      </w:pPr>
    </w:p>
    <w:p w:rsidR="00E14E0D" w:rsidRPr="00843622" w:rsidRDefault="00773BB3" w:rsidP="003A39A0">
      <w:pPr>
        <w:rPr>
          <w:rFonts w:ascii="Arial" w:hAnsi="Arial" w:cs="Arial"/>
          <w:b/>
          <w:color w:val="000000" w:themeColor="text1"/>
          <w:sz w:val="22"/>
        </w:rPr>
      </w:pPr>
      <w:r>
        <w:rPr>
          <w:rFonts w:ascii="Arial" w:hAnsi="Arial" w:cs="Arial"/>
          <w:b/>
          <w:color w:val="000000" w:themeColor="text1"/>
          <w:sz w:val="22"/>
        </w:rPr>
        <w:t>Q. What is the process and time</w:t>
      </w:r>
      <w:r w:rsidR="003A39A0" w:rsidRPr="00843622">
        <w:rPr>
          <w:rFonts w:ascii="Arial" w:hAnsi="Arial" w:cs="Arial"/>
          <w:b/>
          <w:color w:val="000000" w:themeColor="text1"/>
          <w:sz w:val="22"/>
        </w:rPr>
        <w:t xml:space="preserve">frame for </w:t>
      </w:r>
      <w:r w:rsidR="00E14E0D" w:rsidRPr="00843622">
        <w:rPr>
          <w:rFonts w:ascii="Arial" w:hAnsi="Arial" w:cs="Arial"/>
          <w:b/>
          <w:color w:val="000000" w:themeColor="text1"/>
          <w:sz w:val="22"/>
        </w:rPr>
        <w:t xml:space="preserve">the DNA marking license </w:t>
      </w:r>
      <w:r w:rsidR="003A39A0" w:rsidRPr="00843622">
        <w:rPr>
          <w:rFonts w:ascii="Arial" w:hAnsi="Arial" w:cs="Arial"/>
          <w:b/>
          <w:color w:val="000000" w:themeColor="text1"/>
          <w:sz w:val="22"/>
        </w:rPr>
        <w:t>reimbursement</w:t>
      </w:r>
      <w:r w:rsidR="00E14E0D" w:rsidRPr="00843622">
        <w:rPr>
          <w:rFonts w:ascii="Arial" w:hAnsi="Arial" w:cs="Arial"/>
          <w:b/>
          <w:color w:val="000000" w:themeColor="text1"/>
          <w:sz w:val="22"/>
        </w:rPr>
        <w:t>?</w:t>
      </w:r>
    </w:p>
    <w:p w:rsidR="00100DA3" w:rsidRPr="00843622" w:rsidRDefault="00E14E0D" w:rsidP="00100DA3">
      <w:pPr>
        <w:pStyle w:val="PlainText"/>
        <w:rPr>
          <w:rFonts w:ascii="Arial" w:hAnsi="Arial" w:cs="Arial"/>
          <w:szCs w:val="22"/>
        </w:rPr>
      </w:pPr>
      <w:r w:rsidRPr="00843622">
        <w:rPr>
          <w:rFonts w:ascii="Arial" w:hAnsi="Arial" w:cs="Arial"/>
          <w:color w:val="000000" w:themeColor="text1"/>
          <w:szCs w:val="22"/>
        </w:rPr>
        <w:t xml:space="preserve">A. </w:t>
      </w:r>
      <w:r w:rsidR="00A1765D" w:rsidRPr="00843622">
        <w:rPr>
          <w:rFonts w:ascii="Arial" w:hAnsi="Arial" w:cs="Arial"/>
          <w:color w:val="000000" w:themeColor="text1"/>
          <w:szCs w:val="22"/>
        </w:rPr>
        <w:t>R</w:t>
      </w:r>
      <w:r w:rsidR="00031167" w:rsidRPr="00843622">
        <w:rPr>
          <w:rFonts w:ascii="Arial" w:hAnsi="Arial" w:cs="Arial"/>
          <w:szCs w:val="22"/>
        </w:rPr>
        <w:t>eimbursement will be made to trusted sources via a basic ordering agreement (BOA).  In order to be considered for reimbursement, the trusted source must obtain a BOA by replying to solicitation number SPM7MX-13R-0095</w:t>
      </w:r>
      <w:r w:rsidR="00A1765D" w:rsidRPr="00843622">
        <w:rPr>
          <w:rFonts w:ascii="Arial" w:hAnsi="Arial" w:cs="Arial"/>
          <w:szCs w:val="22"/>
        </w:rPr>
        <w:t xml:space="preserve">.  The solicitation is available on the Federal Business Opportunities web </w:t>
      </w:r>
      <w:r w:rsidR="00A1765D" w:rsidRPr="00843622">
        <w:rPr>
          <w:rFonts w:ascii="Arial" w:hAnsi="Arial" w:cs="Arial"/>
          <w:szCs w:val="22"/>
        </w:rPr>
        <w:lastRenderedPageBreak/>
        <w:t>site, FedBizOpps.gov (</w:t>
      </w:r>
      <w:hyperlink r:id="rId12" w:history="1">
        <w:r w:rsidR="00A1765D" w:rsidRPr="00843622">
          <w:rPr>
            <w:rStyle w:val="Hyperlink"/>
            <w:rFonts w:ascii="Arial" w:hAnsi="Arial" w:cs="Arial"/>
            <w:szCs w:val="22"/>
          </w:rPr>
          <w:t>https://www.fbo.gov</w:t>
        </w:r>
      </w:hyperlink>
      <w:r w:rsidR="00A1765D" w:rsidRPr="00843622">
        <w:rPr>
          <w:rFonts w:ascii="Arial" w:hAnsi="Arial" w:cs="Arial"/>
          <w:szCs w:val="22"/>
        </w:rPr>
        <w:t xml:space="preserve">), and it contains additional information about the reimbursement </w:t>
      </w:r>
      <w:r w:rsidR="00100DA3" w:rsidRPr="00843622">
        <w:rPr>
          <w:rFonts w:ascii="Arial" w:hAnsi="Arial" w:cs="Arial"/>
          <w:szCs w:val="22"/>
        </w:rPr>
        <w:t xml:space="preserve">process.  Once a BOA is awarded, a delivery order will be issued against the BOA for reimbursement of the marking capability.  </w:t>
      </w:r>
      <w:r w:rsidR="00100DA3" w:rsidRPr="00843622">
        <w:rPr>
          <w:rFonts w:ascii="Arial" w:hAnsi="Arial" w:cs="Arial"/>
          <w:color w:val="000000" w:themeColor="text1"/>
          <w:szCs w:val="22"/>
        </w:rPr>
        <w:t xml:space="preserve">DLA estimates that the time frame for reimbursement is </w:t>
      </w:r>
      <w:r w:rsidR="00100DA3" w:rsidRPr="00843622">
        <w:rPr>
          <w:rFonts w:ascii="Arial" w:hAnsi="Arial" w:cs="Arial"/>
          <w:szCs w:val="22"/>
        </w:rPr>
        <w:t xml:space="preserve">approximately 30 days to get a properly prepared and submitted invoice paid.  </w:t>
      </w:r>
      <w:r w:rsidR="00100DA3" w:rsidRPr="00843622">
        <w:rPr>
          <w:rFonts w:ascii="Arial" w:hAnsi="Arial" w:cs="Arial"/>
          <w:color w:val="000000" w:themeColor="text1"/>
          <w:szCs w:val="22"/>
        </w:rPr>
        <w:t>DLA will track reimbursements to ensure that trusted sources are only reimbursed for one license per year.</w:t>
      </w:r>
    </w:p>
    <w:p w:rsidR="00A1765D" w:rsidRPr="00843622" w:rsidRDefault="00A1765D" w:rsidP="00031167">
      <w:pPr>
        <w:pStyle w:val="PlainText"/>
        <w:rPr>
          <w:rFonts w:ascii="Arial" w:hAnsi="Arial" w:cs="Arial"/>
          <w:szCs w:val="22"/>
        </w:rPr>
      </w:pPr>
    </w:p>
    <w:p w:rsidR="00BA7B18" w:rsidRPr="00843622" w:rsidRDefault="00BA7B18" w:rsidP="00F41B0B">
      <w:pPr>
        <w:tabs>
          <w:tab w:val="left" w:pos="1053"/>
          <w:tab w:val="left" w:pos="6173"/>
        </w:tabs>
        <w:spacing w:after="0" w:line="240" w:lineRule="auto"/>
        <w:rPr>
          <w:rFonts w:ascii="Arial" w:eastAsia="Times New Roman" w:hAnsi="Arial" w:cs="Arial"/>
          <w:color w:val="000000" w:themeColor="text1"/>
          <w:sz w:val="22"/>
        </w:rPr>
      </w:pPr>
    </w:p>
    <w:p w:rsidR="001D26C1" w:rsidRPr="00843622" w:rsidRDefault="00C6329D" w:rsidP="002D3101">
      <w:pPr>
        <w:spacing w:after="0"/>
        <w:rPr>
          <w:rFonts w:ascii="Arial" w:eastAsia="Times New Roman" w:hAnsi="Arial" w:cs="Arial"/>
          <w:color w:val="000000" w:themeColor="text1"/>
          <w:sz w:val="22"/>
          <w:u w:val="single"/>
        </w:rPr>
      </w:pPr>
      <w:bookmarkStart w:id="7" w:name="l"/>
      <w:bookmarkEnd w:id="7"/>
      <w:r w:rsidRPr="00843622">
        <w:rPr>
          <w:rFonts w:ascii="Arial" w:eastAsia="Times New Roman" w:hAnsi="Arial" w:cs="Arial"/>
          <w:color w:val="000000" w:themeColor="text1"/>
          <w:sz w:val="22"/>
          <w:u w:val="single"/>
        </w:rPr>
        <w:t>Alternate so</w:t>
      </w:r>
      <w:r w:rsidR="009F5654" w:rsidRPr="00843622">
        <w:rPr>
          <w:rFonts w:ascii="Arial" w:eastAsia="Times New Roman" w:hAnsi="Arial" w:cs="Arial"/>
          <w:color w:val="000000" w:themeColor="text1"/>
          <w:sz w:val="22"/>
          <w:u w:val="single"/>
        </w:rPr>
        <w:t>l</w:t>
      </w:r>
      <w:r w:rsidRPr="00843622">
        <w:rPr>
          <w:rFonts w:ascii="Arial" w:eastAsia="Times New Roman" w:hAnsi="Arial" w:cs="Arial"/>
          <w:color w:val="000000" w:themeColor="text1"/>
          <w:sz w:val="22"/>
          <w:u w:val="single"/>
        </w:rPr>
        <w:t>utions</w:t>
      </w:r>
    </w:p>
    <w:p w:rsidR="001D26C1" w:rsidRPr="00843622" w:rsidRDefault="001D26C1" w:rsidP="002D3101">
      <w:pPr>
        <w:pStyle w:val="PlainText"/>
        <w:rPr>
          <w:rFonts w:ascii="Arial" w:hAnsi="Arial" w:cs="Arial"/>
          <w:color w:val="000000" w:themeColor="text1"/>
          <w:szCs w:val="22"/>
        </w:rPr>
      </w:pPr>
    </w:p>
    <w:p w:rsidR="00280B46" w:rsidRPr="00843622" w:rsidRDefault="00024840" w:rsidP="00F41B0B">
      <w:pPr>
        <w:pStyle w:val="PlainText"/>
        <w:rPr>
          <w:rFonts w:ascii="Arial" w:hAnsi="Arial" w:cs="Arial"/>
          <w:b/>
          <w:color w:val="000000" w:themeColor="text1"/>
          <w:szCs w:val="22"/>
        </w:rPr>
      </w:pPr>
      <w:r w:rsidRPr="00843622">
        <w:rPr>
          <w:rFonts w:ascii="Arial" w:hAnsi="Arial" w:cs="Arial"/>
          <w:b/>
          <w:color w:val="000000" w:themeColor="text1"/>
          <w:szCs w:val="22"/>
        </w:rPr>
        <w:t xml:space="preserve">Q. Why was Applied DNA Sciences named in the announcement? Is it unusual for DLA to single out a specific company?   </w:t>
      </w:r>
    </w:p>
    <w:p w:rsidR="00F41B0B" w:rsidRPr="00843622" w:rsidRDefault="00F41B0B" w:rsidP="00F41B0B">
      <w:pPr>
        <w:pStyle w:val="PlainText"/>
        <w:rPr>
          <w:rFonts w:ascii="Arial" w:hAnsi="Arial" w:cs="Arial"/>
          <w:color w:val="000000" w:themeColor="text1"/>
          <w:szCs w:val="22"/>
        </w:rPr>
      </w:pPr>
    </w:p>
    <w:p w:rsidR="00714315" w:rsidRPr="00843622" w:rsidRDefault="00024840" w:rsidP="00F41B0B">
      <w:pPr>
        <w:pStyle w:val="PlainText"/>
        <w:rPr>
          <w:rFonts w:ascii="Arial" w:hAnsi="Arial" w:cs="Arial"/>
          <w:color w:val="000000" w:themeColor="text1"/>
          <w:szCs w:val="22"/>
        </w:rPr>
      </w:pPr>
      <w:r w:rsidRPr="00843622">
        <w:rPr>
          <w:rFonts w:ascii="Arial" w:hAnsi="Arial" w:cs="Arial"/>
          <w:color w:val="000000" w:themeColor="text1"/>
          <w:szCs w:val="22"/>
        </w:rPr>
        <w:t xml:space="preserve">A. </w:t>
      </w:r>
      <w:r w:rsidR="00C1639E" w:rsidRPr="00843622">
        <w:rPr>
          <w:rFonts w:ascii="Arial" w:hAnsi="Arial" w:cs="Arial"/>
          <w:color w:val="000000" w:themeColor="text1"/>
          <w:szCs w:val="22"/>
        </w:rPr>
        <w:t xml:space="preserve">DLA selected Applied DNA Science marking technology (i.e. </w:t>
      </w:r>
      <w:proofErr w:type="spellStart"/>
      <w:r w:rsidR="00C1639E" w:rsidRPr="00843622">
        <w:rPr>
          <w:rFonts w:ascii="Arial" w:hAnsi="Arial" w:cs="Arial"/>
          <w:color w:val="000000" w:themeColor="text1"/>
          <w:szCs w:val="22"/>
        </w:rPr>
        <w:t>SigNature</w:t>
      </w:r>
      <w:proofErr w:type="spellEnd"/>
      <w:r w:rsidR="00C1639E" w:rsidRPr="00843622">
        <w:rPr>
          <w:rFonts w:ascii="Arial" w:hAnsi="Arial" w:cs="Arial"/>
          <w:color w:val="000000" w:themeColor="text1"/>
          <w:szCs w:val="22"/>
        </w:rPr>
        <w:t xml:space="preserve">® DNA) to help mitigate counterfeits for microcircuits under the (FSC) 5962, after nearly two years of extensive research and development (R&amp;D) on the Applied DNA Sciences’ solution. </w:t>
      </w:r>
      <w:r w:rsidR="00BA7B18" w:rsidRPr="00843622">
        <w:rPr>
          <w:rFonts w:ascii="Arial" w:hAnsi="Arial" w:cs="Arial"/>
          <w:color w:val="000000" w:themeColor="text1"/>
          <w:szCs w:val="22"/>
        </w:rPr>
        <w:t xml:space="preserve"> </w:t>
      </w:r>
      <w:r w:rsidR="000010BA" w:rsidRPr="00843622">
        <w:rPr>
          <w:rFonts w:ascii="Arial" w:hAnsi="Arial" w:cs="Arial"/>
          <w:color w:val="000000" w:themeColor="text1"/>
          <w:szCs w:val="22"/>
        </w:rPr>
        <w:t xml:space="preserve">Applied DNA Science is a solution that supports DLA’s immediate need to protect the warfighter from counterfeits.  DLA </w:t>
      </w:r>
      <w:r w:rsidR="00525065" w:rsidRPr="00843622">
        <w:rPr>
          <w:rFonts w:ascii="Arial" w:hAnsi="Arial" w:cs="Arial"/>
          <w:color w:val="000000" w:themeColor="text1"/>
          <w:szCs w:val="22"/>
        </w:rPr>
        <w:t xml:space="preserve">anticipates </w:t>
      </w:r>
      <w:r w:rsidR="000010BA" w:rsidRPr="00843622">
        <w:rPr>
          <w:rFonts w:ascii="Arial" w:hAnsi="Arial" w:cs="Arial"/>
          <w:color w:val="000000" w:themeColor="text1"/>
          <w:szCs w:val="22"/>
        </w:rPr>
        <w:t xml:space="preserve">that other marking and identification technologies will </w:t>
      </w:r>
      <w:r w:rsidR="00525065" w:rsidRPr="00843622">
        <w:rPr>
          <w:rFonts w:ascii="Arial" w:hAnsi="Arial" w:cs="Arial"/>
          <w:color w:val="000000" w:themeColor="text1"/>
          <w:szCs w:val="22"/>
        </w:rPr>
        <w:t xml:space="preserve">be </w:t>
      </w:r>
      <w:r w:rsidR="000010BA" w:rsidRPr="00843622">
        <w:rPr>
          <w:rFonts w:ascii="Arial" w:hAnsi="Arial" w:cs="Arial"/>
          <w:color w:val="000000" w:themeColor="text1"/>
          <w:szCs w:val="22"/>
        </w:rPr>
        <w:t>identified through its Request for Information</w:t>
      </w:r>
      <w:r w:rsidR="00291904" w:rsidRPr="00843622">
        <w:rPr>
          <w:rFonts w:ascii="Arial" w:hAnsi="Arial" w:cs="Arial"/>
          <w:color w:val="000000" w:themeColor="text1"/>
          <w:szCs w:val="22"/>
        </w:rPr>
        <w:t>.</w:t>
      </w:r>
    </w:p>
    <w:p w:rsidR="00714315" w:rsidRPr="00843622" w:rsidRDefault="00714315" w:rsidP="00F41B0B">
      <w:pPr>
        <w:pStyle w:val="PlainText"/>
        <w:rPr>
          <w:rFonts w:ascii="Arial" w:hAnsi="Arial" w:cs="Arial"/>
          <w:color w:val="000000" w:themeColor="text1"/>
          <w:szCs w:val="22"/>
        </w:rPr>
      </w:pPr>
    </w:p>
    <w:p w:rsidR="00280B46" w:rsidRPr="00843622" w:rsidRDefault="00024840" w:rsidP="00F41B0B">
      <w:pPr>
        <w:pStyle w:val="PlainText"/>
        <w:rPr>
          <w:rFonts w:ascii="Arial" w:hAnsi="Arial" w:cs="Arial"/>
          <w:b/>
          <w:color w:val="000000" w:themeColor="text1"/>
          <w:szCs w:val="22"/>
        </w:rPr>
      </w:pPr>
      <w:r w:rsidRPr="00843622">
        <w:rPr>
          <w:rFonts w:ascii="Arial" w:hAnsi="Arial" w:cs="Arial"/>
          <w:b/>
          <w:color w:val="000000" w:themeColor="text1"/>
          <w:szCs w:val="22"/>
        </w:rPr>
        <w:t xml:space="preserve">Q. Does DLA buy similar technology from other companies to curb the supply of counterfeit parts in the supply chain? If so, which?  </w:t>
      </w:r>
    </w:p>
    <w:p w:rsidR="00F41B0B" w:rsidRPr="00843622" w:rsidRDefault="00F41B0B" w:rsidP="00F41B0B">
      <w:pPr>
        <w:pStyle w:val="PlainText"/>
        <w:rPr>
          <w:rFonts w:ascii="Arial" w:hAnsi="Arial" w:cs="Arial"/>
          <w:color w:val="000000" w:themeColor="text1"/>
          <w:szCs w:val="22"/>
        </w:rPr>
      </w:pPr>
    </w:p>
    <w:p w:rsidR="00B47760" w:rsidRPr="00843622" w:rsidRDefault="00024840" w:rsidP="00B47760">
      <w:pPr>
        <w:pStyle w:val="PlainText"/>
        <w:rPr>
          <w:rFonts w:ascii="Arial" w:hAnsi="Arial" w:cs="Arial"/>
          <w:color w:val="000000" w:themeColor="text1"/>
          <w:szCs w:val="22"/>
        </w:rPr>
      </w:pPr>
      <w:r w:rsidRPr="00843622">
        <w:rPr>
          <w:rFonts w:ascii="Arial" w:hAnsi="Arial" w:cs="Arial"/>
          <w:color w:val="000000" w:themeColor="text1"/>
          <w:szCs w:val="22"/>
        </w:rPr>
        <w:t xml:space="preserve">A. </w:t>
      </w:r>
      <w:r w:rsidR="002F5676" w:rsidRPr="00843622">
        <w:rPr>
          <w:rFonts w:ascii="Arial" w:hAnsi="Arial" w:cs="Arial"/>
          <w:color w:val="000000" w:themeColor="text1"/>
          <w:szCs w:val="22"/>
        </w:rPr>
        <w:t>DLA is not buying Applied DNA Science’s technology</w:t>
      </w:r>
      <w:r w:rsidR="00CC3821" w:rsidRPr="00843622">
        <w:rPr>
          <w:rFonts w:ascii="Arial" w:hAnsi="Arial" w:cs="Arial"/>
          <w:color w:val="000000" w:themeColor="text1"/>
          <w:szCs w:val="22"/>
        </w:rPr>
        <w:t>.  But DLA is buying some Applied DNA Science’s services and equipment for DLA use</w:t>
      </w:r>
      <w:r w:rsidR="002F5676" w:rsidRPr="00843622">
        <w:rPr>
          <w:rFonts w:ascii="Arial" w:hAnsi="Arial" w:cs="Arial"/>
          <w:color w:val="000000" w:themeColor="text1"/>
          <w:szCs w:val="22"/>
        </w:rPr>
        <w:t>.</w:t>
      </w:r>
      <w:r w:rsidR="00CC3821" w:rsidRPr="00843622">
        <w:rPr>
          <w:rFonts w:ascii="Arial" w:hAnsi="Arial" w:cs="Arial"/>
          <w:color w:val="000000" w:themeColor="text1"/>
          <w:szCs w:val="22"/>
        </w:rPr>
        <w:t xml:space="preserve">  </w:t>
      </w:r>
      <w:r w:rsidRPr="00843622">
        <w:rPr>
          <w:rFonts w:ascii="Arial" w:hAnsi="Arial" w:cs="Arial"/>
          <w:color w:val="000000" w:themeColor="text1"/>
          <w:szCs w:val="22"/>
        </w:rPr>
        <w:t>DLA is open to other solutions and tools as we learn about them</w:t>
      </w:r>
      <w:r w:rsidR="00507A01" w:rsidRPr="00843622">
        <w:rPr>
          <w:rFonts w:ascii="Arial" w:hAnsi="Arial" w:cs="Arial"/>
          <w:color w:val="000000" w:themeColor="text1"/>
          <w:szCs w:val="22"/>
        </w:rPr>
        <w:t>, but at this time DLA is not currently buying similar technology</w:t>
      </w:r>
      <w:r w:rsidRPr="00843622">
        <w:rPr>
          <w:rFonts w:ascii="Arial" w:hAnsi="Arial" w:cs="Arial"/>
          <w:color w:val="000000" w:themeColor="text1"/>
          <w:szCs w:val="22"/>
        </w:rPr>
        <w:t xml:space="preserve">. </w:t>
      </w:r>
      <w:r w:rsidR="00D56DBA" w:rsidRPr="00843622">
        <w:rPr>
          <w:rFonts w:ascii="Arial" w:hAnsi="Arial" w:cs="Arial"/>
          <w:color w:val="000000" w:themeColor="text1"/>
          <w:szCs w:val="22"/>
        </w:rPr>
        <w:t xml:space="preserve"> We also appreciate industry support for such anti-counterfeiting initiatives</w:t>
      </w:r>
      <w:r w:rsidR="00D7090E" w:rsidRPr="00843622">
        <w:rPr>
          <w:rFonts w:ascii="Arial" w:hAnsi="Arial" w:cs="Arial"/>
          <w:color w:val="000000" w:themeColor="text1"/>
          <w:szCs w:val="22"/>
        </w:rPr>
        <w:t>, including tho</w:t>
      </w:r>
      <w:r w:rsidR="00D56DBA" w:rsidRPr="00843622">
        <w:rPr>
          <w:rFonts w:ascii="Arial" w:hAnsi="Arial" w:cs="Arial"/>
          <w:color w:val="000000" w:themeColor="text1"/>
          <w:szCs w:val="22"/>
        </w:rPr>
        <w:t>se associated with interdiction and law enforcement.</w:t>
      </w:r>
      <w:r w:rsidR="00D7090E" w:rsidRPr="00843622">
        <w:rPr>
          <w:rFonts w:ascii="Arial" w:hAnsi="Arial" w:cs="Arial"/>
          <w:color w:val="000000" w:themeColor="text1"/>
          <w:szCs w:val="22"/>
        </w:rPr>
        <w:t xml:space="preserve"> </w:t>
      </w:r>
      <w:r w:rsidR="00D56DBA" w:rsidRPr="00843622">
        <w:rPr>
          <w:rFonts w:ascii="Arial" w:hAnsi="Arial" w:cs="Arial"/>
          <w:color w:val="000000" w:themeColor="text1"/>
          <w:szCs w:val="22"/>
        </w:rPr>
        <w:t xml:space="preserve"> </w:t>
      </w:r>
    </w:p>
    <w:p w:rsidR="00B47760" w:rsidRPr="00843622" w:rsidRDefault="00B47760" w:rsidP="00B47760">
      <w:pPr>
        <w:pStyle w:val="PlainText"/>
        <w:rPr>
          <w:rFonts w:ascii="Arial" w:hAnsi="Arial" w:cs="Arial"/>
          <w:color w:val="000000" w:themeColor="text1"/>
          <w:szCs w:val="22"/>
        </w:rPr>
      </w:pPr>
    </w:p>
    <w:p w:rsidR="00021AE4" w:rsidRPr="00843622" w:rsidRDefault="00D7090E" w:rsidP="00B47760">
      <w:pPr>
        <w:pStyle w:val="PlainText"/>
        <w:rPr>
          <w:rFonts w:ascii="Arial" w:hAnsi="Arial" w:cs="Arial"/>
          <w:color w:val="000000" w:themeColor="text1"/>
          <w:szCs w:val="22"/>
        </w:rPr>
      </w:pPr>
      <w:r w:rsidRPr="00843622">
        <w:rPr>
          <w:rFonts w:ascii="Arial" w:hAnsi="Arial" w:cs="Arial"/>
          <w:color w:val="000000" w:themeColor="text1"/>
          <w:szCs w:val="22"/>
        </w:rPr>
        <w:t xml:space="preserve">DLA agrees with those in industry who believe </w:t>
      </w:r>
      <w:r w:rsidR="00D56DBA" w:rsidRPr="00843622">
        <w:rPr>
          <w:rFonts w:ascii="Arial" w:hAnsi="Arial" w:cs="Arial"/>
          <w:color w:val="000000" w:themeColor="text1"/>
          <w:szCs w:val="22"/>
        </w:rPr>
        <w:t xml:space="preserve">much needs doing in this arena. </w:t>
      </w:r>
      <w:r w:rsidR="00FA6394" w:rsidRPr="00843622">
        <w:rPr>
          <w:rFonts w:ascii="Arial" w:hAnsi="Arial" w:cs="Arial"/>
          <w:color w:val="000000" w:themeColor="text1"/>
          <w:szCs w:val="22"/>
        </w:rPr>
        <w:t>The sooner we prevent and aggressively deter counterfeits the more difficult we make it for counterfeiters</w:t>
      </w:r>
      <w:r w:rsidR="000A4E8A" w:rsidRPr="00843622">
        <w:rPr>
          <w:rFonts w:ascii="Arial" w:hAnsi="Arial" w:cs="Arial"/>
          <w:color w:val="000000" w:themeColor="text1"/>
          <w:szCs w:val="22"/>
        </w:rPr>
        <w:t xml:space="preserve"> and better </w:t>
      </w:r>
      <w:r w:rsidR="00FA6394" w:rsidRPr="00843622">
        <w:rPr>
          <w:rFonts w:ascii="Arial" w:hAnsi="Arial" w:cs="Arial"/>
          <w:color w:val="000000" w:themeColor="text1"/>
          <w:szCs w:val="22"/>
        </w:rPr>
        <w:t xml:space="preserve">safeguard </w:t>
      </w:r>
      <w:r w:rsidR="00543AB7" w:rsidRPr="00843622">
        <w:rPr>
          <w:rFonts w:ascii="Arial" w:hAnsi="Arial" w:cs="Arial"/>
          <w:szCs w:val="22"/>
        </w:rPr>
        <w:t xml:space="preserve">the </w:t>
      </w:r>
      <w:r w:rsidR="009C39EF" w:rsidRPr="00843622">
        <w:rPr>
          <w:rFonts w:ascii="Arial" w:hAnsi="Arial" w:cs="Arial"/>
          <w:szCs w:val="22"/>
        </w:rPr>
        <w:t>w</w:t>
      </w:r>
      <w:r w:rsidR="00543AB7" w:rsidRPr="00843622">
        <w:rPr>
          <w:rFonts w:ascii="Arial" w:hAnsi="Arial" w:cs="Arial"/>
          <w:szCs w:val="22"/>
        </w:rPr>
        <w:t>arfighter</w:t>
      </w:r>
      <w:r w:rsidR="00FA6394" w:rsidRPr="00843622">
        <w:rPr>
          <w:rFonts w:ascii="Arial" w:hAnsi="Arial" w:cs="Arial"/>
          <w:color w:val="000000" w:themeColor="text1"/>
          <w:szCs w:val="22"/>
        </w:rPr>
        <w:t>.</w:t>
      </w:r>
      <w:r w:rsidR="00BE1592" w:rsidRPr="00843622">
        <w:rPr>
          <w:rFonts w:ascii="Arial" w:hAnsi="Arial" w:cs="Arial"/>
          <w:color w:val="000000" w:themeColor="text1"/>
          <w:szCs w:val="22"/>
        </w:rPr>
        <w:t xml:space="preserve">  </w:t>
      </w:r>
      <w:r w:rsidR="00FA6394" w:rsidRPr="00843622">
        <w:rPr>
          <w:rFonts w:ascii="Arial" w:hAnsi="Arial" w:cs="Arial"/>
          <w:color w:val="000000" w:themeColor="text1"/>
          <w:szCs w:val="22"/>
        </w:rPr>
        <w:t xml:space="preserve">DLA </w:t>
      </w:r>
      <w:r w:rsidR="00B47760" w:rsidRPr="00843622">
        <w:rPr>
          <w:rFonts w:ascii="Arial" w:hAnsi="Arial" w:cs="Arial"/>
          <w:color w:val="000000" w:themeColor="text1"/>
          <w:szCs w:val="22"/>
        </w:rPr>
        <w:t xml:space="preserve">continues its </w:t>
      </w:r>
      <w:r w:rsidR="00021AE4" w:rsidRPr="00843622">
        <w:rPr>
          <w:rFonts w:ascii="Arial" w:hAnsi="Arial" w:cs="Arial"/>
          <w:color w:val="000000" w:themeColor="text1"/>
          <w:szCs w:val="22"/>
        </w:rPr>
        <w:t>collaboration with our industry partners</w:t>
      </w:r>
      <w:r w:rsidR="00FA6394" w:rsidRPr="00843622">
        <w:rPr>
          <w:rFonts w:ascii="Arial" w:hAnsi="Arial" w:cs="Arial"/>
          <w:color w:val="000000" w:themeColor="text1"/>
          <w:szCs w:val="22"/>
        </w:rPr>
        <w:t>, including representative groups such as the Semiconductor Industry Association,</w:t>
      </w:r>
      <w:r w:rsidR="00021AE4" w:rsidRPr="00843622">
        <w:rPr>
          <w:rFonts w:ascii="Arial" w:hAnsi="Arial" w:cs="Arial"/>
          <w:color w:val="000000" w:themeColor="text1"/>
          <w:szCs w:val="22"/>
        </w:rPr>
        <w:t xml:space="preserve"> in identifying and employing the best weapons in this struggle against counterfeit electronics.</w:t>
      </w:r>
    </w:p>
    <w:sectPr w:rsidR="00021AE4" w:rsidRPr="00843622" w:rsidSect="00ED705E">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4A3" w:rsidRDefault="004864A3" w:rsidP="00FE4A06">
      <w:pPr>
        <w:spacing w:after="0" w:line="240" w:lineRule="auto"/>
      </w:pPr>
      <w:r>
        <w:separator/>
      </w:r>
    </w:p>
  </w:endnote>
  <w:endnote w:type="continuationSeparator" w:id="0">
    <w:p w:rsidR="004864A3" w:rsidRDefault="004864A3" w:rsidP="00FE4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619682"/>
      <w:docPartObj>
        <w:docPartGallery w:val="Page Numbers (Bottom of Page)"/>
        <w:docPartUnique/>
      </w:docPartObj>
    </w:sdtPr>
    <w:sdtEndPr>
      <w:rPr>
        <w:rFonts w:ascii="Arial" w:hAnsi="Arial" w:cs="Arial"/>
        <w:noProof/>
        <w:sz w:val="22"/>
      </w:rPr>
    </w:sdtEndPr>
    <w:sdtContent>
      <w:p w:rsidR="00843622" w:rsidRPr="00843622" w:rsidRDefault="00843622">
        <w:pPr>
          <w:pStyle w:val="Footer"/>
          <w:jc w:val="center"/>
          <w:rPr>
            <w:rFonts w:ascii="Arial" w:hAnsi="Arial" w:cs="Arial"/>
            <w:sz w:val="22"/>
          </w:rPr>
        </w:pPr>
        <w:r w:rsidRPr="00843622">
          <w:rPr>
            <w:rFonts w:ascii="Arial" w:hAnsi="Arial" w:cs="Arial"/>
            <w:sz w:val="22"/>
          </w:rPr>
          <w:fldChar w:fldCharType="begin"/>
        </w:r>
        <w:r w:rsidRPr="00843622">
          <w:rPr>
            <w:rFonts w:ascii="Arial" w:hAnsi="Arial" w:cs="Arial"/>
            <w:sz w:val="22"/>
          </w:rPr>
          <w:instrText xml:space="preserve"> PAGE   \* MERGEFORMAT </w:instrText>
        </w:r>
        <w:r w:rsidRPr="00843622">
          <w:rPr>
            <w:rFonts w:ascii="Arial" w:hAnsi="Arial" w:cs="Arial"/>
            <w:sz w:val="22"/>
          </w:rPr>
          <w:fldChar w:fldCharType="separate"/>
        </w:r>
        <w:r w:rsidR="00801281">
          <w:rPr>
            <w:rFonts w:ascii="Arial" w:hAnsi="Arial" w:cs="Arial"/>
            <w:noProof/>
            <w:sz w:val="22"/>
          </w:rPr>
          <w:t>1</w:t>
        </w:r>
        <w:r w:rsidRPr="00843622">
          <w:rPr>
            <w:rFonts w:ascii="Arial" w:hAnsi="Arial" w:cs="Arial"/>
            <w:noProof/>
            <w:sz w:val="22"/>
          </w:rPr>
          <w:fldChar w:fldCharType="end"/>
        </w:r>
      </w:p>
    </w:sdtContent>
  </w:sdt>
  <w:p w:rsidR="00843622" w:rsidRDefault="00843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4A3" w:rsidRDefault="004864A3" w:rsidP="00FE4A06">
      <w:pPr>
        <w:spacing w:after="0" w:line="240" w:lineRule="auto"/>
      </w:pPr>
      <w:r>
        <w:separator/>
      </w:r>
    </w:p>
  </w:footnote>
  <w:footnote w:type="continuationSeparator" w:id="0">
    <w:p w:rsidR="004864A3" w:rsidRDefault="004864A3" w:rsidP="00FE4A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2B4F"/>
    <w:multiLevelType w:val="hybridMultilevel"/>
    <w:tmpl w:val="4374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133DF8"/>
    <w:multiLevelType w:val="hybridMultilevel"/>
    <w:tmpl w:val="371A2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51097D"/>
    <w:multiLevelType w:val="hybridMultilevel"/>
    <w:tmpl w:val="6FF0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E324F3"/>
    <w:multiLevelType w:val="hybridMultilevel"/>
    <w:tmpl w:val="49B64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F20737"/>
    <w:multiLevelType w:val="hybridMultilevel"/>
    <w:tmpl w:val="7F5A3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029"/>
    <w:rsid w:val="000010BA"/>
    <w:rsid w:val="0001745F"/>
    <w:rsid w:val="00021AE4"/>
    <w:rsid w:val="00024840"/>
    <w:rsid w:val="00027FE0"/>
    <w:rsid w:val="00031167"/>
    <w:rsid w:val="00032808"/>
    <w:rsid w:val="00040116"/>
    <w:rsid w:val="00041A3D"/>
    <w:rsid w:val="0005245C"/>
    <w:rsid w:val="000718EB"/>
    <w:rsid w:val="000722DA"/>
    <w:rsid w:val="00073A62"/>
    <w:rsid w:val="000816E4"/>
    <w:rsid w:val="00083E32"/>
    <w:rsid w:val="00084A47"/>
    <w:rsid w:val="000912A1"/>
    <w:rsid w:val="00096FBC"/>
    <w:rsid w:val="000A1BBF"/>
    <w:rsid w:val="000A22F6"/>
    <w:rsid w:val="000A2D25"/>
    <w:rsid w:val="000A4E8A"/>
    <w:rsid w:val="000A6CD0"/>
    <w:rsid w:val="000B3F18"/>
    <w:rsid w:val="000C3F8D"/>
    <w:rsid w:val="000D19B8"/>
    <w:rsid w:val="000D2EF6"/>
    <w:rsid w:val="000D3E30"/>
    <w:rsid w:val="000D690F"/>
    <w:rsid w:val="000F48C6"/>
    <w:rsid w:val="00100DA3"/>
    <w:rsid w:val="00101744"/>
    <w:rsid w:val="001107B2"/>
    <w:rsid w:val="00111AE4"/>
    <w:rsid w:val="00115A0F"/>
    <w:rsid w:val="00120D4F"/>
    <w:rsid w:val="001232BF"/>
    <w:rsid w:val="00134DCE"/>
    <w:rsid w:val="00135466"/>
    <w:rsid w:val="00137393"/>
    <w:rsid w:val="001402CD"/>
    <w:rsid w:val="001718B9"/>
    <w:rsid w:val="0018004C"/>
    <w:rsid w:val="001811BA"/>
    <w:rsid w:val="001A747C"/>
    <w:rsid w:val="001D26C1"/>
    <w:rsid w:val="001D6037"/>
    <w:rsid w:val="001E232D"/>
    <w:rsid w:val="001E5092"/>
    <w:rsid w:val="001F5950"/>
    <w:rsid w:val="00226E69"/>
    <w:rsid w:val="002528FA"/>
    <w:rsid w:val="002548C7"/>
    <w:rsid w:val="00254D5D"/>
    <w:rsid w:val="002653F3"/>
    <w:rsid w:val="002717BE"/>
    <w:rsid w:val="002760E5"/>
    <w:rsid w:val="00277BDA"/>
    <w:rsid w:val="00280B46"/>
    <w:rsid w:val="0028333E"/>
    <w:rsid w:val="00284FFB"/>
    <w:rsid w:val="00285740"/>
    <w:rsid w:val="00291904"/>
    <w:rsid w:val="0029601D"/>
    <w:rsid w:val="002A42E1"/>
    <w:rsid w:val="002B51EC"/>
    <w:rsid w:val="002C27D1"/>
    <w:rsid w:val="002D03F7"/>
    <w:rsid w:val="002D0B50"/>
    <w:rsid w:val="002D3101"/>
    <w:rsid w:val="002D4351"/>
    <w:rsid w:val="002D5614"/>
    <w:rsid w:val="002E3D6B"/>
    <w:rsid w:val="002E634C"/>
    <w:rsid w:val="002F28E5"/>
    <w:rsid w:val="002F5676"/>
    <w:rsid w:val="002F67E5"/>
    <w:rsid w:val="00314461"/>
    <w:rsid w:val="00314A79"/>
    <w:rsid w:val="003176EA"/>
    <w:rsid w:val="003232CF"/>
    <w:rsid w:val="00330BD1"/>
    <w:rsid w:val="00341A3F"/>
    <w:rsid w:val="00346E5D"/>
    <w:rsid w:val="003550F3"/>
    <w:rsid w:val="00361374"/>
    <w:rsid w:val="00372C25"/>
    <w:rsid w:val="00382F76"/>
    <w:rsid w:val="003913D6"/>
    <w:rsid w:val="003A39A0"/>
    <w:rsid w:val="003B5862"/>
    <w:rsid w:val="003D4602"/>
    <w:rsid w:val="003E1EAC"/>
    <w:rsid w:val="003E4089"/>
    <w:rsid w:val="003F4CBC"/>
    <w:rsid w:val="00403CAF"/>
    <w:rsid w:val="0040562F"/>
    <w:rsid w:val="0041082C"/>
    <w:rsid w:val="00421D09"/>
    <w:rsid w:val="00434F1A"/>
    <w:rsid w:val="0044659C"/>
    <w:rsid w:val="004466B8"/>
    <w:rsid w:val="0045693A"/>
    <w:rsid w:val="0046043C"/>
    <w:rsid w:val="00464653"/>
    <w:rsid w:val="004720A3"/>
    <w:rsid w:val="004857D4"/>
    <w:rsid w:val="004864A3"/>
    <w:rsid w:val="00486B4B"/>
    <w:rsid w:val="004B1535"/>
    <w:rsid w:val="004C298C"/>
    <w:rsid w:val="004C5354"/>
    <w:rsid w:val="004D15ED"/>
    <w:rsid w:val="004D6E07"/>
    <w:rsid w:val="00507A01"/>
    <w:rsid w:val="00525065"/>
    <w:rsid w:val="00535109"/>
    <w:rsid w:val="00543AB7"/>
    <w:rsid w:val="00553D5B"/>
    <w:rsid w:val="005759AF"/>
    <w:rsid w:val="00583E74"/>
    <w:rsid w:val="005B29B3"/>
    <w:rsid w:val="005B3FEE"/>
    <w:rsid w:val="005B77D0"/>
    <w:rsid w:val="005C3FB0"/>
    <w:rsid w:val="005D3A55"/>
    <w:rsid w:val="005D7ACC"/>
    <w:rsid w:val="005E593A"/>
    <w:rsid w:val="005E7599"/>
    <w:rsid w:val="0060000D"/>
    <w:rsid w:val="00600373"/>
    <w:rsid w:val="0060430D"/>
    <w:rsid w:val="00617276"/>
    <w:rsid w:val="00620CB2"/>
    <w:rsid w:val="00622C58"/>
    <w:rsid w:val="00635844"/>
    <w:rsid w:val="00652096"/>
    <w:rsid w:val="006532D0"/>
    <w:rsid w:val="00653497"/>
    <w:rsid w:val="0065409E"/>
    <w:rsid w:val="006552F6"/>
    <w:rsid w:val="00670F46"/>
    <w:rsid w:val="00677152"/>
    <w:rsid w:val="00686ADF"/>
    <w:rsid w:val="006912E8"/>
    <w:rsid w:val="006A4702"/>
    <w:rsid w:val="006B2782"/>
    <w:rsid w:val="006B516E"/>
    <w:rsid w:val="006D1444"/>
    <w:rsid w:val="006D6E59"/>
    <w:rsid w:val="00700D84"/>
    <w:rsid w:val="00714315"/>
    <w:rsid w:val="0073155C"/>
    <w:rsid w:val="0073711C"/>
    <w:rsid w:val="00747DE5"/>
    <w:rsid w:val="00761A6E"/>
    <w:rsid w:val="00764258"/>
    <w:rsid w:val="00773699"/>
    <w:rsid w:val="00773BB3"/>
    <w:rsid w:val="007961B2"/>
    <w:rsid w:val="007A4440"/>
    <w:rsid w:val="007B667B"/>
    <w:rsid w:val="007E1D4A"/>
    <w:rsid w:val="007E7DC9"/>
    <w:rsid w:val="00801281"/>
    <w:rsid w:val="00811DCB"/>
    <w:rsid w:val="0082126C"/>
    <w:rsid w:val="008320CB"/>
    <w:rsid w:val="00834C93"/>
    <w:rsid w:val="00837C46"/>
    <w:rsid w:val="00842B39"/>
    <w:rsid w:val="00843622"/>
    <w:rsid w:val="00856F34"/>
    <w:rsid w:val="0085766A"/>
    <w:rsid w:val="0086797D"/>
    <w:rsid w:val="00871D85"/>
    <w:rsid w:val="008833EA"/>
    <w:rsid w:val="00890E78"/>
    <w:rsid w:val="0089541D"/>
    <w:rsid w:val="008A7F2F"/>
    <w:rsid w:val="008B1338"/>
    <w:rsid w:val="008B4C7B"/>
    <w:rsid w:val="008C6BFA"/>
    <w:rsid w:val="008C70CB"/>
    <w:rsid w:val="008E1EC7"/>
    <w:rsid w:val="00926EB8"/>
    <w:rsid w:val="00942EBE"/>
    <w:rsid w:val="00952578"/>
    <w:rsid w:val="00963D67"/>
    <w:rsid w:val="009709EF"/>
    <w:rsid w:val="00971C8B"/>
    <w:rsid w:val="00972B72"/>
    <w:rsid w:val="00972FC9"/>
    <w:rsid w:val="00974829"/>
    <w:rsid w:val="00986124"/>
    <w:rsid w:val="009872F6"/>
    <w:rsid w:val="009C39EF"/>
    <w:rsid w:val="009E3E73"/>
    <w:rsid w:val="009F4174"/>
    <w:rsid w:val="009F5654"/>
    <w:rsid w:val="00A05070"/>
    <w:rsid w:val="00A13732"/>
    <w:rsid w:val="00A146AF"/>
    <w:rsid w:val="00A1765D"/>
    <w:rsid w:val="00A31BF7"/>
    <w:rsid w:val="00A432A4"/>
    <w:rsid w:val="00A461A9"/>
    <w:rsid w:val="00A54BD4"/>
    <w:rsid w:val="00A62E7A"/>
    <w:rsid w:val="00A63F98"/>
    <w:rsid w:val="00A648FA"/>
    <w:rsid w:val="00A8732A"/>
    <w:rsid w:val="00A87D08"/>
    <w:rsid w:val="00A93538"/>
    <w:rsid w:val="00AA1944"/>
    <w:rsid w:val="00AA1AFE"/>
    <w:rsid w:val="00AA41B6"/>
    <w:rsid w:val="00AA76C8"/>
    <w:rsid w:val="00AB1D16"/>
    <w:rsid w:val="00AB56B3"/>
    <w:rsid w:val="00AC1C6C"/>
    <w:rsid w:val="00AE085E"/>
    <w:rsid w:val="00AE5859"/>
    <w:rsid w:val="00AF1C22"/>
    <w:rsid w:val="00AF4F80"/>
    <w:rsid w:val="00AF52B3"/>
    <w:rsid w:val="00AF5FD3"/>
    <w:rsid w:val="00B0715D"/>
    <w:rsid w:val="00B11A48"/>
    <w:rsid w:val="00B209DA"/>
    <w:rsid w:val="00B3306E"/>
    <w:rsid w:val="00B33176"/>
    <w:rsid w:val="00B37B4F"/>
    <w:rsid w:val="00B45E4A"/>
    <w:rsid w:val="00B46365"/>
    <w:rsid w:val="00B47760"/>
    <w:rsid w:val="00B512CB"/>
    <w:rsid w:val="00B56A0E"/>
    <w:rsid w:val="00B649CB"/>
    <w:rsid w:val="00B9191E"/>
    <w:rsid w:val="00BA2698"/>
    <w:rsid w:val="00BA79FE"/>
    <w:rsid w:val="00BA7B18"/>
    <w:rsid w:val="00BB08EA"/>
    <w:rsid w:val="00BB207E"/>
    <w:rsid w:val="00BC4927"/>
    <w:rsid w:val="00BD4DCF"/>
    <w:rsid w:val="00BD6E22"/>
    <w:rsid w:val="00BD784A"/>
    <w:rsid w:val="00BE1592"/>
    <w:rsid w:val="00BE470A"/>
    <w:rsid w:val="00BF12AD"/>
    <w:rsid w:val="00C035F7"/>
    <w:rsid w:val="00C073B2"/>
    <w:rsid w:val="00C1639E"/>
    <w:rsid w:val="00C21B75"/>
    <w:rsid w:val="00C34854"/>
    <w:rsid w:val="00C37C19"/>
    <w:rsid w:val="00C45DA9"/>
    <w:rsid w:val="00C5320E"/>
    <w:rsid w:val="00C55394"/>
    <w:rsid w:val="00C62A06"/>
    <w:rsid w:val="00C6329D"/>
    <w:rsid w:val="00C63833"/>
    <w:rsid w:val="00C71283"/>
    <w:rsid w:val="00C826AD"/>
    <w:rsid w:val="00C8510C"/>
    <w:rsid w:val="00C86740"/>
    <w:rsid w:val="00C9041C"/>
    <w:rsid w:val="00C9146E"/>
    <w:rsid w:val="00C95B0D"/>
    <w:rsid w:val="00CB7CE6"/>
    <w:rsid w:val="00CC3821"/>
    <w:rsid w:val="00CD63F8"/>
    <w:rsid w:val="00CD7621"/>
    <w:rsid w:val="00CF0DC9"/>
    <w:rsid w:val="00CF79F4"/>
    <w:rsid w:val="00D07A68"/>
    <w:rsid w:val="00D175C6"/>
    <w:rsid w:val="00D17B73"/>
    <w:rsid w:val="00D25B51"/>
    <w:rsid w:val="00D306F8"/>
    <w:rsid w:val="00D36B86"/>
    <w:rsid w:val="00D40230"/>
    <w:rsid w:val="00D447F3"/>
    <w:rsid w:val="00D45788"/>
    <w:rsid w:val="00D45E36"/>
    <w:rsid w:val="00D56DBA"/>
    <w:rsid w:val="00D6021A"/>
    <w:rsid w:val="00D61BA9"/>
    <w:rsid w:val="00D70076"/>
    <w:rsid w:val="00D7090E"/>
    <w:rsid w:val="00D7310F"/>
    <w:rsid w:val="00D7790D"/>
    <w:rsid w:val="00D84EC2"/>
    <w:rsid w:val="00D91DEF"/>
    <w:rsid w:val="00D921F3"/>
    <w:rsid w:val="00D9468B"/>
    <w:rsid w:val="00DB4E05"/>
    <w:rsid w:val="00DB7C89"/>
    <w:rsid w:val="00DC144B"/>
    <w:rsid w:val="00DD00B3"/>
    <w:rsid w:val="00DD30BD"/>
    <w:rsid w:val="00DD4660"/>
    <w:rsid w:val="00DD63FD"/>
    <w:rsid w:val="00DE3DA4"/>
    <w:rsid w:val="00DE5E9E"/>
    <w:rsid w:val="00DE69DE"/>
    <w:rsid w:val="00DE76D6"/>
    <w:rsid w:val="00DF04D3"/>
    <w:rsid w:val="00DF766C"/>
    <w:rsid w:val="00DF7EC8"/>
    <w:rsid w:val="00E14E0D"/>
    <w:rsid w:val="00E253C1"/>
    <w:rsid w:val="00E33B73"/>
    <w:rsid w:val="00E358FB"/>
    <w:rsid w:val="00E3704F"/>
    <w:rsid w:val="00E40329"/>
    <w:rsid w:val="00E42156"/>
    <w:rsid w:val="00E4361B"/>
    <w:rsid w:val="00E4399D"/>
    <w:rsid w:val="00E44603"/>
    <w:rsid w:val="00E45960"/>
    <w:rsid w:val="00E565F2"/>
    <w:rsid w:val="00E659F7"/>
    <w:rsid w:val="00E65CAB"/>
    <w:rsid w:val="00E764B6"/>
    <w:rsid w:val="00E83031"/>
    <w:rsid w:val="00E85A6E"/>
    <w:rsid w:val="00EB6597"/>
    <w:rsid w:val="00EC7C34"/>
    <w:rsid w:val="00ED705E"/>
    <w:rsid w:val="00EF472E"/>
    <w:rsid w:val="00F12043"/>
    <w:rsid w:val="00F16334"/>
    <w:rsid w:val="00F32876"/>
    <w:rsid w:val="00F41B0B"/>
    <w:rsid w:val="00F42029"/>
    <w:rsid w:val="00F5349F"/>
    <w:rsid w:val="00F821B6"/>
    <w:rsid w:val="00F828E5"/>
    <w:rsid w:val="00F90D3B"/>
    <w:rsid w:val="00FA00AD"/>
    <w:rsid w:val="00FA0C7F"/>
    <w:rsid w:val="00FA6394"/>
    <w:rsid w:val="00FA72FA"/>
    <w:rsid w:val="00FB6821"/>
    <w:rsid w:val="00FC2237"/>
    <w:rsid w:val="00FD448A"/>
    <w:rsid w:val="00FE104D"/>
    <w:rsid w:val="00FE4A06"/>
    <w:rsid w:val="00FF39C2"/>
    <w:rsid w:val="00FF39F9"/>
    <w:rsid w:val="00FF4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409E"/>
    <w:pPr>
      <w:widowControl w:val="0"/>
      <w:autoSpaceDE w:val="0"/>
      <w:autoSpaceDN w:val="0"/>
      <w:adjustRightInd w:val="0"/>
      <w:spacing w:after="0" w:line="240" w:lineRule="auto"/>
      <w:ind w:left="540" w:hanging="540"/>
      <w:outlineLvl w:val="0"/>
    </w:pPr>
    <w:rPr>
      <w:rFonts w:eastAsiaTheme="minorEastAsia" w:cs="Times New Roman"/>
      <w:color w:val="000000"/>
      <w:kern w:val="24"/>
      <w:sz w:val="56"/>
      <w:szCs w:val="56"/>
    </w:rPr>
  </w:style>
  <w:style w:type="paragraph" w:styleId="Heading2">
    <w:name w:val="heading 2"/>
    <w:basedOn w:val="Normal"/>
    <w:next w:val="Normal"/>
    <w:link w:val="Heading2Char"/>
    <w:uiPriority w:val="99"/>
    <w:qFormat/>
    <w:rsid w:val="0065409E"/>
    <w:pPr>
      <w:widowControl w:val="0"/>
      <w:autoSpaceDE w:val="0"/>
      <w:autoSpaceDN w:val="0"/>
      <w:adjustRightInd w:val="0"/>
      <w:spacing w:after="0" w:line="240" w:lineRule="auto"/>
      <w:ind w:left="1170" w:hanging="450"/>
      <w:outlineLvl w:val="1"/>
    </w:pPr>
    <w:rPr>
      <w:rFonts w:eastAsiaTheme="minorEastAsia" w:cs="Times New Roman"/>
      <w:color w:val="000000"/>
      <w:kern w:val="24"/>
      <w:sz w:val="48"/>
      <w:szCs w:val="48"/>
    </w:rPr>
  </w:style>
  <w:style w:type="paragraph" w:styleId="Heading3">
    <w:name w:val="heading 3"/>
    <w:basedOn w:val="Normal"/>
    <w:next w:val="Normal"/>
    <w:link w:val="Heading3Char"/>
    <w:uiPriority w:val="9"/>
    <w:semiHidden/>
    <w:unhideWhenUsed/>
    <w:qFormat/>
    <w:rsid w:val="00E358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42029"/>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F42029"/>
    <w:rPr>
      <w:rFonts w:ascii="Calibri" w:hAnsi="Calibri"/>
      <w:sz w:val="22"/>
      <w:szCs w:val="21"/>
    </w:rPr>
  </w:style>
  <w:style w:type="paragraph" w:customStyle="1" w:styleId="Default">
    <w:name w:val="Default"/>
    <w:rsid w:val="00700D84"/>
    <w:pPr>
      <w:autoSpaceDE w:val="0"/>
      <w:autoSpaceDN w:val="0"/>
      <w:adjustRightInd w:val="0"/>
      <w:spacing w:after="0" w:line="240" w:lineRule="auto"/>
    </w:pPr>
    <w:rPr>
      <w:rFonts w:cs="Times New Roman"/>
      <w:color w:val="000000"/>
      <w:szCs w:val="24"/>
    </w:rPr>
  </w:style>
  <w:style w:type="character" w:styleId="Hyperlink">
    <w:name w:val="Hyperlink"/>
    <w:basedOn w:val="DefaultParagraphFont"/>
    <w:uiPriority w:val="99"/>
    <w:unhideWhenUsed/>
    <w:rsid w:val="006532D0"/>
    <w:rPr>
      <w:rFonts w:ascii="Times New Roman" w:hAnsi="Times New Roman" w:cs="Times New Roman" w:hint="default"/>
      <w:color w:val="0000FF"/>
      <w:u w:val="single"/>
    </w:rPr>
  </w:style>
  <w:style w:type="character" w:customStyle="1" w:styleId="apple-converted-space">
    <w:name w:val="apple-converted-space"/>
    <w:basedOn w:val="DefaultParagraphFont"/>
    <w:rsid w:val="006532D0"/>
  </w:style>
  <w:style w:type="paragraph" w:styleId="ListParagraph">
    <w:name w:val="List Paragraph"/>
    <w:basedOn w:val="Normal"/>
    <w:uiPriority w:val="34"/>
    <w:qFormat/>
    <w:rsid w:val="00773699"/>
    <w:pPr>
      <w:ind w:left="720"/>
      <w:contextualSpacing/>
    </w:pPr>
  </w:style>
  <w:style w:type="character" w:styleId="FollowedHyperlink">
    <w:name w:val="FollowedHyperlink"/>
    <w:basedOn w:val="DefaultParagraphFont"/>
    <w:uiPriority w:val="99"/>
    <w:semiHidden/>
    <w:unhideWhenUsed/>
    <w:rsid w:val="00E33B73"/>
    <w:rPr>
      <w:color w:val="800080" w:themeColor="followedHyperlink"/>
      <w:u w:val="single"/>
    </w:rPr>
  </w:style>
  <w:style w:type="paragraph" w:styleId="BalloonText">
    <w:name w:val="Balloon Text"/>
    <w:basedOn w:val="Normal"/>
    <w:link w:val="BalloonTextChar"/>
    <w:uiPriority w:val="99"/>
    <w:semiHidden/>
    <w:unhideWhenUsed/>
    <w:rsid w:val="00BD6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E22"/>
    <w:rPr>
      <w:rFonts w:ascii="Tahoma" w:hAnsi="Tahoma" w:cs="Tahoma"/>
      <w:sz w:val="16"/>
      <w:szCs w:val="16"/>
    </w:rPr>
  </w:style>
  <w:style w:type="character" w:customStyle="1" w:styleId="Heading1Char">
    <w:name w:val="Heading 1 Char"/>
    <w:basedOn w:val="DefaultParagraphFont"/>
    <w:link w:val="Heading1"/>
    <w:uiPriority w:val="9"/>
    <w:rsid w:val="0065409E"/>
    <w:rPr>
      <w:rFonts w:eastAsiaTheme="minorEastAsia" w:cs="Times New Roman"/>
      <w:color w:val="000000"/>
      <w:kern w:val="24"/>
      <w:sz w:val="56"/>
      <w:szCs w:val="56"/>
    </w:rPr>
  </w:style>
  <w:style w:type="character" w:customStyle="1" w:styleId="Heading2Char">
    <w:name w:val="Heading 2 Char"/>
    <w:basedOn w:val="DefaultParagraphFont"/>
    <w:link w:val="Heading2"/>
    <w:uiPriority w:val="9"/>
    <w:rsid w:val="0065409E"/>
    <w:rPr>
      <w:rFonts w:eastAsiaTheme="minorEastAsia" w:cs="Times New Roman"/>
      <w:color w:val="000000"/>
      <w:kern w:val="24"/>
      <w:sz w:val="48"/>
      <w:szCs w:val="48"/>
    </w:rPr>
  </w:style>
  <w:style w:type="character" w:customStyle="1" w:styleId="Heading3Char">
    <w:name w:val="Heading 3 Char"/>
    <w:basedOn w:val="DefaultParagraphFont"/>
    <w:link w:val="Heading3"/>
    <w:uiPriority w:val="9"/>
    <w:semiHidden/>
    <w:rsid w:val="00E358F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FE4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A06"/>
  </w:style>
  <w:style w:type="paragraph" w:styleId="Footer">
    <w:name w:val="footer"/>
    <w:basedOn w:val="Normal"/>
    <w:link w:val="FooterChar"/>
    <w:uiPriority w:val="99"/>
    <w:unhideWhenUsed/>
    <w:rsid w:val="00FE4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A06"/>
  </w:style>
  <w:style w:type="character" w:styleId="CommentReference">
    <w:name w:val="annotation reference"/>
    <w:basedOn w:val="DefaultParagraphFont"/>
    <w:uiPriority w:val="99"/>
    <w:semiHidden/>
    <w:unhideWhenUsed/>
    <w:rsid w:val="00535109"/>
    <w:rPr>
      <w:sz w:val="16"/>
      <w:szCs w:val="16"/>
    </w:rPr>
  </w:style>
  <w:style w:type="paragraph" w:styleId="CommentText">
    <w:name w:val="annotation text"/>
    <w:basedOn w:val="Normal"/>
    <w:link w:val="CommentTextChar"/>
    <w:uiPriority w:val="99"/>
    <w:semiHidden/>
    <w:unhideWhenUsed/>
    <w:rsid w:val="00535109"/>
    <w:pPr>
      <w:spacing w:line="240" w:lineRule="auto"/>
    </w:pPr>
    <w:rPr>
      <w:sz w:val="20"/>
      <w:szCs w:val="20"/>
    </w:rPr>
  </w:style>
  <w:style w:type="character" w:customStyle="1" w:styleId="CommentTextChar">
    <w:name w:val="Comment Text Char"/>
    <w:basedOn w:val="DefaultParagraphFont"/>
    <w:link w:val="CommentText"/>
    <w:uiPriority w:val="99"/>
    <w:semiHidden/>
    <w:rsid w:val="00535109"/>
    <w:rPr>
      <w:sz w:val="20"/>
      <w:szCs w:val="20"/>
    </w:rPr>
  </w:style>
  <w:style w:type="paragraph" w:styleId="CommentSubject">
    <w:name w:val="annotation subject"/>
    <w:basedOn w:val="CommentText"/>
    <w:next w:val="CommentText"/>
    <w:link w:val="CommentSubjectChar"/>
    <w:uiPriority w:val="99"/>
    <w:semiHidden/>
    <w:unhideWhenUsed/>
    <w:rsid w:val="00535109"/>
    <w:rPr>
      <w:b/>
      <w:bCs/>
    </w:rPr>
  </w:style>
  <w:style w:type="character" w:customStyle="1" w:styleId="CommentSubjectChar">
    <w:name w:val="Comment Subject Char"/>
    <w:basedOn w:val="CommentTextChar"/>
    <w:link w:val="CommentSubject"/>
    <w:uiPriority w:val="99"/>
    <w:semiHidden/>
    <w:rsid w:val="00535109"/>
    <w:rPr>
      <w:b/>
      <w:bCs/>
      <w:sz w:val="20"/>
      <w:szCs w:val="20"/>
    </w:rPr>
  </w:style>
  <w:style w:type="paragraph" w:styleId="Revision">
    <w:name w:val="Revision"/>
    <w:hidden/>
    <w:uiPriority w:val="99"/>
    <w:semiHidden/>
    <w:rsid w:val="0053510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409E"/>
    <w:pPr>
      <w:widowControl w:val="0"/>
      <w:autoSpaceDE w:val="0"/>
      <w:autoSpaceDN w:val="0"/>
      <w:adjustRightInd w:val="0"/>
      <w:spacing w:after="0" w:line="240" w:lineRule="auto"/>
      <w:ind w:left="540" w:hanging="540"/>
      <w:outlineLvl w:val="0"/>
    </w:pPr>
    <w:rPr>
      <w:rFonts w:eastAsiaTheme="minorEastAsia" w:cs="Times New Roman"/>
      <w:color w:val="000000"/>
      <w:kern w:val="24"/>
      <w:sz w:val="56"/>
      <w:szCs w:val="56"/>
    </w:rPr>
  </w:style>
  <w:style w:type="paragraph" w:styleId="Heading2">
    <w:name w:val="heading 2"/>
    <w:basedOn w:val="Normal"/>
    <w:next w:val="Normal"/>
    <w:link w:val="Heading2Char"/>
    <w:uiPriority w:val="99"/>
    <w:qFormat/>
    <w:rsid w:val="0065409E"/>
    <w:pPr>
      <w:widowControl w:val="0"/>
      <w:autoSpaceDE w:val="0"/>
      <w:autoSpaceDN w:val="0"/>
      <w:adjustRightInd w:val="0"/>
      <w:spacing w:after="0" w:line="240" w:lineRule="auto"/>
      <w:ind w:left="1170" w:hanging="450"/>
      <w:outlineLvl w:val="1"/>
    </w:pPr>
    <w:rPr>
      <w:rFonts w:eastAsiaTheme="minorEastAsia" w:cs="Times New Roman"/>
      <w:color w:val="000000"/>
      <w:kern w:val="24"/>
      <w:sz w:val="48"/>
      <w:szCs w:val="48"/>
    </w:rPr>
  </w:style>
  <w:style w:type="paragraph" w:styleId="Heading3">
    <w:name w:val="heading 3"/>
    <w:basedOn w:val="Normal"/>
    <w:next w:val="Normal"/>
    <w:link w:val="Heading3Char"/>
    <w:uiPriority w:val="9"/>
    <w:semiHidden/>
    <w:unhideWhenUsed/>
    <w:qFormat/>
    <w:rsid w:val="00E358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42029"/>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F42029"/>
    <w:rPr>
      <w:rFonts w:ascii="Calibri" w:hAnsi="Calibri"/>
      <w:sz w:val="22"/>
      <w:szCs w:val="21"/>
    </w:rPr>
  </w:style>
  <w:style w:type="paragraph" w:customStyle="1" w:styleId="Default">
    <w:name w:val="Default"/>
    <w:rsid w:val="00700D84"/>
    <w:pPr>
      <w:autoSpaceDE w:val="0"/>
      <w:autoSpaceDN w:val="0"/>
      <w:adjustRightInd w:val="0"/>
      <w:spacing w:after="0" w:line="240" w:lineRule="auto"/>
    </w:pPr>
    <w:rPr>
      <w:rFonts w:cs="Times New Roman"/>
      <w:color w:val="000000"/>
      <w:szCs w:val="24"/>
    </w:rPr>
  </w:style>
  <w:style w:type="character" w:styleId="Hyperlink">
    <w:name w:val="Hyperlink"/>
    <w:basedOn w:val="DefaultParagraphFont"/>
    <w:uiPriority w:val="99"/>
    <w:unhideWhenUsed/>
    <w:rsid w:val="006532D0"/>
    <w:rPr>
      <w:rFonts w:ascii="Times New Roman" w:hAnsi="Times New Roman" w:cs="Times New Roman" w:hint="default"/>
      <w:color w:val="0000FF"/>
      <w:u w:val="single"/>
    </w:rPr>
  </w:style>
  <w:style w:type="character" w:customStyle="1" w:styleId="apple-converted-space">
    <w:name w:val="apple-converted-space"/>
    <w:basedOn w:val="DefaultParagraphFont"/>
    <w:rsid w:val="006532D0"/>
  </w:style>
  <w:style w:type="paragraph" w:styleId="ListParagraph">
    <w:name w:val="List Paragraph"/>
    <w:basedOn w:val="Normal"/>
    <w:uiPriority w:val="34"/>
    <w:qFormat/>
    <w:rsid w:val="00773699"/>
    <w:pPr>
      <w:ind w:left="720"/>
      <w:contextualSpacing/>
    </w:pPr>
  </w:style>
  <w:style w:type="character" w:styleId="FollowedHyperlink">
    <w:name w:val="FollowedHyperlink"/>
    <w:basedOn w:val="DefaultParagraphFont"/>
    <w:uiPriority w:val="99"/>
    <w:semiHidden/>
    <w:unhideWhenUsed/>
    <w:rsid w:val="00E33B73"/>
    <w:rPr>
      <w:color w:val="800080" w:themeColor="followedHyperlink"/>
      <w:u w:val="single"/>
    </w:rPr>
  </w:style>
  <w:style w:type="paragraph" w:styleId="BalloonText">
    <w:name w:val="Balloon Text"/>
    <w:basedOn w:val="Normal"/>
    <w:link w:val="BalloonTextChar"/>
    <w:uiPriority w:val="99"/>
    <w:semiHidden/>
    <w:unhideWhenUsed/>
    <w:rsid w:val="00BD6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E22"/>
    <w:rPr>
      <w:rFonts w:ascii="Tahoma" w:hAnsi="Tahoma" w:cs="Tahoma"/>
      <w:sz w:val="16"/>
      <w:szCs w:val="16"/>
    </w:rPr>
  </w:style>
  <w:style w:type="character" w:customStyle="1" w:styleId="Heading1Char">
    <w:name w:val="Heading 1 Char"/>
    <w:basedOn w:val="DefaultParagraphFont"/>
    <w:link w:val="Heading1"/>
    <w:uiPriority w:val="9"/>
    <w:rsid w:val="0065409E"/>
    <w:rPr>
      <w:rFonts w:eastAsiaTheme="minorEastAsia" w:cs="Times New Roman"/>
      <w:color w:val="000000"/>
      <w:kern w:val="24"/>
      <w:sz w:val="56"/>
      <w:szCs w:val="56"/>
    </w:rPr>
  </w:style>
  <w:style w:type="character" w:customStyle="1" w:styleId="Heading2Char">
    <w:name w:val="Heading 2 Char"/>
    <w:basedOn w:val="DefaultParagraphFont"/>
    <w:link w:val="Heading2"/>
    <w:uiPriority w:val="9"/>
    <w:rsid w:val="0065409E"/>
    <w:rPr>
      <w:rFonts w:eastAsiaTheme="minorEastAsia" w:cs="Times New Roman"/>
      <w:color w:val="000000"/>
      <w:kern w:val="24"/>
      <w:sz w:val="48"/>
      <w:szCs w:val="48"/>
    </w:rPr>
  </w:style>
  <w:style w:type="character" w:customStyle="1" w:styleId="Heading3Char">
    <w:name w:val="Heading 3 Char"/>
    <w:basedOn w:val="DefaultParagraphFont"/>
    <w:link w:val="Heading3"/>
    <w:uiPriority w:val="9"/>
    <w:semiHidden/>
    <w:rsid w:val="00E358F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FE4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A06"/>
  </w:style>
  <w:style w:type="paragraph" w:styleId="Footer">
    <w:name w:val="footer"/>
    <w:basedOn w:val="Normal"/>
    <w:link w:val="FooterChar"/>
    <w:uiPriority w:val="99"/>
    <w:unhideWhenUsed/>
    <w:rsid w:val="00FE4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A06"/>
  </w:style>
  <w:style w:type="character" w:styleId="CommentReference">
    <w:name w:val="annotation reference"/>
    <w:basedOn w:val="DefaultParagraphFont"/>
    <w:uiPriority w:val="99"/>
    <w:semiHidden/>
    <w:unhideWhenUsed/>
    <w:rsid w:val="00535109"/>
    <w:rPr>
      <w:sz w:val="16"/>
      <w:szCs w:val="16"/>
    </w:rPr>
  </w:style>
  <w:style w:type="paragraph" w:styleId="CommentText">
    <w:name w:val="annotation text"/>
    <w:basedOn w:val="Normal"/>
    <w:link w:val="CommentTextChar"/>
    <w:uiPriority w:val="99"/>
    <w:semiHidden/>
    <w:unhideWhenUsed/>
    <w:rsid w:val="00535109"/>
    <w:pPr>
      <w:spacing w:line="240" w:lineRule="auto"/>
    </w:pPr>
    <w:rPr>
      <w:sz w:val="20"/>
      <w:szCs w:val="20"/>
    </w:rPr>
  </w:style>
  <w:style w:type="character" w:customStyle="1" w:styleId="CommentTextChar">
    <w:name w:val="Comment Text Char"/>
    <w:basedOn w:val="DefaultParagraphFont"/>
    <w:link w:val="CommentText"/>
    <w:uiPriority w:val="99"/>
    <w:semiHidden/>
    <w:rsid w:val="00535109"/>
    <w:rPr>
      <w:sz w:val="20"/>
      <w:szCs w:val="20"/>
    </w:rPr>
  </w:style>
  <w:style w:type="paragraph" w:styleId="CommentSubject">
    <w:name w:val="annotation subject"/>
    <w:basedOn w:val="CommentText"/>
    <w:next w:val="CommentText"/>
    <w:link w:val="CommentSubjectChar"/>
    <w:uiPriority w:val="99"/>
    <w:semiHidden/>
    <w:unhideWhenUsed/>
    <w:rsid w:val="00535109"/>
    <w:rPr>
      <w:b/>
      <w:bCs/>
    </w:rPr>
  </w:style>
  <w:style w:type="character" w:customStyle="1" w:styleId="CommentSubjectChar">
    <w:name w:val="Comment Subject Char"/>
    <w:basedOn w:val="CommentTextChar"/>
    <w:link w:val="CommentSubject"/>
    <w:uiPriority w:val="99"/>
    <w:semiHidden/>
    <w:rsid w:val="00535109"/>
    <w:rPr>
      <w:b/>
      <w:bCs/>
      <w:sz w:val="20"/>
      <w:szCs w:val="20"/>
    </w:rPr>
  </w:style>
  <w:style w:type="paragraph" w:styleId="Revision">
    <w:name w:val="Revision"/>
    <w:hidden/>
    <w:uiPriority w:val="99"/>
    <w:semiHidden/>
    <w:rsid w:val="005351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62831">
      <w:bodyDiv w:val="1"/>
      <w:marLeft w:val="0"/>
      <w:marRight w:val="0"/>
      <w:marTop w:val="0"/>
      <w:marBottom w:val="0"/>
      <w:divBdr>
        <w:top w:val="none" w:sz="0" w:space="0" w:color="auto"/>
        <w:left w:val="none" w:sz="0" w:space="0" w:color="auto"/>
        <w:bottom w:val="none" w:sz="0" w:space="0" w:color="auto"/>
        <w:right w:val="none" w:sz="0" w:space="0" w:color="auto"/>
      </w:divBdr>
    </w:div>
    <w:div w:id="157504648">
      <w:bodyDiv w:val="1"/>
      <w:marLeft w:val="0"/>
      <w:marRight w:val="0"/>
      <w:marTop w:val="0"/>
      <w:marBottom w:val="0"/>
      <w:divBdr>
        <w:top w:val="none" w:sz="0" w:space="0" w:color="auto"/>
        <w:left w:val="none" w:sz="0" w:space="0" w:color="auto"/>
        <w:bottom w:val="none" w:sz="0" w:space="0" w:color="auto"/>
        <w:right w:val="none" w:sz="0" w:space="0" w:color="auto"/>
      </w:divBdr>
    </w:div>
    <w:div w:id="191694565">
      <w:bodyDiv w:val="1"/>
      <w:marLeft w:val="0"/>
      <w:marRight w:val="0"/>
      <w:marTop w:val="0"/>
      <w:marBottom w:val="0"/>
      <w:divBdr>
        <w:top w:val="none" w:sz="0" w:space="0" w:color="auto"/>
        <w:left w:val="none" w:sz="0" w:space="0" w:color="auto"/>
        <w:bottom w:val="none" w:sz="0" w:space="0" w:color="auto"/>
        <w:right w:val="none" w:sz="0" w:space="0" w:color="auto"/>
      </w:divBdr>
    </w:div>
    <w:div w:id="199366979">
      <w:bodyDiv w:val="1"/>
      <w:marLeft w:val="0"/>
      <w:marRight w:val="0"/>
      <w:marTop w:val="0"/>
      <w:marBottom w:val="0"/>
      <w:divBdr>
        <w:top w:val="none" w:sz="0" w:space="0" w:color="auto"/>
        <w:left w:val="none" w:sz="0" w:space="0" w:color="auto"/>
        <w:bottom w:val="none" w:sz="0" w:space="0" w:color="auto"/>
        <w:right w:val="none" w:sz="0" w:space="0" w:color="auto"/>
      </w:divBdr>
    </w:div>
    <w:div w:id="203711829">
      <w:bodyDiv w:val="1"/>
      <w:marLeft w:val="0"/>
      <w:marRight w:val="0"/>
      <w:marTop w:val="0"/>
      <w:marBottom w:val="0"/>
      <w:divBdr>
        <w:top w:val="none" w:sz="0" w:space="0" w:color="auto"/>
        <w:left w:val="none" w:sz="0" w:space="0" w:color="auto"/>
        <w:bottom w:val="none" w:sz="0" w:space="0" w:color="auto"/>
        <w:right w:val="none" w:sz="0" w:space="0" w:color="auto"/>
      </w:divBdr>
    </w:div>
    <w:div w:id="234124543">
      <w:bodyDiv w:val="1"/>
      <w:marLeft w:val="0"/>
      <w:marRight w:val="0"/>
      <w:marTop w:val="0"/>
      <w:marBottom w:val="0"/>
      <w:divBdr>
        <w:top w:val="none" w:sz="0" w:space="0" w:color="auto"/>
        <w:left w:val="none" w:sz="0" w:space="0" w:color="auto"/>
        <w:bottom w:val="none" w:sz="0" w:space="0" w:color="auto"/>
        <w:right w:val="none" w:sz="0" w:space="0" w:color="auto"/>
      </w:divBdr>
    </w:div>
    <w:div w:id="235018215">
      <w:bodyDiv w:val="1"/>
      <w:marLeft w:val="0"/>
      <w:marRight w:val="0"/>
      <w:marTop w:val="0"/>
      <w:marBottom w:val="0"/>
      <w:divBdr>
        <w:top w:val="none" w:sz="0" w:space="0" w:color="auto"/>
        <w:left w:val="none" w:sz="0" w:space="0" w:color="auto"/>
        <w:bottom w:val="none" w:sz="0" w:space="0" w:color="auto"/>
        <w:right w:val="none" w:sz="0" w:space="0" w:color="auto"/>
      </w:divBdr>
    </w:div>
    <w:div w:id="237711836">
      <w:bodyDiv w:val="1"/>
      <w:marLeft w:val="0"/>
      <w:marRight w:val="0"/>
      <w:marTop w:val="0"/>
      <w:marBottom w:val="0"/>
      <w:divBdr>
        <w:top w:val="none" w:sz="0" w:space="0" w:color="auto"/>
        <w:left w:val="none" w:sz="0" w:space="0" w:color="auto"/>
        <w:bottom w:val="none" w:sz="0" w:space="0" w:color="auto"/>
        <w:right w:val="none" w:sz="0" w:space="0" w:color="auto"/>
      </w:divBdr>
    </w:div>
    <w:div w:id="250554359">
      <w:bodyDiv w:val="1"/>
      <w:marLeft w:val="0"/>
      <w:marRight w:val="0"/>
      <w:marTop w:val="0"/>
      <w:marBottom w:val="0"/>
      <w:divBdr>
        <w:top w:val="none" w:sz="0" w:space="0" w:color="auto"/>
        <w:left w:val="none" w:sz="0" w:space="0" w:color="auto"/>
        <w:bottom w:val="none" w:sz="0" w:space="0" w:color="auto"/>
        <w:right w:val="none" w:sz="0" w:space="0" w:color="auto"/>
      </w:divBdr>
    </w:div>
    <w:div w:id="273827616">
      <w:bodyDiv w:val="1"/>
      <w:marLeft w:val="0"/>
      <w:marRight w:val="0"/>
      <w:marTop w:val="0"/>
      <w:marBottom w:val="0"/>
      <w:divBdr>
        <w:top w:val="none" w:sz="0" w:space="0" w:color="auto"/>
        <w:left w:val="none" w:sz="0" w:space="0" w:color="auto"/>
        <w:bottom w:val="none" w:sz="0" w:space="0" w:color="auto"/>
        <w:right w:val="none" w:sz="0" w:space="0" w:color="auto"/>
      </w:divBdr>
    </w:div>
    <w:div w:id="277028639">
      <w:bodyDiv w:val="1"/>
      <w:marLeft w:val="0"/>
      <w:marRight w:val="0"/>
      <w:marTop w:val="0"/>
      <w:marBottom w:val="0"/>
      <w:divBdr>
        <w:top w:val="none" w:sz="0" w:space="0" w:color="auto"/>
        <w:left w:val="none" w:sz="0" w:space="0" w:color="auto"/>
        <w:bottom w:val="none" w:sz="0" w:space="0" w:color="auto"/>
        <w:right w:val="none" w:sz="0" w:space="0" w:color="auto"/>
      </w:divBdr>
    </w:div>
    <w:div w:id="312105218">
      <w:bodyDiv w:val="1"/>
      <w:marLeft w:val="0"/>
      <w:marRight w:val="0"/>
      <w:marTop w:val="0"/>
      <w:marBottom w:val="0"/>
      <w:divBdr>
        <w:top w:val="none" w:sz="0" w:space="0" w:color="auto"/>
        <w:left w:val="none" w:sz="0" w:space="0" w:color="auto"/>
        <w:bottom w:val="none" w:sz="0" w:space="0" w:color="auto"/>
        <w:right w:val="none" w:sz="0" w:space="0" w:color="auto"/>
      </w:divBdr>
    </w:div>
    <w:div w:id="353922530">
      <w:bodyDiv w:val="1"/>
      <w:marLeft w:val="0"/>
      <w:marRight w:val="0"/>
      <w:marTop w:val="0"/>
      <w:marBottom w:val="0"/>
      <w:divBdr>
        <w:top w:val="none" w:sz="0" w:space="0" w:color="auto"/>
        <w:left w:val="none" w:sz="0" w:space="0" w:color="auto"/>
        <w:bottom w:val="none" w:sz="0" w:space="0" w:color="auto"/>
        <w:right w:val="none" w:sz="0" w:space="0" w:color="auto"/>
      </w:divBdr>
    </w:div>
    <w:div w:id="374308285">
      <w:bodyDiv w:val="1"/>
      <w:marLeft w:val="0"/>
      <w:marRight w:val="0"/>
      <w:marTop w:val="0"/>
      <w:marBottom w:val="0"/>
      <w:divBdr>
        <w:top w:val="none" w:sz="0" w:space="0" w:color="auto"/>
        <w:left w:val="none" w:sz="0" w:space="0" w:color="auto"/>
        <w:bottom w:val="none" w:sz="0" w:space="0" w:color="auto"/>
        <w:right w:val="none" w:sz="0" w:space="0" w:color="auto"/>
      </w:divBdr>
    </w:div>
    <w:div w:id="388722981">
      <w:bodyDiv w:val="1"/>
      <w:marLeft w:val="0"/>
      <w:marRight w:val="0"/>
      <w:marTop w:val="0"/>
      <w:marBottom w:val="0"/>
      <w:divBdr>
        <w:top w:val="none" w:sz="0" w:space="0" w:color="auto"/>
        <w:left w:val="none" w:sz="0" w:space="0" w:color="auto"/>
        <w:bottom w:val="none" w:sz="0" w:space="0" w:color="auto"/>
        <w:right w:val="none" w:sz="0" w:space="0" w:color="auto"/>
      </w:divBdr>
      <w:divsChild>
        <w:div w:id="700282555">
          <w:marLeft w:val="240"/>
          <w:marRight w:val="240"/>
          <w:marTop w:val="0"/>
          <w:marBottom w:val="0"/>
          <w:divBdr>
            <w:top w:val="none" w:sz="0" w:space="0" w:color="auto"/>
            <w:left w:val="none" w:sz="0" w:space="0" w:color="auto"/>
            <w:bottom w:val="none" w:sz="0" w:space="0" w:color="auto"/>
            <w:right w:val="none" w:sz="0" w:space="0" w:color="auto"/>
          </w:divBdr>
          <w:divsChild>
            <w:div w:id="6994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5251">
      <w:bodyDiv w:val="1"/>
      <w:marLeft w:val="0"/>
      <w:marRight w:val="0"/>
      <w:marTop w:val="0"/>
      <w:marBottom w:val="0"/>
      <w:divBdr>
        <w:top w:val="none" w:sz="0" w:space="0" w:color="auto"/>
        <w:left w:val="none" w:sz="0" w:space="0" w:color="auto"/>
        <w:bottom w:val="none" w:sz="0" w:space="0" w:color="auto"/>
        <w:right w:val="none" w:sz="0" w:space="0" w:color="auto"/>
      </w:divBdr>
    </w:div>
    <w:div w:id="483207448">
      <w:bodyDiv w:val="1"/>
      <w:marLeft w:val="0"/>
      <w:marRight w:val="0"/>
      <w:marTop w:val="0"/>
      <w:marBottom w:val="0"/>
      <w:divBdr>
        <w:top w:val="none" w:sz="0" w:space="0" w:color="auto"/>
        <w:left w:val="none" w:sz="0" w:space="0" w:color="auto"/>
        <w:bottom w:val="none" w:sz="0" w:space="0" w:color="auto"/>
        <w:right w:val="none" w:sz="0" w:space="0" w:color="auto"/>
      </w:divBdr>
    </w:div>
    <w:div w:id="485124624">
      <w:bodyDiv w:val="1"/>
      <w:marLeft w:val="0"/>
      <w:marRight w:val="0"/>
      <w:marTop w:val="0"/>
      <w:marBottom w:val="0"/>
      <w:divBdr>
        <w:top w:val="none" w:sz="0" w:space="0" w:color="auto"/>
        <w:left w:val="none" w:sz="0" w:space="0" w:color="auto"/>
        <w:bottom w:val="none" w:sz="0" w:space="0" w:color="auto"/>
        <w:right w:val="none" w:sz="0" w:space="0" w:color="auto"/>
      </w:divBdr>
    </w:div>
    <w:div w:id="485821996">
      <w:bodyDiv w:val="1"/>
      <w:marLeft w:val="0"/>
      <w:marRight w:val="0"/>
      <w:marTop w:val="0"/>
      <w:marBottom w:val="0"/>
      <w:divBdr>
        <w:top w:val="none" w:sz="0" w:space="0" w:color="auto"/>
        <w:left w:val="none" w:sz="0" w:space="0" w:color="auto"/>
        <w:bottom w:val="none" w:sz="0" w:space="0" w:color="auto"/>
        <w:right w:val="none" w:sz="0" w:space="0" w:color="auto"/>
      </w:divBdr>
    </w:div>
    <w:div w:id="533268539">
      <w:bodyDiv w:val="1"/>
      <w:marLeft w:val="0"/>
      <w:marRight w:val="0"/>
      <w:marTop w:val="0"/>
      <w:marBottom w:val="0"/>
      <w:divBdr>
        <w:top w:val="none" w:sz="0" w:space="0" w:color="auto"/>
        <w:left w:val="none" w:sz="0" w:space="0" w:color="auto"/>
        <w:bottom w:val="none" w:sz="0" w:space="0" w:color="auto"/>
        <w:right w:val="none" w:sz="0" w:space="0" w:color="auto"/>
      </w:divBdr>
    </w:div>
    <w:div w:id="538902956">
      <w:bodyDiv w:val="1"/>
      <w:marLeft w:val="0"/>
      <w:marRight w:val="0"/>
      <w:marTop w:val="0"/>
      <w:marBottom w:val="0"/>
      <w:divBdr>
        <w:top w:val="none" w:sz="0" w:space="0" w:color="auto"/>
        <w:left w:val="none" w:sz="0" w:space="0" w:color="auto"/>
        <w:bottom w:val="none" w:sz="0" w:space="0" w:color="auto"/>
        <w:right w:val="none" w:sz="0" w:space="0" w:color="auto"/>
      </w:divBdr>
    </w:div>
    <w:div w:id="557128955">
      <w:bodyDiv w:val="1"/>
      <w:marLeft w:val="0"/>
      <w:marRight w:val="0"/>
      <w:marTop w:val="0"/>
      <w:marBottom w:val="0"/>
      <w:divBdr>
        <w:top w:val="none" w:sz="0" w:space="0" w:color="auto"/>
        <w:left w:val="none" w:sz="0" w:space="0" w:color="auto"/>
        <w:bottom w:val="none" w:sz="0" w:space="0" w:color="auto"/>
        <w:right w:val="none" w:sz="0" w:space="0" w:color="auto"/>
      </w:divBdr>
    </w:div>
    <w:div w:id="644818482">
      <w:bodyDiv w:val="1"/>
      <w:marLeft w:val="0"/>
      <w:marRight w:val="0"/>
      <w:marTop w:val="0"/>
      <w:marBottom w:val="0"/>
      <w:divBdr>
        <w:top w:val="none" w:sz="0" w:space="0" w:color="auto"/>
        <w:left w:val="none" w:sz="0" w:space="0" w:color="auto"/>
        <w:bottom w:val="none" w:sz="0" w:space="0" w:color="auto"/>
        <w:right w:val="none" w:sz="0" w:space="0" w:color="auto"/>
      </w:divBdr>
    </w:div>
    <w:div w:id="649099547">
      <w:bodyDiv w:val="1"/>
      <w:marLeft w:val="0"/>
      <w:marRight w:val="0"/>
      <w:marTop w:val="0"/>
      <w:marBottom w:val="0"/>
      <w:divBdr>
        <w:top w:val="none" w:sz="0" w:space="0" w:color="auto"/>
        <w:left w:val="none" w:sz="0" w:space="0" w:color="auto"/>
        <w:bottom w:val="none" w:sz="0" w:space="0" w:color="auto"/>
        <w:right w:val="none" w:sz="0" w:space="0" w:color="auto"/>
      </w:divBdr>
    </w:div>
    <w:div w:id="658659300">
      <w:bodyDiv w:val="1"/>
      <w:marLeft w:val="0"/>
      <w:marRight w:val="0"/>
      <w:marTop w:val="0"/>
      <w:marBottom w:val="0"/>
      <w:divBdr>
        <w:top w:val="none" w:sz="0" w:space="0" w:color="auto"/>
        <w:left w:val="none" w:sz="0" w:space="0" w:color="auto"/>
        <w:bottom w:val="none" w:sz="0" w:space="0" w:color="auto"/>
        <w:right w:val="none" w:sz="0" w:space="0" w:color="auto"/>
      </w:divBdr>
    </w:div>
    <w:div w:id="688602673">
      <w:bodyDiv w:val="1"/>
      <w:marLeft w:val="0"/>
      <w:marRight w:val="0"/>
      <w:marTop w:val="0"/>
      <w:marBottom w:val="0"/>
      <w:divBdr>
        <w:top w:val="none" w:sz="0" w:space="0" w:color="auto"/>
        <w:left w:val="none" w:sz="0" w:space="0" w:color="auto"/>
        <w:bottom w:val="none" w:sz="0" w:space="0" w:color="auto"/>
        <w:right w:val="none" w:sz="0" w:space="0" w:color="auto"/>
      </w:divBdr>
    </w:div>
    <w:div w:id="698817203">
      <w:bodyDiv w:val="1"/>
      <w:marLeft w:val="0"/>
      <w:marRight w:val="0"/>
      <w:marTop w:val="0"/>
      <w:marBottom w:val="0"/>
      <w:divBdr>
        <w:top w:val="none" w:sz="0" w:space="0" w:color="auto"/>
        <w:left w:val="none" w:sz="0" w:space="0" w:color="auto"/>
        <w:bottom w:val="none" w:sz="0" w:space="0" w:color="auto"/>
        <w:right w:val="none" w:sz="0" w:space="0" w:color="auto"/>
      </w:divBdr>
    </w:div>
    <w:div w:id="733771255">
      <w:bodyDiv w:val="1"/>
      <w:marLeft w:val="0"/>
      <w:marRight w:val="0"/>
      <w:marTop w:val="0"/>
      <w:marBottom w:val="0"/>
      <w:divBdr>
        <w:top w:val="none" w:sz="0" w:space="0" w:color="auto"/>
        <w:left w:val="none" w:sz="0" w:space="0" w:color="auto"/>
        <w:bottom w:val="none" w:sz="0" w:space="0" w:color="auto"/>
        <w:right w:val="none" w:sz="0" w:space="0" w:color="auto"/>
      </w:divBdr>
    </w:div>
    <w:div w:id="801768784">
      <w:bodyDiv w:val="1"/>
      <w:marLeft w:val="0"/>
      <w:marRight w:val="0"/>
      <w:marTop w:val="0"/>
      <w:marBottom w:val="0"/>
      <w:divBdr>
        <w:top w:val="none" w:sz="0" w:space="0" w:color="auto"/>
        <w:left w:val="none" w:sz="0" w:space="0" w:color="auto"/>
        <w:bottom w:val="none" w:sz="0" w:space="0" w:color="auto"/>
        <w:right w:val="none" w:sz="0" w:space="0" w:color="auto"/>
      </w:divBdr>
    </w:div>
    <w:div w:id="968975378">
      <w:bodyDiv w:val="1"/>
      <w:marLeft w:val="0"/>
      <w:marRight w:val="0"/>
      <w:marTop w:val="0"/>
      <w:marBottom w:val="0"/>
      <w:divBdr>
        <w:top w:val="none" w:sz="0" w:space="0" w:color="auto"/>
        <w:left w:val="none" w:sz="0" w:space="0" w:color="auto"/>
        <w:bottom w:val="none" w:sz="0" w:space="0" w:color="auto"/>
        <w:right w:val="none" w:sz="0" w:space="0" w:color="auto"/>
      </w:divBdr>
    </w:div>
    <w:div w:id="1030374263">
      <w:bodyDiv w:val="1"/>
      <w:marLeft w:val="0"/>
      <w:marRight w:val="0"/>
      <w:marTop w:val="0"/>
      <w:marBottom w:val="0"/>
      <w:divBdr>
        <w:top w:val="none" w:sz="0" w:space="0" w:color="auto"/>
        <w:left w:val="none" w:sz="0" w:space="0" w:color="auto"/>
        <w:bottom w:val="none" w:sz="0" w:space="0" w:color="auto"/>
        <w:right w:val="none" w:sz="0" w:space="0" w:color="auto"/>
      </w:divBdr>
    </w:div>
    <w:div w:id="1093208998">
      <w:bodyDiv w:val="1"/>
      <w:marLeft w:val="0"/>
      <w:marRight w:val="0"/>
      <w:marTop w:val="0"/>
      <w:marBottom w:val="0"/>
      <w:divBdr>
        <w:top w:val="none" w:sz="0" w:space="0" w:color="auto"/>
        <w:left w:val="none" w:sz="0" w:space="0" w:color="auto"/>
        <w:bottom w:val="none" w:sz="0" w:space="0" w:color="auto"/>
        <w:right w:val="none" w:sz="0" w:space="0" w:color="auto"/>
      </w:divBdr>
    </w:div>
    <w:div w:id="1215117184">
      <w:bodyDiv w:val="1"/>
      <w:marLeft w:val="0"/>
      <w:marRight w:val="0"/>
      <w:marTop w:val="0"/>
      <w:marBottom w:val="0"/>
      <w:divBdr>
        <w:top w:val="none" w:sz="0" w:space="0" w:color="auto"/>
        <w:left w:val="none" w:sz="0" w:space="0" w:color="auto"/>
        <w:bottom w:val="none" w:sz="0" w:space="0" w:color="auto"/>
        <w:right w:val="none" w:sz="0" w:space="0" w:color="auto"/>
      </w:divBdr>
    </w:div>
    <w:div w:id="1343816392">
      <w:bodyDiv w:val="1"/>
      <w:marLeft w:val="0"/>
      <w:marRight w:val="0"/>
      <w:marTop w:val="0"/>
      <w:marBottom w:val="0"/>
      <w:divBdr>
        <w:top w:val="none" w:sz="0" w:space="0" w:color="auto"/>
        <w:left w:val="none" w:sz="0" w:space="0" w:color="auto"/>
        <w:bottom w:val="none" w:sz="0" w:space="0" w:color="auto"/>
        <w:right w:val="none" w:sz="0" w:space="0" w:color="auto"/>
      </w:divBdr>
    </w:div>
    <w:div w:id="1381058219">
      <w:bodyDiv w:val="1"/>
      <w:marLeft w:val="0"/>
      <w:marRight w:val="0"/>
      <w:marTop w:val="0"/>
      <w:marBottom w:val="0"/>
      <w:divBdr>
        <w:top w:val="none" w:sz="0" w:space="0" w:color="auto"/>
        <w:left w:val="none" w:sz="0" w:space="0" w:color="auto"/>
        <w:bottom w:val="none" w:sz="0" w:space="0" w:color="auto"/>
        <w:right w:val="none" w:sz="0" w:space="0" w:color="auto"/>
      </w:divBdr>
    </w:div>
    <w:div w:id="1426995452">
      <w:bodyDiv w:val="1"/>
      <w:marLeft w:val="0"/>
      <w:marRight w:val="0"/>
      <w:marTop w:val="0"/>
      <w:marBottom w:val="0"/>
      <w:divBdr>
        <w:top w:val="none" w:sz="0" w:space="0" w:color="auto"/>
        <w:left w:val="none" w:sz="0" w:space="0" w:color="auto"/>
        <w:bottom w:val="none" w:sz="0" w:space="0" w:color="auto"/>
        <w:right w:val="none" w:sz="0" w:space="0" w:color="auto"/>
      </w:divBdr>
    </w:div>
    <w:div w:id="1440372758">
      <w:bodyDiv w:val="1"/>
      <w:marLeft w:val="0"/>
      <w:marRight w:val="0"/>
      <w:marTop w:val="0"/>
      <w:marBottom w:val="0"/>
      <w:divBdr>
        <w:top w:val="none" w:sz="0" w:space="0" w:color="auto"/>
        <w:left w:val="none" w:sz="0" w:space="0" w:color="auto"/>
        <w:bottom w:val="none" w:sz="0" w:space="0" w:color="auto"/>
        <w:right w:val="none" w:sz="0" w:space="0" w:color="auto"/>
      </w:divBdr>
    </w:div>
    <w:div w:id="1512454188">
      <w:bodyDiv w:val="1"/>
      <w:marLeft w:val="0"/>
      <w:marRight w:val="0"/>
      <w:marTop w:val="0"/>
      <w:marBottom w:val="0"/>
      <w:divBdr>
        <w:top w:val="none" w:sz="0" w:space="0" w:color="auto"/>
        <w:left w:val="none" w:sz="0" w:space="0" w:color="auto"/>
        <w:bottom w:val="none" w:sz="0" w:space="0" w:color="auto"/>
        <w:right w:val="none" w:sz="0" w:space="0" w:color="auto"/>
      </w:divBdr>
    </w:div>
    <w:div w:id="1525824938">
      <w:bodyDiv w:val="1"/>
      <w:marLeft w:val="0"/>
      <w:marRight w:val="0"/>
      <w:marTop w:val="0"/>
      <w:marBottom w:val="0"/>
      <w:divBdr>
        <w:top w:val="none" w:sz="0" w:space="0" w:color="auto"/>
        <w:left w:val="none" w:sz="0" w:space="0" w:color="auto"/>
        <w:bottom w:val="none" w:sz="0" w:space="0" w:color="auto"/>
        <w:right w:val="none" w:sz="0" w:space="0" w:color="auto"/>
      </w:divBdr>
    </w:div>
    <w:div w:id="1550726168">
      <w:bodyDiv w:val="1"/>
      <w:marLeft w:val="0"/>
      <w:marRight w:val="0"/>
      <w:marTop w:val="0"/>
      <w:marBottom w:val="0"/>
      <w:divBdr>
        <w:top w:val="none" w:sz="0" w:space="0" w:color="auto"/>
        <w:left w:val="none" w:sz="0" w:space="0" w:color="auto"/>
        <w:bottom w:val="none" w:sz="0" w:space="0" w:color="auto"/>
        <w:right w:val="none" w:sz="0" w:space="0" w:color="auto"/>
      </w:divBdr>
    </w:div>
    <w:div w:id="1616863559">
      <w:bodyDiv w:val="1"/>
      <w:marLeft w:val="0"/>
      <w:marRight w:val="0"/>
      <w:marTop w:val="0"/>
      <w:marBottom w:val="0"/>
      <w:divBdr>
        <w:top w:val="none" w:sz="0" w:space="0" w:color="auto"/>
        <w:left w:val="none" w:sz="0" w:space="0" w:color="auto"/>
        <w:bottom w:val="none" w:sz="0" w:space="0" w:color="auto"/>
        <w:right w:val="none" w:sz="0" w:space="0" w:color="auto"/>
      </w:divBdr>
    </w:div>
    <w:div w:id="1670601563">
      <w:bodyDiv w:val="1"/>
      <w:marLeft w:val="0"/>
      <w:marRight w:val="0"/>
      <w:marTop w:val="0"/>
      <w:marBottom w:val="0"/>
      <w:divBdr>
        <w:top w:val="none" w:sz="0" w:space="0" w:color="auto"/>
        <w:left w:val="none" w:sz="0" w:space="0" w:color="auto"/>
        <w:bottom w:val="none" w:sz="0" w:space="0" w:color="auto"/>
        <w:right w:val="none" w:sz="0" w:space="0" w:color="auto"/>
      </w:divBdr>
    </w:div>
    <w:div w:id="1675959316">
      <w:bodyDiv w:val="1"/>
      <w:marLeft w:val="0"/>
      <w:marRight w:val="0"/>
      <w:marTop w:val="0"/>
      <w:marBottom w:val="0"/>
      <w:divBdr>
        <w:top w:val="none" w:sz="0" w:space="0" w:color="auto"/>
        <w:left w:val="none" w:sz="0" w:space="0" w:color="auto"/>
        <w:bottom w:val="none" w:sz="0" w:space="0" w:color="auto"/>
        <w:right w:val="none" w:sz="0" w:space="0" w:color="auto"/>
      </w:divBdr>
    </w:div>
    <w:div w:id="1716196539">
      <w:bodyDiv w:val="1"/>
      <w:marLeft w:val="0"/>
      <w:marRight w:val="0"/>
      <w:marTop w:val="0"/>
      <w:marBottom w:val="0"/>
      <w:divBdr>
        <w:top w:val="none" w:sz="0" w:space="0" w:color="auto"/>
        <w:left w:val="none" w:sz="0" w:space="0" w:color="auto"/>
        <w:bottom w:val="none" w:sz="0" w:space="0" w:color="auto"/>
        <w:right w:val="none" w:sz="0" w:space="0" w:color="auto"/>
      </w:divBdr>
    </w:div>
    <w:div w:id="1772554062">
      <w:bodyDiv w:val="1"/>
      <w:marLeft w:val="0"/>
      <w:marRight w:val="0"/>
      <w:marTop w:val="0"/>
      <w:marBottom w:val="0"/>
      <w:divBdr>
        <w:top w:val="none" w:sz="0" w:space="0" w:color="auto"/>
        <w:left w:val="none" w:sz="0" w:space="0" w:color="auto"/>
        <w:bottom w:val="none" w:sz="0" w:space="0" w:color="auto"/>
        <w:right w:val="none" w:sz="0" w:space="0" w:color="auto"/>
      </w:divBdr>
    </w:div>
    <w:div w:id="1775176138">
      <w:bodyDiv w:val="1"/>
      <w:marLeft w:val="0"/>
      <w:marRight w:val="0"/>
      <w:marTop w:val="0"/>
      <w:marBottom w:val="0"/>
      <w:divBdr>
        <w:top w:val="none" w:sz="0" w:space="0" w:color="auto"/>
        <w:left w:val="none" w:sz="0" w:space="0" w:color="auto"/>
        <w:bottom w:val="none" w:sz="0" w:space="0" w:color="auto"/>
        <w:right w:val="none" w:sz="0" w:space="0" w:color="auto"/>
      </w:divBdr>
    </w:div>
    <w:div w:id="1880243768">
      <w:bodyDiv w:val="1"/>
      <w:marLeft w:val="0"/>
      <w:marRight w:val="0"/>
      <w:marTop w:val="0"/>
      <w:marBottom w:val="0"/>
      <w:divBdr>
        <w:top w:val="none" w:sz="0" w:space="0" w:color="auto"/>
        <w:left w:val="none" w:sz="0" w:space="0" w:color="auto"/>
        <w:bottom w:val="none" w:sz="0" w:space="0" w:color="auto"/>
        <w:right w:val="none" w:sz="0" w:space="0" w:color="auto"/>
      </w:divBdr>
    </w:div>
    <w:div w:id="1909220606">
      <w:bodyDiv w:val="1"/>
      <w:marLeft w:val="0"/>
      <w:marRight w:val="0"/>
      <w:marTop w:val="0"/>
      <w:marBottom w:val="0"/>
      <w:divBdr>
        <w:top w:val="none" w:sz="0" w:space="0" w:color="auto"/>
        <w:left w:val="none" w:sz="0" w:space="0" w:color="auto"/>
        <w:bottom w:val="none" w:sz="0" w:space="0" w:color="auto"/>
        <w:right w:val="none" w:sz="0" w:space="0" w:color="auto"/>
      </w:divBdr>
    </w:div>
    <w:div w:id="1912080042">
      <w:bodyDiv w:val="1"/>
      <w:marLeft w:val="0"/>
      <w:marRight w:val="0"/>
      <w:marTop w:val="0"/>
      <w:marBottom w:val="0"/>
      <w:divBdr>
        <w:top w:val="none" w:sz="0" w:space="0" w:color="auto"/>
        <w:left w:val="none" w:sz="0" w:space="0" w:color="auto"/>
        <w:bottom w:val="none" w:sz="0" w:space="0" w:color="auto"/>
        <w:right w:val="none" w:sz="0" w:space="0" w:color="auto"/>
      </w:divBdr>
    </w:div>
    <w:div w:id="1918633787">
      <w:bodyDiv w:val="1"/>
      <w:marLeft w:val="0"/>
      <w:marRight w:val="0"/>
      <w:marTop w:val="0"/>
      <w:marBottom w:val="0"/>
      <w:divBdr>
        <w:top w:val="none" w:sz="0" w:space="0" w:color="auto"/>
        <w:left w:val="none" w:sz="0" w:space="0" w:color="auto"/>
        <w:bottom w:val="none" w:sz="0" w:space="0" w:color="auto"/>
        <w:right w:val="none" w:sz="0" w:space="0" w:color="auto"/>
      </w:divBdr>
    </w:div>
    <w:div w:id="1990937219">
      <w:bodyDiv w:val="1"/>
      <w:marLeft w:val="0"/>
      <w:marRight w:val="0"/>
      <w:marTop w:val="0"/>
      <w:marBottom w:val="0"/>
      <w:divBdr>
        <w:top w:val="none" w:sz="0" w:space="0" w:color="auto"/>
        <w:left w:val="none" w:sz="0" w:space="0" w:color="auto"/>
        <w:bottom w:val="none" w:sz="0" w:space="0" w:color="auto"/>
        <w:right w:val="none" w:sz="0" w:space="0" w:color="auto"/>
      </w:divBdr>
    </w:div>
    <w:div w:id="2013146116">
      <w:bodyDiv w:val="1"/>
      <w:marLeft w:val="0"/>
      <w:marRight w:val="0"/>
      <w:marTop w:val="0"/>
      <w:marBottom w:val="0"/>
      <w:divBdr>
        <w:top w:val="none" w:sz="0" w:space="0" w:color="auto"/>
        <w:left w:val="none" w:sz="0" w:space="0" w:color="auto"/>
        <w:bottom w:val="none" w:sz="0" w:space="0" w:color="auto"/>
        <w:right w:val="none" w:sz="0" w:space="0" w:color="auto"/>
      </w:divBdr>
    </w:div>
    <w:div w:id="2035887291">
      <w:bodyDiv w:val="1"/>
      <w:marLeft w:val="0"/>
      <w:marRight w:val="0"/>
      <w:marTop w:val="0"/>
      <w:marBottom w:val="0"/>
      <w:divBdr>
        <w:top w:val="none" w:sz="0" w:space="0" w:color="auto"/>
        <w:left w:val="none" w:sz="0" w:space="0" w:color="auto"/>
        <w:bottom w:val="none" w:sz="0" w:space="0" w:color="auto"/>
        <w:right w:val="none" w:sz="0" w:space="0" w:color="auto"/>
      </w:divBdr>
    </w:div>
    <w:div w:id="2087875651">
      <w:bodyDiv w:val="1"/>
      <w:marLeft w:val="0"/>
      <w:marRight w:val="0"/>
      <w:marTop w:val="0"/>
      <w:marBottom w:val="0"/>
      <w:divBdr>
        <w:top w:val="none" w:sz="0" w:space="0" w:color="auto"/>
        <w:left w:val="none" w:sz="0" w:space="0" w:color="auto"/>
        <w:bottom w:val="none" w:sz="0" w:space="0" w:color="auto"/>
        <w:right w:val="none" w:sz="0" w:space="0" w:color="auto"/>
      </w:divBdr>
    </w:div>
    <w:div w:id="2111315996">
      <w:bodyDiv w:val="1"/>
      <w:marLeft w:val="0"/>
      <w:marRight w:val="0"/>
      <w:marTop w:val="0"/>
      <w:marBottom w:val="0"/>
      <w:divBdr>
        <w:top w:val="none" w:sz="0" w:space="0" w:color="auto"/>
        <w:left w:val="none" w:sz="0" w:space="0" w:color="auto"/>
        <w:bottom w:val="none" w:sz="0" w:space="0" w:color="auto"/>
        <w:right w:val="none" w:sz="0" w:space="0" w:color="auto"/>
      </w:divBdr>
    </w:div>
    <w:div w:id="212935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bo.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LA.Land.and.Maritime.DNA.Feedback@dla.mi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23A969-85A9-452C-BCBF-290F3935D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FBAF612-73C9-4642-A62C-53F5F6CC5F1E}">
  <ds:schemaRefs>
    <ds:schemaRef ds:uri="http://schemas.microsoft.com/office/2006/metadata/properties"/>
  </ds:schemaRefs>
</ds:datastoreItem>
</file>

<file path=customXml/itemProps3.xml><?xml version="1.0" encoding="utf-8"?>
<ds:datastoreItem xmlns:ds="http://schemas.openxmlformats.org/officeDocument/2006/customXml" ds:itemID="{794F890E-6DE0-44AB-A043-1EC56B8E7C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2860</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2015-10-19T03:32:00Z</dcterms:created>
  <dcterms:modified xsi:type="dcterms:W3CDTF">2015-10-19T03:32:00Z</dcterms:modified>
</cp:coreProperties>
</file>