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4D" w:rsidRPr="00401F19" w:rsidRDefault="00024A4D" w:rsidP="00024A4D">
      <w:pPr>
        <w:pStyle w:val="Heading1"/>
        <w:rPr>
          <w:b/>
        </w:rPr>
      </w:pPr>
      <w:r w:rsidRPr="00401F19">
        <w:rPr>
          <w:b/>
        </w:rPr>
        <w:t xml:space="preserve">Implemented </w:t>
      </w:r>
      <w:r w:rsidR="007219F7">
        <w:rPr>
          <w:b/>
        </w:rPr>
        <w:t>EDI</w:t>
      </w:r>
      <w:r w:rsidRPr="00401F19">
        <w:rPr>
          <w:b/>
        </w:rPr>
        <w:t xml:space="preserve"> updates</w:t>
      </w:r>
      <w:r w:rsidR="007219F7">
        <w:rPr>
          <w:b/>
        </w:rPr>
        <w:t xml:space="preserve"> to all maps</w:t>
      </w:r>
    </w:p>
    <w:p w:rsidR="00024A4D" w:rsidRDefault="00024A4D" w:rsidP="00024A4D">
      <w:pPr>
        <w:pStyle w:val="Heading2"/>
      </w:pPr>
      <w:r>
        <w:t xml:space="preserve">Country Code </w:t>
      </w:r>
    </w:p>
    <w:p w:rsidR="00024A4D" w:rsidRDefault="00024A4D" w:rsidP="00024A4D">
      <w:pPr>
        <w:pStyle w:val="ListParagraph"/>
        <w:numPr>
          <w:ilvl w:val="0"/>
          <w:numId w:val="13"/>
        </w:numPr>
      </w:pPr>
      <w:r>
        <w:t>Country code will now be 3 digits instead of 2 digits</w:t>
      </w:r>
    </w:p>
    <w:p w:rsidR="00024A4D" w:rsidRDefault="00024A4D" w:rsidP="00024A4D">
      <w:pPr>
        <w:pStyle w:val="ListParagraph"/>
        <w:numPr>
          <w:ilvl w:val="0"/>
          <w:numId w:val="13"/>
        </w:numPr>
      </w:pPr>
      <w:r>
        <w:t>Migrated June 7</w:t>
      </w:r>
      <w:r w:rsidRPr="00024A4D">
        <w:rPr>
          <w:vertAlign w:val="superscript"/>
        </w:rPr>
        <w:t>th</w:t>
      </w:r>
      <w:r>
        <w:t>, 2018</w:t>
      </w:r>
    </w:p>
    <w:p w:rsidR="00024A4D" w:rsidRDefault="00024A4D" w:rsidP="00024A4D">
      <w:pPr>
        <w:pStyle w:val="ListParagraph"/>
        <w:numPr>
          <w:ilvl w:val="0"/>
          <w:numId w:val="13"/>
        </w:numPr>
      </w:pPr>
      <w:r>
        <w:t xml:space="preserve">Example X12 </w:t>
      </w:r>
    </w:p>
    <w:p w:rsidR="00024A4D" w:rsidRDefault="00024A4D" w:rsidP="00024A4D">
      <w:pPr>
        <w:pStyle w:val="ListParagraph"/>
        <w:numPr>
          <w:ilvl w:val="1"/>
          <w:numId w:val="13"/>
        </w:numPr>
      </w:pPr>
      <w:r>
        <w:t>N4^COLUMBUS^OH^432183990^</w:t>
      </w:r>
      <w:r w:rsidRPr="00024A4D">
        <w:rPr>
          <w:highlight w:val="yellow"/>
        </w:rPr>
        <w:t>USA</w:t>
      </w:r>
    </w:p>
    <w:p w:rsidR="00024A4D" w:rsidRDefault="00024A4D" w:rsidP="00024A4D">
      <w:pPr>
        <w:pStyle w:val="Heading2"/>
      </w:pPr>
      <w:r>
        <w:t>PID Updated</w:t>
      </w:r>
    </w:p>
    <w:p w:rsidR="00024A4D" w:rsidRDefault="00024A4D" w:rsidP="00024A4D">
      <w:pPr>
        <w:pStyle w:val="ListParagraph"/>
        <w:numPr>
          <w:ilvl w:val="0"/>
          <w:numId w:val="14"/>
        </w:numPr>
      </w:pPr>
      <w:r>
        <w:t>For orders with two PIIDs and one contains a F in the 9</w:t>
      </w:r>
      <w:r w:rsidRPr="00024A4D">
        <w:rPr>
          <w:vertAlign w:val="superscript"/>
        </w:rPr>
        <w:t>th</w:t>
      </w:r>
      <w:r>
        <w:t xml:space="preserve"> position, the PID/PACK will no longer be sent</w:t>
      </w:r>
    </w:p>
    <w:p w:rsidR="00024A4D" w:rsidRDefault="00024A4D" w:rsidP="00024A4D">
      <w:pPr>
        <w:pStyle w:val="ListParagraph"/>
        <w:numPr>
          <w:ilvl w:val="0"/>
          <w:numId w:val="14"/>
        </w:numPr>
      </w:pPr>
      <w:r>
        <w:t>Migrated June 20</w:t>
      </w:r>
      <w:r w:rsidRPr="00024A4D">
        <w:rPr>
          <w:vertAlign w:val="superscript"/>
        </w:rPr>
        <w:t>th</w:t>
      </w:r>
      <w:r>
        <w:t>, 2018</w:t>
      </w:r>
    </w:p>
    <w:p w:rsidR="00024A4D" w:rsidRDefault="00024A4D" w:rsidP="00024A4D">
      <w:pPr>
        <w:pStyle w:val="ListParagraph"/>
        <w:numPr>
          <w:ilvl w:val="0"/>
          <w:numId w:val="14"/>
        </w:numPr>
      </w:pPr>
      <w:r>
        <w:t xml:space="preserve">Before X12 </w:t>
      </w:r>
    </w:p>
    <w:p w:rsidR="00024A4D" w:rsidRDefault="00024A4D" w:rsidP="00024A4D">
      <w:pPr>
        <w:pStyle w:val="ListParagraph"/>
        <w:numPr>
          <w:ilvl w:val="1"/>
          <w:numId w:val="14"/>
        </w:numPr>
      </w:pPr>
      <w:r>
        <w:t>RL^</w:t>
      </w:r>
      <w:r w:rsidRPr="00024A4D">
        <w:rPr>
          <w:highlight w:val="yellow"/>
        </w:rPr>
        <w:t>SP</w:t>
      </w:r>
      <w:r w:rsidR="00401F19">
        <w:rPr>
          <w:highlight w:val="yellow"/>
        </w:rPr>
        <w:t>450</w:t>
      </w:r>
      <w:r w:rsidRPr="00024A4D">
        <w:rPr>
          <w:highlight w:val="yellow"/>
        </w:rPr>
        <w:t>X12D9006^SPE7M118FAVTH</w:t>
      </w:r>
      <w:r w:rsidRPr="00024A4D">
        <w:t>^20180719</w:t>
      </w:r>
    </w:p>
    <w:p w:rsidR="00024A4D" w:rsidRDefault="00024A4D" w:rsidP="00024A4D">
      <w:pPr>
        <w:pStyle w:val="ListParagraph"/>
        <w:numPr>
          <w:ilvl w:val="1"/>
          <w:numId w:val="14"/>
        </w:numPr>
      </w:pPr>
      <w:r>
        <w:t>PO1^00001^38^EA^436.96^^FS^</w:t>
      </w:r>
      <w:r w:rsidR="00401F19">
        <w:t>0001</w:t>
      </w:r>
      <w:r>
        <w:t>015585424^MG^3291</w:t>
      </w:r>
      <w:r w:rsidR="00401F19">
        <w:t>1</w:t>
      </w:r>
      <w:r>
        <w:t>1</w:t>
      </w:r>
      <w:r w:rsidR="00401F19">
        <w:t>0</w:t>
      </w:r>
      <w:r>
        <w:t>^ZB^</w:t>
      </w:r>
      <w:r w:rsidR="00401F19">
        <w:t>1ABC</w:t>
      </w:r>
      <w:r>
        <w:t>5</w:t>
      </w:r>
    </w:p>
    <w:p w:rsidR="00024A4D" w:rsidRPr="00024A4D" w:rsidRDefault="00024A4D" w:rsidP="00024A4D">
      <w:pPr>
        <w:pStyle w:val="ListParagraph"/>
        <w:numPr>
          <w:ilvl w:val="1"/>
          <w:numId w:val="14"/>
        </w:numPr>
      </w:pPr>
      <w:r w:rsidRPr="00024A4D">
        <w:rPr>
          <w:highlight w:val="yellow"/>
        </w:rPr>
        <w:t>PID^F^^^^DOOR,VEHICULAR</w:t>
      </w:r>
    </w:p>
    <w:p w:rsidR="00024A4D" w:rsidRDefault="00024A4D" w:rsidP="00024A4D">
      <w:pPr>
        <w:pStyle w:val="ListParagraph"/>
        <w:numPr>
          <w:ilvl w:val="1"/>
          <w:numId w:val="14"/>
        </w:numPr>
      </w:pPr>
      <w:r>
        <w:rPr>
          <w:highlight w:val="yellow"/>
        </w:rPr>
        <w:t>PID^F^^^^DOOR, VEHICULAR</w:t>
      </w:r>
    </w:p>
    <w:p w:rsidR="00401F19" w:rsidRDefault="00401F19" w:rsidP="00401F19">
      <w:pPr>
        <w:pStyle w:val="ListParagraph"/>
        <w:numPr>
          <w:ilvl w:val="1"/>
          <w:numId w:val="14"/>
        </w:numPr>
      </w:pPr>
      <w:r>
        <w:t>REF^RQ^0071234567</w:t>
      </w:r>
    </w:p>
    <w:p w:rsidR="00401F19" w:rsidRPr="00024A4D" w:rsidRDefault="00401F19" w:rsidP="00401F19">
      <w:pPr>
        <w:pStyle w:val="ListParagraph"/>
        <w:ind w:left="1440"/>
      </w:pPr>
    </w:p>
    <w:p w:rsidR="00024A4D" w:rsidRDefault="00024A4D" w:rsidP="00024A4D">
      <w:pPr>
        <w:pStyle w:val="ListParagraph"/>
        <w:numPr>
          <w:ilvl w:val="0"/>
          <w:numId w:val="14"/>
        </w:numPr>
      </w:pPr>
      <w:r>
        <w:t>After X12</w:t>
      </w:r>
    </w:p>
    <w:p w:rsidR="00024A4D" w:rsidRDefault="00024A4D" w:rsidP="00024A4D">
      <w:pPr>
        <w:pStyle w:val="ListParagraph"/>
        <w:numPr>
          <w:ilvl w:val="1"/>
          <w:numId w:val="14"/>
        </w:numPr>
      </w:pPr>
      <w:r>
        <w:t>RL^</w:t>
      </w:r>
      <w:r w:rsidRPr="00024A4D">
        <w:rPr>
          <w:highlight w:val="yellow"/>
        </w:rPr>
        <w:t>SPM7LX12D9006^SPE7M118FAVTH</w:t>
      </w:r>
      <w:r w:rsidRPr="00024A4D">
        <w:t>^20180719</w:t>
      </w:r>
    </w:p>
    <w:p w:rsidR="00401F19" w:rsidRDefault="00401F19" w:rsidP="00401F19">
      <w:pPr>
        <w:pStyle w:val="ListParagraph"/>
        <w:numPr>
          <w:ilvl w:val="1"/>
          <w:numId w:val="14"/>
        </w:numPr>
      </w:pPr>
      <w:r>
        <w:t>PO1^00001^38^EA^436.96^^FS^2510015585424^MG^3291717^ZB^75Q65</w:t>
      </w:r>
    </w:p>
    <w:p w:rsidR="00401F19" w:rsidRDefault="00401F19" w:rsidP="00401F19">
      <w:pPr>
        <w:pStyle w:val="ListParagraph"/>
        <w:numPr>
          <w:ilvl w:val="1"/>
          <w:numId w:val="14"/>
        </w:numPr>
      </w:pPr>
      <w:r>
        <w:t>REF^RQ^0075394156</w:t>
      </w:r>
    </w:p>
    <w:p w:rsidR="00401F19" w:rsidRDefault="00401F19" w:rsidP="00401F19">
      <w:pPr>
        <w:pStyle w:val="Heading2"/>
      </w:pPr>
      <w:r>
        <w:t>PD qualifier</w:t>
      </w:r>
    </w:p>
    <w:p w:rsidR="00401F19" w:rsidRDefault="00401F19" w:rsidP="00401F19">
      <w:pPr>
        <w:pStyle w:val="ListParagraph"/>
        <w:numPr>
          <w:ilvl w:val="0"/>
          <w:numId w:val="15"/>
        </w:numPr>
      </w:pPr>
      <w:r>
        <w:t>Orders will have a PD qualifier to send the item description regardless of material type</w:t>
      </w:r>
    </w:p>
    <w:p w:rsidR="00401F19" w:rsidRDefault="00401F19" w:rsidP="00401F19">
      <w:pPr>
        <w:pStyle w:val="ListParagraph"/>
        <w:numPr>
          <w:ilvl w:val="0"/>
          <w:numId w:val="15"/>
        </w:numPr>
      </w:pPr>
      <w:r>
        <w:t>Migrated August 3</w:t>
      </w:r>
      <w:r w:rsidRPr="00401F19">
        <w:rPr>
          <w:vertAlign w:val="superscript"/>
        </w:rPr>
        <w:t>rd</w:t>
      </w:r>
      <w:r>
        <w:t>, 2018</w:t>
      </w:r>
    </w:p>
    <w:p w:rsidR="00401F19" w:rsidRDefault="00401F19" w:rsidP="00401F19">
      <w:pPr>
        <w:pStyle w:val="ListParagraph"/>
        <w:numPr>
          <w:ilvl w:val="0"/>
          <w:numId w:val="15"/>
        </w:numPr>
      </w:pPr>
      <w:r>
        <w:t>Example X12</w:t>
      </w:r>
    </w:p>
    <w:p w:rsidR="00401F19" w:rsidRPr="00401F19" w:rsidRDefault="00401F19" w:rsidP="00401F19">
      <w:pPr>
        <w:pStyle w:val="ListParagraph"/>
        <w:numPr>
          <w:ilvl w:val="1"/>
          <w:numId w:val="15"/>
        </w:numPr>
      </w:pPr>
      <w:r>
        <w:t>PO1^0001^10^FT^</w:t>
      </w:r>
      <w:r w:rsidRPr="00401F19">
        <w:t>FS</w:t>
      </w:r>
      <w:r>
        <w:t>^6145000000090^</w:t>
      </w:r>
      <w:r w:rsidRPr="00401F19">
        <w:rPr>
          <w:highlight w:val="yellow"/>
        </w:rPr>
        <w:t>PD^WIRE,ELECTRICAL</w:t>
      </w:r>
    </w:p>
    <w:p w:rsidR="00CC3EAC" w:rsidRPr="00401F19" w:rsidRDefault="006E7128" w:rsidP="00B13CFA">
      <w:pPr>
        <w:pStyle w:val="Heading1"/>
        <w:rPr>
          <w:b/>
        </w:rPr>
      </w:pPr>
      <w:r>
        <w:rPr>
          <w:b/>
        </w:rPr>
        <w:t xml:space="preserve">Upcoming </w:t>
      </w:r>
      <w:r w:rsidR="007219F7">
        <w:rPr>
          <w:b/>
        </w:rPr>
        <w:t>EDI</w:t>
      </w:r>
      <w:r w:rsidR="00B13CFA" w:rsidRPr="00401F19">
        <w:rPr>
          <w:b/>
        </w:rPr>
        <w:t>850 changes</w:t>
      </w:r>
      <w:r w:rsidR="00024A4D" w:rsidRPr="00401F19">
        <w:rPr>
          <w:b/>
        </w:rPr>
        <w:t xml:space="preserve"> to be implemented by 9/30</w:t>
      </w:r>
      <w:r w:rsidR="007219F7">
        <w:rPr>
          <w:b/>
        </w:rPr>
        <w:t xml:space="preserve"> to all maps</w:t>
      </w:r>
      <w:bookmarkStart w:id="0" w:name="_GoBack"/>
      <w:bookmarkEnd w:id="0"/>
    </w:p>
    <w:p w:rsidR="00B13CFA" w:rsidRDefault="00B13CFA" w:rsidP="00B13CFA">
      <w:pPr>
        <w:pStyle w:val="Heading2"/>
      </w:pPr>
      <w:r>
        <w:t xml:space="preserve">INCOTERM F </w:t>
      </w:r>
    </w:p>
    <w:p w:rsidR="00B13CFA" w:rsidRDefault="00B13CFA" w:rsidP="00B13CFA">
      <w:pPr>
        <w:pStyle w:val="ListParagraph"/>
        <w:numPr>
          <w:ilvl w:val="0"/>
          <w:numId w:val="1"/>
        </w:numPr>
      </w:pPr>
      <w:r>
        <w:t>EDI850 will now send LQ fields along with the FOB if EBS has Incoterm F selected</w:t>
      </w:r>
    </w:p>
    <w:p w:rsidR="00185CCC" w:rsidRDefault="00B13CFA" w:rsidP="00B13CFA">
      <w:pPr>
        <w:pStyle w:val="ListParagraph"/>
        <w:numPr>
          <w:ilvl w:val="0"/>
          <w:numId w:val="1"/>
        </w:numPr>
      </w:pPr>
      <w:r>
        <w:t>X12 example</w:t>
      </w:r>
    </w:p>
    <w:p w:rsidR="00185CCC" w:rsidRDefault="006F494D" w:rsidP="006F494D">
      <w:pPr>
        <w:pStyle w:val="ListParagraph"/>
        <w:numPr>
          <w:ilvl w:val="1"/>
          <w:numId w:val="1"/>
        </w:numPr>
      </w:pPr>
      <w:r>
        <w:t>FOB^PS^DE^DE</w:t>
      </w:r>
    </w:p>
    <w:p w:rsidR="006F494D" w:rsidRDefault="006F494D" w:rsidP="00B13CFA">
      <w:pPr>
        <w:pStyle w:val="ListParagraph"/>
        <w:numPr>
          <w:ilvl w:val="1"/>
          <w:numId w:val="1"/>
        </w:numPr>
      </w:pPr>
      <w:r w:rsidRPr="00401F19">
        <w:rPr>
          <w:highlight w:val="yellow"/>
        </w:rPr>
        <w:t>LQ^7^OR</w:t>
      </w:r>
    </w:p>
    <w:p w:rsidR="00B13CFA" w:rsidRDefault="00B13CFA" w:rsidP="00B13CFA">
      <w:pPr>
        <w:pStyle w:val="Heading2"/>
      </w:pPr>
      <w:r>
        <w:t>Source of Supply</w:t>
      </w:r>
    </w:p>
    <w:p w:rsidR="00185CCC" w:rsidRDefault="00B13CFA" w:rsidP="00185CCC">
      <w:pPr>
        <w:pStyle w:val="ListParagraph"/>
        <w:numPr>
          <w:ilvl w:val="0"/>
          <w:numId w:val="2"/>
        </w:numPr>
      </w:pPr>
      <w:r>
        <w:t xml:space="preserve">EDI850 will have new qualifiers available for the Source of Supply </w:t>
      </w:r>
    </w:p>
    <w:p w:rsidR="00B13CFA" w:rsidRDefault="00185CCC" w:rsidP="00185CCC">
      <w:pPr>
        <w:pStyle w:val="ListParagraph"/>
        <w:numPr>
          <w:ilvl w:val="0"/>
          <w:numId w:val="2"/>
        </w:numPr>
      </w:pPr>
      <w:r>
        <w:t>It is potential to send all 3 at once</w:t>
      </w:r>
    </w:p>
    <w:p w:rsidR="006F494D" w:rsidRDefault="006F494D" w:rsidP="00185CCC">
      <w:pPr>
        <w:pStyle w:val="ListParagraph"/>
        <w:numPr>
          <w:ilvl w:val="0"/>
          <w:numId w:val="2"/>
        </w:numPr>
      </w:pPr>
      <w:r>
        <w:t xml:space="preserve">EXAMPLE X12 </w:t>
      </w:r>
    </w:p>
    <w:p w:rsidR="00401F19" w:rsidRDefault="00401F19" w:rsidP="00401F19">
      <w:pPr>
        <w:pStyle w:val="ListParagraph"/>
        <w:numPr>
          <w:ilvl w:val="1"/>
          <w:numId w:val="2"/>
        </w:numPr>
      </w:pPr>
      <w:r>
        <w:t>If small business</w:t>
      </w:r>
    </w:p>
    <w:p w:rsidR="006F494D" w:rsidRDefault="006F494D" w:rsidP="00401F19">
      <w:pPr>
        <w:pStyle w:val="ListParagraph"/>
        <w:numPr>
          <w:ilvl w:val="2"/>
          <w:numId w:val="2"/>
        </w:numPr>
      </w:pPr>
      <w:r>
        <w:t>LQ^2^S</w:t>
      </w:r>
    </w:p>
    <w:p w:rsidR="00401F19" w:rsidRDefault="00401F19" w:rsidP="00401F19">
      <w:pPr>
        <w:pStyle w:val="ListParagraph"/>
        <w:numPr>
          <w:ilvl w:val="1"/>
          <w:numId w:val="2"/>
        </w:numPr>
      </w:pPr>
      <w:r>
        <w:t>If small business disadvantage</w:t>
      </w:r>
    </w:p>
    <w:p w:rsidR="006F494D" w:rsidRDefault="006F494D" w:rsidP="00401F19">
      <w:pPr>
        <w:pStyle w:val="ListParagraph"/>
        <w:numPr>
          <w:ilvl w:val="2"/>
          <w:numId w:val="2"/>
        </w:numPr>
      </w:pPr>
      <w:r w:rsidRPr="00401F19">
        <w:rPr>
          <w:highlight w:val="yellow"/>
        </w:rPr>
        <w:lastRenderedPageBreak/>
        <w:t>LQ^2^SBD</w:t>
      </w:r>
    </w:p>
    <w:p w:rsidR="00401F19" w:rsidRDefault="00401F19" w:rsidP="00401F19">
      <w:pPr>
        <w:pStyle w:val="ListParagraph"/>
        <w:numPr>
          <w:ilvl w:val="1"/>
          <w:numId w:val="2"/>
        </w:numPr>
      </w:pPr>
      <w:r>
        <w:t>If women owned</w:t>
      </w:r>
    </w:p>
    <w:p w:rsidR="006F494D" w:rsidRDefault="006F494D" w:rsidP="00401F19">
      <w:pPr>
        <w:pStyle w:val="ListParagraph"/>
        <w:numPr>
          <w:ilvl w:val="2"/>
          <w:numId w:val="2"/>
        </w:numPr>
      </w:pPr>
      <w:r w:rsidRPr="00401F19">
        <w:rPr>
          <w:highlight w:val="yellow"/>
        </w:rPr>
        <w:t>LQ^2^WO</w:t>
      </w:r>
    </w:p>
    <w:p w:rsidR="006F494D" w:rsidRDefault="006F494D" w:rsidP="00B13CFA"/>
    <w:p w:rsidR="00B13CFA" w:rsidRDefault="00B13CFA" w:rsidP="00B13CFA">
      <w:pPr>
        <w:pStyle w:val="Heading2"/>
      </w:pPr>
      <w:r>
        <w:t>S materials</w:t>
      </w:r>
    </w:p>
    <w:p w:rsidR="00840519" w:rsidRDefault="00FB1513" w:rsidP="00185CCC">
      <w:pPr>
        <w:pStyle w:val="ListParagraph"/>
        <w:numPr>
          <w:ilvl w:val="0"/>
          <w:numId w:val="3"/>
        </w:numPr>
      </w:pPr>
      <w:r>
        <w:t>Qualifier SV</w:t>
      </w:r>
      <w:r w:rsidR="00840519">
        <w:t xml:space="preserve"> will now send the material number instead of the description</w:t>
      </w:r>
    </w:p>
    <w:p w:rsidR="006F494D" w:rsidRDefault="006F494D" w:rsidP="00185CCC">
      <w:pPr>
        <w:pStyle w:val="ListParagraph"/>
        <w:numPr>
          <w:ilvl w:val="0"/>
          <w:numId w:val="3"/>
        </w:numPr>
      </w:pPr>
      <w:r>
        <w:t>EAMPLE X12</w:t>
      </w:r>
    </w:p>
    <w:p w:rsidR="006F494D" w:rsidRDefault="006F494D" w:rsidP="00840519">
      <w:pPr>
        <w:pStyle w:val="ListParagraph"/>
        <w:numPr>
          <w:ilvl w:val="1"/>
          <w:numId w:val="3"/>
        </w:numPr>
      </w:pPr>
      <w:r>
        <w:t>PO1^00001^38^EA^436.96^PD^Government First Article Test^</w:t>
      </w:r>
      <w:r w:rsidRPr="00FB1513">
        <w:rPr>
          <w:highlight w:val="yellow"/>
        </w:rPr>
        <w:t>SV^0001S00000052</w:t>
      </w:r>
    </w:p>
    <w:p w:rsidR="00FB1513" w:rsidRDefault="00FB1513" w:rsidP="00FB1513">
      <w:pPr>
        <w:pStyle w:val="ListParagraph"/>
        <w:ind w:left="1440"/>
      </w:pPr>
    </w:p>
    <w:p w:rsidR="00840519" w:rsidRDefault="00840519" w:rsidP="00840519">
      <w:pPr>
        <w:pStyle w:val="Heading2"/>
      </w:pPr>
      <w:r>
        <w:t>Administration Office for Supplies</w:t>
      </w:r>
    </w:p>
    <w:p w:rsidR="00840519" w:rsidRPr="00840519" w:rsidRDefault="00840519" w:rsidP="00185CCC">
      <w:pPr>
        <w:pStyle w:val="ListParagraph"/>
        <w:numPr>
          <w:ilvl w:val="0"/>
          <w:numId w:val="4"/>
        </w:numPr>
      </w:pPr>
      <w:r>
        <w:t>New qualifier will be available for Administration Office for Supplies</w:t>
      </w:r>
    </w:p>
    <w:p w:rsidR="006F494D" w:rsidRDefault="006F494D" w:rsidP="00185CCC">
      <w:pPr>
        <w:pStyle w:val="ListParagraph"/>
        <w:numPr>
          <w:ilvl w:val="0"/>
          <w:numId w:val="4"/>
        </w:numPr>
      </w:pPr>
      <w:r>
        <w:t>EXAMPLE X12</w:t>
      </w:r>
    </w:p>
    <w:p w:rsidR="006F494D" w:rsidRDefault="006F494D" w:rsidP="00185CCC">
      <w:pPr>
        <w:pStyle w:val="ListParagraph"/>
        <w:numPr>
          <w:ilvl w:val="0"/>
          <w:numId w:val="6"/>
        </w:numPr>
      </w:pPr>
      <w:r>
        <w:t>N1^</w:t>
      </w:r>
      <w:r w:rsidRPr="00FB1513">
        <w:rPr>
          <w:highlight w:val="yellow"/>
        </w:rPr>
        <w:t>92^</w:t>
      </w:r>
      <w:r w:rsidR="00FB1513" w:rsidRPr="00FB1513">
        <w:rPr>
          <w:highlight w:val="yellow"/>
        </w:rPr>
        <w:t xml:space="preserve"> Administration Office for Supplies </w:t>
      </w:r>
      <w:r w:rsidRPr="00FB1513">
        <w:rPr>
          <w:highlight w:val="yellow"/>
        </w:rPr>
        <w:t>^10^SPE7M1</w:t>
      </w:r>
    </w:p>
    <w:p w:rsidR="006F494D" w:rsidRDefault="006F494D" w:rsidP="00B13CFA"/>
    <w:p w:rsidR="00840519" w:rsidRDefault="00840519" w:rsidP="00840519">
      <w:pPr>
        <w:pStyle w:val="Heading2"/>
      </w:pPr>
      <w:r>
        <w:t>Administration Office for Packaging</w:t>
      </w:r>
    </w:p>
    <w:p w:rsidR="00840519" w:rsidRDefault="00840519" w:rsidP="00185CCC">
      <w:pPr>
        <w:pStyle w:val="ListParagraph"/>
        <w:numPr>
          <w:ilvl w:val="0"/>
          <w:numId w:val="7"/>
        </w:numPr>
      </w:pPr>
      <w:r>
        <w:t>New qualifier will be available for Administration Office for Packaging</w:t>
      </w:r>
    </w:p>
    <w:p w:rsidR="006F494D" w:rsidRDefault="00185CCC" w:rsidP="00185CCC">
      <w:pPr>
        <w:pStyle w:val="ListParagraph"/>
        <w:numPr>
          <w:ilvl w:val="0"/>
          <w:numId w:val="7"/>
        </w:numPr>
      </w:pPr>
      <w:r>
        <w:t>Example</w:t>
      </w:r>
      <w:r w:rsidR="006F494D">
        <w:t xml:space="preserve"> X12</w:t>
      </w:r>
    </w:p>
    <w:p w:rsidR="006F494D" w:rsidRDefault="006F494D" w:rsidP="00185CCC">
      <w:pPr>
        <w:pStyle w:val="ListParagraph"/>
        <w:numPr>
          <w:ilvl w:val="0"/>
          <w:numId w:val="9"/>
        </w:numPr>
      </w:pPr>
      <w:r>
        <w:t>N1^</w:t>
      </w:r>
      <w:r w:rsidRPr="00FB1513">
        <w:rPr>
          <w:highlight w:val="yellow"/>
        </w:rPr>
        <w:t>OI^</w:t>
      </w:r>
      <w:r w:rsidR="00FB1513" w:rsidRPr="00FB1513">
        <w:rPr>
          <w:highlight w:val="yellow"/>
        </w:rPr>
        <w:t xml:space="preserve"> </w:t>
      </w:r>
      <w:r w:rsidR="00FB1513" w:rsidRPr="00FB1513">
        <w:rPr>
          <w:highlight w:val="yellow"/>
        </w:rPr>
        <w:t>Administration Office for Packaging</w:t>
      </w:r>
      <w:r w:rsidRPr="00FB1513">
        <w:rPr>
          <w:highlight w:val="yellow"/>
        </w:rPr>
        <w:t>^10^SPE7M1</w:t>
      </w:r>
    </w:p>
    <w:p w:rsidR="00840519" w:rsidRPr="00840519" w:rsidRDefault="00840519" w:rsidP="00840519"/>
    <w:p w:rsidR="00840519" w:rsidRDefault="00840519" w:rsidP="00840519">
      <w:pPr>
        <w:pStyle w:val="Heading2"/>
      </w:pPr>
      <w:r>
        <w:t xml:space="preserve">N2 and ITEMN2 </w:t>
      </w:r>
    </w:p>
    <w:p w:rsidR="00185CCC" w:rsidRDefault="00840519" w:rsidP="00185CCC">
      <w:pPr>
        <w:pStyle w:val="ListParagraph"/>
        <w:numPr>
          <w:ilvl w:val="0"/>
          <w:numId w:val="10"/>
        </w:numPr>
      </w:pPr>
      <w:r>
        <w:t>N2 and ItemN2 will have a new field that will send</w:t>
      </w:r>
      <w:r w:rsidR="00185CCC">
        <w:t xml:space="preserve"> additional name value </w:t>
      </w:r>
    </w:p>
    <w:p w:rsidR="00840519" w:rsidRDefault="00185CCC" w:rsidP="00185CCC">
      <w:pPr>
        <w:pStyle w:val="ListParagraph"/>
        <w:numPr>
          <w:ilvl w:val="0"/>
          <w:numId w:val="10"/>
        </w:numPr>
      </w:pPr>
      <w:r>
        <w:t>U</w:t>
      </w:r>
      <w:r w:rsidR="006F494D">
        <w:t>tilizing the EDI850 standard N201)</w:t>
      </w:r>
    </w:p>
    <w:p w:rsidR="00185CCC" w:rsidRDefault="00185CCC" w:rsidP="00185CCC">
      <w:pPr>
        <w:pStyle w:val="ListParagraph"/>
        <w:numPr>
          <w:ilvl w:val="0"/>
          <w:numId w:val="10"/>
        </w:numPr>
      </w:pPr>
      <w:r>
        <w:t xml:space="preserve">Example </w:t>
      </w:r>
      <w:r w:rsidR="006F494D">
        <w:t xml:space="preserve">X12 </w:t>
      </w:r>
    </w:p>
    <w:p w:rsidR="006F494D" w:rsidRDefault="006F494D" w:rsidP="00185CCC">
      <w:pPr>
        <w:pStyle w:val="ListParagraph"/>
        <w:numPr>
          <w:ilvl w:val="1"/>
          <w:numId w:val="10"/>
        </w:numPr>
      </w:pPr>
      <w:r>
        <w:t>N2^DLA LAND AND MARITIME</w:t>
      </w:r>
      <w:r w:rsidRPr="00FB1513">
        <w:rPr>
          <w:highlight w:val="yellow"/>
        </w:rPr>
        <w:t>^MARITIME SUPPLY CHAIN</w:t>
      </w:r>
      <w:r w:rsidR="003627E8">
        <w:t>^N3</w:t>
      </w:r>
    </w:p>
    <w:p w:rsidR="006F494D" w:rsidRDefault="006F494D" w:rsidP="00840519"/>
    <w:p w:rsidR="006F494D" w:rsidRDefault="006F494D" w:rsidP="006F494D">
      <w:pPr>
        <w:pStyle w:val="Heading2"/>
      </w:pPr>
      <w:r>
        <w:t>Additional Buyer Remarks</w:t>
      </w:r>
    </w:p>
    <w:p w:rsidR="006F494D" w:rsidRDefault="006F494D" w:rsidP="00185CCC">
      <w:pPr>
        <w:pStyle w:val="ListParagraph"/>
        <w:numPr>
          <w:ilvl w:val="0"/>
          <w:numId w:val="12"/>
        </w:numPr>
      </w:pPr>
      <w:r>
        <w:t>Users will start noticing a</w:t>
      </w:r>
      <w:r w:rsidR="00185CCC">
        <w:t xml:space="preserve"> significant</w:t>
      </w:r>
      <w:r>
        <w:t xml:space="preserve"> </w:t>
      </w:r>
      <w:r w:rsidR="00185CCC">
        <w:t>larger volume of</w:t>
      </w:r>
      <w:r>
        <w:t xml:space="preserve"> remarks in the KD qualifier</w:t>
      </w:r>
      <w:r w:rsidR="00185CCC">
        <w:t xml:space="preserve"> as we will be sending additional statements and remarks from the buyers</w:t>
      </w:r>
    </w:p>
    <w:p w:rsidR="00512886" w:rsidRDefault="00185CCC" w:rsidP="00185CCC">
      <w:pPr>
        <w:pStyle w:val="ListParagraph"/>
        <w:numPr>
          <w:ilvl w:val="0"/>
          <w:numId w:val="12"/>
        </w:numPr>
      </w:pPr>
      <w:r>
        <w:t>Example X12</w:t>
      </w:r>
    </w:p>
    <w:p w:rsidR="00512886" w:rsidRPr="006F494D" w:rsidRDefault="00512886" w:rsidP="00185CCC">
      <w:pPr>
        <w:pStyle w:val="ListParagraph"/>
        <w:numPr>
          <w:ilvl w:val="1"/>
          <w:numId w:val="12"/>
        </w:numPr>
      </w:pPr>
      <w:r>
        <w:t>N9^KD^Additional Remarks^</w:t>
      </w:r>
      <w:r w:rsidRPr="00512886">
        <w:t xml:space="preserve"> All terms and conditions are in accordance with BOA/BPA </w:t>
      </w:r>
      <w:r>
        <w:t>BPA123456789</w:t>
      </w:r>
    </w:p>
    <w:sectPr w:rsidR="00512886" w:rsidRPr="006F4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306"/>
    <w:multiLevelType w:val="hybridMultilevel"/>
    <w:tmpl w:val="25269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2085"/>
    <w:multiLevelType w:val="hybridMultilevel"/>
    <w:tmpl w:val="9348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4B51"/>
    <w:multiLevelType w:val="hybridMultilevel"/>
    <w:tmpl w:val="C878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337"/>
    <w:multiLevelType w:val="hybridMultilevel"/>
    <w:tmpl w:val="6A2EC9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C7CA5"/>
    <w:multiLevelType w:val="hybridMultilevel"/>
    <w:tmpl w:val="F6DC0F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C0AA5"/>
    <w:multiLevelType w:val="hybridMultilevel"/>
    <w:tmpl w:val="88629E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F3CB2"/>
    <w:multiLevelType w:val="hybridMultilevel"/>
    <w:tmpl w:val="B110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65C42"/>
    <w:multiLevelType w:val="hybridMultilevel"/>
    <w:tmpl w:val="6602C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C6920"/>
    <w:multiLevelType w:val="hybridMultilevel"/>
    <w:tmpl w:val="3D3C9E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3E1AB1"/>
    <w:multiLevelType w:val="hybridMultilevel"/>
    <w:tmpl w:val="27EE1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96756"/>
    <w:multiLevelType w:val="hybridMultilevel"/>
    <w:tmpl w:val="AEA8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D7A7A"/>
    <w:multiLevelType w:val="hybridMultilevel"/>
    <w:tmpl w:val="39A2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E57BB"/>
    <w:multiLevelType w:val="hybridMultilevel"/>
    <w:tmpl w:val="752EC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43691"/>
    <w:multiLevelType w:val="hybridMultilevel"/>
    <w:tmpl w:val="A4E2E0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F40EBF"/>
    <w:multiLevelType w:val="hybridMultilevel"/>
    <w:tmpl w:val="F3941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0"/>
  </w:num>
  <w:num w:numId="5">
    <w:abstractNumId w:val="13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FA"/>
    <w:rsid w:val="00024A4D"/>
    <w:rsid w:val="00185CCC"/>
    <w:rsid w:val="003627E8"/>
    <w:rsid w:val="00401F19"/>
    <w:rsid w:val="00512886"/>
    <w:rsid w:val="006E7128"/>
    <w:rsid w:val="006F494D"/>
    <w:rsid w:val="007219F7"/>
    <w:rsid w:val="00840519"/>
    <w:rsid w:val="00B13CFA"/>
    <w:rsid w:val="00C754FB"/>
    <w:rsid w:val="00CC3EAC"/>
    <w:rsid w:val="00FB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9C59"/>
  <w15:chartTrackingRefBased/>
  <w15:docId w15:val="{BF81CC97-E316-47BF-87CD-BCC107F7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C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3C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8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432D9560</Template>
  <TotalTime>100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Ya-Zhen CTR DLA INFO OPERATIONS (US)</dc:creator>
  <cp:keywords/>
  <dc:description/>
  <cp:lastModifiedBy>Chen, Ya-Zhen CTR DLA INFO OPERATIONS (US)</cp:lastModifiedBy>
  <cp:revision>7</cp:revision>
  <dcterms:created xsi:type="dcterms:W3CDTF">2018-08-24T13:40:00Z</dcterms:created>
  <dcterms:modified xsi:type="dcterms:W3CDTF">2018-08-24T15:20:00Z</dcterms:modified>
</cp:coreProperties>
</file>