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D322" w14:textId="77777777" w:rsidR="00660543" w:rsidRPr="000B4C12" w:rsidRDefault="00660543" w:rsidP="00FC65C4">
      <w:pPr>
        <w:pStyle w:val="CM60"/>
        <w:tabs>
          <w:tab w:val="left" w:pos="540"/>
          <w:tab w:val="left" w:pos="1080"/>
          <w:tab w:val="left" w:pos="1620"/>
          <w:tab w:val="left" w:pos="2160"/>
          <w:tab w:val="left" w:pos="2700"/>
          <w:tab w:val="left" w:pos="3240"/>
        </w:tabs>
        <w:spacing w:after="240"/>
        <w:ind w:right="576"/>
        <w:jc w:val="center"/>
        <w:outlineLvl w:val="1"/>
        <w:rPr>
          <w:rFonts w:cs="Arial"/>
          <w:b/>
          <w:color w:val="000000"/>
          <w:sz w:val="44"/>
          <w:szCs w:val="44"/>
          <w:u w:val="single"/>
        </w:rPr>
      </w:pPr>
      <w:bookmarkStart w:id="0" w:name="_Toc156106444"/>
      <w:bookmarkStart w:id="1" w:name="_Toc251242007"/>
      <w:r w:rsidRPr="000B4C12">
        <w:rPr>
          <w:rFonts w:cs="Arial"/>
          <w:b/>
          <w:color w:val="000000"/>
          <w:sz w:val="44"/>
          <w:szCs w:val="44"/>
          <w:u w:val="single"/>
        </w:rPr>
        <w:t>AP1. APPENDIX 1</w:t>
      </w:r>
      <w:bookmarkEnd w:id="0"/>
      <w:bookmarkEnd w:id="1"/>
    </w:p>
    <w:p w14:paraId="44CED323" w14:textId="008F6F73" w:rsidR="00660543" w:rsidRDefault="00F95A88" w:rsidP="003B0D85">
      <w:pPr>
        <w:pStyle w:val="CM63"/>
        <w:tabs>
          <w:tab w:val="left" w:pos="540"/>
          <w:tab w:val="left" w:pos="1080"/>
          <w:tab w:val="left" w:pos="1620"/>
          <w:tab w:val="left" w:pos="2160"/>
          <w:tab w:val="left" w:pos="2700"/>
          <w:tab w:val="left" w:pos="3240"/>
        </w:tabs>
        <w:spacing w:after="360"/>
        <w:ind w:right="576"/>
        <w:jc w:val="center"/>
        <w:outlineLvl w:val="1"/>
        <w:rPr>
          <w:rFonts w:cs="Arial"/>
          <w:b/>
          <w:color w:val="000000"/>
          <w:sz w:val="36"/>
          <w:szCs w:val="36"/>
          <w:u w:val="single"/>
        </w:rPr>
      </w:pPr>
      <w:r>
        <w:rPr>
          <w:rFonts w:cs="Arial"/>
          <w:b/>
          <w:sz w:val="36"/>
          <w:szCs w:val="36"/>
          <w:u w:val="single"/>
        </w:rPr>
        <w:t xml:space="preserve">EDS </w:t>
      </w:r>
      <w:r w:rsidR="003B5566">
        <w:rPr>
          <w:rFonts w:cs="Arial"/>
          <w:b/>
          <w:color w:val="000000"/>
          <w:sz w:val="36"/>
          <w:szCs w:val="36"/>
          <w:u w:val="single"/>
        </w:rPr>
        <w:t>Defense Automatic Addressing System</w:t>
      </w:r>
      <w:r w:rsidR="00E21B9F">
        <w:rPr>
          <w:rFonts w:cs="Arial"/>
          <w:b/>
          <w:color w:val="000000"/>
          <w:sz w:val="36"/>
          <w:szCs w:val="36"/>
          <w:u w:val="single"/>
        </w:rPr>
        <w:t xml:space="preserve"> (DAAS)</w:t>
      </w:r>
      <w:r w:rsidR="008B13F8">
        <w:rPr>
          <w:rFonts w:cs="Arial"/>
          <w:b/>
          <w:color w:val="000000"/>
          <w:sz w:val="36"/>
          <w:szCs w:val="36"/>
          <w:u w:val="single"/>
        </w:rPr>
        <w:t>’</w:t>
      </w:r>
      <w:r w:rsidR="00E21B9F">
        <w:rPr>
          <w:rFonts w:cs="Arial"/>
          <w:b/>
          <w:color w:val="000000"/>
          <w:sz w:val="36"/>
          <w:szCs w:val="36"/>
          <w:u w:val="single"/>
        </w:rPr>
        <w:t xml:space="preserve"> </w:t>
      </w:r>
      <w:r w:rsidR="00660543" w:rsidRPr="003E2EE1">
        <w:rPr>
          <w:rFonts w:cs="Arial"/>
          <w:b/>
          <w:color w:val="000000"/>
          <w:sz w:val="36"/>
          <w:szCs w:val="36"/>
          <w:u w:val="single"/>
        </w:rPr>
        <w:t>PROFILES</w:t>
      </w:r>
    </w:p>
    <w:p w14:paraId="44CED324" w14:textId="198E1744" w:rsidR="006E3ABC" w:rsidRPr="004521FD" w:rsidRDefault="006E3ABC" w:rsidP="003B0D85">
      <w:pPr>
        <w:pStyle w:val="CM19"/>
        <w:widowControl/>
        <w:tabs>
          <w:tab w:val="left" w:pos="540"/>
          <w:tab w:val="left" w:pos="1080"/>
          <w:tab w:val="left" w:pos="1620"/>
          <w:tab w:val="left" w:pos="2160"/>
          <w:tab w:val="left" w:pos="2700"/>
          <w:tab w:val="left" w:pos="3240"/>
        </w:tabs>
        <w:spacing w:after="240"/>
        <w:ind w:right="576"/>
        <w:rPr>
          <w:rFonts w:cs="Arial"/>
        </w:rPr>
      </w:pPr>
      <w:r w:rsidRPr="00021429">
        <w:rPr>
          <w:rFonts w:cs="Arial"/>
        </w:rPr>
        <w:t>AP1.1.</w:t>
      </w:r>
      <w:r w:rsidR="00E8070E">
        <w:rPr>
          <w:rFonts w:cs="Arial"/>
        </w:rPr>
        <w:t xml:space="preserve">  </w:t>
      </w:r>
      <w:r w:rsidR="007A60F3" w:rsidRPr="002A31DF">
        <w:rPr>
          <w:rFonts w:cs="Arial"/>
          <w:u w:val="single"/>
        </w:rPr>
        <w:t>Department of Defense</w:t>
      </w:r>
      <w:r w:rsidR="007A60F3" w:rsidRPr="00FD443B">
        <w:rPr>
          <w:rFonts w:cs="Arial"/>
          <w:u w:val="single"/>
        </w:rPr>
        <w:t xml:space="preserve"> </w:t>
      </w:r>
      <w:r w:rsidR="007A60F3" w:rsidRPr="002A31DF">
        <w:rPr>
          <w:rFonts w:cs="Arial"/>
          <w:u w:val="single"/>
        </w:rPr>
        <w:t>(</w:t>
      </w:r>
      <w:r w:rsidRPr="00021429">
        <w:rPr>
          <w:rFonts w:cs="Arial"/>
          <w:u w:val="single"/>
        </w:rPr>
        <w:t>DoD</w:t>
      </w:r>
      <w:r w:rsidR="007A60F3" w:rsidRPr="002A31DF">
        <w:rPr>
          <w:rFonts w:cs="Arial"/>
          <w:u w:val="single"/>
        </w:rPr>
        <w:t>)</w:t>
      </w:r>
      <w:r w:rsidRPr="00021429">
        <w:rPr>
          <w:rFonts w:cs="Arial"/>
          <w:u w:val="single"/>
        </w:rPr>
        <w:t xml:space="preserve"> DATA SERVICES (DData)</w:t>
      </w:r>
      <w:r w:rsidR="005210C6">
        <w:rPr>
          <w:rFonts w:cs="Arial"/>
          <w:u w:val="single"/>
        </w:rPr>
        <w:t xml:space="preserve"> Profile</w:t>
      </w:r>
    </w:p>
    <w:p w14:paraId="44CED325" w14:textId="57C18E42" w:rsidR="006E3ABC" w:rsidRDefault="00664A82"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rPr>
      </w:pPr>
      <w:r>
        <w:rPr>
          <w:rFonts w:cs="Arial"/>
        </w:rPr>
        <w:tab/>
      </w:r>
      <w:r w:rsidR="006E3ABC" w:rsidRPr="004521FD">
        <w:rPr>
          <w:rFonts w:cs="Arial"/>
        </w:rPr>
        <w:t>AP1.</w:t>
      </w:r>
      <w:r w:rsidR="006E3ABC">
        <w:rPr>
          <w:rFonts w:cs="Arial"/>
        </w:rPr>
        <w:t>1</w:t>
      </w:r>
      <w:r w:rsidR="006E3ABC" w:rsidRPr="004521FD">
        <w:rPr>
          <w:rFonts w:cs="Arial"/>
        </w:rPr>
        <w:t>.1</w:t>
      </w:r>
      <w:r w:rsidR="00732373">
        <w:rPr>
          <w:rFonts w:cs="Arial"/>
        </w:rPr>
        <w:t xml:space="preserve">.  </w:t>
      </w:r>
      <w:r w:rsidR="006E3ABC" w:rsidRPr="00021429">
        <w:rPr>
          <w:rFonts w:cs="Arial"/>
          <w:u w:val="single"/>
        </w:rPr>
        <w:t>General</w:t>
      </w:r>
      <w:r w:rsidR="006E3ABC" w:rsidRPr="0000103D">
        <w:rPr>
          <w:rFonts w:cs="Arial"/>
        </w:rPr>
        <w:t>.</w:t>
      </w:r>
      <w:r w:rsidR="00E8070E">
        <w:rPr>
          <w:rFonts w:cs="Arial"/>
        </w:rPr>
        <w:t xml:space="preserve">  </w:t>
      </w:r>
      <w:r w:rsidR="003B5FE9" w:rsidRPr="00675241">
        <w:rPr>
          <w:rFonts w:cs="Arial"/>
        </w:rPr>
        <w:t xml:space="preserve">DData is the overarching profile that provides access to logistics data and various reports to support the Department of Defense, Federal Activities, Civilian Agencies, Commercial Suppliers, Foreign Military Sales (FMS) and Security Assistance Countries.  DData captures and reports on logistics data processed through </w:t>
      </w:r>
      <w:r w:rsidR="00E21B9F">
        <w:rPr>
          <w:rFonts w:cs="Arial"/>
        </w:rPr>
        <w:t xml:space="preserve">DAAS </w:t>
      </w:r>
      <w:r w:rsidR="003B5FE9" w:rsidRPr="00675241">
        <w:rPr>
          <w:rFonts w:cs="Arial"/>
        </w:rPr>
        <w:t>and maintains DoD level system repositories in support of the customer base of over 228,000 activities located around the world.  The customers from these activities are able to query repositories, extract information, download reports, and are able to access an integrated DoD view of assorted data.  All of the data repositories are managed by DoD direction and are maintained from a DoD perspective.</w:t>
      </w:r>
    </w:p>
    <w:p w14:paraId="44CED326" w14:textId="253A0DFA" w:rsidR="006E3ABC" w:rsidRDefault="00664A82"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rPr>
      </w:pPr>
      <w:r>
        <w:rPr>
          <w:rFonts w:cs="Arial"/>
        </w:rPr>
        <w:tab/>
      </w:r>
      <w:r w:rsidR="006E3ABC" w:rsidRPr="004521FD">
        <w:rPr>
          <w:rFonts w:cs="Arial"/>
        </w:rPr>
        <w:t>AP1.</w:t>
      </w:r>
      <w:r w:rsidR="003D1DD3">
        <w:rPr>
          <w:rFonts w:cs="Arial"/>
        </w:rPr>
        <w:t>1</w:t>
      </w:r>
      <w:r w:rsidR="006E3ABC" w:rsidRPr="004521FD">
        <w:rPr>
          <w:rFonts w:cs="Arial"/>
        </w:rPr>
        <w:t>.2</w:t>
      </w:r>
      <w:r w:rsidR="006E3ABC">
        <w:rPr>
          <w:rFonts w:cs="Arial"/>
        </w:rPr>
        <w:t xml:space="preserve">. </w:t>
      </w:r>
      <w:r w:rsidR="00E8070E">
        <w:rPr>
          <w:rFonts w:cs="Arial"/>
        </w:rPr>
        <w:t xml:space="preserve"> </w:t>
      </w:r>
      <w:r w:rsidR="006E3ABC" w:rsidRPr="00021429">
        <w:rPr>
          <w:rFonts w:cs="Arial"/>
          <w:u w:val="single"/>
        </w:rPr>
        <w:t>System Description</w:t>
      </w:r>
      <w:r w:rsidR="008B13F8">
        <w:rPr>
          <w:rFonts w:cs="Arial"/>
          <w:u w:val="single"/>
        </w:rPr>
        <w:t>s</w:t>
      </w:r>
    </w:p>
    <w:p w14:paraId="44CED327" w14:textId="3BE7FC2C" w:rsidR="006E3ABC" w:rsidRDefault="00664A82"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color w:val="000000"/>
        </w:rPr>
      </w:pPr>
      <w:r>
        <w:rPr>
          <w:rFonts w:cs="Arial"/>
        </w:rPr>
        <w:tab/>
      </w:r>
      <w:r>
        <w:rPr>
          <w:rFonts w:cs="Arial"/>
        </w:rPr>
        <w:tab/>
      </w:r>
      <w:r w:rsidR="006E3ABC" w:rsidRPr="004521FD">
        <w:rPr>
          <w:rFonts w:cs="Arial"/>
        </w:rPr>
        <w:t>AP1.</w:t>
      </w:r>
      <w:r w:rsidR="003D1DD3">
        <w:rPr>
          <w:rFonts w:cs="Arial"/>
        </w:rPr>
        <w:t>1</w:t>
      </w:r>
      <w:r w:rsidR="006E3ABC" w:rsidRPr="004521FD">
        <w:rPr>
          <w:rFonts w:cs="Arial"/>
        </w:rPr>
        <w:t>.2.1</w:t>
      </w:r>
      <w:r w:rsidR="006E3ABC">
        <w:rPr>
          <w:rFonts w:cs="Arial"/>
        </w:rPr>
        <w:t xml:space="preserve">. </w:t>
      </w:r>
      <w:r w:rsidR="00E8070E">
        <w:rPr>
          <w:rFonts w:cs="Arial"/>
        </w:rPr>
        <w:t xml:space="preserve"> </w:t>
      </w:r>
      <w:r w:rsidR="006E3ABC" w:rsidRPr="00021429">
        <w:rPr>
          <w:rFonts w:cs="Arial"/>
          <w:u w:val="single"/>
        </w:rPr>
        <w:t>Billing and Materiel Obligation Support System (BMOSS) Process</w:t>
      </w:r>
      <w:r w:rsidR="006E3ABC">
        <w:rPr>
          <w:rFonts w:cs="Arial"/>
        </w:rPr>
        <w:t xml:space="preserve">. </w:t>
      </w:r>
      <w:r w:rsidR="006E3ABC" w:rsidRPr="004521FD">
        <w:rPr>
          <w:rFonts w:cs="Arial"/>
        </w:rPr>
        <w:t xml:space="preserve"> </w:t>
      </w:r>
      <w:r w:rsidR="00984636">
        <w:rPr>
          <w:rFonts w:cs="Arial"/>
        </w:rPr>
        <w:t xml:space="preserve">The </w:t>
      </w:r>
      <w:r w:rsidR="006E3ABC" w:rsidRPr="004521FD">
        <w:rPr>
          <w:rFonts w:cs="Arial"/>
        </w:rPr>
        <w:t>BMOSS manages the Military Interfund Billing/Materiel Obligation Validation (MILSMOV) repository and provides query capability and recovery/</w:t>
      </w:r>
      <w:r w:rsidR="00984636">
        <w:rPr>
          <w:rFonts w:cs="Arial"/>
        </w:rPr>
        <w:t xml:space="preserve"> </w:t>
      </w:r>
      <w:r w:rsidR="006E3ABC" w:rsidRPr="004521FD">
        <w:rPr>
          <w:rFonts w:cs="Arial"/>
        </w:rPr>
        <w:t xml:space="preserve">retransmission of bills and backorder validations.  BMOSS provides the capability to maintain and distribute fund codes used in the DoD </w:t>
      </w:r>
      <w:r w:rsidR="006E3ABC" w:rsidRPr="00021429">
        <w:rPr>
          <w:rFonts w:cs="Arial"/>
        </w:rPr>
        <w:t>I</w:t>
      </w:r>
      <w:r w:rsidR="006E3ABC" w:rsidRPr="004521FD">
        <w:rPr>
          <w:rFonts w:cs="Arial"/>
        </w:rPr>
        <w:t>nterfund billing process</w:t>
      </w:r>
      <w:r w:rsidR="00D02105">
        <w:rPr>
          <w:rFonts w:cs="Arial"/>
        </w:rPr>
        <w:t xml:space="preserve"> through the following processes</w:t>
      </w:r>
      <w:r w:rsidR="006E3ABC" w:rsidRPr="004521FD">
        <w:rPr>
          <w:rFonts w:cs="Arial"/>
        </w:rPr>
        <w:t>:</w:t>
      </w:r>
    </w:p>
    <w:p w14:paraId="44CED328" w14:textId="55E5A6D8" w:rsidR="006E3ABC" w:rsidRDefault="00664A82" w:rsidP="00664A82">
      <w:pPr>
        <w:pStyle w:val="CM60"/>
        <w:widowControl/>
        <w:tabs>
          <w:tab w:val="left" w:pos="540"/>
          <w:tab w:val="left" w:pos="1080"/>
          <w:tab w:val="left" w:pos="1620"/>
          <w:tab w:val="left" w:pos="2160"/>
          <w:tab w:val="left" w:pos="2700"/>
          <w:tab w:val="left" w:pos="3240"/>
        </w:tabs>
        <w:spacing w:after="240" w:line="276" w:lineRule="atLeast"/>
        <w:ind w:right="576"/>
        <w:rPr>
          <w:rFonts w:cs="Arial"/>
          <w:color w:val="000000"/>
        </w:rPr>
      </w:pPr>
      <w:r>
        <w:rPr>
          <w:rFonts w:cs="Arial"/>
          <w:color w:val="000000"/>
        </w:rPr>
        <w:tab/>
      </w:r>
      <w:r>
        <w:rPr>
          <w:rFonts w:cs="Arial"/>
          <w:color w:val="000000"/>
        </w:rPr>
        <w:tab/>
      </w:r>
      <w:r>
        <w:rPr>
          <w:rFonts w:cs="Arial"/>
          <w:color w:val="000000"/>
        </w:rPr>
        <w:tab/>
      </w:r>
      <w:r w:rsidR="006E3ABC" w:rsidRPr="004521FD">
        <w:rPr>
          <w:rFonts w:cs="Arial"/>
          <w:color w:val="000000"/>
        </w:rPr>
        <w:t>AP1.</w:t>
      </w:r>
      <w:r w:rsidR="003D1DD3">
        <w:rPr>
          <w:rFonts w:cs="Arial"/>
          <w:color w:val="000000"/>
        </w:rPr>
        <w:t>1</w:t>
      </w:r>
      <w:r w:rsidR="006E3ABC" w:rsidRPr="004521FD">
        <w:rPr>
          <w:rFonts w:cs="Arial"/>
          <w:color w:val="000000"/>
        </w:rPr>
        <w:t>.2.1.1</w:t>
      </w:r>
      <w:r w:rsidR="006E3ABC">
        <w:rPr>
          <w:rFonts w:cs="Arial"/>
          <w:color w:val="000000"/>
        </w:rPr>
        <w:t xml:space="preserve">. </w:t>
      </w:r>
      <w:r w:rsidR="00E8070E">
        <w:rPr>
          <w:rFonts w:cs="Arial"/>
          <w:color w:val="000000"/>
        </w:rPr>
        <w:t xml:space="preserve"> </w:t>
      </w:r>
      <w:r w:rsidR="00D02105" w:rsidRPr="00021429">
        <w:rPr>
          <w:rFonts w:cs="Arial"/>
          <w:color w:val="000000"/>
          <w:u w:val="single"/>
        </w:rPr>
        <w:t>Military Standard Billing System (</w:t>
      </w:r>
      <w:r w:rsidR="006E3ABC" w:rsidRPr="00021429">
        <w:rPr>
          <w:rFonts w:cs="Arial"/>
          <w:color w:val="000000"/>
          <w:u w:val="single"/>
        </w:rPr>
        <w:t>MILSBILLS</w:t>
      </w:r>
      <w:r w:rsidR="00D02105">
        <w:rPr>
          <w:rFonts w:cs="Arial"/>
          <w:color w:val="000000"/>
        </w:rPr>
        <w:t>)</w:t>
      </w:r>
      <w:r w:rsidR="006E3ABC">
        <w:rPr>
          <w:rFonts w:cs="Arial"/>
          <w:color w:val="000000"/>
        </w:rPr>
        <w:t xml:space="preserve">. </w:t>
      </w:r>
      <w:r w:rsidR="006E3ABC" w:rsidRPr="004521FD">
        <w:rPr>
          <w:rFonts w:cs="Arial"/>
          <w:color w:val="000000"/>
        </w:rPr>
        <w:t xml:space="preserve"> </w:t>
      </w:r>
      <w:r w:rsidR="00984636">
        <w:rPr>
          <w:rFonts w:cs="Arial"/>
          <w:color w:val="000000"/>
        </w:rPr>
        <w:t xml:space="preserve">The </w:t>
      </w:r>
      <w:r w:rsidR="007A60F3" w:rsidRPr="002A31DF">
        <w:rPr>
          <w:rFonts w:cs="Arial"/>
        </w:rPr>
        <w:t>Defense Automatic Addressing System (</w:t>
      </w:r>
      <w:r w:rsidR="006E3ABC" w:rsidRPr="002A31DF">
        <w:rPr>
          <w:rFonts w:cs="Arial"/>
        </w:rPr>
        <w:t>DAAS</w:t>
      </w:r>
      <w:r w:rsidR="007A60F3" w:rsidRPr="002A31DF">
        <w:rPr>
          <w:rFonts w:cs="Arial"/>
        </w:rPr>
        <w:t>)</w:t>
      </w:r>
      <w:r w:rsidR="006E3ABC" w:rsidRPr="002A31DF">
        <w:rPr>
          <w:rFonts w:cs="Arial"/>
        </w:rPr>
        <w:t xml:space="preserve"> receives</w:t>
      </w:r>
      <w:r w:rsidR="006E3ABC" w:rsidRPr="004521FD">
        <w:rPr>
          <w:rFonts w:cs="Arial"/>
          <w:color w:val="000000"/>
        </w:rPr>
        <w:t xml:space="preserve">, edits, </w:t>
      </w:r>
      <w:r w:rsidR="00D02105">
        <w:rPr>
          <w:rFonts w:cs="Arial"/>
          <w:color w:val="000000"/>
        </w:rPr>
        <w:t xml:space="preserve">routes </w:t>
      </w:r>
      <w:r w:rsidR="006E3ABC" w:rsidRPr="004521FD">
        <w:rPr>
          <w:rFonts w:cs="Arial"/>
          <w:color w:val="000000"/>
        </w:rPr>
        <w:t xml:space="preserve">and </w:t>
      </w:r>
      <w:r w:rsidR="00D02105">
        <w:rPr>
          <w:rFonts w:cs="Arial"/>
          <w:color w:val="000000"/>
        </w:rPr>
        <w:t>transmit</w:t>
      </w:r>
      <w:r w:rsidR="006E3ABC" w:rsidRPr="004521FD">
        <w:rPr>
          <w:rFonts w:cs="Arial"/>
          <w:color w:val="000000"/>
        </w:rPr>
        <w:t xml:space="preserve">s MILSBILLS interfund transactions for the </w:t>
      </w:r>
      <w:r w:rsidR="006E3ABC">
        <w:rPr>
          <w:rFonts w:cs="Arial"/>
          <w:color w:val="000000"/>
        </w:rPr>
        <w:t>DoD</w:t>
      </w:r>
      <w:r w:rsidR="006E3ABC" w:rsidRPr="004521FD">
        <w:rPr>
          <w:rFonts w:cs="Arial"/>
          <w:color w:val="000000"/>
        </w:rPr>
        <w:t xml:space="preserve">.  </w:t>
      </w:r>
      <w:r w:rsidR="00D02105">
        <w:rPr>
          <w:rFonts w:cs="Arial"/>
          <w:color w:val="000000"/>
        </w:rPr>
        <w:t>E</w:t>
      </w:r>
      <w:r w:rsidR="006E3ABC" w:rsidRPr="004521FD">
        <w:rPr>
          <w:rFonts w:cs="Arial"/>
          <w:color w:val="000000"/>
        </w:rPr>
        <w:t>ach requisition processed into a shipping action</w:t>
      </w:r>
      <w:r w:rsidR="00D02105">
        <w:rPr>
          <w:rFonts w:cs="Arial"/>
          <w:color w:val="000000"/>
        </w:rPr>
        <w:t xml:space="preserve"> results in </w:t>
      </w:r>
      <w:r w:rsidR="00984636">
        <w:rPr>
          <w:rFonts w:cs="Arial"/>
          <w:color w:val="000000"/>
        </w:rPr>
        <w:t>the generation of a</w:t>
      </w:r>
      <w:r w:rsidR="006E3ABC" w:rsidRPr="004521FD">
        <w:rPr>
          <w:rFonts w:cs="Arial"/>
          <w:color w:val="000000"/>
        </w:rPr>
        <w:t xml:space="preserve"> billing transaction.  These interfund bills are archived </w:t>
      </w:r>
      <w:r w:rsidR="003A43AE">
        <w:rPr>
          <w:rFonts w:cs="Arial"/>
          <w:color w:val="000000"/>
        </w:rPr>
        <w:t xml:space="preserve">by </w:t>
      </w:r>
      <w:r w:rsidR="00D02105">
        <w:rPr>
          <w:rFonts w:cs="Arial"/>
          <w:color w:val="000000"/>
        </w:rPr>
        <w:t>the DAAS</w:t>
      </w:r>
      <w:r w:rsidR="003A43AE" w:rsidRPr="003A43AE">
        <w:rPr>
          <w:rFonts w:cs="Arial"/>
          <w:color w:val="000000"/>
        </w:rPr>
        <w:t xml:space="preserve"> </w:t>
      </w:r>
      <w:r w:rsidR="006E3ABC" w:rsidRPr="004521FD">
        <w:rPr>
          <w:rFonts w:cs="Arial"/>
          <w:color w:val="000000"/>
        </w:rPr>
        <w:t xml:space="preserve">and </w:t>
      </w:r>
      <w:r w:rsidR="00D02105">
        <w:rPr>
          <w:rFonts w:cs="Arial"/>
          <w:color w:val="000000"/>
        </w:rPr>
        <w:t xml:space="preserve">are </w:t>
      </w:r>
      <w:r w:rsidR="006E3ABC" w:rsidRPr="004521FD">
        <w:rPr>
          <w:rFonts w:cs="Arial"/>
          <w:color w:val="000000"/>
        </w:rPr>
        <w:t xml:space="preserve">available for retrieval and retransmission.  The </w:t>
      </w:r>
      <w:r w:rsidR="00A24E44">
        <w:rPr>
          <w:rFonts w:cs="Arial"/>
          <w:color w:val="000000"/>
        </w:rPr>
        <w:t xml:space="preserve">DoD </w:t>
      </w:r>
      <w:r w:rsidR="00984636">
        <w:rPr>
          <w:rFonts w:cs="Arial"/>
          <w:color w:val="000000"/>
        </w:rPr>
        <w:t>bills</w:t>
      </w:r>
      <w:r w:rsidR="00A24E44">
        <w:rPr>
          <w:rFonts w:cs="Arial"/>
          <w:color w:val="000000"/>
        </w:rPr>
        <w:t xml:space="preserve"> </w:t>
      </w:r>
      <w:r w:rsidR="006E3ABC" w:rsidRPr="004521FD">
        <w:rPr>
          <w:rFonts w:cs="Arial"/>
          <w:color w:val="000000"/>
        </w:rPr>
        <w:t xml:space="preserve">data </w:t>
      </w:r>
      <w:r w:rsidR="00A24E44">
        <w:rPr>
          <w:rFonts w:cs="Arial"/>
          <w:color w:val="000000"/>
        </w:rPr>
        <w:t>is</w:t>
      </w:r>
      <w:r w:rsidR="006E3ABC" w:rsidRPr="004521FD">
        <w:rPr>
          <w:rFonts w:cs="Arial"/>
          <w:color w:val="000000"/>
        </w:rPr>
        <w:t xml:space="preserve"> stored </w:t>
      </w:r>
      <w:r w:rsidR="003B5566">
        <w:rPr>
          <w:rFonts w:cs="Arial"/>
          <w:color w:val="000000"/>
        </w:rPr>
        <w:t>In Accordance With (IAW) DoD Instruction (DoDI) 5015.02</w:t>
      </w:r>
      <w:r w:rsidR="00A24E44">
        <w:rPr>
          <w:rFonts w:cs="Arial"/>
          <w:color w:val="000000"/>
        </w:rPr>
        <w:t>, while</w:t>
      </w:r>
      <w:r w:rsidR="006E3ABC" w:rsidRPr="004521FD">
        <w:rPr>
          <w:rFonts w:cs="Arial"/>
          <w:color w:val="000000"/>
        </w:rPr>
        <w:t xml:space="preserve"> </w:t>
      </w:r>
      <w:r w:rsidR="00A24E44">
        <w:rPr>
          <w:rFonts w:cs="Arial"/>
          <w:color w:val="000000"/>
        </w:rPr>
        <w:t>the</w:t>
      </w:r>
      <w:r w:rsidR="006E3ABC" w:rsidRPr="004521FD">
        <w:rPr>
          <w:rFonts w:cs="Arial"/>
          <w:color w:val="000000"/>
        </w:rPr>
        <w:t xml:space="preserve"> DoD </w:t>
      </w:r>
      <w:r w:rsidR="007A60F3" w:rsidRPr="002A31DF">
        <w:rPr>
          <w:rFonts w:cs="Arial"/>
          <w:color w:val="000000"/>
        </w:rPr>
        <w:t>Foreign Military Sales (</w:t>
      </w:r>
      <w:r w:rsidR="006E3ABC" w:rsidRPr="004521FD">
        <w:rPr>
          <w:rFonts w:cs="Arial"/>
          <w:color w:val="000000"/>
        </w:rPr>
        <w:t>FMS</w:t>
      </w:r>
      <w:r w:rsidR="007A60F3" w:rsidRPr="002A31DF">
        <w:rPr>
          <w:rFonts w:cs="Arial"/>
          <w:color w:val="000000"/>
        </w:rPr>
        <w:t>)</w:t>
      </w:r>
      <w:r w:rsidR="006E3ABC" w:rsidRPr="004521FD">
        <w:rPr>
          <w:rFonts w:cs="Arial"/>
          <w:color w:val="000000"/>
        </w:rPr>
        <w:t xml:space="preserve"> bills</w:t>
      </w:r>
      <w:r w:rsidR="00A24E44">
        <w:rPr>
          <w:rFonts w:cs="Arial"/>
          <w:color w:val="000000"/>
        </w:rPr>
        <w:t xml:space="preserve"> are stored</w:t>
      </w:r>
      <w:r w:rsidR="003B5566">
        <w:rPr>
          <w:rFonts w:cs="Arial"/>
          <w:color w:val="000000"/>
        </w:rPr>
        <w:t xml:space="preserve"> IAW DoDI 5015.02</w:t>
      </w:r>
      <w:r w:rsidR="006E3ABC" w:rsidRPr="004521FD">
        <w:rPr>
          <w:rFonts w:cs="Arial"/>
          <w:color w:val="000000"/>
        </w:rPr>
        <w:t xml:space="preserve">.  The DoD Components </w:t>
      </w:r>
      <w:r w:rsidR="00A24E44">
        <w:rPr>
          <w:rFonts w:cs="Arial"/>
          <w:color w:val="000000"/>
        </w:rPr>
        <w:t>are required to</w:t>
      </w:r>
      <w:r w:rsidR="006E3ABC" w:rsidRPr="004521FD">
        <w:rPr>
          <w:rFonts w:cs="Arial"/>
          <w:color w:val="000000"/>
        </w:rPr>
        <w:t xml:space="preserve"> submit automated inquir</w:t>
      </w:r>
      <w:r w:rsidR="006E3ABC">
        <w:rPr>
          <w:rFonts w:cs="Arial"/>
          <w:color w:val="000000"/>
        </w:rPr>
        <w:t>i</w:t>
      </w:r>
      <w:r w:rsidR="006E3ABC" w:rsidRPr="004521FD">
        <w:rPr>
          <w:rFonts w:cs="Arial"/>
          <w:color w:val="000000"/>
        </w:rPr>
        <w:t xml:space="preserve">es to </w:t>
      </w:r>
      <w:r w:rsidR="00A24E44">
        <w:rPr>
          <w:rFonts w:cs="Arial"/>
          <w:color w:val="000000"/>
        </w:rPr>
        <w:t xml:space="preserve">the </w:t>
      </w:r>
      <w:r w:rsidR="006E3ABC" w:rsidRPr="004521FD">
        <w:rPr>
          <w:rFonts w:cs="Arial"/>
          <w:color w:val="000000"/>
        </w:rPr>
        <w:t xml:space="preserve">DAAS to retrieve bills for their use or may direct </w:t>
      </w:r>
      <w:r w:rsidR="00A24E44">
        <w:rPr>
          <w:rFonts w:cs="Arial"/>
          <w:color w:val="000000"/>
        </w:rPr>
        <w:t xml:space="preserve">that </w:t>
      </w:r>
      <w:r w:rsidR="006E3ABC" w:rsidRPr="004521FD">
        <w:rPr>
          <w:rFonts w:cs="Arial"/>
          <w:color w:val="000000"/>
        </w:rPr>
        <w:t>the bill</w:t>
      </w:r>
      <w:r w:rsidR="00A24E44">
        <w:rPr>
          <w:rFonts w:cs="Arial"/>
          <w:color w:val="000000"/>
        </w:rPr>
        <w:t>s</w:t>
      </w:r>
      <w:r w:rsidR="006E3ABC" w:rsidRPr="004521FD">
        <w:rPr>
          <w:rFonts w:cs="Arial"/>
          <w:color w:val="000000"/>
        </w:rPr>
        <w:t xml:space="preserve"> be sent to another activity</w:t>
      </w:r>
      <w:r w:rsidR="00A24E44">
        <w:rPr>
          <w:rFonts w:cs="Arial"/>
          <w:color w:val="000000"/>
        </w:rPr>
        <w:t>,</w:t>
      </w:r>
      <w:r w:rsidR="006E3ABC" w:rsidRPr="004521FD">
        <w:rPr>
          <w:rFonts w:cs="Arial"/>
          <w:color w:val="000000"/>
        </w:rPr>
        <w:t xml:space="preserve"> which is not identified in the MILSBILLS document.  </w:t>
      </w:r>
      <w:r w:rsidR="00E21B9F" w:rsidRPr="003B0D85">
        <w:t>DAAS</w:t>
      </w:r>
      <w:r w:rsidR="00E21B9F">
        <w:rPr>
          <w:rFonts w:cs="Arial"/>
          <w:color w:val="000000"/>
        </w:rPr>
        <w:t xml:space="preserve"> </w:t>
      </w:r>
      <w:r w:rsidR="006E3ABC" w:rsidRPr="004521FD">
        <w:rPr>
          <w:rFonts w:cs="Arial"/>
          <w:color w:val="000000"/>
        </w:rPr>
        <w:t>maintains the MILSMOV inquiry system and provides the capability to interrogate the repository for recovery and retransmission of bills.  See Appendix 3.2.4.</w:t>
      </w:r>
    </w:p>
    <w:p w14:paraId="44CED329" w14:textId="4202DCD8" w:rsidR="00984636" w:rsidRPr="00021429" w:rsidRDefault="00664A82"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color w:val="000000"/>
        </w:rPr>
      </w:pPr>
      <w:r>
        <w:rPr>
          <w:rFonts w:cs="Arial"/>
          <w:color w:val="000000"/>
        </w:rPr>
        <w:tab/>
      </w:r>
      <w:r>
        <w:rPr>
          <w:rFonts w:cs="Arial"/>
          <w:color w:val="000000"/>
        </w:rPr>
        <w:tab/>
      </w:r>
      <w:r>
        <w:rPr>
          <w:rFonts w:cs="Arial"/>
          <w:color w:val="000000"/>
        </w:rPr>
        <w:tab/>
      </w:r>
      <w:r w:rsidR="006E3ABC" w:rsidRPr="004521FD">
        <w:rPr>
          <w:rFonts w:cs="Arial"/>
          <w:color w:val="000000"/>
        </w:rPr>
        <w:t>AP1.</w:t>
      </w:r>
      <w:r w:rsidR="003D1DD3">
        <w:rPr>
          <w:rFonts w:cs="Arial"/>
          <w:color w:val="000000"/>
        </w:rPr>
        <w:t>1</w:t>
      </w:r>
      <w:r w:rsidR="006E3ABC" w:rsidRPr="004521FD">
        <w:rPr>
          <w:rFonts w:cs="Arial"/>
          <w:color w:val="000000"/>
        </w:rPr>
        <w:t>.2.1.2</w:t>
      </w:r>
      <w:r w:rsidR="006E3ABC">
        <w:rPr>
          <w:rFonts w:cs="Arial"/>
          <w:color w:val="000000"/>
        </w:rPr>
        <w:t xml:space="preserve">. </w:t>
      </w:r>
      <w:r w:rsidR="00E8070E">
        <w:rPr>
          <w:rFonts w:cs="Arial"/>
          <w:color w:val="000000"/>
        </w:rPr>
        <w:t xml:space="preserve"> </w:t>
      </w:r>
      <w:r w:rsidR="006E3ABC" w:rsidRPr="00021429">
        <w:rPr>
          <w:rFonts w:cs="Arial"/>
          <w:color w:val="000000"/>
          <w:u w:val="single"/>
        </w:rPr>
        <w:t>MILSBILLS Fund Code</w:t>
      </w:r>
      <w:r w:rsidR="006E3ABC">
        <w:rPr>
          <w:rFonts w:cs="Arial"/>
          <w:color w:val="000000"/>
        </w:rPr>
        <w:t xml:space="preserve">. </w:t>
      </w:r>
      <w:r w:rsidR="006E3ABC" w:rsidRPr="004521FD">
        <w:rPr>
          <w:rFonts w:cs="Arial"/>
          <w:color w:val="000000"/>
        </w:rPr>
        <w:t xml:space="preserve"> </w:t>
      </w:r>
      <w:r w:rsidR="00CB370A">
        <w:rPr>
          <w:rFonts w:cs="Arial"/>
          <w:color w:val="000000"/>
        </w:rPr>
        <w:t xml:space="preserve">The </w:t>
      </w:r>
      <w:r w:rsidR="006E3ABC" w:rsidRPr="004521FD">
        <w:rPr>
          <w:rFonts w:cs="Arial"/>
          <w:color w:val="000000"/>
        </w:rPr>
        <w:t>MILSBILLS fund code is a two-character code used to identify the appropriate accounting data to be charged</w:t>
      </w:r>
      <w:r w:rsidR="006E3ABC" w:rsidRPr="004328A3">
        <w:rPr>
          <w:rFonts w:cs="Arial"/>
        </w:rPr>
        <w:t xml:space="preserve">.  </w:t>
      </w:r>
      <w:r w:rsidR="00DD1094">
        <w:rPr>
          <w:rFonts w:cs="Arial"/>
        </w:rPr>
        <w:t xml:space="preserve">DAAS </w:t>
      </w:r>
      <w:r w:rsidR="006E3ABC" w:rsidRPr="004328A3">
        <w:rPr>
          <w:rFonts w:cs="Arial"/>
        </w:rPr>
        <w:t xml:space="preserve">maintains the fund codes and serves as the DoD focal point for receipt of all file revisions.  The codes are updated </w:t>
      </w:r>
      <w:r w:rsidR="006F4FF6" w:rsidRPr="004328A3">
        <w:rPr>
          <w:rFonts w:cs="Arial"/>
        </w:rPr>
        <w:t>monthly</w:t>
      </w:r>
      <w:r w:rsidR="006E3ABC" w:rsidRPr="004328A3">
        <w:rPr>
          <w:rFonts w:cs="Arial"/>
        </w:rPr>
        <w:t xml:space="preserve"> and posted to the </w:t>
      </w:r>
      <w:r w:rsidR="00DD1094">
        <w:rPr>
          <w:rFonts w:cs="Arial"/>
        </w:rPr>
        <w:lastRenderedPageBreak/>
        <w:t xml:space="preserve">DAAS </w:t>
      </w:r>
      <w:r w:rsidR="006E3ABC" w:rsidRPr="004328A3">
        <w:rPr>
          <w:rFonts w:cs="Arial"/>
        </w:rPr>
        <w:t xml:space="preserve">web site for activities to download. </w:t>
      </w:r>
      <w:r w:rsidR="00B00498" w:rsidRPr="004328A3">
        <w:rPr>
          <w:rFonts w:cs="Arial"/>
        </w:rPr>
        <w:t xml:space="preserve"> The </w:t>
      </w:r>
      <w:r w:rsidR="00DD1094" w:rsidRPr="00FD443B">
        <w:t>DAAS</w:t>
      </w:r>
      <w:r w:rsidR="00DD1094">
        <w:rPr>
          <w:rFonts w:cs="Arial"/>
        </w:rPr>
        <w:t xml:space="preserve"> </w:t>
      </w:r>
      <w:r w:rsidR="007A60F3" w:rsidRPr="002A31DF">
        <w:rPr>
          <w:rFonts w:cs="Arial"/>
        </w:rPr>
        <w:t>Micro Automated Routing System (</w:t>
      </w:r>
      <w:r w:rsidR="006E3ABC" w:rsidRPr="002A31DF">
        <w:rPr>
          <w:rFonts w:cs="Arial"/>
        </w:rPr>
        <w:t>DMARS</w:t>
      </w:r>
      <w:r w:rsidR="007A60F3" w:rsidRPr="002A31DF">
        <w:rPr>
          <w:rFonts w:cs="Arial"/>
        </w:rPr>
        <w:t>)</w:t>
      </w:r>
      <w:r w:rsidR="007A60F3" w:rsidRPr="00FD443B">
        <w:rPr>
          <w:rFonts w:cs="Arial"/>
          <w:color w:val="000000"/>
        </w:rPr>
        <w:t xml:space="preserve"> </w:t>
      </w:r>
      <w:r w:rsidR="007A60F3" w:rsidRPr="002A31DF">
        <w:rPr>
          <w:rFonts w:cs="Arial"/>
          <w:color w:val="000000"/>
        </w:rPr>
        <w:t>Automated Information System</w:t>
      </w:r>
      <w:r w:rsidR="006E3ABC" w:rsidRPr="002A31DF">
        <w:rPr>
          <w:rFonts w:cs="Arial"/>
          <w:color w:val="000000"/>
        </w:rPr>
        <w:t xml:space="preserve"> </w:t>
      </w:r>
      <w:r w:rsidR="007A60F3" w:rsidRPr="002A31DF">
        <w:rPr>
          <w:rFonts w:cs="Arial"/>
          <w:color w:val="000000"/>
        </w:rPr>
        <w:t>(</w:t>
      </w:r>
      <w:r w:rsidR="006E3ABC" w:rsidRPr="004521FD">
        <w:rPr>
          <w:rFonts w:cs="Arial"/>
          <w:color w:val="000000"/>
        </w:rPr>
        <w:t>AIS</w:t>
      </w:r>
      <w:r w:rsidR="007A60F3" w:rsidRPr="002A31DF">
        <w:rPr>
          <w:rFonts w:cs="Arial"/>
          <w:color w:val="000000"/>
        </w:rPr>
        <w:t>)</w:t>
      </w:r>
      <w:r w:rsidR="006E3ABC" w:rsidRPr="004521FD">
        <w:rPr>
          <w:rFonts w:cs="Arial"/>
          <w:color w:val="000000"/>
        </w:rPr>
        <w:t xml:space="preserve"> uses the fund cod</w:t>
      </w:r>
      <w:r w:rsidR="00B00498">
        <w:rPr>
          <w:rFonts w:cs="Arial"/>
          <w:color w:val="000000"/>
        </w:rPr>
        <w:t xml:space="preserve">e repository for </w:t>
      </w:r>
      <w:r w:rsidR="00B00498" w:rsidRPr="0000103D">
        <w:rPr>
          <w:rFonts w:cs="Arial"/>
          <w:color w:val="000000"/>
        </w:rPr>
        <w:t xml:space="preserve">performing </w:t>
      </w:r>
      <w:r w:rsidR="006E3ABC" w:rsidRPr="00021429">
        <w:rPr>
          <w:rFonts w:cs="Arial"/>
          <w:color w:val="000000"/>
        </w:rPr>
        <w:t>DoD Component requested edits against specific logistics transactions.</w:t>
      </w:r>
    </w:p>
    <w:p w14:paraId="4D9CE91E" w14:textId="7C6BB64C" w:rsidR="00DD1094" w:rsidRPr="00FD443B" w:rsidRDefault="006E3ABC" w:rsidP="003B0D85">
      <w:pPr>
        <w:tabs>
          <w:tab w:val="left" w:pos="540"/>
          <w:tab w:val="left" w:pos="1080"/>
          <w:tab w:val="left" w:pos="1620"/>
          <w:tab w:val="left" w:pos="2160"/>
          <w:tab w:val="left" w:pos="2700"/>
          <w:tab w:val="left" w:pos="3240"/>
        </w:tabs>
        <w:spacing w:after="240" w:line="276" w:lineRule="auto"/>
        <w:ind w:right="576"/>
        <w:rPr>
          <w:rFonts w:ascii="Arial" w:hAnsi="Arial"/>
        </w:rPr>
      </w:pPr>
      <w:r w:rsidRPr="00021429">
        <w:rPr>
          <w:rFonts w:ascii="Arial" w:hAnsi="Arial" w:cs="Arial"/>
          <w:color w:val="000000"/>
        </w:rPr>
        <w:t xml:space="preserve">MILSBILLS Fund Codes can be </w:t>
      </w:r>
      <w:r w:rsidR="00B00498" w:rsidRPr="00021429">
        <w:rPr>
          <w:rFonts w:ascii="Arial" w:hAnsi="Arial" w:cs="Arial"/>
          <w:color w:val="000000"/>
        </w:rPr>
        <w:t>accessed</w:t>
      </w:r>
      <w:r w:rsidRPr="00021429">
        <w:rPr>
          <w:rFonts w:ascii="Arial" w:hAnsi="Arial" w:cs="Arial"/>
          <w:color w:val="000000"/>
        </w:rPr>
        <w:t xml:space="preserve"> </w:t>
      </w:r>
      <w:r w:rsidR="00984636" w:rsidRPr="00021429">
        <w:rPr>
          <w:rFonts w:ascii="Arial" w:hAnsi="Arial" w:cs="Arial"/>
          <w:color w:val="000000"/>
        </w:rPr>
        <w:t>at</w:t>
      </w:r>
      <w:r w:rsidR="002A03CE">
        <w:rPr>
          <w:rFonts w:ascii="Arial" w:hAnsi="Arial" w:cs="Arial"/>
          <w:color w:val="000000"/>
        </w:rPr>
        <w:br/>
      </w:r>
      <w:hyperlink r:id="rId12" w:history="1">
        <w:r w:rsidR="00A35306" w:rsidRPr="00FD443B">
          <w:rPr>
            <w:rStyle w:val="Hyperlink"/>
            <w:rFonts w:ascii="Arial" w:hAnsi="Arial" w:cs="Arial"/>
          </w:rPr>
          <w:t>http://www.dla.mil/HQ/InformationOperations/DLMS/</w:t>
        </w:r>
      </w:hyperlink>
      <w:r w:rsidR="006544D8" w:rsidRPr="00FD443B">
        <w:rPr>
          <w:rFonts w:ascii="Arial" w:hAnsi="Arial"/>
        </w:rPr>
        <w:t xml:space="preserve"> </w:t>
      </w:r>
    </w:p>
    <w:p w14:paraId="44CED32C" w14:textId="799B15B6" w:rsidR="006E3ABC" w:rsidRDefault="00664A82" w:rsidP="003B0D85">
      <w:pPr>
        <w:pStyle w:val="CM60"/>
        <w:widowControl/>
        <w:tabs>
          <w:tab w:val="left" w:pos="540"/>
          <w:tab w:val="left" w:pos="1080"/>
          <w:tab w:val="left" w:pos="1620"/>
          <w:tab w:val="left" w:pos="2160"/>
          <w:tab w:val="left" w:pos="2700"/>
          <w:tab w:val="left" w:pos="3240"/>
        </w:tabs>
        <w:spacing w:before="240" w:after="240" w:line="276" w:lineRule="atLeast"/>
        <w:ind w:right="576"/>
        <w:rPr>
          <w:rFonts w:cs="Arial"/>
        </w:rPr>
      </w:pPr>
      <w:r>
        <w:rPr>
          <w:rFonts w:cs="Arial"/>
        </w:rPr>
        <w:tab/>
      </w:r>
      <w:r>
        <w:rPr>
          <w:rFonts w:cs="Arial"/>
        </w:rPr>
        <w:tab/>
      </w:r>
      <w:r>
        <w:rPr>
          <w:rFonts w:cs="Arial"/>
        </w:rPr>
        <w:tab/>
      </w:r>
      <w:r w:rsidR="006E3ABC" w:rsidRPr="004521FD">
        <w:rPr>
          <w:rFonts w:cs="Arial"/>
        </w:rPr>
        <w:t>AP1.</w:t>
      </w:r>
      <w:r w:rsidR="003D1DD3">
        <w:rPr>
          <w:rFonts w:cs="Arial"/>
        </w:rPr>
        <w:t>1</w:t>
      </w:r>
      <w:r w:rsidR="006E3ABC" w:rsidRPr="004521FD">
        <w:rPr>
          <w:rFonts w:cs="Arial"/>
        </w:rPr>
        <w:t>.2.1.3</w:t>
      </w:r>
      <w:r w:rsidR="006E3ABC">
        <w:rPr>
          <w:rFonts w:cs="Arial"/>
        </w:rPr>
        <w:t xml:space="preserve">. </w:t>
      </w:r>
      <w:r w:rsidR="00E8070E">
        <w:rPr>
          <w:rFonts w:cs="Arial"/>
        </w:rPr>
        <w:t xml:space="preserve"> </w:t>
      </w:r>
      <w:r w:rsidR="006E3ABC" w:rsidRPr="00021429">
        <w:rPr>
          <w:rFonts w:cs="Arial"/>
          <w:u w:val="single"/>
        </w:rPr>
        <w:t>MILSBILLS Inquiry (MILSINQ)</w:t>
      </w:r>
      <w:r w:rsidR="006E3ABC">
        <w:rPr>
          <w:rFonts w:cs="Arial"/>
        </w:rPr>
        <w:t xml:space="preserve">. </w:t>
      </w:r>
      <w:r w:rsidR="006E3ABC" w:rsidRPr="004521FD">
        <w:rPr>
          <w:rFonts w:cs="Arial"/>
        </w:rPr>
        <w:t xml:space="preserve"> This query system provides both local and remote users the capability to interrogate/display </w:t>
      </w:r>
      <w:r w:rsidR="006E3ABC" w:rsidRPr="00021429">
        <w:rPr>
          <w:rFonts w:cs="Arial"/>
        </w:rPr>
        <w:t>I</w:t>
      </w:r>
      <w:r w:rsidR="006E3ABC" w:rsidRPr="004521FD">
        <w:rPr>
          <w:rFonts w:cs="Arial"/>
        </w:rPr>
        <w:t xml:space="preserve">nterfund </w:t>
      </w:r>
      <w:r w:rsidR="003144D5">
        <w:rPr>
          <w:rFonts w:cs="Arial"/>
        </w:rPr>
        <w:t>B</w:t>
      </w:r>
      <w:r w:rsidR="006E3ABC" w:rsidRPr="004521FD">
        <w:rPr>
          <w:rFonts w:cs="Arial"/>
        </w:rPr>
        <w:t xml:space="preserve">ills (MILSBILLS) and </w:t>
      </w:r>
      <w:r w:rsidR="009574A6" w:rsidRPr="002A31DF">
        <w:rPr>
          <w:rFonts w:cs="Arial"/>
        </w:rPr>
        <w:t>Material Obligation Validation (</w:t>
      </w:r>
      <w:r w:rsidR="006E3ABC" w:rsidRPr="004521FD">
        <w:rPr>
          <w:rFonts w:cs="Arial"/>
        </w:rPr>
        <w:t>MOV</w:t>
      </w:r>
      <w:r w:rsidR="009574A6" w:rsidRPr="002A31DF">
        <w:rPr>
          <w:rFonts w:cs="Arial"/>
        </w:rPr>
        <w:t>)</w:t>
      </w:r>
      <w:r w:rsidR="006E3ABC" w:rsidRPr="004521FD">
        <w:rPr>
          <w:rFonts w:cs="Arial"/>
        </w:rPr>
        <w:t xml:space="preserve"> batches</w:t>
      </w:r>
      <w:r w:rsidR="00B00498">
        <w:rPr>
          <w:rFonts w:cs="Arial"/>
        </w:rPr>
        <w:t>,</w:t>
      </w:r>
      <w:r w:rsidR="006E3ABC" w:rsidRPr="004521FD">
        <w:rPr>
          <w:rFonts w:cs="Arial"/>
        </w:rPr>
        <w:t xml:space="preserve"> and generate/retransmit requests on-line.</w:t>
      </w:r>
    </w:p>
    <w:p w14:paraId="4BD11D55" w14:textId="3C9E6AED" w:rsidR="003A43AE" w:rsidRPr="00FD443B" w:rsidRDefault="00664A82" w:rsidP="003B0D85">
      <w:pPr>
        <w:pStyle w:val="BodyText"/>
        <w:kinsoku w:val="0"/>
        <w:overflowPunct w:val="0"/>
        <w:spacing w:before="74"/>
        <w:ind w:left="400" w:right="576"/>
      </w:pPr>
      <w:r>
        <w:tab/>
      </w:r>
      <w:r>
        <w:tab/>
      </w:r>
      <w:r>
        <w:tab/>
      </w:r>
      <w:r w:rsidR="006E3ABC" w:rsidRPr="004521FD">
        <w:t>AP1.</w:t>
      </w:r>
      <w:r w:rsidR="003D1DD3">
        <w:t>1</w:t>
      </w:r>
      <w:r w:rsidR="006E3ABC" w:rsidRPr="004521FD">
        <w:t>.2.1.4</w:t>
      </w:r>
      <w:r w:rsidR="006E3ABC">
        <w:t xml:space="preserve">. </w:t>
      </w:r>
      <w:r w:rsidR="00E8070E">
        <w:t xml:space="preserve"> </w:t>
      </w:r>
      <w:r w:rsidR="009574A6" w:rsidRPr="002A31DF">
        <w:rPr>
          <w:u w:val="single"/>
        </w:rPr>
        <w:t>Military Interfund Billing/Material Obligation Validation (</w:t>
      </w:r>
      <w:r w:rsidR="006E3ABC" w:rsidRPr="002A31DF">
        <w:rPr>
          <w:u w:val="single"/>
        </w:rPr>
        <w:t>MILSMOV</w:t>
      </w:r>
      <w:r w:rsidR="009574A6" w:rsidRPr="002A31DF">
        <w:rPr>
          <w:u w:val="single"/>
        </w:rPr>
        <w:t>)</w:t>
      </w:r>
      <w:r w:rsidR="006E3ABC" w:rsidRPr="002A31DF">
        <w:rPr>
          <w:u w:val="single"/>
        </w:rPr>
        <w:t>.</w:t>
      </w:r>
      <w:r w:rsidR="006E3ABC">
        <w:t xml:space="preserve"> </w:t>
      </w:r>
      <w:r w:rsidR="006E3ABC" w:rsidRPr="004521FD">
        <w:t xml:space="preserve"> The </w:t>
      </w:r>
      <w:r w:rsidR="006E3ABC">
        <w:t>DoD</w:t>
      </w:r>
      <w:r w:rsidR="006E3ABC" w:rsidRPr="004521FD">
        <w:t xml:space="preserve"> validates all backordered requisitions each quarter.  These validations are scheduled as required by the business rules established in </w:t>
      </w:r>
      <w:r w:rsidR="005E54EA" w:rsidRPr="00FD443B">
        <w:t>Defense Logistics Management Standards (</w:t>
      </w:r>
      <w:r w:rsidR="006E3ABC" w:rsidRPr="004521FD">
        <w:t>DLMS</w:t>
      </w:r>
      <w:r w:rsidR="005E54EA" w:rsidRPr="00FD443B">
        <w:t>)</w:t>
      </w:r>
      <w:r w:rsidR="006E3ABC" w:rsidRPr="004521FD">
        <w:t>.  The validation process requires the recipient of the MOV to respond within 45 calendar days or have their backorder cancelled.  Since many backorders have been funded with prior year’s money, a cancellation of the requirement can be catastrophic and cause a considerable impact on the DoD Components</w:t>
      </w:r>
      <w:r w:rsidR="00160944">
        <w:t>/</w:t>
      </w:r>
      <w:r w:rsidR="006E3ABC" w:rsidRPr="004521FD">
        <w:t xml:space="preserve">Participating Agencies.  </w:t>
      </w:r>
      <w:r w:rsidR="00B00498">
        <w:t xml:space="preserve">The </w:t>
      </w:r>
      <w:r w:rsidR="006E3ABC" w:rsidRPr="004521FD">
        <w:t xml:space="preserve">DAAS processes the MOV, ensuring the batch contains all the individual transactions as determined by the transaction count in the header control document.  </w:t>
      </w:r>
      <w:r w:rsidR="00DD1094">
        <w:t xml:space="preserve">DAAS </w:t>
      </w:r>
      <w:r w:rsidR="006E3ABC" w:rsidRPr="004521FD">
        <w:t xml:space="preserve">receives approximately </w:t>
      </w:r>
      <w:r w:rsidR="00E8070E">
        <w:t>4 - 7</w:t>
      </w:r>
      <w:r w:rsidR="006E3ABC" w:rsidRPr="004521FD">
        <w:t xml:space="preserve"> millio</w:t>
      </w:r>
      <w:r w:rsidR="00B00498">
        <w:t>n MOV transactions each quarter, maintaining</w:t>
      </w:r>
      <w:r w:rsidR="006E3ABC" w:rsidRPr="004521FD">
        <w:t xml:space="preserve"> the MILSMOV inquiry system and provid</w:t>
      </w:r>
      <w:r w:rsidR="00B00498">
        <w:t>ing</w:t>
      </w:r>
      <w:r w:rsidR="006E3ABC" w:rsidRPr="004521FD">
        <w:t xml:space="preserve"> the capability to interrogate the repository for recovery and retransmission of MOV batches.  The MOV system retains all MOV batches and batch acknowledgment receipt transactions sent during the current quarter.</w:t>
      </w:r>
      <w:r w:rsidR="003A43AE">
        <w:t xml:space="preserve">  </w:t>
      </w:r>
      <w:r w:rsidR="003A43AE" w:rsidRPr="00FD443B">
        <w:t xml:space="preserve">Thereafter, transactions should be maintained </w:t>
      </w:r>
      <w:r w:rsidR="003B5566" w:rsidRPr="00FD443B">
        <w:rPr>
          <w:bCs/>
          <w:iCs/>
        </w:rPr>
        <w:t xml:space="preserve">IAW </w:t>
      </w:r>
      <w:r w:rsidR="00FD70F9" w:rsidRPr="00FD443B">
        <w:rPr>
          <w:bCs/>
          <w:iCs/>
        </w:rPr>
        <w:t>D</w:t>
      </w:r>
      <w:r w:rsidR="003B5566" w:rsidRPr="00FD443B">
        <w:rPr>
          <w:bCs/>
          <w:iCs/>
        </w:rPr>
        <w:t>o</w:t>
      </w:r>
      <w:r w:rsidR="00FD70F9" w:rsidRPr="00FD443B">
        <w:rPr>
          <w:bCs/>
          <w:iCs/>
        </w:rPr>
        <w:t>DI</w:t>
      </w:r>
      <w:r w:rsidR="003A43AE" w:rsidRPr="00FD443B">
        <w:t xml:space="preserve"> 5015.02, D</w:t>
      </w:r>
      <w:r w:rsidR="003B5566" w:rsidRPr="00FD443B">
        <w:rPr>
          <w:bCs/>
          <w:iCs/>
        </w:rPr>
        <w:t>o</w:t>
      </w:r>
      <w:r w:rsidR="003A43AE" w:rsidRPr="00FD443B">
        <w:t>D Records Management Program.</w:t>
      </w:r>
    </w:p>
    <w:p w14:paraId="44CED32D" w14:textId="1F7BE116" w:rsidR="006E3ABC" w:rsidRDefault="006E3ABC"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color w:val="000000"/>
        </w:rPr>
      </w:pPr>
    </w:p>
    <w:p w14:paraId="44CED32E" w14:textId="13AB119A" w:rsidR="006E3ABC" w:rsidRPr="0000103D" w:rsidRDefault="00AD0640" w:rsidP="003B0D85">
      <w:pPr>
        <w:pStyle w:val="CM60"/>
        <w:widowControl/>
        <w:tabs>
          <w:tab w:val="left" w:pos="540"/>
          <w:tab w:val="left" w:pos="1080"/>
          <w:tab w:val="left" w:pos="1620"/>
          <w:tab w:val="left" w:pos="2160"/>
          <w:tab w:val="left" w:pos="2700"/>
          <w:tab w:val="left" w:pos="3240"/>
        </w:tabs>
        <w:spacing w:after="240"/>
        <w:ind w:right="576"/>
        <w:rPr>
          <w:rFonts w:cs="Arial"/>
        </w:rPr>
      </w:pPr>
      <w:r>
        <w:rPr>
          <w:rFonts w:cs="Arial"/>
        </w:rPr>
        <w:tab/>
      </w:r>
      <w:r>
        <w:rPr>
          <w:rFonts w:cs="Arial"/>
        </w:rPr>
        <w:tab/>
      </w:r>
      <w:r w:rsidR="006E3ABC" w:rsidRPr="004521FD">
        <w:rPr>
          <w:rFonts w:cs="Arial"/>
        </w:rPr>
        <w:t>AP1.</w:t>
      </w:r>
      <w:r w:rsidR="003D1DD3">
        <w:rPr>
          <w:rFonts w:cs="Arial"/>
        </w:rPr>
        <w:t>1</w:t>
      </w:r>
      <w:r w:rsidR="006E3ABC" w:rsidRPr="004521FD">
        <w:rPr>
          <w:rFonts w:cs="Arial"/>
        </w:rPr>
        <w:t>.2.2</w:t>
      </w:r>
      <w:r w:rsidR="008B13F8">
        <w:rPr>
          <w:rFonts w:cs="Arial"/>
        </w:rPr>
        <w:t>.</w:t>
      </w:r>
      <w:r w:rsidR="006E3ABC" w:rsidRPr="004521FD">
        <w:rPr>
          <w:rFonts w:cs="Arial"/>
        </w:rPr>
        <w:t xml:space="preserve"> </w:t>
      </w:r>
      <w:r w:rsidR="00DD1094" w:rsidRPr="003B0D85">
        <w:t xml:space="preserve"> </w:t>
      </w:r>
      <w:r w:rsidR="00DD1094" w:rsidRPr="00DD1094">
        <w:rPr>
          <w:rFonts w:cs="Arial"/>
          <w:u w:val="single"/>
        </w:rPr>
        <w:t xml:space="preserve">DAAS </w:t>
      </w:r>
      <w:r w:rsidR="006E3ABC" w:rsidRPr="00DD1094">
        <w:rPr>
          <w:rFonts w:cs="Arial"/>
          <w:u w:val="single"/>
        </w:rPr>
        <w:t>Master</w:t>
      </w:r>
      <w:r w:rsidR="006E3ABC" w:rsidRPr="00021429">
        <w:rPr>
          <w:rFonts w:cs="Arial"/>
          <w:u w:val="single"/>
        </w:rPr>
        <w:t xml:space="preserve"> Routing System</w:t>
      </w:r>
      <w:r w:rsidR="00E8070E" w:rsidRPr="00021429">
        <w:rPr>
          <w:rFonts w:cs="Arial"/>
        </w:rPr>
        <w:t xml:space="preserve">.  </w:t>
      </w:r>
      <w:r w:rsidR="00E8070E">
        <w:rPr>
          <w:rFonts w:cs="Arial"/>
        </w:rPr>
        <w:t xml:space="preserve">Includes </w:t>
      </w:r>
      <w:r w:rsidR="00E8070E" w:rsidRPr="00021429">
        <w:rPr>
          <w:rFonts w:cs="Arial"/>
        </w:rPr>
        <w:t>the following</w:t>
      </w:r>
      <w:r w:rsidR="006E3ABC" w:rsidRPr="0000103D">
        <w:rPr>
          <w:rFonts w:cs="Arial"/>
        </w:rPr>
        <w:t xml:space="preserve"> </w:t>
      </w:r>
      <w:r w:rsidR="00E8070E">
        <w:rPr>
          <w:rFonts w:cs="Arial"/>
        </w:rPr>
        <w:t>directories</w:t>
      </w:r>
      <w:r w:rsidR="00E8070E" w:rsidRPr="00021429">
        <w:rPr>
          <w:rFonts w:cs="Arial"/>
        </w:rPr>
        <w:t>:</w:t>
      </w:r>
    </w:p>
    <w:p w14:paraId="44CED32F" w14:textId="5E2251C5" w:rsidR="006E3ABC" w:rsidRDefault="00AD0640" w:rsidP="00FC65C4">
      <w:pPr>
        <w:pStyle w:val="CM60"/>
        <w:widowControl/>
        <w:tabs>
          <w:tab w:val="left" w:pos="540"/>
          <w:tab w:val="left" w:pos="1080"/>
          <w:tab w:val="left" w:pos="1620"/>
          <w:tab w:val="left" w:pos="2160"/>
          <w:tab w:val="left" w:pos="2700"/>
          <w:tab w:val="left" w:pos="3240"/>
        </w:tabs>
        <w:spacing w:after="240"/>
        <w:ind w:right="576"/>
        <w:rPr>
          <w:rFonts w:cs="Arial"/>
        </w:rPr>
      </w:pPr>
      <w:r>
        <w:rPr>
          <w:rFonts w:cs="Arial"/>
        </w:rPr>
        <w:tab/>
      </w:r>
      <w:r>
        <w:rPr>
          <w:rFonts w:cs="Arial"/>
        </w:rPr>
        <w:tab/>
      </w:r>
      <w:r>
        <w:rPr>
          <w:rFonts w:cs="Arial"/>
        </w:rPr>
        <w:tab/>
      </w:r>
      <w:r w:rsidR="006E3ABC" w:rsidRPr="004521FD">
        <w:rPr>
          <w:rFonts w:cs="Arial"/>
        </w:rPr>
        <w:t>AP1.</w:t>
      </w:r>
      <w:r w:rsidR="003D1DD3">
        <w:rPr>
          <w:rFonts w:cs="Arial"/>
        </w:rPr>
        <w:t>1</w:t>
      </w:r>
      <w:r w:rsidR="006E3ABC" w:rsidRPr="004521FD">
        <w:rPr>
          <w:rFonts w:cs="Arial"/>
        </w:rPr>
        <w:t>.2.2.1</w:t>
      </w:r>
      <w:r w:rsidR="00E8070E">
        <w:rPr>
          <w:rFonts w:cs="Arial"/>
        </w:rPr>
        <w:t xml:space="preserve">.  </w:t>
      </w:r>
      <w:r w:rsidR="00EB7515" w:rsidRPr="00021429">
        <w:rPr>
          <w:rFonts w:cs="Arial"/>
          <w:u w:val="single"/>
        </w:rPr>
        <w:t xml:space="preserve">The </w:t>
      </w:r>
      <w:r w:rsidR="006E3ABC" w:rsidRPr="00021429">
        <w:rPr>
          <w:rFonts w:cs="Arial"/>
          <w:u w:val="single"/>
        </w:rPr>
        <w:t>DAAS Allied Communications Procedure (DAASACP)</w:t>
      </w:r>
      <w:r w:rsidR="00F23485">
        <w:rPr>
          <w:rFonts w:cs="Arial"/>
        </w:rPr>
        <w:t xml:space="preserve">.  </w:t>
      </w:r>
      <w:r w:rsidR="006E3ABC" w:rsidRPr="004521FD">
        <w:rPr>
          <w:rFonts w:cs="Arial"/>
        </w:rPr>
        <w:t xml:space="preserve">This environment encompasses both data pattern and narrative message routing information and holds the communications routing criteria for both data pattern and narrative message routing for the </w:t>
      </w:r>
      <w:r w:rsidR="003A43AE">
        <w:rPr>
          <w:rFonts w:cs="Arial"/>
        </w:rPr>
        <w:t xml:space="preserve">DAAS </w:t>
      </w:r>
      <w:r w:rsidR="006E3ABC" w:rsidRPr="004521FD">
        <w:rPr>
          <w:rFonts w:cs="Arial"/>
        </w:rPr>
        <w:t>customer base.</w:t>
      </w:r>
    </w:p>
    <w:p w14:paraId="44CED331" w14:textId="78F7A9E9" w:rsidR="00F23485" w:rsidRPr="00FD443B" w:rsidRDefault="00AD0640" w:rsidP="00664A82">
      <w:pPr>
        <w:pStyle w:val="CM60"/>
        <w:tabs>
          <w:tab w:val="left" w:pos="540"/>
          <w:tab w:val="left" w:pos="1080"/>
          <w:tab w:val="left" w:pos="1620"/>
          <w:tab w:val="left" w:pos="2160"/>
          <w:tab w:val="left" w:pos="2700"/>
          <w:tab w:val="left" w:pos="3240"/>
        </w:tabs>
        <w:spacing w:after="240"/>
        <w:ind w:right="576"/>
        <w:rPr>
          <w:rFonts w:cs="Arial"/>
        </w:rPr>
      </w:pPr>
      <w:r>
        <w:rPr>
          <w:rFonts w:cs="Arial"/>
        </w:rPr>
        <w:tab/>
      </w:r>
      <w:r>
        <w:rPr>
          <w:rFonts w:cs="Arial"/>
        </w:rPr>
        <w:tab/>
      </w:r>
      <w:r>
        <w:rPr>
          <w:rFonts w:cs="Arial"/>
        </w:rPr>
        <w:tab/>
      </w:r>
      <w:r w:rsidR="006E3ABC" w:rsidRPr="004521FD">
        <w:rPr>
          <w:rFonts w:cs="Arial"/>
        </w:rPr>
        <w:t>AP1.</w:t>
      </w:r>
      <w:r w:rsidR="003D1DD3">
        <w:rPr>
          <w:rFonts w:cs="Arial"/>
        </w:rPr>
        <w:t>1</w:t>
      </w:r>
      <w:r w:rsidR="006E3ABC" w:rsidRPr="004521FD">
        <w:rPr>
          <w:rFonts w:cs="Arial"/>
        </w:rPr>
        <w:t>.2.2.2</w:t>
      </w:r>
      <w:r w:rsidR="006E3ABC" w:rsidRPr="0000103D">
        <w:rPr>
          <w:rFonts w:cs="Arial"/>
        </w:rPr>
        <w:t xml:space="preserve">. </w:t>
      </w:r>
      <w:r w:rsidR="00F23485" w:rsidRPr="00021429">
        <w:rPr>
          <w:rFonts w:cs="Arial"/>
        </w:rPr>
        <w:t xml:space="preserve"> </w:t>
      </w:r>
      <w:r w:rsidR="00EB7515" w:rsidRPr="00021429">
        <w:rPr>
          <w:rFonts w:cs="Arial"/>
          <w:u w:val="single"/>
        </w:rPr>
        <w:t xml:space="preserve">The </w:t>
      </w:r>
      <w:r w:rsidR="006E3ABC" w:rsidRPr="00021429">
        <w:rPr>
          <w:rFonts w:cs="Arial"/>
          <w:u w:val="single"/>
        </w:rPr>
        <w:t>DAAS Inquiry System (DAASINQ)</w:t>
      </w:r>
      <w:r w:rsidR="00416C31" w:rsidRPr="002A31DF">
        <w:rPr>
          <w:rFonts w:cs="Arial"/>
          <w:u w:val="single"/>
        </w:rPr>
        <w:t xml:space="preserve"> and Enhanced DAAS Inquiry system (eDAASINQ)</w:t>
      </w:r>
      <w:r w:rsidR="006E3ABC" w:rsidRPr="002A31DF">
        <w:rPr>
          <w:rFonts w:cs="Arial"/>
          <w:u w:val="single"/>
        </w:rPr>
        <w:t>.</w:t>
      </w:r>
      <w:r w:rsidR="006E3ABC">
        <w:rPr>
          <w:rFonts w:cs="Arial"/>
        </w:rPr>
        <w:t xml:space="preserve"> </w:t>
      </w:r>
      <w:r w:rsidR="006E3ABC" w:rsidRPr="004521FD">
        <w:rPr>
          <w:rFonts w:cs="Arial"/>
        </w:rPr>
        <w:t xml:space="preserve"> </w:t>
      </w:r>
      <w:r w:rsidR="00416C31" w:rsidRPr="002A31DF">
        <w:rPr>
          <w:rFonts w:cs="Arial"/>
        </w:rPr>
        <w:t>DAASINQ provides information on Department of Defense Activity Address Directory (D</w:t>
      </w:r>
      <w:r w:rsidR="005E54EA" w:rsidRPr="00FD443B">
        <w:rPr>
          <w:rFonts w:cs="Arial"/>
        </w:rPr>
        <w:t>o</w:t>
      </w:r>
      <w:r w:rsidR="00416C31" w:rsidRPr="002A31DF">
        <w:rPr>
          <w:rFonts w:cs="Arial"/>
        </w:rPr>
        <w:t xml:space="preserve">DAAD), National Item Identification Number (NIIN), Military Assistance Program Address Directory (MAPAD), and Routing Identifier Code (RIC) data elements to </w:t>
      </w:r>
      <w:r w:rsidR="003A43AE">
        <w:rPr>
          <w:rFonts w:cs="Arial"/>
        </w:rPr>
        <w:t xml:space="preserve">DAAS </w:t>
      </w:r>
      <w:r w:rsidR="00416C31" w:rsidRPr="002A31DF">
        <w:rPr>
          <w:rFonts w:cs="Arial"/>
        </w:rPr>
        <w:t xml:space="preserve">customers. eDAASINQ is a Common Access Card (CAC)-enabled version of DAASINQ that offers an enhanced capabilities over the DAASINQ application including options to </w:t>
      </w:r>
      <w:r w:rsidR="00416C31" w:rsidRPr="002A31DF">
        <w:rPr>
          <w:rFonts w:cs="Arial"/>
        </w:rPr>
        <w:lastRenderedPageBreak/>
        <w:t>query the Communication Routing Indicator (COMMRI) and Distribution Cod</w:t>
      </w:r>
      <w:r w:rsidR="00646495" w:rsidRPr="002A31DF">
        <w:rPr>
          <w:rFonts w:cs="Arial"/>
        </w:rPr>
        <w:t xml:space="preserve">e. eDAASINQ also allows you to </w:t>
      </w:r>
      <w:r w:rsidR="00416C31" w:rsidRPr="002A31DF">
        <w:rPr>
          <w:rFonts w:cs="Arial"/>
        </w:rPr>
        <w:t>download the DoDAAD and MAPAD files. It provides additional queries and downloads by Service or "All" in "TA1" delimited format. eDAASINQ is Public Key Infrastructure (PKI)-enabled and access to the application may be requested by submitting a System Access Request (SAR) a</w:t>
      </w:r>
      <w:r w:rsidR="002A31DF">
        <w:rPr>
          <w:rFonts w:cs="Arial"/>
        </w:rPr>
        <w:t>t</w:t>
      </w:r>
      <w:r w:rsidR="002A31DF" w:rsidRPr="00CE3578">
        <w:rPr>
          <w:rFonts w:cs="Arial"/>
          <w:strike/>
          <w:color w:val="FF0000"/>
        </w:rPr>
        <w:t xml:space="preserve"> </w:t>
      </w:r>
      <w:hyperlink r:id="rId13" w:history="1">
        <w:r w:rsidR="00664A82" w:rsidRPr="00FD443B">
          <w:rPr>
            <w:rStyle w:val="Hyperlink"/>
            <w:rFonts w:cs="Arial"/>
          </w:rPr>
          <w:t>https://www.transactionservices.dla.mil/sar/sar_menu.asp</w:t>
        </w:r>
      </w:hyperlink>
      <w:r w:rsidR="00664A82" w:rsidRPr="00FD443B">
        <w:rPr>
          <w:rFonts w:cs="Arial"/>
        </w:rPr>
        <w:t>.</w:t>
      </w:r>
    </w:p>
    <w:p w14:paraId="44CED332" w14:textId="6BF320C7" w:rsidR="006E3ABC" w:rsidRDefault="00DD2087"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rPr>
      </w:pPr>
      <w:r>
        <w:rPr>
          <w:rFonts w:cs="Arial"/>
        </w:rPr>
        <w:tab/>
      </w:r>
      <w:r>
        <w:rPr>
          <w:rFonts w:cs="Arial"/>
        </w:rPr>
        <w:tab/>
      </w:r>
      <w:r>
        <w:rPr>
          <w:rFonts w:cs="Arial"/>
        </w:rPr>
        <w:tab/>
      </w:r>
      <w:r w:rsidR="006E3ABC" w:rsidRPr="004521FD">
        <w:rPr>
          <w:rFonts w:cs="Arial"/>
        </w:rPr>
        <w:t>AP1.</w:t>
      </w:r>
      <w:r w:rsidR="003D1DD3">
        <w:rPr>
          <w:rFonts w:cs="Arial"/>
        </w:rPr>
        <w:t>1</w:t>
      </w:r>
      <w:r w:rsidR="006E3ABC" w:rsidRPr="004521FD">
        <w:rPr>
          <w:rFonts w:cs="Arial"/>
        </w:rPr>
        <w:t>.2.2.3</w:t>
      </w:r>
      <w:r w:rsidR="006E3ABC">
        <w:rPr>
          <w:rFonts w:cs="Arial"/>
        </w:rPr>
        <w:t xml:space="preserve">. </w:t>
      </w:r>
      <w:r w:rsidR="008270BB">
        <w:rPr>
          <w:rFonts w:cs="Arial"/>
        </w:rPr>
        <w:t xml:space="preserve"> </w:t>
      </w:r>
      <w:r w:rsidR="006E3ABC" w:rsidRPr="00021429">
        <w:rPr>
          <w:rFonts w:cs="Arial"/>
          <w:u w:val="single"/>
        </w:rPr>
        <w:t>Department of Defense Activity Address Directory (DoDAAD)</w:t>
      </w:r>
      <w:r w:rsidR="008270BB">
        <w:rPr>
          <w:rFonts w:cs="Arial"/>
        </w:rPr>
        <w:t xml:space="preserve">.  </w:t>
      </w:r>
      <w:r w:rsidR="003A2F9F">
        <w:rPr>
          <w:rFonts w:cs="Arial"/>
        </w:rPr>
        <w:t xml:space="preserve">The </w:t>
      </w:r>
      <w:r w:rsidR="006E3ABC" w:rsidRPr="004521FD">
        <w:rPr>
          <w:rFonts w:cs="Arial"/>
        </w:rPr>
        <w:t xml:space="preserve">DoDAAD is one of the primary files used in the DMARS validation and verification processes.  DMARS must verify that the </w:t>
      </w:r>
      <w:r w:rsidR="003B5566">
        <w:rPr>
          <w:rFonts w:cs="Arial"/>
        </w:rPr>
        <w:t>DoD Activity Address Code</w:t>
      </w:r>
      <w:r w:rsidR="006E3ABC" w:rsidRPr="004521FD">
        <w:rPr>
          <w:rFonts w:cs="Arial"/>
        </w:rPr>
        <w:t xml:space="preserve"> </w:t>
      </w:r>
      <w:r w:rsidR="003B5566">
        <w:rPr>
          <w:rFonts w:cs="Arial"/>
        </w:rPr>
        <w:t>(</w:t>
      </w:r>
      <w:r w:rsidR="006E3ABC" w:rsidRPr="004521FD">
        <w:rPr>
          <w:rFonts w:cs="Arial"/>
        </w:rPr>
        <w:t>DoDAAC</w:t>
      </w:r>
      <w:r w:rsidR="003B5566">
        <w:rPr>
          <w:rFonts w:cs="Arial"/>
        </w:rPr>
        <w:t>)</w:t>
      </w:r>
      <w:r w:rsidR="006E3ABC" w:rsidRPr="004521FD">
        <w:rPr>
          <w:rFonts w:cs="Arial"/>
        </w:rPr>
        <w:t>, contained in the DMARS processed transactions</w:t>
      </w:r>
      <w:r w:rsidR="00F23485">
        <w:rPr>
          <w:rFonts w:cs="Arial"/>
        </w:rPr>
        <w:t>,</w:t>
      </w:r>
      <w:r w:rsidR="006E3ABC" w:rsidRPr="004521FD">
        <w:rPr>
          <w:rFonts w:cs="Arial"/>
        </w:rPr>
        <w:t xml:space="preserve"> is a valid requisitioning activity, based upon being resident in the DoDAAD.  </w:t>
      </w:r>
      <w:r w:rsidR="003A2F9F">
        <w:rPr>
          <w:rFonts w:cs="Arial"/>
        </w:rPr>
        <w:t xml:space="preserve">The </w:t>
      </w:r>
      <w:r w:rsidR="006E3ABC" w:rsidRPr="004521FD">
        <w:rPr>
          <w:rFonts w:cs="Arial"/>
        </w:rPr>
        <w:t xml:space="preserve">DoDAAD has </w:t>
      </w:r>
      <w:r w:rsidR="006E3ABC">
        <w:rPr>
          <w:rFonts w:cs="Arial"/>
        </w:rPr>
        <w:t>four</w:t>
      </w:r>
      <w:r w:rsidR="003A2F9F">
        <w:rPr>
          <w:rFonts w:cs="Arial"/>
        </w:rPr>
        <w:t xml:space="preserve"> different </w:t>
      </w:r>
      <w:r w:rsidR="007A60F3" w:rsidRPr="002A31DF">
        <w:rPr>
          <w:rFonts w:cs="Arial"/>
        </w:rPr>
        <w:t>Type Address Codes (</w:t>
      </w:r>
      <w:r w:rsidR="003A2F9F">
        <w:rPr>
          <w:rFonts w:cs="Arial"/>
        </w:rPr>
        <w:t>TACs</w:t>
      </w:r>
      <w:r w:rsidR="007A60F3" w:rsidRPr="002A31DF">
        <w:rPr>
          <w:rFonts w:cs="Arial"/>
        </w:rPr>
        <w:t>)</w:t>
      </w:r>
      <w:r w:rsidR="003A2F9F">
        <w:rPr>
          <w:rFonts w:cs="Arial"/>
        </w:rPr>
        <w:t xml:space="preserve"> which provide </w:t>
      </w:r>
      <w:r w:rsidR="006E3ABC" w:rsidRPr="004521FD">
        <w:rPr>
          <w:rFonts w:cs="Arial"/>
        </w:rPr>
        <w:t>an address for</w:t>
      </w:r>
      <w:r w:rsidR="003A2F9F">
        <w:rPr>
          <w:rFonts w:cs="Arial"/>
        </w:rPr>
        <w:t xml:space="preserve">:  (1) </w:t>
      </w:r>
      <w:r w:rsidR="006E3ABC" w:rsidRPr="004521FD">
        <w:rPr>
          <w:rFonts w:cs="Arial"/>
        </w:rPr>
        <w:t xml:space="preserve">mail and small parcel shipments (TAC 1); </w:t>
      </w:r>
      <w:r w:rsidR="003A2F9F">
        <w:rPr>
          <w:rFonts w:cs="Arial"/>
        </w:rPr>
        <w:t xml:space="preserve">(2) </w:t>
      </w:r>
      <w:r w:rsidR="006E3ABC" w:rsidRPr="004521FD">
        <w:rPr>
          <w:rFonts w:cs="Arial"/>
        </w:rPr>
        <w:t xml:space="preserve">Outside Continental United States (OCONUS) and surface shipments (TAC 2); </w:t>
      </w:r>
      <w:r w:rsidR="003A2F9F">
        <w:rPr>
          <w:rFonts w:cs="Arial"/>
        </w:rPr>
        <w:t xml:space="preserve">(3) </w:t>
      </w:r>
      <w:r w:rsidR="006E3ABC" w:rsidRPr="004521FD">
        <w:rPr>
          <w:rFonts w:cs="Arial"/>
        </w:rPr>
        <w:t>the billing address for the DoD interfund bills (TAC 3)</w:t>
      </w:r>
      <w:r w:rsidR="006E3ABC">
        <w:rPr>
          <w:rFonts w:cs="Arial"/>
        </w:rPr>
        <w:t xml:space="preserve">; and </w:t>
      </w:r>
      <w:r w:rsidR="003A2F9F">
        <w:rPr>
          <w:rFonts w:cs="Arial"/>
        </w:rPr>
        <w:t xml:space="preserve">(4) </w:t>
      </w:r>
      <w:r w:rsidR="006E3ABC">
        <w:rPr>
          <w:rFonts w:cs="Arial"/>
        </w:rPr>
        <w:t>small parcel shipments (TAC 4)</w:t>
      </w:r>
      <w:r w:rsidR="006E3ABC" w:rsidRPr="004521FD">
        <w:rPr>
          <w:rFonts w:cs="Arial"/>
        </w:rPr>
        <w:t xml:space="preserve">.  </w:t>
      </w:r>
      <w:r w:rsidR="003A43AE">
        <w:rPr>
          <w:rFonts w:cs="Arial"/>
        </w:rPr>
        <w:t xml:space="preserve">DAAS </w:t>
      </w:r>
      <w:r w:rsidR="006E3ABC" w:rsidRPr="004521FD">
        <w:rPr>
          <w:rFonts w:cs="Arial"/>
        </w:rPr>
        <w:t>is the DoD Central Consolidation Point (CCP) for maintenance of th</w:t>
      </w:r>
      <w:r w:rsidR="003A2F9F">
        <w:rPr>
          <w:rFonts w:cs="Arial"/>
        </w:rPr>
        <w:t>is</w:t>
      </w:r>
      <w:r w:rsidR="006E3ABC" w:rsidRPr="004521FD">
        <w:rPr>
          <w:rFonts w:cs="Arial"/>
        </w:rPr>
        <w:t xml:space="preserve"> file and disseminates up</w:t>
      </w:r>
      <w:r w:rsidR="003A2F9F">
        <w:rPr>
          <w:rFonts w:cs="Arial"/>
        </w:rPr>
        <w:t>dates (adds, changes, and deletion</w:t>
      </w:r>
      <w:r w:rsidR="006E3ABC" w:rsidRPr="004521FD">
        <w:rPr>
          <w:rFonts w:cs="Arial"/>
        </w:rPr>
        <w:t>s) to the DoD Components</w:t>
      </w:r>
      <w:r w:rsidR="00F23485">
        <w:rPr>
          <w:rFonts w:cs="Arial"/>
        </w:rPr>
        <w:t>/</w:t>
      </w:r>
      <w:r w:rsidR="006E3ABC" w:rsidRPr="004521FD">
        <w:rPr>
          <w:rFonts w:cs="Arial"/>
        </w:rPr>
        <w:t>Participatin</w:t>
      </w:r>
      <w:r w:rsidR="006E3ABC">
        <w:rPr>
          <w:rFonts w:cs="Arial"/>
        </w:rPr>
        <w:t>g Agencies.  See Appendix 3.2.1.</w:t>
      </w:r>
      <w:r w:rsidR="006E3ABC" w:rsidRPr="004521FD">
        <w:rPr>
          <w:rFonts w:cs="Arial"/>
        </w:rPr>
        <w:t xml:space="preserve"> for more information.</w:t>
      </w:r>
    </w:p>
    <w:p w14:paraId="44CED333" w14:textId="025BBE5F" w:rsidR="006E3ABC" w:rsidRDefault="00DD2087"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rPr>
      </w:pPr>
      <w:r>
        <w:rPr>
          <w:rFonts w:cs="Arial"/>
        </w:rPr>
        <w:tab/>
      </w:r>
      <w:r>
        <w:rPr>
          <w:rFonts w:cs="Arial"/>
        </w:rPr>
        <w:tab/>
      </w:r>
      <w:r>
        <w:rPr>
          <w:rFonts w:cs="Arial"/>
        </w:rPr>
        <w:tab/>
      </w:r>
      <w:r w:rsidR="006E3ABC" w:rsidRPr="004521FD">
        <w:rPr>
          <w:rFonts w:cs="Arial"/>
        </w:rPr>
        <w:t>AP1.</w:t>
      </w:r>
      <w:r w:rsidR="003D1DD3">
        <w:rPr>
          <w:rFonts w:cs="Arial"/>
        </w:rPr>
        <w:t>1</w:t>
      </w:r>
      <w:r w:rsidR="006E3ABC" w:rsidRPr="004521FD">
        <w:rPr>
          <w:rFonts w:cs="Arial"/>
        </w:rPr>
        <w:t>.2.2.4</w:t>
      </w:r>
      <w:r w:rsidR="006E3ABC">
        <w:rPr>
          <w:rFonts w:cs="Arial"/>
        </w:rPr>
        <w:t xml:space="preserve">. </w:t>
      </w:r>
      <w:r w:rsidR="008270BB">
        <w:rPr>
          <w:rFonts w:cs="Arial"/>
        </w:rPr>
        <w:t xml:space="preserve"> </w:t>
      </w:r>
      <w:r w:rsidR="006E3ABC" w:rsidRPr="00021429">
        <w:rPr>
          <w:rFonts w:cs="Arial"/>
          <w:u w:val="single"/>
        </w:rPr>
        <w:t>RIC and Distribution Code</w:t>
      </w:r>
      <w:r w:rsidR="006E3ABC">
        <w:rPr>
          <w:rFonts w:cs="Arial"/>
        </w:rPr>
        <w:t xml:space="preserve">. </w:t>
      </w:r>
      <w:r w:rsidR="006E3ABC" w:rsidRPr="004521FD">
        <w:rPr>
          <w:rFonts w:cs="Arial"/>
        </w:rPr>
        <w:t xml:space="preserve"> </w:t>
      </w:r>
      <w:r w:rsidR="006227CA">
        <w:rPr>
          <w:rFonts w:cs="Arial"/>
        </w:rPr>
        <w:t xml:space="preserve">The </w:t>
      </w:r>
      <w:r w:rsidR="006E3ABC" w:rsidRPr="004521FD">
        <w:rPr>
          <w:rFonts w:cs="Arial"/>
        </w:rPr>
        <w:t xml:space="preserve">RIC serves multiple purposes </w:t>
      </w:r>
      <w:r w:rsidR="006227CA">
        <w:rPr>
          <w:rFonts w:cs="Arial"/>
        </w:rPr>
        <w:t>in providing</w:t>
      </w:r>
      <w:r w:rsidR="006E3ABC" w:rsidRPr="004521FD">
        <w:rPr>
          <w:rFonts w:cs="Arial"/>
        </w:rPr>
        <w:t xml:space="preserve"> source-of-supply, intersystem routing, intra-system routing, and consign</w:t>
      </w:r>
      <w:r w:rsidR="006E3ABC">
        <w:rPr>
          <w:rFonts w:cs="Arial"/>
        </w:rPr>
        <w:t>e</w:t>
      </w:r>
      <w:r w:rsidR="006E3ABC" w:rsidRPr="004521FD">
        <w:rPr>
          <w:rFonts w:cs="Arial"/>
        </w:rPr>
        <w:t xml:space="preserve">r (shipper) information.  </w:t>
      </w:r>
      <w:r w:rsidR="003A43AE">
        <w:rPr>
          <w:rFonts w:cs="Arial"/>
        </w:rPr>
        <w:t xml:space="preserve">DAAS </w:t>
      </w:r>
      <w:r w:rsidR="006E3ABC" w:rsidRPr="004521FD">
        <w:rPr>
          <w:rFonts w:cs="Arial"/>
        </w:rPr>
        <w:t xml:space="preserve">is the DoD-designated </w:t>
      </w:r>
      <w:r w:rsidR="009574A6" w:rsidRPr="002A31DF">
        <w:rPr>
          <w:rFonts w:cs="Arial"/>
        </w:rPr>
        <w:t>Central Service Point (</w:t>
      </w:r>
      <w:r w:rsidR="006E3ABC" w:rsidRPr="004521FD">
        <w:rPr>
          <w:rFonts w:cs="Arial"/>
        </w:rPr>
        <w:t>CSP</w:t>
      </w:r>
      <w:r w:rsidR="009574A6" w:rsidRPr="002A31DF">
        <w:rPr>
          <w:rFonts w:cs="Arial"/>
        </w:rPr>
        <w:t>)</w:t>
      </w:r>
      <w:r w:rsidR="006E3ABC" w:rsidRPr="004521FD">
        <w:rPr>
          <w:rFonts w:cs="Arial"/>
        </w:rPr>
        <w:t xml:space="preserve"> for maintenance of the </w:t>
      </w:r>
      <w:r w:rsidR="008270BB">
        <w:rPr>
          <w:rFonts w:cs="Arial"/>
        </w:rPr>
        <w:t xml:space="preserve">RIC, </w:t>
      </w:r>
      <w:r w:rsidR="006E3ABC" w:rsidRPr="004521FD">
        <w:rPr>
          <w:rFonts w:cs="Arial"/>
        </w:rPr>
        <w:t>maintains the RI</w:t>
      </w:r>
      <w:r w:rsidR="00F61DB6">
        <w:rPr>
          <w:rFonts w:cs="Arial"/>
        </w:rPr>
        <w:t>C</w:t>
      </w:r>
      <w:r w:rsidR="006E3ABC" w:rsidRPr="004521FD">
        <w:rPr>
          <w:rFonts w:cs="Arial"/>
        </w:rPr>
        <w:t xml:space="preserve"> file</w:t>
      </w:r>
      <w:r w:rsidR="008270BB">
        <w:rPr>
          <w:rFonts w:cs="Arial"/>
        </w:rPr>
        <w:t>,</w:t>
      </w:r>
      <w:r w:rsidR="006E3ABC" w:rsidRPr="004521FD">
        <w:rPr>
          <w:rFonts w:cs="Arial"/>
        </w:rPr>
        <w:t xml:space="preserve"> and is the focal point for the receipt and dissemination of all file revisions.  Distribution codes are assigned by the DoD Components, under </w:t>
      </w:r>
      <w:r w:rsidR="006227CA">
        <w:rPr>
          <w:rFonts w:cs="Arial"/>
        </w:rPr>
        <w:t xml:space="preserve">the </w:t>
      </w:r>
      <w:r w:rsidR="006E3ABC" w:rsidRPr="004521FD">
        <w:rPr>
          <w:rFonts w:cs="Arial"/>
        </w:rPr>
        <w:t>DLMS</w:t>
      </w:r>
      <w:r w:rsidR="007A60F3" w:rsidRPr="003B0D85">
        <w:rPr>
          <w:strike/>
        </w:rPr>
        <w:t>)</w:t>
      </w:r>
      <w:r w:rsidR="006E3ABC" w:rsidRPr="004521FD">
        <w:rPr>
          <w:rFonts w:cs="Arial"/>
        </w:rPr>
        <w:t xml:space="preserve">, to identify activities to be furnished 100 percent supply and shipment status on all priorities in addition to other given status. </w:t>
      </w:r>
      <w:r w:rsidR="006E3ABC" w:rsidRPr="00D9423F">
        <w:rPr>
          <w:rFonts w:cs="Arial"/>
        </w:rPr>
        <w:t xml:space="preserve"> </w:t>
      </w:r>
      <w:r w:rsidR="003A43AE">
        <w:rPr>
          <w:rFonts w:cs="Arial"/>
        </w:rPr>
        <w:t xml:space="preserve">DAAS </w:t>
      </w:r>
      <w:r w:rsidR="006E3ABC" w:rsidRPr="004521FD">
        <w:rPr>
          <w:rFonts w:cs="Arial"/>
        </w:rPr>
        <w:t>is</w:t>
      </w:r>
      <w:r w:rsidR="006227CA">
        <w:rPr>
          <w:rFonts w:cs="Arial"/>
        </w:rPr>
        <w:t>, also,</w:t>
      </w:r>
      <w:r w:rsidR="006E3ABC" w:rsidRPr="004521FD">
        <w:rPr>
          <w:rFonts w:cs="Arial"/>
        </w:rPr>
        <w:t xml:space="preserve"> the central DoD repository for the distribution code file and the focal point for all file revisions.  See Appendix 3.2.3</w:t>
      </w:r>
      <w:r w:rsidR="006E3ABC">
        <w:rPr>
          <w:rFonts w:cs="Arial"/>
        </w:rPr>
        <w:t>.</w:t>
      </w:r>
      <w:r w:rsidR="006E3ABC" w:rsidRPr="00FD443B">
        <w:rPr>
          <w:rFonts w:cs="Arial"/>
        </w:rPr>
        <w:t xml:space="preserve"> </w:t>
      </w:r>
      <w:r w:rsidR="006E3ABC" w:rsidRPr="004521FD">
        <w:rPr>
          <w:rFonts w:cs="Arial"/>
        </w:rPr>
        <w:t>for more information.</w:t>
      </w:r>
    </w:p>
    <w:p w14:paraId="44CED334" w14:textId="76A978BD" w:rsidR="006E3ABC" w:rsidRDefault="00DD2087"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rPr>
      </w:pPr>
      <w:r>
        <w:rPr>
          <w:rFonts w:cs="Arial"/>
        </w:rPr>
        <w:tab/>
      </w:r>
      <w:r>
        <w:rPr>
          <w:rFonts w:cs="Arial"/>
        </w:rPr>
        <w:tab/>
      </w:r>
      <w:r>
        <w:rPr>
          <w:rFonts w:cs="Arial"/>
        </w:rPr>
        <w:tab/>
      </w:r>
      <w:r w:rsidR="006E3ABC" w:rsidRPr="004521FD">
        <w:rPr>
          <w:rFonts w:cs="Arial"/>
        </w:rPr>
        <w:t>AP1.</w:t>
      </w:r>
      <w:r w:rsidR="003D1DD3">
        <w:rPr>
          <w:rFonts w:cs="Arial"/>
        </w:rPr>
        <w:t>1</w:t>
      </w:r>
      <w:r w:rsidR="006E3ABC" w:rsidRPr="004521FD">
        <w:rPr>
          <w:rFonts w:cs="Arial"/>
        </w:rPr>
        <w:t>.2.2.5</w:t>
      </w:r>
      <w:r w:rsidR="006E3ABC">
        <w:rPr>
          <w:rFonts w:cs="Arial"/>
        </w:rPr>
        <w:t xml:space="preserve">. </w:t>
      </w:r>
      <w:r w:rsidR="008270BB">
        <w:rPr>
          <w:rFonts w:cs="Arial"/>
        </w:rPr>
        <w:t xml:space="preserve"> </w:t>
      </w:r>
      <w:r w:rsidR="006E3ABC" w:rsidRPr="00021429">
        <w:rPr>
          <w:rFonts w:cs="Arial"/>
          <w:u w:val="single"/>
        </w:rPr>
        <w:t>Military Assistance Program Address Directory (MAPAD)</w:t>
      </w:r>
      <w:r w:rsidR="006E3ABC">
        <w:rPr>
          <w:rFonts w:cs="Arial"/>
        </w:rPr>
        <w:t xml:space="preserve">. </w:t>
      </w:r>
      <w:r w:rsidR="006E3ABC" w:rsidRPr="004521FD">
        <w:rPr>
          <w:rFonts w:cs="Arial"/>
        </w:rPr>
        <w:t xml:space="preserve"> </w:t>
      </w:r>
      <w:r w:rsidR="003A43AE">
        <w:rPr>
          <w:rFonts w:cs="Arial"/>
        </w:rPr>
        <w:t xml:space="preserve">DAAS </w:t>
      </w:r>
      <w:r w:rsidR="006E3ABC" w:rsidRPr="004521FD">
        <w:rPr>
          <w:rFonts w:cs="Arial"/>
        </w:rPr>
        <w:t>is the DoD CSP for maintenance of the MAPAD and sends updates (adds, changes, and deletes) to the DoD Components</w:t>
      </w:r>
      <w:r w:rsidR="008270BB">
        <w:rPr>
          <w:rFonts w:cs="Arial"/>
        </w:rPr>
        <w:t>/</w:t>
      </w:r>
      <w:r w:rsidR="006E3ABC" w:rsidRPr="004521FD">
        <w:rPr>
          <w:rFonts w:cs="Arial"/>
        </w:rPr>
        <w:t xml:space="preserve">Participating Agencies to provide address information for their shipping of materiel and sending of documentation.  There are nine TACs in the directory, containing addresses for various processes.  As an example, the TAC 1 address is used for shipping unclassified materiel.  </w:t>
      </w:r>
      <w:r w:rsidR="006E3ABC">
        <w:rPr>
          <w:rFonts w:cs="Arial"/>
        </w:rPr>
        <w:t xml:space="preserve">The </w:t>
      </w:r>
      <w:r w:rsidR="006E3ABC" w:rsidRPr="004521FD">
        <w:rPr>
          <w:rFonts w:cs="Arial"/>
        </w:rPr>
        <w:t xml:space="preserve">TAC 4 address is used to send supply status to the FMS country or their </w:t>
      </w:r>
      <w:r w:rsidR="008270BB">
        <w:rPr>
          <w:rFonts w:cs="Arial"/>
        </w:rPr>
        <w:t>designated representative.  They in-turn, submit</w:t>
      </w:r>
      <w:r w:rsidR="006E3ABC" w:rsidRPr="004521FD">
        <w:rPr>
          <w:rFonts w:cs="Arial"/>
        </w:rPr>
        <w:t xml:space="preserve"> changes to</w:t>
      </w:r>
      <w:r w:rsidR="006E3ABC" w:rsidRPr="00D9423F">
        <w:rPr>
          <w:rFonts w:cs="Arial"/>
        </w:rPr>
        <w:t xml:space="preserve"> </w:t>
      </w:r>
      <w:r w:rsidR="003A43AE">
        <w:rPr>
          <w:rFonts w:cs="Arial"/>
        </w:rPr>
        <w:t xml:space="preserve">DAAS </w:t>
      </w:r>
      <w:r w:rsidR="006E3ABC" w:rsidRPr="004521FD">
        <w:rPr>
          <w:rFonts w:cs="Arial"/>
        </w:rPr>
        <w:t>for incorporation into the directory.  See Appendix 3.2.2, for more information.</w:t>
      </w:r>
    </w:p>
    <w:p w14:paraId="44CED335" w14:textId="23FA5381" w:rsidR="006E3ABC" w:rsidRDefault="00DD2087"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rPr>
      </w:pPr>
      <w:r>
        <w:rPr>
          <w:rFonts w:cs="Arial"/>
        </w:rPr>
        <w:tab/>
      </w:r>
      <w:r>
        <w:rPr>
          <w:rFonts w:cs="Arial"/>
        </w:rPr>
        <w:tab/>
      </w:r>
      <w:r>
        <w:rPr>
          <w:rFonts w:cs="Arial"/>
        </w:rPr>
        <w:tab/>
      </w:r>
      <w:r w:rsidR="006E3ABC" w:rsidRPr="004521FD">
        <w:rPr>
          <w:rFonts w:cs="Arial"/>
        </w:rPr>
        <w:t>AP1.</w:t>
      </w:r>
      <w:r w:rsidR="003D1DD3">
        <w:rPr>
          <w:rFonts w:cs="Arial"/>
        </w:rPr>
        <w:t>1</w:t>
      </w:r>
      <w:r w:rsidR="006E3ABC" w:rsidRPr="004521FD">
        <w:rPr>
          <w:rFonts w:cs="Arial"/>
        </w:rPr>
        <w:t>.2.2.6</w:t>
      </w:r>
      <w:r w:rsidR="006E3ABC">
        <w:rPr>
          <w:rFonts w:cs="Arial"/>
        </w:rPr>
        <w:t xml:space="preserve">. </w:t>
      </w:r>
      <w:r w:rsidR="008270BB">
        <w:rPr>
          <w:rFonts w:cs="Arial"/>
        </w:rPr>
        <w:t xml:space="preserve"> </w:t>
      </w:r>
      <w:r w:rsidR="006E3ABC" w:rsidRPr="00021429">
        <w:rPr>
          <w:rFonts w:cs="Arial"/>
          <w:u w:val="single"/>
        </w:rPr>
        <w:t>Master Source of Supply (SoS) System</w:t>
      </w:r>
      <w:r w:rsidR="006E3ABC">
        <w:rPr>
          <w:rFonts w:cs="Arial"/>
        </w:rPr>
        <w:t xml:space="preserve">. </w:t>
      </w:r>
      <w:r w:rsidR="006E3ABC" w:rsidRPr="004521FD">
        <w:rPr>
          <w:rFonts w:cs="Arial"/>
        </w:rPr>
        <w:t xml:space="preserve"> The</w:t>
      </w:r>
      <w:r w:rsidR="006E3ABC" w:rsidRPr="00D9423F">
        <w:rPr>
          <w:rFonts w:cs="Arial"/>
        </w:rPr>
        <w:t xml:space="preserve"> </w:t>
      </w:r>
      <w:r w:rsidR="003A43AE">
        <w:rPr>
          <w:rFonts w:cs="Arial"/>
        </w:rPr>
        <w:t xml:space="preserve">DAAS </w:t>
      </w:r>
      <w:r w:rsidR="006E3ABC" w:rsidRPr="004521FD">
        <w:rPr>
          <w:rFonts w:cs="Arial"/>
        </w:rPr>
        <w:t>NIIN/</w:t>
      </w:r>
      <w:r w:rsidR="00030086">
        <w:rPr>
          <w:rFonts w:cs="Arial"/>
        </w:rPr>
        <w:t>So</w:t>
      </w:r>
      <w:r w:rsidR="006E3ABC" w:rsidRPr="004521FD">
        <w:rPr>
          <w:rFonts w:cs="Arial"/>
        </w:rPr>
        <w:t>S File is maintained to ensure DLMS system transactions are routed to the correct SoS as required by the DoD Component/</w:t>
      </w:r>
      <w:r w:rsidR="00713D39">
        <w:rPr>
          <w:rFonts w:cs="Arial"/>
        </w:rPr>
        <w:t xml:space="preserve"> </w:t>
      </w:r>
      <w:r w:rsidR="006E3ABC" w:rsidRPr="004521FD">
        <w:rPr>
          <w:rFonts w:cs="Arial"/>
        </w:rPr>
        <w:t>Participating Agency</w:t>
      </w:r>
      <w:r w:rsidR="00713D39">
        <w:rPr>
          <w:rFonts w:cs="Arial"/>
        </w:rPr>
        <w:t>’s</w:t>
      </w:r>
      <w:r w:rsidR="006E3ABC" w:rsidRPr="004521FD">
        <w:rPr>
          <w:rFonts w:cs="Arial"/>
        </w:rPr>
        <w:t xml:space="preserve"> business rules.  Daily updates are obtained from </w:t>
      </w:r>
      <w:r w:rsidR="008270BB">
        <w:rPr>
          <w:rFonts w:cs="Arial"/>
        </w:rPr>
        <w:t>the DLA Logistics Information Service</w:t>
      </w:r>
      <w:r w:rsidR="006E3ABC" w:rsidRPr="004521FD">
        <w:rPr>
          <w:rFonts w:cs="Arial"/>
        </w:rPr>
        <w:t xml:space="preserve"> to ensure the repository is current.</w:t>
      </w:r>
    </w:p>
    <w:p w14:paraId="44CED336" w14:textId="5D72C180" w:rsidR="006E3ABC" w:rsidRDefault="00DD2087"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rPr>
      </w:pPr>
      <w:r>
        <w:rPr>
          <w:rFonts w:cs="Arial"/>
        </w:rPr>
        <w:lastRenderedPageBreak/>
        <w:tab/>
      </w:r>
      <w:r>
        <w:rPr>
          <w:rFonts w:cs="Arial"/>
        </w:rPr>
        <w:tab/>
      </w:r>
      <w:r>
        <w:rPr>
          <w:rFonts w:cs="Arial"/>
        </w:rPr>
        <w:tab/>
      </w:r>
      <w:r w:rsidR="006E3ABC" w:rsidRPr="004521FD">
        <w:rPr>
          <w:rFonts w:cs="Arial"/>
        </w:rPr>
        <w:t>AP1.</w:t>
      </w:r>
      <w:r w:rsidR="003D1DD3">
        <w:rPr>
          <w:rFonts w:cs="Arial"/>
        </w:rPr>
        <w:t>1</w:t>
      </w:r>
      <w:r w:rsidR="006E3ABC" w:rsidRPr="004521FD">
        <w:rPr>
          <w:rFonts w:cs="Arial"/>
        </w:rPr>
        <w:t>.2.2.7</w:t>
      </w:r>
      <w:r w:rsidR="006E3ABC">
        <w:rPr>
          <w:rFonts w:cs="Arial"/>
        </w:rPr>
        <w:t xml:space="preserve">. </w:t>
      </w:r>
      <w:r w:rsidR="00B0182A">
        <w:rPr>
          <w:rFonts w:cs="Arial"/>
        </w:rPr>
        <w:t xml:space="preserve"> </w:t>
      </w:r>
      <w:r w:rsidR="006E3ABC" w:rsidRPr="00021429">
        <w:rPr>
          <w:rFonts w:cs="Arial"/>
          <w:u w:val="single"/>
        </w:rPr>
        <w:t>Plain Language Address Directory (PLAD)</w:t>
      </w:r>
      <w:r w:rsidR="006E3ABC">
        <w:rPr>
          <w:rFonts w:cs="Arial"/>
        </w:rPr>
        <w:t xml:space="preserve">. </w:t>
      </w:r>
      <w:r w:rsidR="006E3ABC" w:rsidRPr="004521FD">
        <w:rPr>
          <w:rFonts w:cs="Arial"/>
        </w:rPr>
        <w:t xml:space="preserve"> The </w:t>
      </w:r>
      <w:r w:rsidR="003A43AE">
        <w:rPr>
          <w:rFonts w:cs="Arial"/>
        </w:rPr>
        <w:t xml:space="preserve">DAAS </w:t>
      </w:r>
      <w:r w:rsidR="006E3ABC" w:rsidRPr="004521FD">
        <w:rPr>
          <w:rFonts w:cs="Arial"/>
        </w:rPr>
        <w:t xml:space="preserve">PLAD capability </w:t>
      </w:r>
      <w:r w:rsidR="00B0182A">
        <w:rPr>
          <w:rFonts w:cs="Arial"/>
        </w:rPr>
        <w:t>provides</w:t>
      </w:r>
      <w:r w:rsidR="006E3ABC" w:rsidRPr="004521FD">
        <w:rPr>
          <w:rFonts w:cs="Arial"/>
        </w:rPr>
        <w:t xml:space="preserve"> a linkage between a DoDAAC and its associated Plain Language Address (PLA).  </w:t>
      </w:r>
      <w:r w:rsidR="006E3ABC">
        <w:rPr>
          <w:rFonts w:cs="Arial"/>
        </w:rPr>
        <w:t xml:space="preserve">The </w:t>
      </w:r>
      <w:r w:rsidR="006E3ABC" w:rsidRPr="004521FD">
        <w:rPr>
          <w:rFonts w:cs="Arial"/>
        </w:rPr>
        <w:t xml:space="preserve">PLA is used in the ‘From:’ and ‘To:’ line of </w:t>
      </w:r>
      <w:r w:rsidR="00713D39">
        <w:rPr>
          <w:rFonts w:cs="Arial"/>
        </w:rPr>
        <w:t>a</w:t>
      </w:r>
      <w:r w:rsidR="006E3ABC" w:rsidRPr="004521FD">
        <w:rPr>
          <w:rFonts w:cs="Arial"/>
        </w:rPr>
        <w:t xml:space="preserve"> narrative message.  Users may address narrative messages to the </w:t>
      </w:r>
      <w:r w:rsidR="003A43AE">
        <w:rPr>
          <w:rFonts w:cs="Arial"/>
        </w:rPr>
        <w:t xml:space="preserve">DAAS </w:t>
      </w:r>
      <w:r w:rsidR="006E3ABC" w:rsidRPr="004521FD">
        <w:rPr>
          <w:rFonts w:cs="Arial"/>
        </w:rPr>
        <w:t xml:space="preserve">PLA conversion process, and </w:t>
      </w:r>
      <w:r w:rsidR="00713D39">
        <w:rPr>
          <w:rFonts w:cs="Arial"/>
        </w:rPr>
        <w:t>it will</w:t>
      </w:r>
      <w:r w:rsidR="006E3ABC" w:rsidRPr="004521FD">
        <w:rPr>
          <w:rFonts w:cs="Arial"/>
        </w:rPr>
        <w:t xml:space="preserve"> look up the DoDAAC(s) placed in the ‘From:’ and ‘To:’ lines of the input message, replace the DoDAAC</w:t>
      </w:r>
      <w:r w:rsidR="003144D5">
        <w:rPr>
          <w:rFonts w:cs="Arial"/>
        </w:rPr>
        <w:t>(</w:t>
      </w:r>
      <w:r w:rsidR="006E3ABC" w:rsidRPr="004521FD">
        <w:rPr>
          <w:rFonts w:cs="Arial"/>
        </w:rPr>
        <w:t>s</w:t>
      </w:r>
      <w:r w:rsidR="003144D5">
        <w:rPr>
          <w:rFonts w:cs="Arial"/>
        </w:rPr>
        <w:t>)</w:t>
      </w:r>
      <w:r w:rsidR="006E3ABC" w:rsidRPr="004521FD">
        <w:rPr>
          <w:rFonts w:cs="Arial"/>
        </w:rPr>
        <w:t xml:space="preserve"> with their appropriate PLA</w:t>
      </w:r>
      <w:r w:rsidR="006E3ABC">
        <w:rPr>
          <w:rFonts w:cs="Arial"/>
        </w:rPr>
        <w:t>s</w:t>
      </w:r>
      <w:r w:rsidR="006E3ABC" w:rsidRPr="004521FD">
        <w:rPr>
          <w:rFonts w:cs="Arial"/>
        </w:rPr>
        <w:t>, and</w:t>
      </w:r>
      <w:r w:rsidR="00713D39">
        <w:rPr>
          <w:rFonts w:cs="Arial"/>
        </w:rPr>
        <w:t>,</w:t>
      </w:r>
      <w:r w:rsidR="006E3ABC" w:rsidRPr="004521FD">
        <w:rPr>
          <w:rFonts w:cs="Arial"/>
        </w:rPr>
        <w:t xml:space="preserve"> </w:t>
      </w:r>
      <w:r w:rsidR="00713D39">
        <w:rPr>
          <w:rFonts w:cs="Arial"/>
        </w:rPr>
        <w:t xml:space="preserve">finally, </w:t>
      </w:r>
      <w:r w:rsidR="006E3ABC" w:rsidRPr="004521FD">
        <w:rPr>
          <w:rFonts w:cs="Arial"/>
        </w:rPr>
        <w:t>send the messages to the appropriate destination.  PLA information is integrated into the DAASINQ capability, and is displayed as part of the DoDAAC query response.</w:t>
      </w:r>
    </w:p>
    <w:p w14:paraId="44CED337" w14:textId="055D5404" w:rsidR="006E3ABC" w:rsidRPr="00FD443B" w:rsidRDefault="00DD2087"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rPr>
      </w:pPr>
      <w:r>
        <w:rPr>
          <w:rFonts w:cs="Arial"/>
        </w:rPr>
        <w:tab/>
      </w:r>
      <w:r>
        <w:rPr>
          <w:rFonts w:cs="Arial"/>
        </w:rPr>
        <w:tab/>
      </w:r>
      <w:r>
        <w:rPr>
          <w:rFonts w:cs="Arial"/>
        </w:rPr>
        <w:tab/>
      </w:r>
      <w:r w:rsidR="006E3ABC" w:rsidRPr="004521FD">
        <w:rPr>
          <w:rFonts w:cs="Arial"/>
        </w:rPr>
        <w:t>AP1.</w:t>
      </w:r>
      <w:r w:rsidR="003D1DD3">
        <w:rPr>
          <w:rFonts w:cs="Arial"/>
        </w:rPr>
        <w:t>1</w:t>
      </w:r>
      <w:r w:rsidR="006E3ABC" w:rsidRPr="004521FD">
        <w:rPr>
          <w:rFonts w:cs="Arial"/>
        </w:rPr>
        <w:t>.2.2.8</w:t>
      </w:r>
      <w:r w:rsidR="006E3ABC">
        <w:rPr>
          <w:rFonts w:cs="Arial"/>
        </w:rPr>
        <w:t>.</w:t>
      </w:r>
      <w:r w:rsidR="00B0182A">
        <w:rPr>
          <w:rFonts w:cs="Arial"/>
        </w:rPr>
        <w:t xml:space="preserve">  </w:t>
      </w:r>
      <w:r w:rsidR="006E3ABC" w:rsidRPr="00021429">
        <w:rPr>
          <w:rFonts w:cs="Arial"/>
          <w:u w:val="single"/>
        </w:rPr>
        <w:t>Standard Point Location Code (SPLC)</w:t>
      </w:r>
      <w:r w:rsidR="006E3ABC">
        <w:rPr>
          <w:rFonts w:cs="Arial"/>
        </w:rPr>
        <w:t xml:space="preserve">. </w:t>
      </w:r>
      <w:r w:rsidR="006E3ABC" w:rsidRPr="004521FD">
        <w:rPr>
          <w:rFonts w:cs="Arial"/>
        </w:rPr>
        <w:t xml:space="preserve"> The </w:t>
      </w:r>
      <w:r w:rsidR="009574A6" w:rsidRPr="002A31DF">
        <w:rPr>
          <w:rFonts w:cs="Arial"/>
        </w:rPr>
        <w:t xml:space="preserve">Military </w:t>
      </w:r>
      <w:r w:rsidR="00356EF0" w:rsidRPr="002A31DF">
        <w:rPr>
          <w:rFonts w:cs="Arial"/>
        </w:rPr>
        <w:t xml:space="preserve">Surface </w:t>
      </w:r>
      <w:r w:rsidR="009574A6" w:rsidRPr="002A31DF">
        <w:rPr>
          <w:rFonts w:cs="Arial"/>
        </w:rPr>
        <w:t>Deployment and Distribution Command (</w:t>
      </w:r>
      <w:r w:rsidR="006E3ABC">
        <w:rPr>
          <w:rFonts w:cs="Arial"/>
        </w:rPr>
        <w:t>SDDC</w:t>
      </w:r>
      <w:r w:rsidR="009574A6" w:rsidRPr="002A31DF">
        <w:rPr>
          <w:rFonts w:cs="Arial"/>
        </w:rPr>
        <w:t>)</w:t>
      </w:r>
      <w:r w:rsidR="006E3ABC">
        <w:rPr>
          <w:rFonts w:cs="Arial"/>
        </w:rPr>
        <w:t>-</w:t>
      </w:r>
      <w:r w:rsidR="009574A6" w:rsidRPr="002A31DF">
        <w:rPr>
          <w:rFonts w:cs="Arial"/>
        </w:rPr>
        <w:t>Global Freight Management (</w:t>
      </w:r>
      <w:r w:rsidR="006E3ABC">
        <w:rPr>
          <w:rFonts w:cs="Arial"/>
        </w:rPr>
        <w:t>GFM</w:t>
      </w:r>
      <w:r w:rsidR="009574A6" w:rsidRPr="002A31DF">
        <w:rPr>
          <w:rFonts w:cs="Arial"/>
        </w:rPr>
        <w:t>)</w:t>
      </w:r>
      <w:r w:rsidR="006E3ABC" w:rsidRPr="004521FD">
        <w:rPr>
          <w:rFonts w:cs="Arial"/>
        </w:rPr>
        <w:t xml:space="preserve"> is required to maintain accurate and current </w:t>
      </w:r>
      <w:r w:rsidR="00713D39">
        <w:rPr>
          <w:rFonts w:cs="Arial"/>
        </w:rPr>
        <w:t>SPLC values in their DoDAAC-to-</w:t>
      </w:r>
      <w:r w:rsidR="006E3ABC" w:rsidRPr="004521FD">
        <w:rPr>
          <w:rFonts w:cs="Arial"/>
        </w:rPr>
        <w:t xml:space="preserve">SPLC cross-reference file.  The National Motor Freight Traffic Association maintains and publishes all valid SPLC assignments and updates newly assigned nine-digit values.  </w:t>
      </w:r>
      <w:r w:rsidR="003A43AE">
        <w:rPr>
          <w:rFonts w:cs="Arial"/>
        </w:rPr>
        <w:t xml:space="preserve">DAAS </w:t>
      </w:r>
      <w:r w:rsidR="006E3ABC" w:rsidRPr="004521FD">
        <w:rPr>
          <w:rFonts w:cs="Arial"/>
        </w:rPr>
        <w:t xml:space="preserve">administers the SPLC maintenance in the DoDAAF in support of the </w:t>
      </w:r>
      <w:r w:rsidR="00713D39">
        <w:rPr>
          <w:rFonts w:cs="Arial"/>
        </w:rPr>
        <w:t>DoD</w:t>
      </w:r>
      <w:r w:rsidR="006E3ABC" w:rsidRPr="004521FD">
        <w:rPr>
          <w:rFonts w:cs="Arial"/>
        </w:rPr>
        <w:t xml:space="preserve"> transportation payment program.  Maintenance of the SPLC values in the DoDAAF is done in accordance with the Logistics Management Institute Report, Generating Nine-Digit Standard Point Location Codes for the Defense Transportation Payment Program, June 1995, with changes </w:t>
      </w:r>
      <w:r w:rsidR="00713D39">
        <w:rPr>
          <w:rFonts w:cs="Arial"/>
        </w:rPr>
        <w:t>submitted</w:t>
      </w:r>
      <w:r w:rsidR="006E3ABC" w:rsidRPr="004521FD">
        <w:rPr>
          <w:rFonts w:cs="Arial"/>
        </w:rPr>
        <w:t xml:space="preserve"> daily.  </w:t>
      </w:r>
      <w:r w:rsidR="003A43AE">
        <w:rPr>
          <w:rFonts w:cs="Arial"/>
        </w:rPr>
        <w:t xml:space="preserve">DAAS </w:t>
      </w:r>
      <w:r w:rsidR="006E3ABC" w:rsidRPr="004521FD">
        <w:rPr>
          <w:rFonts w:cs="Arial"/>
        </w:rPr>
        <w:t xml:space="preserve">ensures the accuracy and completeness of the SPLC data and generates changes when appropriate.  SPLC is a critical element in support of the DoD transportation payment </w:t>
      </w:r>
      <w:r w:rsidR="006E3ABC" w:rsidRPr="00021429">
        <w:rPr>
          <w:rFonts w:cs="Arial"/>
        </w:rPr>
        <w:t>program.</w:t>
      </w:r>
    </w:p>
    <w:p w14:paraId="44CED338" w14:textId="7E468B9E" w:rsidR="006E3ABC" w:rsidRDefault="00DD2087" w:rsidP="00DD2087">
      <w:pPr>
        <w:pStyle w:val="CM60"/>
        <w:widowControl/>
        <w:tabs>
          <w:tab w:val="left" w:pos="540"/>
          <w:tab w:val="left" w:pos="1080"/>
          <w:tab w:val="left" w:pos="1620"/>
          <w:tab w:val="left" w:pos="2160"/>
          <w:tab w:val="left" w:pos="2700"/>
          <w:tab w:val="left" w:pos="3240"/>
        </w:tabs>
        <w:spacing w:after="240" w:line="276" w:lineRule="atLeast"/>
        <w:ind w:right="576"/>
        <w:rPr>
          <w:rFonts w:cs="Arial"/>
        </w:rPr>
      </w:pPr>
      <w:r>
        <w:rPr>
          <w:rFonts w:cs="Arial"/>
        </w:rPr>
        <w:tab/>
      </w:r>
      <w:r>
        <w:rPr>
          <w:rFonts w:cs="Arial"/>
        </w:rPr>
        <w:tab/>
      </w:r>
      <w:r w:rsidR="006E3ABC" w:rsidRPr="00021429">
        <w:rPr>
          <w:rFonts w:cs="Arial"/>
        </w:rPr>
        <w:t>AP1.</w:t>
      </w:r>
      <w:r w:rsidR="003D1DD3" w:rsidRPr="00021429">
        <w:rPr>
          <w:rFonts w:cs="Arial"/>
        </w:rPr>
        <w:t>1</w:t>
      </w:r>
      <w:r w:rsidR="006E3ABC" w:rsidRPr="00021429">
        <w:rPr>
          <w:rFonts w:cs="Arial"/>
        </w:rPr>
        <w:t>.2.3.</w:t>
      </w:r>
      <w:r w:rsidR="00B0182A">
        <w:rPr>
          <w:rFonts w:cs="Arial"/>
        </w:rPr>
        <w:t xml:space="preserve"> </w:t>
      </w:r>
      <w:r w:rsidR="006E3ABC" w:rsidRPr="00FD443B">
        <w:rPr>
          <w:rFonts w:cs="Arial"/>
        </w:rPr>
        <w:t xml:space="preserve"> </w:t>
      </w:r>
      <w:r w:rsidR="006E3ABC" w:rsidRPr="00021429">
        <w:rPr>
          <w:rFonts w:cs="Arial"/>
          <w:u w:val="single"/>
        </w:rPr>
        <w:t>Logistics Data Gateway (LDG)</w:t>
      </w:r>
      <w:r w:rsidR="00B0182A">
        <w:rPr>
          <w:rFonts w:cs="Arial"/>
        </w:rPr>
        <w:t xml:space="preserve">.  </w:t>
      </w:r>
      <w:r w:rsidR="006E3ABC" w:rsidRPr="004521FD">
        <w:rPr>
          <w:rFonts w:cs="Arial"/>
        </w:rPr>
        <w:t xml:space="preserve">LDG is a comprehensive architecture that provides a set of business intelligence tools allowing a customer fast and easy online access to the vast amount of data processed and maintained </w:t>
      </w:r>
      <w:r w:rsidR="00713D39">
        <w:rPr>
          <w:rFonts w:cs="Arial"/>
        </w:rPr>
        <w:t>in</w:t>
      </w:r>
      <w:r w:rsidR="006E3ABC" w:rsidRPr="004521FD">
        <w:rPr>
          <w:rFonts w:cs="Arial"/>
        </w:rPr>
        <w:t xml:space="preserve"> the </w:t>
      </w:r>
      <w:r w:rsidR="003A43AE">
        <w:rPr>
          <w:rFonts w:cs="Arial"/>
        </w:rPr>
        <w:t xml:space="preserve">DAAS </w:t>
      </w:r>
      <w:r w:rsidR="00713D39">
        <w:rPr>
          <w:rFonts w:cs="Arial"/>
        </w:rPr>
        <w:t>data bases</w:t>
      </w:r>
      <w:r w:rsidR="006E3ABC" w:rsidRPr="004521FD">
        <w:rPr>
          <w:rFonts w:cs="Arial"/>
        </w:rPr>
        <w:t xml:space="preserve">.  This DoD-level data warehouse provides easy web access to current and historical data in an integrated form that flows through the DAAS.  Data </w:t>
      </w:r>
      <w:r w:rsidR="006E3ABC" w:rsidRPr="00021429">
        <w:rPr>
          <w:rFonts w:cs="Arial"/>
        </w:rPr>
        <w:t>is</w:t>
      </w:r>
      <w:r w:rsidR="006E3ABC" w:rsidRPr="004521FD">
        <w:rPr>
          <w:rFonts w:cs="Arial"/>
        </w:rPr>
        <w:t xml:space="preserve"> available for operational research via the internet to support analysis, create reports, track requisitions, monitor trends, and project future needs based on the true demands of the customer.  The customer is able to format output to fit their exact needs and save that output securely on the DAAS server, or distribute the results, as desired.  Standard </w:t>
      </w:r>
      <w:r w:rsidR="00030086" w:rsidRPr="002A31DF">
        <w:rPr>
          <w:rFonts w:cs="Arial"/>
        </w:rPr>
        <w:t>Commercial Off-The-Shelf (</w:t>
      </w:r>
      <w:r w:rsidR="006E3ABC" w:rsidRPr="004521FD">
        <w:rPr>
          <w:rFonts w:cs="Arial"/>
        </w:rPr>
        <w:t>COTS</w:t>
      </w:r>
      <w:r w:rsidR="00030086" w:rsidRPr="002A31DF">
        <w:rPr>
          <w:rFonts w:cs="Arial"/>
        </w:rPr>
        <w:t>)</w:t>
      </w:r>
      <w:r w:rsidR="006E3ABC" w:rsidRPr="004521FD">
        <w:rPr>
          <w:rFonts w:cs="Arial"/>
        </w:rPr>
        <w:t xml:space="preserve"> tools are used to allow users access to information and data resident </w:t>
      </w:r>
      <w:r w:rsidR="00B0182A">
        <w:rPr>
          <w:rFonts w:cs="Arial"/>
        </w:rPr>
        <w:t xml:space="preserve">at </w:t>
      </w:r>
      <w:r w:rsidR="003A43AE" w:rsidRPr="003B0D85">
        <w:rPr>
          <w:strike/>
        </w:rPr>
        <w:t>DAAS</w:t>
      </w:r>
      <w:r w:rsidR="006E3ABC" w:rsidRPr="004521FD">
        <w:rPr>
          <w:rFonts w:cs="Arial"/>
        </w:rPr>
        <w:t xml:space="preserve">.  These tools allow retrieval of needed data from multiple repositories within DAAS and the application of customer business rules to accomplish the translation and aggregation of </w:t>
      </w:r>
      <w:r w:rsidR="003A43AE">
        <w:rPr>
          <w:rFonts w:cs="Arial"/>
        </w:rPr>
        <w:t xml:space="preserve">DAAS </w:t>
      </w:r>
      <w:r w:rsidR="006E3ABC" w:rsidRPr="004521FD">
        <w:rPr>
          <w:rFonts w:cs="Arial"/>
        </w:rPr>
        <w:t>managed data.  The ultimate goal is to work more effectively with the war</w:t>
      </w:r>
      <w:r w:rsidR="00B0182A">
        <w:rPr>
          <w:rFonts w:cs="Arial"/>
        </w:rPr>
        <w:t>-fighter by:</w:t>
      </w:r>
      <w:r w:rsidR="006E3ABC">
        <w:rPr>
          <w:rFonts w:cs="Arial"/>
        </w:rPr>
        <w:t xml:space="preserve"> </w:t>
      </w:r>
      <w:r w:rsidR="006E3ABC" w:rsidRPr="004521FD">
        <w:rPr>
          <w:rFonts w:cs="Arial"/>
        </w:rPr>
        <w:t xml:space="preserve">improving the capability to track the movement of critical spare parts; identify logistics bottlenecks; provide visibility of misdirected shipments, and facilitate the identification of processing errors using the data provided by the LDG.  The LDG is a vital element </w:t>
      </w:r>
      <w:r w:rsidR="007C3F31">
        <w:rPr>
          <w:rFonts w:cs="Arial"/>
        </w:rPr>
        <w:t xml:space="preserve">in </w:t>
      </w:r>
      <w:r w:rsidR="006E3ABC" w:rsidRPr="004521FD">
        <w:rPr>
          <w:rFonts w:cs="Arial"/>
        </w:rPr>
        <w:t xml:space="preserve">supplying logistics data from one source to support </w:t>
      </w:r>
      <w:r w:rsidR="00B0182A">
        <w:rPr>
          <w:rFonts w:cs="Arial"/>
        </w:rPr>
        <w:t xml:space="preserve">the </w:t>
      </w:r>
      <w:r w:rsidR="006E3ABC" w:rsidRPr="004521FD">
        <w:rPr>
          <w:rFonts w:cs="Arial"/>
        </w:rPr>
        <w:t xml:space="preserve">total logistics reporting requirements throughout the </w:t>
      </w:r>
      <w:r w:rsidR="006E3ABC">
        <w:rPr>
          <w:rFonts w:cs="Arial"/>
        </w:rPr>
        <w:t>DoD</w:t>
      </w:r>
      <w:r w:rsidR="006E3ABC" w:rsidRPr="004521FD">
        <w:rPr>
          <w:rFonts w:cs="Arial"/>
        </w:rPr>
        <w:t>.</w:t>
      </w:r>
    </w:p>
    <w:p w14:paraId="44CED339" w14:textId="46F97D98" w:rsidR="006E3ABC" w:rsidRPr="0000103D" w:rsidRDefault="00DD2087" w:rsidP="003B0D85">
      <w:pPr>
        <w:pStyle w:val="CM19"/>
        <w:widowControl/>
        <w:tabs>
          <w:tab w:val="left" w:pos="540"/>
          <w:tab w:val="left" w:pos="1080"/>
          <w:tab w:val="left" w:pos="1620"/>
          <w:tab w:val="left" w:pos="2160"/>
          <w:tab w:val="left" w:pos="2700"/>
          <w:tab w:val="left" w:pos="3240"/>
        </w:tabs>
        <w:spacing w:after="240"/>
        <w:ind w:right="576"/>
        <w:rPr>
          <w:rFonts w:cs="Arial"/>
        </w:rPr>
      </w:pPr>
      <w:r>
        <w:rPr>
          <w:rFonts w:cs="Arial"/>
        </w:rPr>
        <w:tab/>
      </w:r>
      <w:r>
        <w:rPr>
          <w:rFonts w:cs="Arial"/>
        </w:rPr>
        <w:tab/>
      </w:r>
      <w:r w:rsidR="006E3ABC" w:rsidRPr="004521FD">
        <w:rPr>
          <w:rFonts w:cs="Arial"/>
        </w:rPr>
        <w:t>AP1.</w:t>
      </w:r>
      <w:r w:rsidR="003D1DD3">
        <w:rPr>
          <w:rFonts w:cs="Arial"/>
        </w:rPr>
        <w:t>1</w:t>
      </w:r>
      <w:r w:rsidR="006E3ABC" w:rsidRPr="004521FD">
        <w:rPr>
          <w:rFonts w:cs="Arial"/>
        </w:rPr>
        <w:t>.2.4</w:t>
      </w:r>
      <w:r w:rsidR="006E3ABC">
        <w:rPr>
          <w:rFonts w:cs="Arial"/>
        </w:rPr>
        <w:t xml:space="preserve">. </w:t>
      </w:r>
      <w:r w:rsidR="00496D6F">
        <w:rPr>
          <w:rFonts w:cs="Arial"/>
        </w:rPr>
        <w:t xml:space="preserve"> </w:t>
      </w:r>
      <w:r w:rsidR="006E3ABC" w:rsidRPr="00021429">
        <w:rPr>
          <w:rFonts w:cs="Arial"/>
          <w:u w:val="single"/>
        </w:rPr>
        <w:t>Logistic</w:t>
      </w:r>
      <w:r w:rsidR="009D329A" w:rsidRPr="00021429">
        <w:rPr>
          <w:rFonts w:cs="Arial"/>
          <w:u w:val="single"/>
        </w:rPr>
        <w:t>s Information Data System</w:t>
      </w:r>
      <w:r w:rsidR="004B7517" w:rsidRPr="00021429">
        <w:rPr>
          <w:rFonts w:cs="Arial"/>
          <w:u w:val="single"/>
        </w:rPr>
        <w:t>s</w:t>
      </w:r>
      <w:r w:rsidR="00496D6F" w:rsidRPr="00021429">
        <w:rPr>
          <w:rFonts w:cs="Arial"/>
        </w:rPr>
        <w:t>.</w:t>
      </w:r>
      <w:r w:rsidR="00496D6F">
        <w:rPr>
          <w:rFonts w:cs="Arial"/>
        </w:rPr>
        <w:t xml:space="preserve">  Includes the following information systems:</w:t>
      </w:r>
    </w:p>
    <w:p w14:paraId="44CED33B" w14:textId="4410C373" w:rsidR="006E3ABC" w:rsidRDefault="006E3ABC" w:rsidP="00DD2087">
      <w:pPr>
        <w:pStyle w:val="CM60"/>
        <w:widowControl/>
        <w:tabs>
          <w:tab w:val="left" w:pos="540"/>
          <w:tab w:val="left" w:pos="1080"/>
          <w:tab w:val="left" w:pos="1620"/>
          <w:tab w:val="left" w:pos="2160"/>
          <w:tab w:val="left" w:pos="2700"/>
          <w:tab w:val="left" w:pos="3240"/>
        </w:tabs>
        <w:spacing w:after="240" w:line="276" w:lineRule="atLeast"/>
        <w:ind w:right="576" w:firstLine="1627"/>
        <w:rPr>
          <w:rFonts w:cs="Arial"/>
        </w:rPr>
      </w:pPr>
      <w:r w:rsidRPr="00021429">
        <w:rPr>
          <w:rFonts w:cs="Arial"/>
          <w:u w:val="single"/>
        </w:rPr>
        <w:lastRenderedPageBreak/>
        <w:t>Logistics Information Data S</w:t>
      </w:r>
      <w:r w:rsidR="004B7517" w:rsidRPr="00021429">
        <w:rPr>
          <w:rFonts w:cs="Arial"/>
          <w:u w:val="single"/>
        </w:rPr>
        <w:t>ervices</w:t>
      </w:r>
      <w:r w:rsidRPr="00021429">
        <w:rPr>
          <w:rFonts w:cs="Arial"/>
          <w:u w:val="single"/>
        </w:rPr>
        <w:t xml:space="preserve"> (LIDS)</w:t>
      </w:r>
      <w:r>
        <w:rPr>
          <w:rFonts w:cs="Arial"/>
        </w:rPr>
        <w:t xml:space="preserve">. </w:t>
      </w:r>
      <w:r w:rsidRPr="004521FD">
        <w:rPr>
          <w:rFonts w:cs="Arial"/>
        </w:rPr>
        <w:t xml:space="preserve"> </w:t>
      </w:r>
      <w:r w:rsidR="007C3F31">
        <w:rPr>
          <w:rFonts w:cs="Arial"/>
        </w:rPr>
        <w:t xml:space="preserve">The </w:t>
      </w:r>
      <w:r w:rsidRPr="004521FD">
        <w:rPr>
          <w:rFonts w:cs="Arial"/>
        </w:rPr>
        <w:t xml:space="preserve">LIDS is a report generation system providing standard monthly, quarterly, semiannual, and ad-hoc reports for </w:t>
      </w:r>
      <w:r w:rsidR="003A43AE">
        <w:rPr>
          <w:rFonts w:cs="Arial"/>
        </w:rPr>
        <w:t xml:space="preserve">DAAS </w:t>
      </w:r>
      <w:r w:rsidR="00B05989">
        <w:rPr>
          <w:rFonts w:cs="Arial"/>
        </w:rPr>
        <w:t>and</w:t>
      </w:r>
      <w:r w:rsidRPr="004521FD">
        <w:rPr>
          <w:rFonts w:cs="Arial"/>
        </w:rPr>
        <w:t xml:space="preserve"> the DoD Components</w:t>
      </w:r>
      <w:r w:rsidR="009574A6">
        <w:rPr>
          <w:rFonts w:cs="Arial"/>
        </w:rPr>
        <w:t>/</w:t>
      </w:r>
      <w:r w:rsidRPr="004521FD">
        <w:rPr>
          <w:rFonts w:cs="Arial"/>
        </w:rPr>
        <w:t xml:space="preserve">Participating Agencies.  The reports are stored on the </w:t>
      </w:r>
      <w:r w:rsidR="003A43AE" w:rsidRPr="003B0D85">
        <w:t>DAAS</w:t>
      </w:r>
      <w:r w:rsidR="00B05989">
        <w:rPr>
          <w:rFonts w:cs="Arial"/>
        </w:rPr>
        <w:t>’</w:t>
      </w:r>
      <w:r w:rsidRPr="004521FD">
        <w:rPr>
          <w:rFonts w:cs="Arial"/>
        </w:rPr>
        <w:t xml:space="preserve"> web site for customer review.  The data is compiled from </w:t>
      </w:r>
      <w:r w:rsidR="009574A6" w:rsidRPr="002A31DF">
        <w:rPr>
          <w:rFonts w:cs="Arial"/>
        </w:rPr>
        <w:t>historical</w:t>
      </w:r>
      <w:r w:rsidRPr="004521FD">
        <w:rPr>
          <w:rFonts w:cs="Arial"/>
        </w:rPr>
        <w:t xml:space="preserve"> files and later correlated into various sections of the LIDS report.  Special </w:t>
      </w:r>
      <w:r w:rsidR="00B05989">
        <w:rPr>
          <w:rFonts w:cs="Arial"/>
        </w:rPr>
        <w:t xml:space="preserve">ad hoc </w:t>
      </w:r>
      <w:r w:rsidRPr="004521FD">
        <w:rPr>
          <w:rFonts w:cs="Arial"/>
        </w:rPr>
        <w:t>reports</w:t>
      </w:r>
      <w:r w:rsidR="00B05989">
        <w:rPr>
          <w:rFonts w:cs="Arial"/>
        </w:rPr>
        <w:t>,</w:t>
      </w:r>
      <w:r w:rsidRPr="004521FD">
        <w:rPr>
          <w:rFonts w:cs="Arial"/>
        </w:rPr>
        <w:t xml:space="preserve"> related to logistical transaction</w:t>
      </w:r>
      <w:r w:rsidR="009574A6" w:rsidRPr="00FD443B">
        <w:rPr>
          <w:rFonts w:cs="Arial"/>
        </w:rPr>
        <w:t>s</w:t>
      </w:r>
      <w:r w:rsidR="00B05989">
        <w:rPr>
          <w:rFonts w:cs="Arial"/>
        </w:rPr>
        <w:t>,</w:t>
      </w:r>
      <w:r w:rsidRPr="004521FD">
        <w:rPr>
          <w:rFonts w:cs="Arial"/>
        </w:rPr>
        <w:t xml:space="preserve"> can be accommodated by special request on a ‘one-time’ or ‘temporary basis.’</w:t>
      </w:r>
    </w:p>
    <w:p w14:paraId="44CED33C" w14:textId="6A9095C3" w:rsidR="006E3ABC" w:rsidRDefault="00DD2087" w:rsidP="00DD2087">
      <w:pPr>
        <w:pStyle w:val="CM60"/>
        <w:widowControl/>
        <w:tabs>
          <w:tab w:val="left" w:pos="540"/>
          <w:tab w:val="left" w:pos="1080"/>
          <w:tab w:val="left" w:pos="1620"/>
          <w:tab w:val="left" w:pos="2160"/>
          <w:tab w:val="left" w:pos="2700"/>
          <w:tab w:val="left" w:pos="3240"/>
        </w:tabs>
        <w:spacing w:after="240" w:line="276" w:lineRule="atLeast"/>
        <w:ind w:right="576"/>
        <w:rPr>
          <w:rFonts w:cs="Arial"/>
        </w:rPr>
      </w:pPr>
      <w:r>
        <w:rPr>
          <w:rFonts w:cs="Arial"/>
        </w:rPr>
        <w:tab/>
      </w:r>
      <w:r>
        <w:rPr>
          <w:rFonts w:cs="Arial"/>
        </w:rPr>
        <w:tab/>
      </w:r>
      <w:r w:rsidR="006E3ABC" w:rsidRPr="004521FD">
        <w:rPr>
          <w:rFonts w:cs="Arial"/>
        </w:rPr>
        <w:t>AP1.</w:t>
      </w:r>
      <w:r w:rsidR="003D1DD3">
        <w:rPr>
          <w:rFonts w:cs="Arial"/>
        </w:rPr>
        <w:t>1</w:t>
      </w:r>
      <w:r w:rsidR="006E3ABC" w:rsidRPr="004521FD">
        <w:rPr>
          <w:rFonts w:cs="Arial"/>
        </w:rPr>
        <w:t>.2.5</w:t>
      </w:r>
      <w:r w:rsidR="006E3ABC">
        <w:rPr>
          <w:rFonts w:cs="Arial"/>
        </w:rPr>
        <w:t xml:space="preserve">. </w:t>
      </w:r>
      <w:r w:rsidR="00700BC5">
        <w:rPr>
          <w:rFonts w:cs="Arial"/>
        </w:rPr>
        <w:t xml:space="preserve"> </w:t>
      </w:r>
      <w:r w:rsidR="006E3ABC" w:rsidRPr="00021429">
        <w:rPr>
          <w:rFonts w:cs="Arial"/>
          <w:u w:val="single"/>
        </w:rPr>
        <w:t>Logistics Metrics Analysis Reporting System (LMARS)</w:t>
      </w:r>
      <w:r w:rsidR="006E3ABC">
        <w:rPr>
          <w:rFonts w:cs="Arial"/>
        </w:rPr>
        <w:t xml:space="preserve">. </w:t>
      </w:r>
      <w:r w:rsidR="006E3ABC" w:rsidRPr="004521FD">
        <w:rPr>
          <w:rFonts w:cs="Arial"/>
        </w:rPr>
        <w:t xml:space="preserve"> </w:t>
      </w:r>
      <w:r w:rsidR="00700BC5">
        <w:rPr>
          <w:rFonts w:cs="Arial"/>
        </w:rPr>
        <w:t xml:space="preserve">The </w:t>
      </w:r>
      <w:r w:rsidR="006E3ABC" w:rsidRPr="004521FD">
        <w:rPr>
          <w:rFonts w:cs="Arial"/>
        </w:rPr>
        <w:t xml:space="preserve">LMARS tracks materiel as it moves through the logistics pipeline and reports the associated response times.  LMARS has archived data </w:t>
      </w:r>
      <w:r w:rsidR="00AF3F65">
        <w:rPr>
          <w:rFonts w:cs="Arial"/>
        </w:rPr>
        <w:t>IAW</w:t>
      </w:r>
      <w:r w:rsidR="00AF3F65" w:rsidRPr="00AF3F65">
        <w:rPr>
          <w:rFonts w:cs="Arial"/>
          <w:color w:val="000000"/>
        </w:rPr>
        <w:t xml:space="preserve"> </w:t>
      </w:r>
      <w:r w:rsidR="00AF3F65">
        <w:rPr>
          <w:rFonts w:cs="Arial"/>
          <w:color w:val="000000"/>
        </w:rPr>
        <w:t>DoDI 5015.02</w:t>
      </w:r>
      <w:r w:rsidR="00AF3F65">
        <w:rPr>
          <w:rFonts w:cs="Arial"/>
        </w:rPr>
        <w:t xml:space="preserve">  </w:t>
      </w:r>
      <w:r w:rsidR="006E3ABC" w:rsidRPr="004521FD">
        <w:rPr>
          <w:rFonts w:cs="Arial"/>
        </w:rPr>
        <w:t xml:space="preserve">  LMARS uses information from DLMS transactions processed by </w:t>
      </w:r>
      <w:r w:rsidR="007C3F31">
        <w:rPr>
          <w:rFonts w:cs="Arial"/>
        </w:rPr>
        <w:t xml:space="preserve">the </w:t>
      </w:r>
      <w:r w:rsidR="006E3ABC" w:rsidRPr="004521FD">
        <w:rPr>
          <w:rFonts w:cs="Arial"/>
        </w:rPr>
        <w:t xml:space="preserve">DAAS, </w:t>
      </w:r>
      <w:r w:rsidR="00030086" w:rsidRPr="002A31DF">
        <w:rPr>
          <w:rFonts w:cs="Arial"/>
        </w:rPr>
        <w:t>Electronic Data Interchange (</w:t>
      </w:r>
      <w:r w:rsidR="006E3ABC" w:rsidRPr="004521FD">
        <w:rPr>
          <w:rFonts w:cs="Arial"/>
        </w:rPr>
        <w:t>EDI</w:t>
      </w:r>
      <w:r w:rsidR="00030086">
        <w:rPr>
          <w:rFonts w:cs="Arial"/>
        </w:rPr>
        <w:t>)</w:t>
      </w:r>
      <w:r w:rsidR="006E3ABC" w:rsidRPr="004521FD">
        <w:rPr>
          <w:rFonts w:cs="Arial"/>
        </w:rPr>
        <w:t xml:space="preserve"> transaction feeds, off-line data feeds, and transp</w:t>
      </w:r>
      <w:r w:rsidR="00B4529A">
        <w:rPr>
          <w:rFonts w:cs="Arial"/>
        </w:rPr>
        <w:t>ortation data received from the</w:t>
      </w:r>
      <w:r w:rsidR="00356EF0">
        <w:rPr>
          <w:rFonts w:cs="Arial"/>
        </w:rPr>
        <w:t xml:space="preserve"> </w:t>
      </w:r>
      <w:r w:rsidR="00356EF0" w:rsidRPr="002A31DF">
        <w:rPr>
          <w:rFonts w:cs="Arial"/>
        </w:rPr>
        <w:t>Integrated Data Environment</w:t>
      </w:r>
      <w:r w:rsidR="00B4529A" w:rsidRPr="002A31DF">
        <w:rPr>
          <w:rFonts w:cs="Arial"/>
        </w:rPr>
        <w:t xml:space="preserve"> Global Transportation Network</w:t>
      </w:r>
      <w:r w:rsidR="00356EF0" w:rsidRPr="002A31DF">
        <w:rPr>
          <w:rFonts w:cs="Arial"/>
        </w:rPr>
        <w:t xml:space="preserve"> Convergence (IGC)</w:t>
      </w:r>
      <w:r w:rsidR="006E3ABC" w:rsidRPr="004521FD">
        <w:rPr>
          <w:rFonts w:cs="Arial"/>
        </w:rPr>
        <w:t xml:space="preserve"> to measure the logistic response time for wholesale-managed items.  The data recorded in the </w:t>
      </w:r>
      <w:r w:rsidR="0028112A">
        <w:rPr>
          <w:rFonts w:cs="Arial"/>
        </w:rPr>
        <w:t>Logistics On-line Tracking System (</w:t>
      </w:r>
      <w:r w:rsidR="006E3ABC" w:rsidRPr="004521FD">
        <w:rPr>
          <w:rFonts w:cs="Arial"/>
        </w:rPr>
        <w:t>LOTS</w:t>
      </w:r>
      <w:r w:rsidR="0028112A">
        <w:rPr>
          <w:rFonts w:cs="Arial"/>
        </w:rPr>
        <w:t>)</w:t>
      </w:r>
      <w:r w:rsidR="006E3ABC" w:rsidRPr="004521FD">
        <w:rPr>
          <w:rFonts w:cs="Arial"/>
        </w:rPr>
        <w:t xml:space="preserve"> repository regarding wholesale-managed items is used to produce transaction counts and average pipeline processing times, in days, for the 12 segments comprising the life cycle of a logistics transaction.  The measurement begins with the serial (</w:t>
      </w:r>
      <w:r w:rsidR="00E14AA0">
        <w:rPr>
          <w:rFonts w:cs="Arial"/>
        </w:rPr>
        <w:t xml:space="preserve">i. e. </w:t>
      </w:r>
      <w:r w:rsidR="006E3ABC" w:rsidRPr="004521FD">
        <w:rPr>
          <w:rFonts w:cs="Arial"/>
        </w:rPr>
        <w:t xml:space="preserve">birth) date of the requisition and ends with receipt by </w:t>
      </w:r>
      <w:r w:rsidR="007C3F31">
        <w:rPr>
          <w:rFonts w:cs="Arial"/>
        </w:rPr>
        <w:t xml:space="preserve">the </w:t>
      </w:r>
      <w:r w:rsidR="006E3ABC" w:rsidRPr="004521FD">
        <w:rPr>
          <w:rFonts w:cs="Arial"/>
        </w:rPr>
        <w:t xml:space="preserve">DAAS of the </w:t>
      </w:r>
      <w:r w:rsidR="00B4529A" w:rsidRPr="002A31DF">
        <w:rPr>
          <w:rFonts w:cs="Arial"/>
        </w:rPr>
        <w:t>Material Receipt Acknowledgement (</w:t>
      </w:r>
      <w:r w:rsidR="006E3ABC" w:rsidRPr="004521FD">
        <w:rPr>
          <w:rFonts w:cs="Arial"/>
        </w:rPr>
        <w:t>MRA</w:t>
      </w:r>
      <w:r w:rsidR="00B4529A" w:rsidRPr="002A31DF">
        <w:rPr>
          <w:rFonts w:cs="Arial"/>
        </w:rPr>
        <w:t>)</w:t>
      </w:r>
      <w:r w:rsidR="006E3ABC" w:rsidRPr="004521FD">
        <w:rPr>
          <w:rFonts w:cs="Arial"/>
        </w:rPr>
        <w:t xml:space="preserve"> transaction.  Standard LMARS reports (See appendix 5.2.) are produc</w:t>
      </w:r>
      <w:r w:rsidR="00BE4D7E">
        <w:rPr>
          <w:rFonts w:cs="Arial"/>
        </w:rPr>
        <w:t xml:space="preserve">ed weekly and </w:t>
      </w:r>
      <w:r w:rsidR="006E3ABC" w:rsidRPr="004521FD">
        <w:rPr>
          <w:rFonts w:cs="Arial"/>
        </w:rPr>
        <w:t>monthly.  LMARS provides the DoD community with the capability to maintain, track, extract, and tailor logistics data to the</w:t>
      </w:r>
      <w:r w:rsidR="00BE4D7E">
        <w:rPr>
          <w:rFonts w:cs="Arial"/>
        </w:rPr>
        <w:t>ir</w:t>
      </w:r>
      <w:r w:rsidR="006E3ABC" w:rsidRPr="004521FD">
        <w:rPr>
          <w:rFonts w:cs="Arial"/>
        </w:rPr>
        <w:t xml:space="preserve"> needs and its supporting infrastructure through the life</w:t>
      </w:r>
      <w:r w:rsidR="00BE4D7E">
        <w:rPr>
          <w:rFonts w:cs="Arial"/>
        </w:rPr>
        <w:t>-</w:t>
      </w:r>
      <w:r w:rsidR="006E3ABC" w:rsidRPr="004521FD">
        <w:rPr>
          <w:rFonts w:cs="Arial"/>
        </w:rPr>
        <w:t xml:space="preserve"> cycle tra</w:t>
      </w:r>
      <w:r w:rsidR="00BE4D7E">
        <w:rPr>
          <w:rFonts w:cs="Arial"/>
        </w:rPr>
        <w:t>cking of logistics transactions</w:t>
      </w:r>
      <w:r w:rsidR="00B4529A" w:rsidRPr="00FD443B">
        <w:rPr>
          <w:rFonts w:cs="Arial"/>
        </w:rPr>
        <w:t>,</w:t>
      </w:r>
      <w:r w:rsidR="00BE4D7E">
        <w:rPr>
          <w:rFonts w:cs="Arial"/>
        </w:rPr>
        <w:t xml:space="preserve"> further</w:t>
      </w:r>
      <w:r w:rsidR="006E3ABC" w:rsidRPr="004521FD">
        <w:rPr>
          <w:rFonts w:cs="Arial"/>
        </w:rPr>
        <w:t xml:space="preserve"> </w:t>
      </w:r>
      <w:r w:rsidR="00B4529A" w:rsidRPr="002A31DF">
        <w:rPr>
          <w:rFonts w:cs="Arial"/>
        </w:rPr>
        <w:t>supporting</w:t>
      </w:r>
      <w:r w:rsidR="006E3ABC" w:rsidRPr="004521FD">
        <w:rPr>
          <w:rFonts w:cs="Arial"/>
        </w:rPr>
        <w:t xml:space="preserve"> command and control decisions, </w:t>
      </w:r>
      <w:r w:rsidR="00BE4D7E">
        <w:rPr>
          <w:rFonts w:cs="Arial"/>
        </w:rPr>
        <w:t xml:space="preserve">through an </w:t>
      </w:r>
      <w:r w:rsidR="006E3ABC" w:rsidRPr="004521FD">
        <w:rPr>
          <w:rFonts w:cs="Arial"/>
        </w:rPr>
        <w:t xml:space="preserve">ad-hoc query capability </w:t>
      </w:r>
      <w:r w:rsidR="00BE4D7E">
        <w:rPr>
          <w:rFonts w:cs="Arial"/>
        </w:rPr>
        <w:t xml:space="preserve">that runs </w:t>
      </w:r>
      <w:r w:rsidR="006E3ABC" w:rsidRPr="004521FD">
        <w:rPr>
          <w:rFonts w:cs="Arial"/>
        </w:rPr>
        <w:t>in seconds instead of weeks.  This capability generates reports on DoD-wide</w:t>
      </w:r>
      <w:r w:rsidR="00B4529A">
        <w:rPr>
          <w:rFonts w:cs="Arial"/>
        </w:rPr>
        <w:t xml:space="preserve"> </w:t>
      </w:r>
      <w:r w:rsidR="00B4529A" w:rsidRPr="002A31DF">
        <w:rPr>
          <w:rFonts w:cs="Arial"/>
        </w:rPr>
        <w:t>Logistics Response Time</w:t>
      </w:r>
      <w:r w:rsidR="006E3ABC" w:rsidRPr="004521FD">
        <w:rPr>
          <w:rFonts w:cs="Arial"/>
        </w:rPr>
        <w:t xml:space="preserve"> </w:t>
      </w:r>
      <w:r w:rsidR="00B4529A" w:rsidRPr="002A31DF">
        <w:rPr>
          <w:rFonts w:cs="Arial"/>
        </w:rPr>
        <w:t>(</w:t>
      </w:r>
      <w:r w:rsidR="006E3ABC" w:rsidRPr="004521FD">
        <w:rPr>
          <w:rFonts w:cs="Arial"/>
        </w:rPr>
        <w:t>LRT</w:t>
      </w:r>
      <w:r w:rsidR="00B4529A" w:rsidRPr="002A31DF">
        <w:rPr>
          <w:rFonts w:cs="Arial"/>
        </w:rPr>
        <w:t>)</w:t>
      </w:r>
      <w:r w:rsidR="006E3ABC" w:rsidRPr="004521FD">
        <w:rPr>
          <w:rFonts w:cs="Arial"/>
        </w:rPr>
        <w:t xml:space="preserve"> measurement</w:t>
      </w:r>
      <w:r w:rsidR="00BE4D7E">
        <w:rPr>
          <w:rFonts w:cs="Arial"/>
        </w:rPr>
        <w:t>s</w:t>
      </w:r>
      <w:r w:rsidR="006E3ABC" w:rsidRPr="004521FD">
        <w:rPr>
          <w:rFonts w:cs="Arial"/>
        </w:rPr>
        <w:t xml:space="preserve"> and </w:t>
      </w:r>
      <w:r w:rsidR="00BE4D7E">
        <w:rPr>
          <w:rFonts w:cs="Arial"/>
        </w:rPr>
        <w:t xml:space="preserve">on the </w:t>
      </w:r>
      <w:r w:rsidR="006E3ABC" w:rsidRPr="004521FD">
        <w:rPr>
          <w:rFonts w:cs="Arial"/>
        </w:rPr>
        <w:t>performance of the logistics pipeline.  See appendix 3.2.7</w:t>
      </w:r>
      <w:r w:rsidR="006E3ABC">
        <w:rPr>
          <w:rFonts w:cs="Arial"/>
        </w:rPr>
        <w:t>.</w:t>
      </w:r>
      <w:r w:rsidR="006E3ABC" w:rsidRPr="004521FD">
        <w:rPr>
          <w:rFonts w:cs="Arial"/>
        </w:rPr>
        <w:t xml:space="preserve"> and appendix 5.2, for more information.</w:t>
      </w:r>
      <w:r w:rsidR="000C53D4">
        <w:rPr>
          <w:rFonts w:cs="Arial"/>
        </w:rPr>
        <w:t xml:space="preserve">  Components include:</w:t>
      </w:r>
    </w:p>
    <w:p w14:paraId="44CED33D" w14:textId="6BE6C6A0" w:rsidR="006E3ABC" w:rsidRDefault="00DD2087"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rPr>
      </w:pPr>
      <w:r>
        <w:rPr>
          <w:rFonts w:cs="Arial"/>
        </w:rPr>
        <w:tab/>
      </w:r>
      <w:r>
        <w:rPr>
          <w:rFonts w:cs="Arial"/>
        </w:rPr>
        <w:tab/>
      </w:r>
      <w:r>
        <w:rPr>
          <w:rFonts w:cs="Arial"/>
        </w:rPr>
        <w:tab/>
      </w:r>
      <w:r w:rsidR="006E3ABC" w:rsidRPr="004521FD">
        <w:rPr>
          <w:rFonts w:cs="Arial"/>
        </w:rPr>
        <w:t>AP1.</w:t>
      </w:r>
      <w:r w:rsidR="003D1DD3">
        <w:rPr>
          <w:rFonts w:cs="Arial"/>
        </w:rPr>
        <w:t>1</w:t>
      </w:r>
      <w:r w:rsidR="006E3ABC" w:rsidRPr="004521FD">
        <w:rPr>
          <w:rFonts w:cs="Arial"/>
        </w:rPr>
        <w:t>.2.5.1</w:t>
      </w:r>
      <w:r w:rsidR="006E3ABC">
        <w:rPr>
          <w:rFonts w:cs="Arial"/>
        </w:rPr>
        <w:t xml:space="preserve">. </w:t>
      </w:r>
      <w:r w:rsidR="000C53D4">
        <w:rPr>
          <w:rFonts w:cs="Arial"/>
        </w:rPr>
        <w:t xml:space="preserve"> </w:t>
      </w:r>
      <w:r w:rsidR="006E3ABC" w:rsidRPr="00021429">
        <w:rPr>
          <w:rFonts w:cs="Arial"/>
          <w:u w:val="single"/>
        </w:rPr>
        <w:t>Logistics Response Time (LRT)</w:t>
      </w:r>
      <w:r w:rsidR="006E3ABC">
        <w:rPr>
          <w:rFonts w:cs="Arial"/>
        </w:rPr>
        <w:t xml:space="preserve">. </w:t>
      </w:r>
      <w:r w:rsidR="006E3ABC" w:rsidRPr="004521FD">
        <w:rPr>
          <w:rFonts w:cs="Arial"/>
        </w:rPr>
        <w:t xml:space="preserve"> LRT measures the logistics processing time elapsed at the wholesale level.  LRT begins with the requisition entry into the wholesale level by the</w:t>
      </w:r>
      <w:r w:rsidR="007C3F31">
        <w:rPr>
          <w:rFonts w:cs="Arial"/>
        </w:rPr>
        <w:t xml:space="preserve"> originating </w:t>
      </w:r>
      <w:r w:rsidR="007C3F31" w:rsidRPr="004521FD">
        <w:rPr>
          <w:rFonts w:cs="Arial"/>
        </w:rPr>
        <w:t>Supply</w:t>
      </w:r>
      <w:r w:rsidR="006E3ABC" w:rsidRPr="004521FD">
        <w:rPr>
          <w:rFonts w:cs="Arial"/>
        </w:rPr>
        <w:t xml:space="preserve"> Support Activity (SSA), and ends with the receipt of the item at the wholesale level SSA.  LRT does not include the elapsed time from the identification of the item need by the customer (mechanic, electrician) until the item is received by that customer.  The DoD has identified LRT as a key performance measure to monitor supply chain effectiveness.  Using data that is readily available from DAAS, the DoD performs analysis on the logistics response time of the pipeline processes.  </w:t>
      </w:r>
      <w:r w:rsidR="003A43AE">
        <w:rPr>
          <w:rFonts w:cs="Arial"/>
        </w:rPr>
        <w:t xml:space="preserve">DAAS </w:t>
      </w:r>
      <w:r w:rsidR="006E3ABC" w:rsidRPr="004521FD">
        <w:rPr>
          <w:rFonts w:cs="Arial"/>
        </w:rPr>
        <w:t xml:space="preserve">provides the LRT data to the DoD Components in a web-based environment for their use in preparing local LRT reports.  Other categories of materiel, such as medical supplies and subsistence, were added to the LRT measure to show impact to their areas of supply.  All transactions related to medical and subsistence do not flow through DAAS, but </w:t>
      </w:r>
      <w:r w:rsidR="00D37240">
        <w:rPr>
          <w:rFonts w:cs="Arial"/>
        </w:rPr>
        <w:t>are</w:t>
      </w:r>
      <w:r w:rsidR="006E3ABC" w:rsidRPr="004521FD">
        <w:rPr>
          <w:rFonts w:cs="Arial"/>
        </w:rPr>
        <w:t xml:space="preserve"> provided through off-line feeds.</w:t>
      </w:r>
    </w:p>
    <w:p w14:paraId="44CED33F" w14:textId="25640D38" w:rsidR="006E3ABC" w:rsidRDefault="00DD2087"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rPr>
      </w:pPr>
      <w:r>
        <w:rPr>
          <w:rFonts w:cs="Arial"/>
        </w:rPr>
        <w:tab/>
      </w:r>
      <w:r>
        <w:rPr>
          <w:rFonts w:cs="Arial"/>
        </w:rPr>
        <w:tab/>
      </w:r>
      <w:r w:rsidR="006E3ABC" w:rsidRPr="004521FD">
        <w:rPr>
          <w:rFonts w:cs="Arial"/>
        </w:rPr>
        <w:t>AP1.</w:t>
      </w:r>
      <w:r w:rsidR="003D1DD3">
        <w:rPr>
          <w:rFonts w:cs="Arial"/>
        </w:rPr>
        <w:t>1</w:t>
      </w:r>
      <w:r w:rsidR="006E3ABC" w:rsidRPr="004521FD">
        <w:rPr>
          <w:rFonts w:cs="Arial"/>
        </w:rPr>
        <w:t>.2.6</w:t>
      </w:r>
      <w:r w:rsidR="006E3ABC">
        <w:rPr>
          <w:rFonts w:cs="Arial"/>
        </w:rPr>
        <w:t>.</w:t>
      </w:r>
      <w:r w:rsidR="000C53D4">
        <w:rPr>
          <w:rFonts w:cs="Arial"/>
        </w:rPr>
        <w:t xml:space="preserve"> </w:t>
      </w:r>
      <w:r w:rsidR="006E3ABC">
        <w:rPr>
          <w:rFonts w:cs="Arial"/>
        </w:rPr>
        <w:t xml:space="preserve"> </w:t>
      </w:r>
      <w:r w:rsidR="006E3ABC" w:rsidRPr="00021429">
        <w:rPr>
          <w:rFonts w:cs="Arial"/>
          <w:u w:val="single"/>
        </w:rPr>
        <w:t>Logistics On-line Tracking System (LOTS)</w:t>
      </w:r>
      <w:r w:rsidR="006E3ABC">
        <w:rPr>
          <w:rFonts w:cs="Arial"/>
        </w:rPr>
        <w:t xml:space="preserve">. </w:t>
      </w:r>
      <w:r w:rsidR="006E3ABC" w:rsidRPr="004521FD">
        <w:rPr>
          <w:rFonts w:cs="Arial"/>
        </w:rPr>
        <w:t xml:space="preserve"> </w:t>
      </w:r>
      <w:r w:rsidR="00D37240">
        <w:rPr>
          <w:rFonts w:cs="Arial"/>
        </w:rPr>
        <w:t xml:space="preserve">The </w:t>
      </w:r>
      <w:r w:rsidR="006E3ABC" w:rsidRPr="004521FD">
        <w:rPr>
          <w:rFonts w:cs="Arial"/>
        </w:rPr>
        <w:t xml:space="preserve">LOTS is a </w:t>
      </w:r>
      <w:r w:rsidR="003A43AE">
        <w:rPr>
          <w:rFonts w:cs="Arial"/>
        </w:rPr>
        <w:t xml:space="preserve">DAAS </w:t>
      </w:r>
      <w:r w:rsidR="006E3ABC" w:rsidRPr="004521FD">
        <w:rPr>
          <w:rFonts w:cs="Arial"/>
        </w:rPr>
        <w:t xml:space="preserve">managed repository providing enhanced capabilities for extracting pertinent </w:t>
      </w:r>
      <w:r w:rsidR="006E3ABC" w:rsidRPr="004521FD">
        <w:rPr>
          <w:rFonts w:cs="Arial"/>
        </w:rPr>
        <w:lastRenderedPageBreak/>
        <w:t>logistics transaction information that flows through</w:t>
      </w:r>
      <w:r w:rsidR="006E3ABC" w:rsidRPr="00DD2087">
        <w:rPr>
          <w:rFonts w:cs="Arial"/>
        </w:rPr>
        <w:t xml:space="preserve"> </w:t>
      </w:r>
      <w:r w:rsidR="006E3ABC" w:rsidRPr="004521FD">
        <w:rPr>
          <w:rFonts w:cs="Arial"/>
        </w:rPr>
        <w:t xml:space="preserve">DAAS.  This information supports logistics management, information query, transaction tracking, and reporting requirements.  </w:t>
      </w:r>
      <w:r w:rsidR="00D37240">
        <w:rPr>
          <w:rFonts w:cs="Arial"/>
        </w:rPr>
        <w:t xml:space="preserve">The </w:t>
      </w:r>
      <w:r w:rsidR="006E3ABC" w:rsidRPr="004521FD">
        <w:rPr>
          <w:rFonts w:cs="Arial"/>
        </w:rPr>
        <w:t xml:space="preserve">LOTS is populated from images of transactions processed by the </w:t>
      </w:r>
      <w:r w:rsidR="00D37240" w:rsidRPr="00021429">
        <w:rPr>
          <w:rFonts w:cs="Arial"/>
        </w:rPr>
        <w:t>DAAS</w:t>
      </w:r>
      <w:r w:rsidR="006E3ABC" w:rsidRPr="00D37240">
        <w:rPr>
          <w:rFonts w:cs="Arial"/>
        </w:rPr>
        <w:t>.</w:t>
      </w:r>
      <w:r w:rsidR="006E3ABC" w:rsidRPr="004521FD">
        <w:rPr>
          <w:rFonts w:cs="Arial"/>
        </w:rPr>
        <w:t xml:space="preserve">  Requisition related transactions or excess transactions are stored in the LOTS repository for research, tracking, production of reports, and management services.  The LOTS repository can be accessed by </w:t>
      </w:r>
      <w:r w:rsidR="00050508">
        <w:rPr>
          <w:rFonts w:cs="Arial"/>
        </w:rPr>
        <w:t xml:space="preserve">DAAS </w:t>
      </w:r>
      <w:r w:rsidR="006E3ABC" w:rsidRPr="004521FD">
        <w:rPr>
          <w:rFonts w:cs="Arial"/>
        </w:rPr>
        <w:t xml:space="preserve">produced tools (e.g. </w:t>
      </w:r>
      <w:r w:rsidR="00030086" w:rsidRPr="002A31DF">
        <w:rPr>
          <w:rFonts w:cs="Arial"/>
        </w:rPr>
        <w:t>Web Visual Logistics Information Processing System (</w:t>
      </w:r>
      <w:r w:rsidR="006E3ABC" w:rsidRPr="004521FD">
        <w:rPr>
          <w:rFonts w:cs="Arial"/>
        </w:rPr>
        <w:t>WebVLIPS</w:t>
      </w:r>
      <w:r w:rsidR="00030086" w:rsidRPr="002A31DF">
        <w:rPr>
          <w:rFonts w:cs="Arial"/>
        </w:rPr>
        <w:t>)</w:t>
      </w:r>
      <w:r w:rsidR="006E3ABC" w:rsidRPr="004521FD">
        <w:rPr>
          <w:rFonts w:cs="Arial"/>
        </w:rPr>
        <w:t xml:space="preserve"> and Web Logistics On-Line Tracking System (WebLOTS) which allow tracking and retrieval of requisition</w:t>
      </w:r>
      <w:r w:rsidR="006E3ABC">
        <w:rPr>
          <w:rFonts w:cs="Arial"/>
        </w:rPr>
        <w:t>, passive RFID,</w:t>
      </w:r>
      <w:r w:rsidR="006E3ABC" w:rsidRPr="004521FD">
        <w:rPr>
          <w:rFonts w:cs="Arial"/>
        </w:rPr>
        <w:t xml:space="preserve"> and excess life cycle information.  WebVLIPS provides access to addressing and stock number information stored at</w:t>
      </w:r>
      <w:r w:rsidR="00050508">
        <w:rPr>
          <w:rFonts w:cs="Arial"/>
        </w:rPr>
        <w:t xml:space="preserve"> </w:t>
      </w:r>
      <w:r w:rsidR="00050508" w:rsidRPr="003B0D85">
        <w:t>DAAS</w:t>
      </w:r>
      <w:r w:rsidR="006E3ABC" w:rsidRPr="004521FD">
        <w:rPr>
          <w:rFonts w:cs="Arial"/>
        </w:rPr>
        <w:t xml:space="preserve">, linking that information to the DLMS transactions stored in LOTS.  LOTS shows the life cycle of logistics </w:t>
      </w:r>
      <w:r w:rsidR="000C53D4">
        <w:rPr>
          <w:rFonts w:cs="Arial"/>
        </w:rPr>
        <w:t>trans</w:t>
      </w:r>
      <w:r w:rsidR="006E3ABC" w:rsidRPr="004521FD">
        <w:rPr>
          <w:rFonts w:cs="Arial"/>
        </w:rPr>
        <w:t xml:space="preserve">actions, tracking requisitions from their release into the DoD pipeline until the materiel is posted to the accountable record at the destination activity.  </w:t>
      </w:r>
      <w:r w:rsidR="00D37240">
        <w:rPr>
          <w:rFonts w:cs="Arial"/>
        </w:rPr>
        <w:t xml:space="preserve">The </w:t>
      </w:r>
      <w:r w:rsidR="006E3ABC" w:rsidRPr="004521FD">
        <w:rPr>
          <w:rFonts w:cs="Arial"/>
        </w:rPr>
        <w:t xml:space="preserve">LOTS provides tracking of excess transactions and the movement of those excesses to the destination depot or disposal site.  </w:t>
      </w:r>
      <w:r w:rsidR="00D37240">
        <w:rPr>
          <w:rFonts w:cs="Arial"/>
        </w:rPr>
        <w:t xml:space="preserve">It, also, </w:t>
      </w:r>
      <w:r w:rsidR="006E3ABC">
        <w:rPr>
          <w:rFonts w:cs="Arial"/>
        </w:rPr>
        <w:t>provides two tables in support o</w:t>
      </w:r>
      <w:r w:rsidR="00646495">
        <w:rPr>
          <w:rFonts w:cs="Arial"/>
        </w:rPr>
        <w:t xml:space="preserve">f passive RFID implementation: </w:t>
      </w:r>
      <w:r w:rsidR="006E3ABC">
        <w:rPr>
          <w:rFonts w:cs="Arial"/>
        </w:rPr>
        <w:t xml:space="preserve">one to facilitate registration of passive RFID readers/portals and the other to record </w:t>
      </w:r>
      <w:r w:rsidR="000C53D4">
        <w:rPr>
          <w:rFonts w:cs="Arial"/>
        </w:rPr>
        <w:t xml:space="preserve">the </w:t>
      </w:r>
      <w:r w:rsidR="006E3ABC">
        <w:rPr>
          <w:rFonts w:cs="Arial"/>
        </w:rPr>
        <w:t xml:space="preserve">actual passive RFID tag read by those readers/portals.  </w:t>
      </w:r>
      <w:r w:rsidR="006E3ABC" w:rsidRPr="004521FD">
        <w:rPr>
          <w:rFonts w:cs="Arial"/>
        </w:rPr>
        <w:t>WebLOTS provides the capability for external system</w:t>
      </w:r>
      <w:r w:rsidR="006E3ABC">
        <w:rPr>
          <w:rFonts w:cs="Arial"/>
        </w:rPr>
        <w:t>s</w:t>
      </w:r>
      <w:r w:rsidR="006E3ABC" w:rsidRPr="004521FD">
        <w:rPr>
          <w:rFonts w:cs="Arial"/>
        </w:rPr>
        <w:t xml:space="preserve"> to utilize direct tailored system queries to access LOTS data.  See appendix 3.2.6</w:t>
      </w:r>
      <w:r w:rsidR="006E3ABC">
        <w:rPr>
          <w:rFonts w:cs="Arial"/>
        </w:rPr>
        <w:t>.</w:t>
      </w:r>
      <w:r w:rsidR="006E3ABC" w:rsidRPr="004521FD">
        <w:rPr>
          <w:rFonts w:cs="Arial"/>
        </w:rPr>
        <w:t xml:space="preserve"> for more information.</w:t>
      </w:r>
      <w:r w:rsidR="00EC4038">
        <w:rPr>
          <w:rFonts w:cs="Arial"/>
        </w:rPr>
        <w:t xml:space="preserve">  LOTS can be accessed through the following two web-enabled systems:</w:t>
      </w:r>
    </w:p>
    <w:p w14:paraId="44CED340" w14:textId="5FA84218" w:rsidR="006E3ABC" w:rsidRDefault="00DD2087" w:rsidP="00DD2087">
      <w:pPr>
        <w:pStyle w:val="CM60"/>
        <w:widowControl/>
        <w:tabs>
          <w:tab w:val="left" w:pos="540"/>
          <w:tab w:val="left" w:pos="1080"/>
          <w:tab w:val="left" w:pos="1620"/>
          <w:tab w:val="left" w:pos="2160"/>
          <w:tab w:val="left" w:pos="2700"/>
          <w:tab w:val="left" w:pos="3240"/>
        </w:tabs>
        <w:spacing w:after="240" w:line="276" w:lineRule="atLeast"/>
        <w:ind w:right="576"/>
        <w:rPr>
          <w:rFonts w:cs="Arial"/>
        </w:rPr>
      </w:pPr>
      <w:r>
        <w:rPr>
          <w:rFonts w:cs="Arial"/>
        </w:rPr>
        <w:tab/>
      </w:r>
      <w:r>
        <w:rPr>
          <w:rFonts w:cs="Arial"/>
        </w:rPr>
        <w:tab/>
      </w:r>
      <w:r>
        <w:rPr>
          <w:rFonts w:cs="Arial"/>
        </w:rPr>
        <w:tab/>
      </w:r>
      <w:r w:rsidR="006E3ABC" w:rsidRPr="004521FD">
        <w:rPr>
          <w:rFonts w:cs="Arial"/>
        </w:rPr>
        <w:t>AP1.</w:t>
      </w:r>
      <w:r w:rsidR="003D1DD3">
        <w:rPr>
          <w:rFonts w:cs="Arial"/>
        </w:rPr>
        <w:t>1</w:t>
      </w:r>
      <w:r w:rsidR="006E3ABC" w:rsidRPr="004521FD">
        <w:rPr>
          <w:rFonts w:cs="Arial"/>
        </w:rPr>
        <w:t>.2.6.1</w:t>
      </w:r>
      <w:r w:rsidR="006E3ABC">
        <w:rPr>
          <w:rFonts w:cs="Arial"/>
        </w:rPr>
        <w:t>.</w:t>
      </w:r>
      <w:r w:rsidR="00EC4038">
        <w:rPr>
          <w:rFonts w:cs="Arial"/>
        </w:rPr>
        <w:t xml:space="preserve">  </w:t>
      </w:r>
      <w:r w:rsidR="006E3ABC" w:rsidRPr="00021429">
        <w:rPr>
          <w:rFonts w:cs="Arial"/>
          <w:u w:val="single"/>
        </w:rPr>
        <w:t>Web Visual LIPS Query System (WebVLIPS)</w:t>
      </w:r>
      <w:r w:rsidR="006E3ABC">
        <w:rPr>
          <w:rFonts w:cs="Arial"/>
        </w:rPr>
        <w:t xml:space="preserve">. </w:t>
      </w:r>
      <w:r w:rsidR="006E3ABC" w:rsidRPr="004521FD">
        <w:rPr>
          <w:rFonts w:cs="Arial"/>
        </w:rPr>
        <w:t xml:space="preserve"> WebVLIPS is a web based query system that can be accessed from any internet attached personal computer using either the Internet Explorer or </w:t>
      </w:r>
      <w:r w:rsidR="006E3ABC" w:rsidRPr="00021429">
        <w:rPr>
          <w:rFonts w:cs="Arial"/>
        </w:rPr>
        <w:t>Firefox</w:t>
      </w:r>
      <w:r w:rsidR="006E3ABC" w:rsidRPr="004521FD">
        <w:rPr>
          <w:rFonts w:cs="Arial"/>
        </w:rPr>
        <w:t xml:space="preserve"> browser.  WebVLIPS accesses data in the LOTS repository.  The WebVLIPS customer can track a requisition throughout the logistics pipeline from the time the requisition is released into the DoD pipeline until the materiel is posted to the accountable records at the requisitioning activity.  WebVLIPS has the capability to track reports of excess and the movement of those excesses either to the destination depot or to a disposal facility.  WebVLIPS integrates information on DoDAAD, MILRI, SoS, project code, port code, status code, unit of issue code, signal code, hold code, advice code, condition code, and mode code to assist the customer in tracking the life cycle of the requisition.</w:t>
      </w:r>
      <w:r w:rsidR="006E3ABC" w:rsidRPr="00B62D57">
        <w:rPr>
          <w:b/>
        </w:rPr>
        <w:t xml:space="preserve">  </w:t>
      </w:r>
      <w:r w:rsidR="006E3ABC">
        <w:rPr>
          <w:rFonts w:cs="Arial"/>
        </w:rPr>
        <w:t xml:space="preserve">It also captures and visualizes the extended transportation data (e.g., secondary transportation tracking numbers, commercial carrier identification by Standard Carrier Alpha Code (SCAC), transportation priority, and origin shipper identification) in DLMS </w:t>
      </w:r>
      <w:r w:rsidR="00EC4038">
        <w:rPr>
          <w:rFonts w:cs="Arial"/>
        </w:rPr>
        <w:t>Supply Shipment Status messages.  This</w:t>
      </w:r>
      <w:r w:rsidR="00FF69A7">
        <w:rPr>
          <w:rFonts w:cs="Arial"/>
        </w:rPr>
        <w:t xml:space="preserve"> is </w:t>
      </w:r>
      <w:r w:rsidR="006E3ABC">
        <w:rPr>
          <w:rFonts w:cs="Arial"/>
        </w:rPr>
        <w:t xml:space="preserve">not otherwise available in </w:t>
      </w:r>
      <w:r w:rsidR="00030086" w:rsidRPr="002A31DF">
        <w:rPr>
          <w:rFonts w:cs="Arial"/>
        </w:rPr>
        <w:t>Defense Logistics Standard System (</w:t>
      </w:r>
      <w:r w:rsidR="006E3ABC" w:rsidRPr="00021429">
        <w:rPr>
          <w:rFonts w:cs="Arial"/>
        </w:rPr>
        <w:t>DLSS</w:t>
      </w:r>
      <w:r w:rsidR="00030086" w:rsidRPr="002A31DF">
        <w:rPr>
          <w:rFonts w:cs="Arial"/>
        </w:rPr>
        <w:t>)</w:t>
      </w:r>
      <w:r w:rsidR="006E3ABC" w:rsidRPr="00021429">
        <w:rPr>
          <w:rFonts w:cs="Arial"/>
        </w:rPr>
        <w:t xml:space="preserve"> or </w:t>
      </w:r>
      <w:r w:rsidR="00030086" w:rsidRPr="002A31DF">
        <w:rPr>
          <w:rFonts w:cs="Arial"/>
        </w:rPr>
        <w:t>Military Standard Requisitioning and Issue Procedures (</w:t>
      </w:r>
      <w:r w:rsidR="006E3ABC" w:rsidRPr="00021429">
        <w:rPr>
          <w:rFonts w:cs="Arial"/>
        </w:rPr>
        <w:t>MILSTRIP</w:t>
      </w:r>
      <w:r w:rsidR="00030086" w:rsidRPr="002A31DF">
        <w:rPr>
          <w:rFonts w:cs="Arial"/>
        </w:rPr>
        <w:t>)</w:t>
      </w:r>
      <w:r w:rsidR="006E3ABC" w:rsidRPr="00021429">
        <w:rPr>
          <w:rFonts w:cs="Arial"/>
        </w:rPr>
        <w:t xml:space="preserve"> </w:t>
      </w:r>
      <w:r w:rsidR="006E3ABC" w:rsidRPr="00021429">
        <w:t xml:space="preserve">legacy </w:t>
      </w:r>
      <w:r w:rsidR="00FF69A7">
        <w:rPr>
          <w:rFonts w:cs="Arial"/>
        </w:rPr>
        <w:t>transaction</w:t>
      </w:r>
      <w:r w:rsidR="006E3ABC" w:rsidRPr="00683C14">
        <w:rPr>
          <w:rFonts w:cs="Arial"/>
        </w:rPr>
        <w:t xml:space="preserve"> </w:t>
      </w:r>
      <w:r w:rsidR="006E3ABC">
        <w:rPr>
          <w:rFonts w:cs="Arial"/>
        </w:rPr>
        <w:t xml:space="preserve">shipment status transactions.  </w:t>
      </w:r>
      <w:r w:rsidR="006E3ABC" w:rsidRPr="004521FD">
        <w:rPr>
          <w:rFonts w:cs="Arial"/>
        </w:rPr>
        <w:t>WebVLIPS is typically used by the customer for single queries</w:t>
      </w:r>
      <w:r w:rsidR="00E14AA0">
        <w:rPr>
          <w:rFonts w:cs="Arial"/>
        </w:rPr>
        <w:t>,</w:t>
      </w:r>
      <w:r w:rsidR="006E3ABC" w:rsidRPr="004521FD">
        <w:rPr>
          <w:rFonts w:cs="Arial"/>
        </w:rPr>
        <w:t xml:space="preserve"> which do not require the results to be input directly into their logistics systems.  WebVLIPS returns query results to the cust</w:t>
      </w:r>
      <w:r w:rsidR="00EC4038">
        <w:rPr>
          <w:rFonts w:cs="Arial"/>
        </w:rPr>
        <w:t>omers in the form of a web page and</w:t>
      </w:r>
      <w:r w:rsidR="006E3ABC" w:rsidRPr="004521FD">
        <w:rPr>
          <w:rFonts w:cs="Arial"/>
        </w:rPr>
        <w:t xml:space="preserve"> provides a </w:t>
      </w:r>
      <w:r w:rsidR="005E54EA" w:rsidRPr="00FD443B">
        <w:rPr>
          <w:rFonts w:cs="Arial"/>
        </w:rPr>
        <w:t>Distribution Standard System (</w:t>
      </w:r>
      <w:r w:rsidR="006E3ABC" w:rsidRPr="004521FD">
        <w:rPr>
          <w:rFonts w:cs="Arial"/>
        </w:rPr>
        <w:t>DSS</w:t>
      </w:r>
      <w:r w:rsidR="005E54EA" w:rsidRPr="00FD443B">
        <w:rPr>
          <w:rFonts w:cs="Arial"/>
        </w:rPr>
        <w:t>)</w:t>
      </w:r>
      <w:r w:rsidR="006E3ABC" w:rsidRPr="004521FD">
        <w:rPr>
          <w:rFonts w:cs="Arial"/>
        </w:rPr>
        <w:t xml:space="preserve"> asset query (asset balance/due-in) for the </w:t>
      </w:r>
      <w:r w:rsidR="004328A3" w:rsidRPr="00FD443B">
        <w:rPr>
          <w:rFonts w:cs="Arial"/>
        </w:rPr>
        <w:t>Defense Logistics Agency (</w:t>
      </w:r>
      <w:r w:rsidR="006E3ABC" w:rsidRPr="004521FD">
        <w:rPr>
          <w:rFonts w:cs="Arial"/>
        </w:rPr>
        <w:t>DLA</w:t>
      </w:r>
      <w:r w:rsidR="004328A3" w:rsidRPr="00FD443B">
        <w:rPr>
          <w:rFonts w:cs="Arial"/>
        </w:rPr>
        <w:t>)</w:t>
      </w:r>
      <w:r w:rsidR="006E3ABC" w:rsidRPr="004521FD">
        <w:rPr>
          <w:rFonts w:cs="Arial"/>
        </w:rPr>
        <w:t xml:space="preserve"> supply centers, except for </w:t>
      </w:r>
      <w:r w:rsidR="006E3ABC">
        <w:rPr>
          <w:rFonts w:cs="Arial"/>
        </w:rPr>
        <w:t>DLA Aviation</w:t>
      </w:r>
      <w:r w:rsidR="006E3ABC" w:rsidRPr="004521FD">
        <w:rPr>
          <w:rFonts w:cs="Arial"/>
        </w:rPr>
        <w:t>.</w:t>
      </w:r>
    </w:p>
    <w:p w14:paraId="549E09A5" w14:textId="69C75EAE" w:rsidR="00050508" w:rsidRDefault="00DD2087" w:rsidP="003B0D85">
      <w:pPr>
        <w:pStyle w:val="CM60"/>
        <w:widowControl/>
        <w:tabs>
          <w:tab w:val="left" w:pos="540"/>
          <w:tab w:val="left" w:pos="1080"/>
          <w:tab w:val="left" w:pos="1620"/>
          <w:tab w:val="left" w:pos="2160"/>
          <w:tab w:val="left" w:pos="2700"/>
          <w:tab w:val="left" w:pos="3240"/>
        </w:tabs>
        <w:spacing w:after="240" w:line="276" w:lineRule="atLeast"/>
        <w:ind w:right="576"/>
        <w:rPr>
          <w:rFonts w:cs="Arial"/>
          <w:color w:val="000000"/>
        </w:rPr>
      </w:pPr>
      <w:r>
        <w:rPr>
          <w:rFonts w:cs="Arial"/>
          <w:color w:val="000000"/>
        </w:rPr>
        <w:lastRenderedPageBreak/>
        <w:tab/>
      </w:r>
      <w:r>
        <w:rPr>
          <w:rFonts w:cs="Arial"/>
          <w:color w:val="000000"/>
        </w:rPr>
        <w:tab/>
      </w:r>
      <w:r>
        <w:rPr>
          <w:rFonts w:cs="Arial"/>
          <w:color w:val="000000"/>
        </w:rPr>
        <w:tab/>
      </w:r>
      <w:r w:rsidR="006E3ABC" w:rsidRPr="004521FD">
        <w:rPr>
          <w:rFonts w:cs="Arial"/>
          <w:color w:val="000000"/>
        </w:rPr>
        <w:t>AP1.</w:t>
      </w:r>
      <w:r w:rsidR="003D1DD3">
        <w:rPr>
          <w:rFonts w:cs="Arial"/>
          <w:color w:val="000000"/>
        </w:rPr>
        <w:t>1</w:t>
      </w:r>
      <w:r w:rsidR="006E3ABC" w:rsidRPr="004521FD">
        <w:rPr>
          <w:rFonts w:cs="Arial"/>
          <w:color w:val="000000"/>
        </w:rPr>
        <w:t>.2.6.2</w:t>
      </w:r>
      <w:r w:rsidR="006E3ABC">
        <w:rPr>
          <w:rFonts w:cs="Arial"/>
          <w:color w:val="000000"/>
        </w:rPr>
        <w:t>.</w:t>
      </w:r>
      <w:r w:rsidR="00EC4038">
        <w:rPr>
          <w:rFonts w:cs="Arial"/>
          <w:color w:val="000000"/>
        </w:rPr>
        <w:t xml:space="preserve"> </w:t>
      </w:r>
      <w:r w:rsidR="006E3ABC">
        <w:rPr>
          <w:rFonts w:cs="Arial"/>
          <w:color w:val="000000"/>
        </w:rPr>
        <w:t xml:space="preserve"> </w:t>
      </w:r>
      <w:r w:rsidR="006E3ABC" w:rsidRPr="00021429">
        <w:rPr>
          <w:rFonts w:cs="Arial"/>
          <w:color w:val="000000"/>
          <w:u w:val="single"/>
        </w:rPr>
        <w:t>Web Logistics On-line Tracking System (WebLOTS)</w:t>
      </w:r>
      <w:r w:rsidR="006E3ABC">
        <w:rPr>
          <w:rFonts w:cs="Arial"/>
          <w:color w:val="000000"/>
        </w:rPr>
        <w:t xml:space="preserve">. </w:t>
      </w:r>
      <w:r w:rsidR="006E3ABC" w:rsidRPr="004521FD">
        <w:rPr>
          <w:rFonts w:cs="Arial"/>
          <w:color w:val="000000"/>
        </w:rPr>
        <w:t xml:space="preserve"> WebLOTS is a system-to-system web interface which allows the customer’s system to query the LOTS database for the latest status for their requisitions.  WebLOTS queries return requisition status data (such as </w:t>
      </w:r>
      <w:r w:rsidR="005E54EA" w:rsidRPr="00FD443B">
        <w:rPr>
          <w:rFonts w:cs="Arial"/>
          <w:color w:val="000000"/>
        </w:rPr>
        <w:t>National Stock Number (</w:t>
      </w:r>
      <w:r w:rsidR="006E3ABC" w:rsidRPr="004521FD">
        <w:rPr>
          <w:rFonts w:cs="Arial"/>
          <w:color w:val="000000"/>
        </w:rPr>
        <w:t>NSN</w:t>
      </w:r>
      <w:r w:rsidR="005E54EA" w:rsidRPr="00FD443B">
        <w:rPr>
          <w:rFonts w:cs="Arial"/>
          <w:color w:val="000000"/>
        </w:rPr>
        <w:t>)</w:t>
      </w:r>
      <w:r w:rsidR="006E3ABC" w:rsidRPr="004521FD">
        <w:rPr>
          <w:rFonts w:cs="Arial"/>
          <w:color w:val="000000"/>
        </w:rPr>
        <w:t xml:space="preserve">, Quantity, </w:t>
      </w:r>
      <w:r w:rsidR="005E54EA" w:rsidRPr="00FD443B">
        <w:rPr>
          <w:rFonts w:cs="Arial"/>
          <w:color w:val="000000"/>
        </w:rPr>
        <w:t>Inventory Control Point (</w:t>
      </w:r>
      <w:r w:rsidR="006E3ABC" w:rsidRPr="004521FD">
        <w:rPr>
          <w:rFonts w:cs="Arial"/>
          <w:color w:val="000000"/>
        </w:rPr>
        <w:t>ICP</w:t>
      </w:r>
      <w:r w:rsidR="005E54EA" w:rsidRPr="00FD443B">
        <w:rPr>
          <w:rFonts w:cs="Arial"/>
          <w:color w:val="000000"/>
        </w:rPr>
        <w:t>)</w:t>
      </w:r>
      <w:r w:rsidR="006E3ABC" w:rsidRPr="004521FD">
        <w:rPr>
          <w:rFonts w:cs="Arial"/>
          <w:color w:val="000000"/>
        </w:rPr>
        <w:t>, etc.).  Prior to establishing a WebLOTS interface, users must complete a SAR and negotiate a Memorandum of Agreement (MOA) with the WebLOTS project manager.  When completed, the user’s system can be setup to perfo</w:t>
      </w:r>
      <w:r w:rsidR="006E3ABC">
        <w:rPr>
          <w:rFonts w:cs="Arial"/>
          <w:color w:val="000000"/>
        </w:rPr>
        <w:t>rm queries by document number, Transportation Control N</w:t>
      </w:r>
      <w:r w:rsidR="006E3ABC" w:rsidRPr="004521FD">
        <w:rPr>
          <w:rFonts w:cs="Arial"/>
          <w:color w:val="000000"/>
        </w:rPr>
        <w:t xml:space="preserve">umber (TCN), unit of issue, and Julian date.  The MOA </w:t>
      </w:r>
      <w:r>
        <w:rPr>
          <w:rFonts w:cs="Arial"/>
        </w:rPr>
        <w:t xml:space="preserve">will </w:t>
      </w:r>
      <w:r w:rsidR="006E3ABC" w:rsidRPr="004521FD">
        <w:rPr>
          <w:rFonts w:cs="Arial"/>
          <w:color w:val="000000"/>
        </w:rPr>
        <w:t xml:space="preserve">detail the type </w:t>
      </w:r>
      <w:r w:rsidR="00EC4038">
        <w:rPr>
          <w:rFonts w:cs="Arial"/>
          <w:color w:val="000000"/>
        </w:rPr>
        <w:t xml:space="preserve">and number </w:t>
      </w:r>
      <w:r w:rsidR="006E3ABC" w:rsidRPr="004521FD">
        <w:rPr>
          <w:rFonts w:cs="Arial"/>
          <w:color w:val="000000"/>
        </w:rPr>
        <w:t>of queries being utilized by each customer.  WebLOTS interfaces are typically utilized when the customer has a requirement for large amounts of logistics data to be inpu</w:t>
      </w:r>
      <w:r w:rsidR="00FF69A7">
        <w:rPr>
          <w:rFonts w:cs="Arial"/>
          <w:color w:val="000000"/>
        </w:rPr>
        <w:t xml:space="preserve">t directly into their system(s) </w:t>
      </w:r>
      <w:r w:rsidR="006E3ABC" w:rsidRPr="004521FD">
        <w:rPr>
          <w:rFonts w:cs="Arial"/>
          <w:color w:val="000000"/>
        </w:rPr>
        <w:t>for processing.</w:t>
      </w:r>
    </w:p>
    <w:p w14:paraId="44CED343" w14:textId="3BFF84FF" w:rsidR="00660543" w:rsidRPr="004521FD" w:rsidRDefault="00660543" w:rsidP="00172CD5">
      <w:pPr>
        <w:pStyle w:val="CM60"/>
        <w:keepNext/>
        <w:keepLines/>
        <w:widowControl/>
        <w:tabs>
          <w:tab w:val="left" w:pos="540"/>
          <w:tab w:val="left" w:pos="1080"/>
          <w:tab w:val="left" w:pos="1620"/>
          <w:tab w:val="left" w:pos="2160"/>
          <w:tab w:val="left" w:pos="2700"/>
          <w:tab w:val="left" w:pos="3240"/>
        </w:tabs>
        <w:spacing w:after="240" w:line="278" w:lineRule="atLeast"/>
        <w:ind w:right="576"/>
        <w:rPr>
          <w:rFonts w:cs="Arial"/>
          <w:color w:val="000000"/>
        </w:rPr>
      </w:pPr>
      <w:r w:rsidRPr="004521FD">
        <w:rPr>
          <w:rFonts w:cs="Arial"/>
          <w:color w:val="000000"/>
        </w:rPr>
        <w:t>AP1.2</w:t>
      </w:r>
      <w:r w:rsidR="00A61675">
        <w:rPr>
          <w:rFonts w:cs="Arial"/>
          <w:color w:val="000000"/>
        </w:rPr>
        <w:t xml:space="preserve">. </w:t>
      </w:r>
      <w:r w:rsidR="009A2F74">
        <w:rPr>
          <w:rFonts w:cs="Arial"/>
          <w:color w:val="000000"/>
        </w:rPr>
        <w:t xml:space="preserve"> </w:t>
      </w:r>
      <w:r w:rsidR="003D1DD3" w:rsidRPr="00021429">
        <w:rPr>
          <w:rFonts w:cs="Arial"/>
          <w:color w:val="000000"/>
          <w:u w:val="single"/>
        </w:rPr>
        <w:t>DoD G</w:t>
      </w:r>
      <w:r w:rsidR="00F71786">
        <w:rPr>
          <w:rFonts w:cs="Arial"/>
          <w:color w:val="000000"/>
          <w:u w:val="single"/>
        </w:rPr>
        <w:t>ATEWAY</w:t>
      </w:r>
      <w:r w:rsidR="003D1DD3" w:rsidRPr="00021429">
        <w:rPr>
          <w:rFonts w:cs="Arial"/>
          <w:color w:val="000000"/>
          <w:u w:val="single"/>
        </w:rPr>
        <w:t xml:space="preserve"> (</w:t>
      </w:r>
      <w:r w:rsidRPr="003D1DD3">
        <w:rPr>
          <w:rFonts w:cs="Arial"/>
          <w:color w:val="000000"/>
          <w:u w:val="single"/>
        </w:rPr>
        <w:t>DGATE</w:t>
      </w:r>
      <w:r w:rsidR="003D1DD3" w:rsidRPr="00021429">
        <w:rPr>
          <w:rFonts w:cs="Arial"/>
          <w:color w:val="000000"/>
          <w:u w:val="single"/>
        </w:rPr>
        <w:t>)</w:t>
      </w:r>
      <w:r w:rsidR="005210C6">
        <w:rPr>
          <w:rFonts w:cs="Arial"/>
          <w:color w:val="000000"/>
          <w:u w:val="single"/>
        </w:rPr>
        <w:t xml:space="preserve"> P</w:t>
      </w:r>
      <w:r w:rsidR="00F71786">
        <w:rPr>
          <w:rFonts w:cs="Arial"/>
          <w:color w:val="000000"/>
          <w:u w:val="single"/>
        </w:rPr>
        <w:t>ROFILE</w:t>
      </w:r>
    </w:p>
    <w:p w14:paraId="44CED345" w14:textId="6A20E8B7" w:rsidR="0049310C" w:rsidRDefault="00DD2087" w:rsidP="00DD2087">
      <w:pPr>
        <w:pStyle w:val="CM60"/>
        <w:widowControl/>
        <w:tabs>
          <w:tab w:val="left" w:pos="540"/>
          <w:tab w:val="left" w:pos="1080"/>
          <w:tab w:val="left" w:pos="1620"/>
          <w:tab w:val="left" w:pos="2160"/>
          <w:tab w:val="left" w:pos="2700"/>
          <w:tab w:val="left" w:pos="3240"/>
        </w:tabs>
        <w:spacing w:after="240" w:line="276" w:lineRule="atLeast"/>
        <w:ind w:right="576"/>
        <w:rPr>
          <w:rFonts w:cs="Arial"/>
          <w:color w:val="000000"/>
        </w:rPr>
      </w:pPr>
      <w:r>
        <w:rPr>
          <w:rFonts w:cs="Arial"/>
          <w:color w:val="000000"/>
        </w:rPr>
        <w:tab/>
      </w:r>
      <w:r w:rsidR="00660543" w:rsidRPr="004521FD">
        <w:rPr>
          <w:rFonts w:cs="Arial"/>
          <w:color w:val="000000"/>
        </w:rPr>
        <w:t>AP1.2.1</w:t>
      </w:r>
      <w:r w:rsidR="00A61675">
        <w:rPr>
          <w:rFonts w:cs="Arial"/>
          <w:color w:val="000000"/>
        </w:rPr>
        <w:t xml:space="preserve">. </w:t>
      </w:r>
      <w:r w:rsidR="009A2F74">
        <w:rPr>
          <w:rFonts w:cs="Arial"/>
          <w:color w:val="000000"/>
        </w:rPr>
        <w:t xml:space="preserve"> </w:t>
      </w:r>
      <w:r w:rsidR="00660543" w:rsidRPr="0000103D">
        <w:rPr>
          <w:rFonts w:cs="Arial"/>
          <w:color w:val="000000"/>
          <w:u w:val="single"/>
        </w:rPr>
        <w:t>General</w:t>
      </w:r>
      <w:r w:rsidR="00DF2393" w:rsidRPr="00021429">
        <w:rPr>
          <w:rFonts w:cs="Arial"/>
          <w:color w:val="000000"/>
        </w:rPr>
        <w:t>.</w:t>
      </w:r>
      <w:r w:rsidR="00DF2393" w:rsidRPr="00DF2393">
        <w:rPr>
          <w:rFonts w:cs="Arial"/>
          <w:color w:val="000000"/>
        </w:rPr>
        <w:t xml:space="preserve"> </w:t>
      </w:r>
      <w:r w:rsidR="00660543" w:rsidRPr="004521FD">
        <w:rPr>
          <w:rFonts w:cs="Arial"/>
          <w:color w:val="000000"/>
        </w:rPr>
        <w:t xml:space="preserve"> The</w:t>
      </w:r>
      <w:r w:rsidR="005210C6">
        <w:rPr>
          <w:rFonts w:cs="Arial"/>
          <w:color w:val="000000"/>
        </w:rPr>
        <w:t xml:space="preserve"> DGATE profile represents the </w:t>
      </w:r>
      <w:r w:rsidR="00660543" w:rsidRPr="004521FD">
        <w:rPr>
          <w:rFonts w:cs="Arial"/>
          <w:color w:val="000000"/>
        </w:rPr>
        <w:t xml:space="preserve">entry point for </w:t>
      </w:r>
      <w:r w:rsidR="009721CF" w:rsidRPr="00021429">
        <w:t>DLSS</w:t>
      </w:r>
      <w:r w:rsidR="009721CF" w:rsidRPr="00021429">
        <w:rPr>
          <w:rFonts w:cs="Arial"/>
        </w:rPr>
        <w:t xml:space="preserve"> or MILSTRIP legacy</w:t>
      </w:r>
      <w:r w:rsidR="00660543" w:rsidRPr="005210C6">
        <w:rPr>
          <w:color w:val="000000"/>
        </w:rPr>
        <w:t xml:space="preserve"> transactions</w:t>
      </w:r>
      <w:r w:rsidR="0018151F">
        <w:rPr>
          <w:color w:val="000000"/>
        </w:rPr>
        <w:t>,</w:t>
      </w:r>
      <w:r w:rsidR="00660543" w:rsidRPr="005210C6">
        <w:rPr>
          <w:rFonts w:cs="Arial"/>
          <w:color w:val="000000"/>
        </w:rPr>
        <w:t xml:space="preserve"> </w:t>
      </w:r>
      <w:r w:rsidR="00FF18E0">
        <w:rPr>
          <w:rFonts w:cs="Arial"/>
          <w:color w:val="000000"/>
        </w:rPr>
        <w:t>and select</w:t>
      </w:r>
      <w:r w:rsidR="005210C6">
        <w:rPr>
          <w:rFonts w:cs="Arial"/>
          <w:color w:val="000000"/>
        </w:rPr>
        <w:t>ed</w:t>
      </w:r>
      <w:r w:rsidR="00FF18E0">
        <w:rPr>
          <w:rFonts w:cs="Arial"/>
          <w:color w:val="000000"/>
        </w:rPr>
        <w:t xml:space="preserve"> EDI transactions </w:t>
      </w:r>
      <w:r w:rsidR="00660543" w:rsidRPr="004521FD">
        <w:rPr>
          <w:rFonts w:cs="Arial"/>
          <w:color w:val="000000"/>
        </w:rPr>
        <w:t xml:space="preserve">into the </w:t>
      </w:r>
      <w:r w:rsidR="00050508" w:rsidRPr="00172CD5">
        <w:t>DAAS</w:t>
      </w:r>
      <w:r w:rsidR="00050508">
        <w:rPr>
          <w:rFonts w:cs="Arial"/>
          <w:color w:val="000000"/>
        </w:rPr>
        <w:t xml:space="preserve"> </w:t>
      </w:r>
      <w:r w:rsidR="0018151F" w:rsidRPr="005210C6">
        <w:rPr>
          <w:rFonts w:cs="Arial"/>
          <w:color w:val="000000"/>
        </w:rPr>
        <w:t>infrastructure</w:t>
      </w:r>
      <w:r w:rsidR="00660543" w:rsidRPr="004521FD">
        <w:rPr>
          <w:rFonts w:cs="Arial"/>
          <w:color w:val="000000"/>
        </w:rPr>
        <w:t xml:space="preserve">.  </w:t>
      </w:r>
      <w:r w:rsidR="00660543" w:rsidRPr="00021429">
        <w:rPr>
          <w:rFonts w:cs="Arial"/>
          <w:color w:val="000000"/>
        </w:rPr>
        <w:t>DG</w:t>
      </w:r>
      <w:r w:rsidR="00E14AA0">
        <w:rPr>
          <w:rFonts w:cs="Arial"/>
          <w:color w:val="000000"/>
        </w:rPr>
        <w:t>ATE</w:t>
      </w:r>
      <w:r w:rsidR="00660543" w:rsidRPr="00021429">
        <w:rPr>
          <w:rFonts w:cs="Arial"/>
          <w:color w:val="000000"/>
        </w:rPr>
        <w:t xml:space="preserve"> is a key</w:t>
      </w:r>
      <w:r w:rsidR="000F24F8" w:rsidRPr="00021429">
        <w:rPr>
          <w:rFonts w:cs="Arial"/>
          <w:color w:val="000000"/>
        </w:rPr>
        <w:t xml:space="preserve"> profile</w:t>
      </w:r>
      <w:r w:rsidR="00660543" w:rsidRPr="00021429">
        <w:rPr>
          <w:rFonts w:cs="Arial"/>
          <w:color w:val="000000"/>
        </w:rPr>
        <w:t xml:space="preserve"> for</w:t>
      </w:r>
      <w:r w:rsidR="00050508">
        <w:rPr>
          <w:rFonts w:cs="Arial"/>
          <w:color w:val="000000"/>
        </w:rPr>
        <w:t xml:space="preserve"> </w:t>
      </w:r>
      <w:r w:rsidR="00050508" w:rsidRPr="00172CD5">
        <w:rPr>
          <w:rFonts w:cs="Arial"/>
          <w:color w:val="000000"/>
        </w:rPr>
        <w:t>DAAS</w:t>
      </w:r>
      <w:r w:rsidR="00AE0B53">
        <w:rPr>
          <w:rFonts w:cs="Arial"/>
          <w:color w:val="000000"/>
        </w:rPr>
        <w:t>, which provides</w:t>
      </w:r>
      <w:r w:rsidR="00660543" w:rsidRPr="00021429">
        <w:rPr>
          <w:rFonts w:cs="Arial"/>
          <w:color w:val="000000"/>
        </w:rPr>
        <w:t xml:space="preserve"> </w:t>
      </w:r>
      <w:r w:rsidR="00FF18E0" w:rsidRPr="00021429">
        <w:rPr>
          <w:rFonts w:cs="Arial"/>
          <w:color w:val="000000"/>
        </w:rPr>
        <w:t>a strategic gateway</w:t>
      </w:r>
      <w:r w:rsidR="00AE0B53">
        <w:rPr>
          <w:rFonts w:cs="Arial"/>
          <w:color w:val="000000"/>
        </w:rPr>
        <w:t xml:space="preserve"> for</w:t>
      </w:r>
      <w:r w:rsidR="00FF18E0" w:rsidRPr="00021429">
        <w:rPr>
          <w:rFonts w:cs="Arial"/>
          <w:color w:val="000000"/>
        </w:rPr>
        <w:t xml:space="preserve"> processing and transmitting the</w:t>
      </w:r>
      <w:r w:rsidR="00660543" w:rsidRPr="00021429">
        <w:rPr>
          <w:rFonts w:cs="Arial"/>
          <w:color w:val="000000"/>
        </w:rPr>
        <w:t xml:space="preserve"> received </w:t>
      </w:r>
      <w:r w:rsidR="0018151F" w:rsidRPr="00021429">
        <w:rPr>
          <w:rFonts w:cs="Arial"/>
          <w:color w:val="000000"/>
        </w:rPr>
        <w:t xml:space="preserve">legacy </w:t>
      </w:r>
      <w:r w:rsidR="00660543" w:rsidRPr="00021429">
        <w:rPr>
          <w:rFonts w:cs="Arial"/>
          <w:color w:val="000000"/>
        </w:rPr>
        <w:t>logistics data to a myriad of activities that operate within the logistics community.</w:t>
      </w:r>
      <w:r w:rsidR="00660543" w:rsidRPr="004521FD">
        <w:rPr>
          <w:rFonts w:cs="Arial"/>
          <w:color w:val="000000"/>
        </w:rPr>
        <w:t xml:space="preserve">  </w:t>
      </w:r>
      <w:r w:rsidR="0018151F">
        <w:rPr>
          <w:rFonts w:cs="Arial"/>
          <w:color w:val="000000"/>
        </w:rPr>
        <w:t xml:space="preserve">The </w:t>
      </w:r>
      <w:r w:rsidR="00660543" w:rsidRPr="004521FD">
        <w:rPr>
          <w:rFonts w:cs="Arial"/>
          <w:color w:val="000000"/>
        </w:rPr>
        <w:t>DG</w:t>
      </w:r>
      <w:r w:rsidR="00E14AA0">
        <w:rPr>
          <w:rFonts w:cs="Arial"/>
          <w:color w:val="000000"/>
        </w:rPr>
        <w:t>ATE</w:t>
      </w:r>
      <w:r w:rsidR="00660543" w:rsidRPr="004521FD">
        <w:rPr>
          <w:rFonts w:cs="Arial"/>
          <w:color w:val="000000"/>
        </w:rPr>
        <w:t xml:space="preserve"> </w:t>
      </w:r>
      <w:r w:rsidR="0018151F">
        <w:rPr>
          <w:rFonts w:cs="Arial"/>
          <w:color w:val="000000"/>
        </w:rPr>
        <w:t xml:space="preserve">profile, also, </w:t>
      </w:r>
      <w:r w:rsidR="00660543" w:rsidRPr="004521FD">
        <w:rPr>
          <w:rFonts w:cs="Arial"/>
          <w:color w:val="000000"/>
        </w:rPr>
        <w:t xml:space="preserve">provides for the network and data interoperability within these activities to facilitate the exchange of logistics data.  </w:t>
      </w:r>
      <w:r w:rsidR="0018151F">
        <w:rPr>
          <w:rFonts w:cs="Arial"/>
          <w:color w:val="000000"/>
        </w:rPr>
        <w:t>It</w:t>
      </w:r>
      <w:r w:rsidR="0018151F" w:rsidRPr="004521FD">
        <w:rPr>
          <w:rFonts w:cs="Arial"/>
          <w:color w:val="000000"/>
        </w:rPr>
        <w:t xml:space="preserve"> </w:t>
      </w:r>
      <w:r w:rsidR="00660543" w:rsidRPr="004521FD">
        <w:rPr>
          <w:rFonts w:cs="Arial"/>
          <w:color w:val="000000"/>
        </w:rPr>
        <w:t xml:space="preserve">supports the interoperability of mission support functions, </w:t>
      </w:r>
      <w:r w:rsidR="0018151F">
        <w:rPr>
          <w:rFonts w:cs="Arial"/>
          <w:color w:val="000000"/>
        </w:rPr>
        <w:t>including</w:t>
      </w:r>
      <w:r w:rsidR="0018151F" w:rsidRPr="004521FD">
        <w:rPr>
          <w:rFonts w:cs="Arial"/>
          <w:color w:val="000000"/>
        </w:rPr>
        <w:t xml:space="preserve"> </w:t>
      </w:r>
      <w:r w:rsidR="00660543" w:rsidRPr="004521FD">
        <w:rPr>
          <w:rFonts w:cs="Arial"/>
          <w:color w:val="000000"/>
        </w:rPr>
        <w:t xml:space="preserve">the </w:t>
      </w:r>
      <w:r>
        <w:rPr>
          <w:rFonts w:cs="Arial"/>
          <w:color w:val="000000"/>
        </w:rPr>
        <w:t xml:space="preserve">capturing </w:t>
      </w:r>
      <w:r w:rsidR="00660543" w:rsidRPr="004521FD">
        <w:rPr>
          <w:rFonts w:cs="Arial"/>
          <w:color w:val="000000"/>
        </w:rPr>
        <w:t>of requirements, repository file maintenance, communications exchange, logistics data routing, and distribution.</w:t>
      </w:r>
    </w:p>
    <w:p w14:paraId="44CED346" w14:textId="2F318294" w:rsidR="0049310C" w:rsidRPr="00021429" w:rsidRDefault="00DD2087" w:rsidP="00DD2087">
      <w:pPr>
        <w:pStyle w:val="CM60"/>
        <w:keepNext/>
        <w:widowControl/>
        <w:tabs>
          <w:tab w:val="left" w:pos="540"/>
          <w:tab w:val="left" w:pos="1080"/>
          <w:tab w:val="left" w:pos="1620"/>
          <w:tab w:val="left" w:pos="2160"/>
          <w:tab w:val="left" w:pos="2232"/>
          <w:tab w:val="left" w:pos="2700"/>
          <w:tab w:val="left" w:pos="3240"/>
        </w:tabs>
        <w:spacing w:after="240"/>
        <w:ind w:right="576"/>
        <w:rPr>
          <w:rFonts w:cs="Arial"/>
          <w:b/>
          <w:color w:val="000000"/>
        </w:rPr>
      </w:pPr>
      <w:r>
        <w:rPr>
          <w:rFonts w:cs="Arial"/>
          <w:color w:val="000000"/>
        </w:rPr>
        <w:tab/>
      </w:r>
      <w:r w:rsidR="00660543" w:rsidRPr="004521FD">
        <w:rPr>
          <w:rFonts w:cs="Arial"/>
          <w:color w:val="000000"/>
        </w:rPr>
        <w:t>AP1.2.2</w:t>
      </w:r>
      <w:r w:rsidR="0089359E">
        <w:rPr>
          <w:rFonts w:cs="Arial"/>
          <w:color w:val="000000"/>
        </w:rPr>
        <w:t>.</w:t>
      </w:r>
      <w:r w:rsidR="00AE0B53">
        <w:rPr>
          <w:rFonts w:cs="Arial"/>
          <w:color w:val="000000"/>
        </w:rPr>
        <w:t xml:space="preserve">  </w:t>
      </w:r>
      <w:r w:rsidR="00FF18E0" w:rsidRPr="00021429">
        <w:rPr>
          <w:rFonts w:cs="Arial"/>
          <w:color w:val="000000"/>
          <w:u w:val="single"/>
        </w:rPr>
        <w:t>Profile Component</w:t>
      </w:r>
      <w:r w:rsidR="00660543" w:rsidRPr="0000103D">
        <w:rPr>
          <w:rFonts w:cs="Arial"/>
          <w:color w:val="000000"/>
          <w:u w:val="single"/>
        </w:rPr>
        <w:t xml:space="preserve"> Description</w:t>
      </w:r>
      <w:r w:rsidR="00AE0B53" w:rsidRPr="00021429">
        <w:rPr>
          <w:rFonts w:cs="Arial"/>
          <w:color w:val="000000"/>
        </w:rPr>
        <w:t>.  DGATE is composed for the following systems:</w:t>
      </w:r>
    </w:p>
    <w:p w14:paraId="44CED347" w14:textId="780B646B" w:rsidR="0049310C" w:rsidRDefault="00DD2087" w:rsidP="00172CD5">
      <w:pPr>
        <w:pStyle w:val="CM60"/>
        <w:widowControl/>
        <w:tabs>
          <w:tab w:val="left" w:pos="540"/>
          <w:tab w:val="left" w:pos="1080"/>
          <w:tab w:val="left" w:pos="1620"/>
          <w:tab w:val="left" w:pos="2160"/>
          <w:tab w:val="left" w:pos="2232"/>
          <w:tab w:val="left" w:pos="2700"/>
          <w:tab w:val="left" w:pos="3240"/>
        </w:tabs>
        <w:spacing w:after="240"/>
        <w:ind w:right="576"/>
        <w:rPr>
          <w:rFonts w:cs="Arial"/>
        </w:rPr>
      </w:pPr>
      <w:r>
        <w:rPr>
          <w:rFonts w:cs="Arial"/>
        </w:rPr>
        <w:tab/>
      </w:r>
      <w:r>
        <w:rPr>
          <w:rFonts w:cs="Arial"/>
        </w:rPr>
        <w:tab/>
      </w:r>
      <w:r w:rsidR="00660543" w:rsidRPr="004521FD">
        <w:rPr>
          <w:rFonts w:cs="Arial"/>
        </w:rPr>
        <w:t>AP1.2.2.1</w:t>
      </w:r>
      <w:r w:rsidR="0089359E">
        <w:rPr>
          <w:rFonts w:cs="Arial"/>
        </w:rPr>
        <w:t>.</w:t>
      </w:r>
      <w:r w:rsidR="00AE0B53">
        <w:rPr>
          <w:rFonts w:cs="Arial"/>
        </w:rPr>
        <w:t xml:space="preserve"> </w:t>
      </w:r>
      <w:r w:rsidR="00FA0938" w:rsidRPr="00FD443B">
        <w:rPr>
          <w:u w:val="single"/>
        </w:rPr>
        <w:t>DAAS</w:t>
      </w:r>
      <w:r w:rsidR="00FA0938" w:rsidRPr="003A43AE">
        <w:rPr>
          <w:rFonts w:cs="Arial"/>
          <w:u w:val="single"/>
        </w:rPr>
        <w:t xml:space="preserve"> </w:t>
      </w:r>
      <w:r w:rsidR="00660543" w:rsidRPr="0000103D">
        <w:rPr>
          <w:rFonts w:cs="Arial"/>
          <w:u w:val="single"/>
        </w:rPr>
        <w:t>Automated Messag</w:t>
      </w:r>
      <w:r w:rsidR="00660543" w:rsidRPr="00021429">
        <w:rPr>
          <w:rFonts w:cs="Arial"/>
          <w:u w:val="single"/>
        </w:rPr>
        <w:t>e Exchange System (DAMES)</w:t>
      </w:r>
      <w:r w:rsidR="00AE0B53" w:rsidRPr="00021429">
        <w:rPr>
          <w:rFonts w:cs="Arial"/>
        </w:rPr>
        <w:t>.</w:t>
      </w:r>
      <w:r w:rsidR="00AE0B53">
        <w:rPr>
          <w:rFonts w:cs="Arial"/>
        </w:rPr>
        <w:t xml:space="preserve">  DAMES </w:t>
      </w:r>
      <w:r w:rsidR="00FF18E0">
        <w:rPr>
          <w:rFonts w:cs="Arial"/>
        </w:rPr>
        <w:t xml:space="preserve">is a </w:t>
      </w:r>
      <w:r w:rsidR="00B751EC">
        <w:rPr>
          <w:rFonts w:cs="Arial"/>
        </w:rPr>
        <w:t>locally written</w:t>
      </w:r>
      <w:r w:rsidR="00FF18E0">
        <w:rPr>
          <w:rFonts w:cs="Arial"/>
        </w:rPr>
        <w:t xml:space="preserve"> </w:t>
      </w:r>
      <w:r w:rsidR="00030086" w:rsidRPr="002A31DF">
        <w:rPr>
          <w:rFonts w:cs="Arial"/>
        </w:rPr>
        <w:t>Personal Computer (</w:t>
      </w:r>
      <w:r w:rsidR="00FF18E0">
        <w:rPr>
          <w:rFonts w:cs="Arial"/>
        </w:rPr>
        <w:t>PC</w:t>
      </w:r>
      <w:r w:rsidR="00030086" w:rsidRPr="002A31DF">
        <w:rPr>
          <w:rFonts w:cs="Arial"/>
        </w:rPr>
        <w:t>)</w:t>
      </w:r>
      <w:r w:rsidR="00FF18E0">
        <w:rPr>
          <w:rFonts w:cs="Arial"/>
        </w:rPr>
        <w:t xml:space="preserve"> client software that</w:t>
      </w:r>
      <w:r w:rsidR="00660543" w:rsidRPr="004521FD">
        <w:rPr>
          <w:rFonts w:cs="Arial"/>
        </w:rPr>
        <w:t xml:space="preserve"> provides a communications capability</w:t>
      </w:r>
      <w:r w:rsidR="00FF18E0">
        <w:rPr>
          <w:rFonts w:cs="Arial"/>
        </w:rPr>
        <w:t>, allowing</w:t>
      </w:r>
      <w:r w:rsidR="00660543" w:rsidRPr="004521FD">
        <w:rPr>
          <w:rFonts w:cs="Arial"/>
        </w:rPr>
        <w:t xml:space="preserve"> </w:t>
      </w:r>
      <w:r w:rsidR="00AE0B53">
        <w:rPr>
          <w:rFonts w:cs="Arial"/>
        </w:rPr>
        <w:t>Foreign Military Sales (FMS)</w:t>
      </w:r>
      <w:r w:rsidR="00AE0B53" w:rsidRPr="004521FD">
        <w:rPr>
          <w:rFonts w:cs="Arial"/>
        </w:rPr>
        <w:t xml:space="preserve"> </w:t>
      </w:r>
      <w:r w:rsidR="00660543" w:rsidRPr="004521FD">
        <w:rPr>
          <w:rFonts w:cs="Arial"/>
        </w:rPr>
        <w:t>customer</w:t>
      </w:r>
      <w:r w:rsidR="00FF18E0">
        <w:rPr>
          <w:rFonts w:cs="Arial"/>
        </w:rPr>
        <w:t>s</w:t>
      </w:r>
      <w:r w:rsidR="00660543" w:rsidRPr="004521FD">
        <w:rPr>
          <w:rFonts w:cs="Arial"/>
        </w:rPr>
        <w:t xml:space="preserve"> to exchange logistics data with the US Government and the DoD lo</w:t>
      </w:r>
      <w:r w:rsidR="00E712B5">
        <w:rPr>
          <w:rFonts w:cs="Arial"/>
        </w:rPr>
        <w:t xml:space="preserve">gistics community.  DAMES PC </w:t>
      </w:r>
      <w:r w:rsidR="00660543" w:rsidRPr="004521FD">
        <w:rPr>
          <w:rFonts w:cs="Arial"/>
        </w:rPr>
        <w:t xml:space="preserve">based Software functions as an interface for the customer and provides the capability to communicate </w:t>
      </w:r>
      <w:r w:rsidR="00FF18E0">
        <w:rPr>
          <w:rFonts w:cs="Arial"/>
        </w:rPr>
        <w:t xml:space="preserve">directly </w:t>
      </w:r>
      <w:r w:rsidR="00660543" w:rsidRPr="004521FD">
        <w:rPr>
          <w:rFonts w:cs="Arial"/>
        </w:rPr>
        <w:t>with</w:t>
      </w:r>
      <w:r w:rsidR="00050508">
        <w:rPr>
          <w:rFonts w:cs="Arial"/>
        </w:rPr>
        <w:t xml:space="preserve"> </w:t>
      </w:r>
      <w:r w:rsidR="00050508" w:rsidRPr="00172CD5">
        <w:rPr>
          <w:rFonts w:cs="Arial"/>
        </w:rPr>
        <w:t>DAAS</w:t>
      </w:r>
      <w:r w:rsidR="00660543" w:rsidRPr="004521FD">
        <w:rPr>
          <w:rFonts w:cs="Arial"/>
        </w:rPr>
        <w:t xml:space="preserve">, sending and receiving logistics transactions and narrative </w:t>
      </w:r>
      <w:r w:rsidR="00AE2816">
        <w:rPr>
          <w:rFonts w:cs="Arial"/>
        </w:rPr>
        <w:t xml:space="preserve">message </w:t>
      </w:r>
      <w:r w:rsidR="00660543" w:rsidRPr="004521FD">
        <w:rPr>
          <w:rFonts w:cs="Arial"/>
        </w:rPr>
        <w:t xml:space="preserve">traffic.  The </w:t>
      </w:r>
      <w:r w:rsidR="00FF18E0">
        <w:rPr>
          <w:rFonts w:cs="Arial"/>
        </w:rPr>
        <w:t>Microsoft©</w:t>
      </w:r>
      <w:r w:rsidR="00660543" w:rsidRPr="004521FD">
        <w:rPr>
          <w:rFonts w:cs="Arial"/>
        </w:rPr>
        <w:t xml:space="preserve"> Windows version of DAMES communicates via </w:t>
      </w:r>
      <w:r w:rsidR="00030086" w:rsidRPr="002A31DF">
        <w:rPr>
          <w:rFonts w:cs="Arial"/>
        </w:rPr>
        <w:t>Secure File Transfer Protocol (</w:t>
      </w:r>
      <w:r w:rsidR="00660543" w:rsidRPr="004521FD">
        <w:rPr>
          <w:rFonts w:cs="Arial"/>
        </w:rPr>
        <w:t>SFTP</w:t>
      </w:r>
      <w:r w:rsidR="00030086" w:rsidRPr="002A31DF">
        <w:rPr>
          <w:rFonts w:cs="Arial"/>
        </w:rPr>
        <w:t>)</w:t>
      </w:r>
      <w:r w:rsidR="00660543" w:rsidRPr="004521FD">
        <w:rPr>
          <w:rFonts w:cs="Arial"/>
        </w:rPr>
        <w:t xml:space="preserve"> over the internet.  The </w:t>
      </w:r>
      <w:r w:rsidR="00050508" w:rsidRPr="00172CD5">
        <w:rPr>
          <w:rFonts w:cs="Arial"/>
        </w:rPr>
        <w:t>DAAS</w:t>
      </w:r>
      <w:r w:rsidR="00AE2816">
        <w:rPr>
          <w:rFonts w:cs="Arial"/>
        </w:rPr>
        <w:t>’</w:t>
      </w:r>
      <w:r w:rsidR="00050508">
        <w:rPr>
          <w:rFonts w:cs="Arial"/>
        </w:rPr>
        <w:t xml:space="preserve"> </w:t>
      </w:r>
      <w:r w:rsidR="00FF18E0">
        <w:rPr>
          <w:rFonts w:cs="Arial"/>
        </w:rPr>
        <w:t>Single Gateway</w:t>
      </w:r>
      <w:r w:rsidR="00660543" w:rsidRPr="004521FD">
        <w:rPr>
          <w:rFonts w:cs="Arial"/>
        </w:rPr>
        <w:t xml:space="preserve"> manages the input and output files for those DAMES users that utilize SFTP as their method of exchanging logistics data with</w:t>
      </w:r>
      <w:r w:rsidR="00050508">
        <w:rPr>
          <w:rFonts w:cs="Arial"/>
        </w:rPr>
        <w:t xml:space="preserve"> </w:t>
      </w:r>
      <w:r w:rsidR="00050508" w:rsidRPr="00172CD5">
        <w:rPr>
          <w:rFonts w:cs="Arial"/>
        </w:rPr>
        <w:t>DAAS</w:t>
      </w:r>
      <w:r w:rsidR="00660543" w:rsidRPr="004521FD">
        <w:rPr>
          <w:rFonts w:cs="Arial"/>
        </w:rPr>
        <w:t xml:space="preserve">.  As </w:t>
      </w:r>
      <w:r w:rsidR="00660543" w:rsidRPr="002A31DF">
        <w:rPr>
          <w:rFonts w:cs="Arial"/>
        </w:rPr>
        <w:t>data is received</w:t>
      </w:r>
      <w:r w:rsidR="00660543" w:rsidRPr="004521FD">
        <w:rPr>
          <w:rFonts w:cs="Arial"/>
        </w:rPr>
        <w:t>,</w:t>
      </w:r>
      <w:r w:rsidRPr="00DD2087">
        <w:rPr>
          <w:rFonts w:cs="Arial"/>
        </w:rPr>
        <w:t xml:space="preserve"> </w:t>
      </w:r>
      <w:r w:rsidR="00906FE0">
        <w:rPr>
          <w:rFonts w:cs="Arial"/>
        </w:rPr>
        <w:t>Service Oriented Messaging Architecture</w:t>
      </w:r>
      <w:r w:rsidR="00B751EC">
        <w:rPr>
          <w:rFonts w:cs="Arial"/>
        </w:rPr>
        <w:t xml:space="preserve"> (SOMA)</w:t>
      </w:r>
      <w:r w:rsidR="00660543" w:rsidRPr="004521FD">
        <w:rPr>
          <w:rFonts w:cs="Arial"/>
        </w:rPr>
        <w:t xml:space="preserve"> validates the format of the input</w:t>
      </w:r>
      <w:r w:rsidR="00906FE0">
        <w:rPr>
          <w:rFonts w:cs="Arial"/>
        </w:rPr>
        <w:t xml:space="preserve"> message</w:t>
      </w:r>
      <w:r w:rsidR="00660543" w:rsidRPr="004521FD">
        <w:rPr>
          <w:rFonts w:cs="Arial"/>
        </w:rPr>
        <w:t xml:space="preserve"> file for </w:t>
      </w:r>
      <w:r w:rsidR="00906FE0">
        <w:rPr>
          <w:rFonts w:cs="Arial"/>
        </w:rPr>
        <w:t xml:space="preserve">further </w:t>
      </w:r>
      <w:r w:rsidR="00660543" w:rsidRPr="004521FD">
        <w:rPr>
          <w:rFonts w:cs="Arial"/>
        </w:rPr>
        <w:t xml:space="preserve">processing. </w:t>
      </w:r>
      <w:r w:rsidR="0053269E">
        <w:rPr>
          <w:rFonts w:cs="Arial"/>
        </w:rPr>
        <w:t xml:space="preserve"> </w:t>
      </w:r>
      <w:r w:rsidR="00660543" w:rsidRPr="004521FD">
        <w:rPr>
          <w:rFonts w:cs="Arial"/>
        </w:rPr>
        <w:t>Transaction files, produced by end users</w:t>
      </w:r>
      <w:r w:rsidR="005231D7">
        <w:rPr>
          <w:rFonts w:cs="Arial"/>
        </w:rPr>
        <w:t>’</w:t>
      </w:r>
      <w:r w:rsidR="00660543" w:rsidRPr="004521FD">
        <w:rPr>
          <w:rFonts w:cs="Arial"/>
        </w:rPr>
        <w:t xml:space="preserve"> programs</w:t>
      </w:r>
      <w:r w:rsidR="00A81EB0">
        <w:rPr>
          <w:rFonts w:cs="Arial"/>
        </w:rPr>
        <w:t>,</w:t>
      </w:r>
      <w:r w:rsidR="00660543" w:rsidRPr="004521FD">
        <w:rPr>
          <w:rFonts w:cs="Arial"/>
        </w:rPr>
        <w:t xml:space="preserve"> are built using standard </w:t>
      </w:r>
      <w:r w:rsidR="00A62342" w:rsidRPr="002A31DF">
        <w:rPr>
          <w:rFonts w:cs="Arial"/>
        </w:rPr>
        <w:t>Joint Army-Navy-Air Force Publication (</w:t>
      </w:r>
      <w:r w:rsidR="00660543" w:rsidRPr="004521FD">
        <w:rPr>
          <w:rFonts w:cs="Arial"/>
        </w:rPr>
        <w:t>JANAP</w:t>
      </w:r>
      <w:r w:rsidR="00A62342" w:rsidRPr="002A31DF">
        <w:rPr>
          <w:rFonts w:cs="Arial"/>
        </w:rPr>
        <w:t>)</w:t>
      </w:r>
      <w:r w:rsidR="00660543" w:rsidRPr="004521FD">
        <w:rPr>
          <w:rFonts w:cs="Arial"/>
        </w:rPr>
        <w:t xml:space="preserve"> data pattern </w:t>
      </w:r>
      <w:r w:rsidR="0053269E">
        <w:rPr>
          <w:rFonts w:cs="Arial"/>
        </w:rPr>
        <w:t xml:space="preserve">message </w:t>
      </w:r>
      <w:r w:rsidR="00660543" w:rsidRPr="004521FD">
        <w:rPr>
          <w:rFonts w:cs="Arial"/>
        </w:rPr>
        <w:t xml:space="preserve">format.  Messages containing narrative text, MILSTRIP transactions and non-standard part number requisitions may also be built interactively through the </w:t>
      </w:r>
      <w:r w:rsidR="00906FE0">
        <w:rPr>
          <w:rFonts w:cs="Arial"/>
        </w:rPr>
        <w:t xml:space="preserve">DAMES </w:t>
      </w:r>
      <w:r w:rsidR="00660543" w:rsidRPr="004521FD">
        <w:rPr>
          <w:rFonts w:cs="Arial"/>
        </w:rPr>
        <w:t xml:space="preserve">software interface.  Messages built for transmission are contained within a </w:t>
      </w:r>
      <w:r w:rsidR="00660543" w:rsidRPr="004521FD">
        <w:rPr>
          <w:rFonts w:cs="Arial"/>
        </w:rPr>
        <w:lastRenderedPageBreak/>
        <w:t xml:space="preserve">portion of a file in the software until the next communication connection.  When </w:t>
      </w:r>
      <w:r w:rsidR="0053269E">
        <w:rPr>
          <w:rFonts w:cs="Arial"/>
        </w:rPr>
        <w:t>a</w:t>
      </w:r>
      <w:r w:rsidR="0053269E" w:rsidRPr="004521FD">
        <w:rPr>
          <w:rFonts w:cs="Arial"/>
        </w:rPr>
        <w:t xml:space="preserve"> </w:t>
      </w:r>
      <w:r w:rsidR="00660543" w:rsidRPr="004521FD">
        <w:rPr>
          <w:rFonts w:cs="Arial"/>
        </w:rPr>
        <w:t xml:space="preserve">communication </w:t>
      </w:r>
      <w:r w:rsidR="0053269E">
        <w:rPr>
          <w:rFonts w:cs="Arial"/>
        </w:rPr>
        <w:t xml:space="preserve">session </w:t>
      </w:r>
      <w:r w:rsidR="00660543" w:rsidRPr="004521FD">
        <w:rPr>
          <w:rFonts w:cs="Arial"/>
        </w:rPr>
        <w:t>has been established</w:t>
      </w:r>
      <w:r w:rsidR="000C0926">
        <w:rPr>
          <w:rFonts w:cs="Arial"/>
        </w:rPr>
        <w:t xml:space="preserve">, </w:t>
      </w:r>
      <w:r w:rsidR="00660543" w:rsidRPr="004521FD">
        <w:rPr>
          <w:rFonts w:cs="Arial"/>
        </w:rPr>
        <w:t xml:space="preserve">all active messages are </w:t>
      </w:r>
      <w:r w:rsidR="0053269E">
        <w:rPr>
          <w:rFonts w:cs="Arial"/>
        </w:rPr>
        <w:t>sent</w:t>
      </w:r>
      <w:r w:rsidR="0053269E" w:rsidRPr="004521FD">
        <w:rPr>
          <w:rFonts w:cs="Arial"/>
        </w:rPr>
        <w:t xml:space="preserve"> </w:t>
      </w:r>
      <w:r w:rsidR="00660543" w:rsidRPr="004521FD">
        <w:rPr>
          <w:rFonts w:cs="Arial"/>
        </w:rPr>
        <w:t>from the end users PC to</w:t>
      </w:r>
      <w:r w:rsidR="00050508">
        <w:rPr>
          <w:rFonts w:cs="Arial"/>
        </w:rPr>
        <w:t xml:space="preserve"> </w:t>
      </w:r>
      <w:r w:rsidR="00050508" w:rsidRPr="00172CD5">
        <w:rPr>
          <w:rFonts w:cs="Arial"/>
        </w:rPr>
        <w:t>DAAS</w:t>
      </w:r>
      <w:r w:rsidR="000C0926">
        <w:rPr>
          <w:rFonts w:cs="Arial"/>
        </w:rPr>
        <w:t>,</w:t>
      </w:r>
      <w:r w:rsidR="00660543" w:rsidRPr="0053269E">
        <w:rPr>
          <w:rFonts w:cs="Arial"/>
        </w:rPr>
        <w:t xml:space="preserve"> </w:t>
      </w:r>
      <w:r w:rsidR="00660543" w:rsidRPr="004521FD">
        <w:rPr>
          <w:rFonts w:cs="Arial"/>
        </w:rPr>
        <w:t>and then all messages stored at</w:t>
      </w:r>
      <w:r w:rsidR="006039B2">
        <w:rPr>
          <w:rFonts w:cs="Arial"/>
        </w:rPr>
        <w:t xml:space="preserve"> </w:t>
      </w:r>
      <w:r w:rsidR="006039B2" w:rsidRPr="00172CD5">
        <w:rPr>
          <w:rFonts w:cs="Arial"/>
        </w:rPr>
        <w:t>DAAS</w:t>
      </w:r>
      <w:r w:rsidR="00660543" w:rsidRPr="004521FD">
        <w:rPr>
          <w:rFonts w:cs="Arial"/>
        </w:rPr>
        <w:t>, addressed to the end user are transmitted back to the end user</w:t>
      </w:r>
      <w:r w:rsidR="005231D7">
        <w:rPr>
          <w:rFonts w:cs="Arial"/>
        </w:rPr>
        <w:t>’</w:t>
      </w:r>
      <w:r w:rsidR="00660543" w:rsidRPr="004521FD">
        <w:rPr>
          <w:rFonts w:cs="Arial"/>
        </w:rPr>
        <w:t xml:space="preserve">s PC.  Various menu options are available to process the </w:t>
      </w:r>
      <w:r w:rsidR="00E834E3" w:rsidRPr="00FD443B">
        <w:rPr>
          <w:rFonts w:cs="Arial"/>
        </w:rPr>
        <w:t>r</w:t>
      </w:r>
      <w:r w:rsidR="00660543" w:rsidRPr="004521FD">
        <w:rPr>
          <w:rFonts w:cs="Arial"/>
        </w:rPr>
        <w:t>eceive file such as displaying, editing, printing, sorting, or saving to a disk file.  See Appendix 2.2.2</w:t>
      </w:r>
      <w:r w:rsidR="006A6715">
        <w:rPr>
          <w:rFonts w:cs="Arial"/>
        </w:rPr>
        <w:t>.</w:t>
      </w:r>
      <w:r w:rsidR="00660543" w:rsidRPr="004521FD">
        <w:rPr>
          <w:rFonts w:cs="Arial"/>
        </w:rPr>
        <w:t xml:space="preserve"> for more information.</w:t>
      </w:r>
    </w:p>
    <w:p w14:paraId="44CED348" w14:textId="27B476C3" w:rsidR="0049310C" w:rsidRDefault="00660543" w:rsidP="00DD2087">
      <w:pPr>
        <w:pStyle w:val="CM60"/>
        <w:widowControl/>
        <w:tabs>
          <w:tab w:val="left" w:pos="540"/>
          <w:tab w:val="left" w:pos="1080"/>
          <w:tab w:val="left" w:pos="1620"/>
          <w:tab w:val="left" w:pos="2160"/>
          <w:tab w:val="left" w:pos="2232"/>
          <w:tab w:val="left" w:pos="2700"/>
          <w:tab w:val="left" w:pos="3240"/>
        </w:tabs>
        <w:spacing w:after="240"/>
        <w:ind w:right="576" w:firstLine="1080"/>
        <w:rPr>
          <w:rFonts w:cs="Arial"/>
        </w:rPr>
      </w:pPr>
      <w:r w:rsidRPr="004521FD">
        <w:rPr>
          <w:rFonts w:cs="Arial"/>
        </w:rPr>
        <w:t>AP1.2.2.2</w:t>
      </w:r>
      <w:r w:rsidR="0089359E">
        <w:rPr>
          <w:rFonts w:cs="Arial"/>
        </w:rPr>
        <w:t>.</w:t>
      </w:r>
      <w:r w:rsidR="00C25ADF">
        <w:rPr>
          <w:rFonts w:cs="Arial"/>
        </w:rPr>
        <w:t xml:space="preserve">  </w:t>
      </w:r>
      <w:r w:rsidR="00FA0938" w:rsidRPr="00FD443B">
        <w:rPr>
          <w:u w:val="single"/>
        </w:rPr>
        <w:t>DAAS</w:t>
      </w:r>
      <w:r w:rsidR="00FA0938" w:rsidRPr="003A43AE">
        <w:rPr>
          <w:rFonts w:cs="Arial"/>
          <w:u w:val="single"/>
        </w:rPr>
        <w:t xml:space="preserve"> </w:t>
      </w:r>
      <w:r w:rsidRPr="0000103D">
        <w:rPr>
          <w:rFonts w:cs="Arial"/>
          <w:u w:val="single"/>
        </w:rPr>
        <w:t>Logistics Gateway System (DL</w:t>
      </w:r>
      <w:r w:rsidRPr="00021429">
        <w:rPr>
          <w:rFonts w:cs="Arial"/>
          <w:u w:val="single"/>
        </w:rPr>
        <w:t>OGS)</w:t>
      </w:r>
      <w:r w:rsidR="004112BF">
        <w:rPr>
          <w:rFonts w:cs="Arial"/>
        </w:rPr>
        <w:t xml:space="preserve">. </w:t>
      </w:r>
      <w:r w:rsidRPr="004521FD">
        <w:rPr>
          <w:rFonts w:cs="Arial"/>
        </w:rPr>
        <w:t xml:space="preserve"> DLOGS is </w:t>
      </w:r>
      <w:r w:rsidR="00906FE0">
        <w:rPr>
          <w:rFonts w:cs="Arial"/>
        </w:rPr>
        <w:t>a collection of services and programs within</w:t>
      </w:r>
      <w:r w:rsidR="006039B2">
        <w:rPr>
          <w:rFonts w:cs="Arial"/>
        </w:rPr>
        <w:t xml:space="preserve"> </w:t>
      </w:r>
      <w:r w:rsidR="006039B2" w:rsidRPr="00172CD5">
        <w:rPr>
          <w:rFonts w:cs="Arial"/>
        </w:rPr>
        <w:t>DAAS</w:t>
      </w:r>
      <w:r w:rsidR="00906FE0" w:rsidRPr="00021429">
        <w:rPr>
          <w:rFonts w:cs="Arial"/>
        </w:rPr>
        <w:t>, which provides an</w:t>
      </w:r>
      <w:r w:rsidRPr="004521FD">
        <w:rPr>
          <w:rFonts w:cs="Arial"/>
        </w:rPr>
        <w:t xml:space="preserve"> entry point and central communications </w:t>
      </w:r>
      <w:r w:rsidR="002B620E">
        <w:rPr>
          <w:rFonts w:cs="Arial"/>
        </w:rPr>
        <w:t>node</w:t>
      </w:r>
      <w:r w:rsidR="002B620E" w:rsidRPr="004521FD">
        <w:rPr>
          <w:rFonts w:cs="Arial"/>
        </w:rPr>
        <w:t xml:space="preserve"> </w:t>
      </w:r>
      <w:r w:rsidRPr="004521FD">
        <w:rPr>
          <w:rFonts w:cs="Arial"/>
        </w:rPr>
        <w:t>that enables DoD Components</w:t>
      </w:r>
      <w:r w:rsidR="002B620E">
        <w:rPr>
          <w:rFonts w:cs="Arial"/>
        </w:rPr>
        <w:t>/</w:t>
      </w:r>
      <w:r w:rsidRPr="004521FD">
        <w:rPr>
          <w:rFonts w:cs="Arial"/>
        </w:rPr>
        <w:t xml:space="preserve">Participating Agencies to communicate seamlessly </w:t>
      </w:r>
      <w:r w:rsidR="00E834E3" w:rsidRPr="002A31DF">
        <w:rPr>
          <w:rFonts w:cs="Arial"/>
        </w:rPr>
        <w:t xml:space="preserve">over disparate networks and </w:t>
      </w:r>
      <w:r w:rsidRPr="004521FD">
        <w:rPr>
          <w:rFonts w:cs="Arial"/>
        </w:rPr>
        <w:t xml:space="preserve">with each other.  It accepts numerous formats including transactions in </w:t>
      </w:r>
      <w:r w:rsidR="00F51A33" w:rsidRPr="00F51A33">
        <w:rPr>
          <w:rFonts w:cs="Arial"/>
        </w:rPr>
        <w:t>DLMS</w:t>
      </w:r>
      <w:r w:rsidR="00F51A33">
        <w:rPr>
          <w:rFonts w:cs="Arial"/>
        </w:rPr>
        <w:t xml:space="preserve"> </w:t>
      </w:r>
      <w:r w:rsidRPr="004521FD">
        <w:rPr>
          <w:rFonts w:cs="Arial"/>
        </w:rPr>
        <w:t>ASC X12</w:t>
      </w:r>
      <w:r w:rsidR="00F51A33">
        <w:rPr>
          <w:rFonts w:cs="Arial"/>
        </w:rPr>
        <w:t xml:space="preserve"> or </w:t>
      </w:r>
      <w:r w:rsidR="00A62342" w:rsidRPr="002A31DF">
        <w:rPr>
          <w:rFonts w:cs="Arial"/>
        </w:rPr>
        <w:t>eXtensible Markup Language (</w:t>
      </w:r>
      <w:r w:rsidRPr="004521FD">
        <w:rPr>
          <w:rFonts w:cs="Arial"/>
        </w:rPr>
        <w:t>XML</w:t>
      </w:r>
      <w:r w:rsidR="00A62342" w:rsidRPr="002A31DF">
        <w:rPr>
          <w:rFonts w:cs="Arial"/>
        </w:rPr>
        <w:t>)</w:t>
      </w:r>
      <w:r w:rsidRPr="00A62342">
        <w:rPr>
          <w:rFonts w:cs="Arial"/>
        </w:rPr>
        <w:t>,</w:t>
      </w:r>
      <w:r w:rsidRPr="004521FD">
        <w:rPr>
          <w:rFonts w:cs="Arial"/>
        </w:rPr>
        <w:t xml:space="preserve"> and </w:t>
      </w:r>
      <w:r w:rsidR="00A62342" w:rsidRPr="002A31DF">
        <w:rPr>
          <w:rFonts w:cs="Arial"/>
        </w:rPr>
        <w:t>User Defined File (</w:t>
      </w:r>
      <w:r w:rsidRPr="004521FD">
        <w:rPr>
          <w:rFonts w:cs="Arial"/>
        </w:rPr>
        <w:t>UDF</w:t>
      </w:r>
      <w:r w:rsidR="00A62342" w:rsidRPr="002A31DF">
        <w:rPr>
          <w:rFonts w:cs="Arial"/>
        </w:rPr>
        <w:t>)</w:t>
      </w:r>
      <w:r w:rsidRPr="004521FD">
        <w:rPr>
          <w:rFonts w:cs="Arial"/>
        </w:rPr>
        <w:t xml:space="preserve"> and </w:t>
      </w:r>
      <w:r w:rsidR="00F51A33">
        <w:rPr>
          <w:rFonts w:cs="Arial"/>
        </w:rPr>
        <w:t xml:space="preserve">then </w:t>
      </w:r>
      <w:r w:rsidRPr="004521FD">
        <w:rPr>
          <w:rFonts w:cs="Arial"/>
        </w:rPr>
        <w:t xml:space="preserve">converts the non-standard formats to a </w:t>
      </w:r>
      <w:r w:rsidR="002F4EAD" w:rsidRPr="00FD443B">
        <w:rPr>
          <w:rFonts w:cs="Arial"/>
        </w:rPr>
        <w:t>DAAS</w:t>
      </w:r>
      <w:r w:rsidR="002F4EAD">
        <w:rPr>
          <w:rFonts w:cs="Arial"/>
        </w:rPr>
        <w:t xml:space="preserve"> </w:t>
      </w:r>
      <w:r w:rsidRPr="004521FD">
        <w:rPr>
          <w:rFonts w:cs="Arial"/>
        </w:rPr>
        <w:t>internal message format</w:t>
      </w:r>
      <w:r w:rsidR="002F4EAD">
        <w:rPr>
          <w:rFonts w:cs="Arial"/>
        </w:rPr>
        <w:t xml:space="preserve"> </w:t>
      </w:r>
      <w:r w:rsidR="002F4EAD" w:rsidRPr="00FD443B">
        <w:rPr>
          <w:rFonts w:cs="Arial"/>
        </w:rPr>
        <w:t>(DIMF)</w:t>
      </w:r>
      <w:r w:rsidRPr="004521FD">
        <w:rPr>
          <w:rFonts w:cs="Arial"/>
        </w:rPr>
        <w:t xml:space="preserve"> suitable for processing.  </w:t>
      </w:r>
      <w:r w:rsidR="00906FE0">
        <w:rPr>
          <w:rFonts w:cs="Arial"/>
        </w:rPr>
        <w:t xml:space="preserve">The four major components within the DLOGS are the </w:t>
      </w:r>
      <w:r w:rsidR="00F51A33">
        <w:rPr>
          <w:rFonts w:cs="Arial"/>
        </w:rPr>
        <w:t xml:space="preserve">(1) </w:t>
      </w:r>
      <w:r w:rsidR="002F4EAD" w:rsidRPr="00FD443B">
        <w:rPr>
          <w:rFonts w:cs="Arial"/>
        </w:rPr>
        <w:t>DAAS</w:t>
      </w:r>
      <w:r w:rsidR="002F4EAD">
        <w:rPr>
          <w:rFonts w:cs="Arial"/>
        </w:rPr>
        <w:t xml:space="preserve"> </w:t>
      </w:r>
      <w:r w:rsidR="00906FE0">
        <w:rPr>
          <w:rFonts w:cs="Arial"/>
        </w:rPr>
        <w:t>Single Gateway</w:t>
      </w:r>
      <w:r w:rsidR="002B620E">
        <w:rPr>
          <w:rFonts w:cs="Arial"/>
        </w:rPr>
        <w:t xml:space="preserve"> (DSG</w:t>
      </w:r>
      <w:r w:rsidR="00906FE0">
        <w:rPr>
          <w:rFonts w:cs="Arial"/>
        </w:rPr>
        <w:t xml:space="preserve">), </w:t>
      </w:r>
      <w:r w:rsidR="00F51A33">
        <w:rPr>
          <w:rFonts w:cs="Arial"/>
        </w:rPr>
        <w:t xml:space="preserve">(2) </w:t>
      </w:r>
      <w:r w:rsidR="00906FE0">
        <w:rPr>
          <w:rFonts w:cs="Arial"/>
        </w:rPr>
        <w:t xml:space="preserve">SOMA, </w:t>
      </w:r>
      <w:r w:rsidR="00F51A33">
        <w:rPr>
          <w:rFonts w:cs="Arial"/>
        </w:rPr>
        <w:t xml:space="preserve">(3) </w:t>
      </w:r>
      <w:r w:rsidR="002F4EAD" w:rsidRPr="00FD443B">
        <w:rPr>
          <w:rFonts w:cs="Arial"/>
        </w:rPr>
        <w:t>DAAS</w:t>
      </w:r>
      <w:r w:rsidR="002F4EAD">
        <w:rPr>
          <w:rFonts w:cs="Arial"/>
        </w:rPr>
        <w:t xml:space="preserve"> </w:t>
      </w:r>
      <w:r w:rsidR="002B620E">
        <w:rPr>
          <w:rFonts w:cs="Arial"/>
        </w:rPr>
        <w:t>Routing Control System</w:t>
      </w:r>
      <w:r w:rsidR="002B620E" w:rsidRPr="002B620E">
        <w:rPr>
          <w:rFonts w:cs="Arial"/>
        </w:rPr>
        <w:t xml:space="preserve"> </w:t>
      </w:r>
      <w:r w:rsidR="002B620E">
        <w:rPr>
          <w:rFonts w:cs="Arial"/>
        </w:rPr>
        <w:t>(</w:t>
      </w:r>
      <w:r w:rsidR="00906FE0">
        <w:rPr>
          <w:rFonts w:cs="Arial"/>
        </w:rPr>
        <w:t>DRCS</w:t>
      </w:r>
      <w:r w:rsidR="002B620E">
        <w:rPr>
          <w:rFonts w:cs="Arial"/>
        </w:rPr>
        <w:t>),</w:t>
      </w:r>
      <w:r w:rsidR="00906FE0">
        <w:rPr>
          <w:rFonts w:cs="Arial"/>
        </w:rPr>
        <w:t xml:space="preserve"> </w:t>
      </w:r>
      <w:r w:rsidR="00F51A33">
        <w:rPr>
          <w:rFonts w:cs="Arial"/>
        </w:rPr>
        <w:t xml:space="preserve">and (4) </w:t>
      </w:r>
      <w:r w:rsidR="002B620E">
        <w:rPr>
          <w:rFonts w:cs="Arial"/>
        </w:rPr>
        <w:t>D</w:t>
      </w:r>
      <w:r w:rsidR="00906FE0">
        <w:rPr>
          <w:rFonts w:cs="Arial"/>
        </w:rPr>
        <w:t xml:space="preserve">MARS.  The DSG provides secure front-end communications services for </w:t>
      </w:r>
      <w:r w:rsidR="00F51A33">
        <w:rPr>
          <w:rFonts w:cs="Arial"/>
        </w:rPr>
        <w:t xml:space="preserve">the </w:t>
      </w:r>
      <w:r w:rsidR="00906FE0">
        <w:rPr>
          <w:rFonts w:cs="Arial"/>
        </w:rPr>
        <w:t>DAAS, utilizing c</w:t>
      </w:r>
      <w:r w:rsidR="00030086">
        <w:rPr>
          <w:rFonts w:cs="Arial"/>
        </w:rPr>
        <w:t>ommunication protocols such as,</w:t>
      </w:r>
      <w:r w:rsidR="00A62342">
        <w:rPr>
          <w:rFonts w:cs="Arial"/>
        </w:rPr>
        <w:t xml:space="preserve"> </w:t>
      </w:r>
      <w:r w:rsidR="00906FE0">
        <w:rPr>
          <w:rFonts w:cs="Arial"/>
        </w:rPr>
        <w:t xml:space="preserve">SFTP, IBM </w:t>
      </w:r>
      <w:r w:rsidR="005E54EA" w:rsidRPr="00FD443B">
        <w:rPr>
          <w:rFonts w:cs="Arial"/>
        </w:rPr>
        <w:t>Messaging Queue</w:t>
      </w:r>
      <w:r w:rsidR="005E54EA">
        <w:rPr>
          <w:rFonts w:cs="Arial"/>
          <w:strike/>
        </w:rPr>
        <w:t xml:space="preserve"> </w:t>
      </w:r>
      <w:r w:rsidR="005E54EA" w:rsidRPr="00FD443B">
        <w:rPr>
          <w:rFonts w:cs="Arial"/>
        </w:rPr>
        <w:t>(</w:t>
      </w:r>
      <w:r w:rsidR="00906FE0">
        <w:rPr>
          <w:rFonts w:cs="Arial"/>
        </w:rPr>
        <w:t>MQ</w:t>
      </w:r>
      <w:r w:rsidR="005E54EA" w:rsidRPr="00FD443B">
        <w:rPr>
          <w:rFonts w:cs="Arial"/>
        </w:rPr>
        <w:t>)</w:t>
      </w:r>
      <w:r w:rsidR="00906FE0">
        <w:rPr>
          <w:rFonts w:cs="Arial"/>
        </w:rPr>
        <w:t xml:space="preserve">, </w:t>
      </w:r>
      <w:r w:rsidR="00030086" w:rsidRPr="002A31DF">
        <w:rPr>
          <w:rFonts w:cs="Arial"/>
        </w:rPr>
        <w:t>Hyper Text Transfer Protocol Secure (</w:t>
      </w:r>
      <w:r w:rsidR="00906FE0">
        <w:rPr>
          <w:rFonts w:cs="Arial"/>
        </w:rPr>
        <w:t>HTTPS</w:t>
      </w:r>
      <w:r w:rsidR="00030086" w:rsidRPr="002A31DF">
        <w:rPr>
          <w:rFonts w:cs="Arial"/>
        </w:rPr>
        <w:t>)</w:t>
      </w:r>
      <w:r w:rsidR="00906FE0">
        <w:rPr>
          <w:rFonts w:cs="Arial"/>
        </w:rPr>
        <w:t xml:space="preserve">, </w:t>
      </w:r>
      <w:r w:rsidR="00A62342" w:rsidRPr="002A31DF">
        <w:rPr>
          <w:rFonts w:cs="Arial"/>
        </w:rPr>
        <w:t>Simple Mail Transfer Protocol (</w:t>
      </w:r>
      <w:r w:rsidR="00906FE0">
        <w:rPr>
          <w:rFonts w:cs="Arial"/>
        </w:rPr>
        <w:t>SMTP</w:t>
      </w:r>
      <w:r w:rsidR="00A62342" w:rsidRPr="002A31DF">
        <w:rPr>
          <w:rFonts w:cs="Arial"/>
        </w:rPr>
        <w:t>)</w:t>
      </w:r>
      <w:r w:rsidR="00906FE0">
        <w:rPr>
          <w:rFonts w:cs="Arial"/>
        </w:rPr>
        <w:t xml:space="preserve">, etc.  The DSG also provides initial authentication and </w:t>
      </w:r>
      <w:r w:rsidR="00F51A33">
        <w:rPr>
          <w:rFonts w:cs="Arial"/>
        </w:rPr>
        <w:t>login</w:t>
      </w:r>
      <w:r w:rsidR="00906FE0">
        <w:rPr>
          <w:rFonts w:cs="Arial"/>
        </w:rPr>
        <w:t xml:space="preserve"> services.  SOMA provides message validation, message transformation, back-end authentication and logging service</w:t>
      </w:r>
      <w:r w:rsidR="002B620E">
        <w:rPr>
          <w:rFonts w:cs="Arial"/>
        </w:rPr>
        <w:t>s</w:t>
      </w:r>
      <w:r w:rsidR="00906FE0">
        <w:rPr>
          <w:rFonts w:cs="Arial"/>
        </w:rPr>
        <w:t>, enterprise service bus functionality</w:t>
      </w:r>
      <w:r w:rsidR="00F51A33">
        <w:rPr>
          <w:rFonts w:cs="Arial"/>
        </w:rPr>
        <w:t>,</w:t>
      </w:r>
      <w:r w:rsidR="00906FE0">
        <w:rPr>
          <w:rFonts w:cs="Arial"/>
        </w:rPr>
        <w:t xml:space="preserve"> and other services.  The DMARS performs transaction level services, such as, validation, editing, routing, imaging and exception processing.  DRCS provides batching, batch integrity, statistics, exception and reject handling, and special processing.  </w:t>
      </w:r>
      <w:r w:rsidRPr="004521FD">
        <w:rPr>
          <w:rFonts w:cs="Arial"/>
        </w:rPr>
        <w:t>The following</w:t>
      </w:r>
      <w:r w:rsidR="003975A7">
        <w:rPr>
          <w:rFonts w:cs="Arial"/>
        </w:rPr>
        <w:t xml:space="preserve"> major</w:t>
      </w:r>
      <w:r w:rsidRPr="004521FD">
        <w:rPr>
          <w:rFonts w:cs="Arial"/>
        </w:rPr>
        <w:t xml:space="preserve"> services are provided </w:t>
      </w:r>
      <w:r w:rsidR="00F51A33">
        <w:rPr>
          <w:rFonts w:cs="Arial"/>
        </w:rPr>
        <w:t>under</w:t>
      </w:r>
      <w:r w:rsidR="00F51A33" w:rsidRPr="004521FD">
        <w:rPr>
          <w:rFonts w:cs="Arial"/>
        </w:rPr>
        <w:t xml:space="preserve"> </w:t>
      </w:r>
      <w:r w:rsidRPr="004521FD">
        <w:rPr>
          <w:rFonts w:cs="Arial"/>
        </w:rPr>
        <w:t>the DLOGS umbrella:</w:t>
      </w:r>
    </w:p>
    <w:p w14:paraId="44CED34A" w14:textId="4C4CCFA9" w:rsidR="003975A7" w:rsidRDefault="00AD0640" w:rsidP="00172CD5">
      <w:pPr>
        <w:pStyle w:val="Default"/>
        <w:widowControl/>
        <w:tabs>
          <w:tab w:val="left" w:pos="540"/>
          <w:tab w:val="left" w:pos="1080"/>
          <w:tab w:val="left" w:pos="1620"/>
          <w:tab w:val="left" w:pos="2160"/>
          <w:tab w:val="left" w:pos="2232"/>
          <w:tab w:val="left" w:pos="2700"/>
          <w:tab w:val="left" w:pos="3240"/>
        </w:tabs>
        <w:spacing w:after="240"/>
        <w:ind w:right="576"/>
      </w:pPr>
      <w:r>
        <w:tab/>
      </w:r>
      <w:r>
        <w:tab/>
      </w:r>
      <w:r>
        <w:tab/>
      </w:r>
      <w:r w:rsidR="003975A7">
        <w:t>AP1.2.2.2.1.</w:t>
      </w:r>
      <w:r w:rsidR="00C25ADF">
        <w:t xml:space="preserve">  </w:t>
      </w:r>
      <w:r w:rsidR="002F4EAD" w:rsidRPr="00FD443B">
        <w:rPr>
          <w:u w:val="single"/>
        </w:rPr>
        <w:t>DAAS</w:t>
      </w:r>
      <w:r w:rsidR="002F4EAD">
        <w:rPr>
          <w:u w:val="single"/>
        </w:rPr>
        <w:t xml:space="preserve"> </w:t>
      </w:r>
      <w:r w:rsidR="006F4FF6" w:rsidRPr="00021429">
        <w:rPr>
          <w:u w:val="single"/>
        </w:rPr>
        <w:t>Single Gateway (</w:t>
      </w:r>
      <w:r w:rsidR="003975A7" w:rsidRPr="00021429">
        <w:rPr>
          <w:u w:val="single"/>
        </w:rPr>
        <w:t>DSG</w:t>
      </w:r>
      <w:r w:rsidR="006F4FF6" w:rsidRPr="00021429">
        <w:rPr>
          <w:u w:val="single"/>
        </w:rPr>
        <w:t>)</w:t>
      </w:r>
      <w:r w:rsidR="00C25ADF">
        <w:t xml:space="preserve">.  </w:t>
      </w:r>
      <w:r w:rsidR="00FD443B">
        <w:rPr>
          <w:b/>
          <w:bCs/>
          <w:i/>
          <w:iCs/>
        </w:rPr>
        <w:t xml:space="preserve">As an integral part of the overall SOMA System, </w:t>
      </w:r>
      <w:r w:rsidR="00FD443B">
        <w:t>th</w:t>
      </w:r>
      <w:r w:rsidR="003975A7">
        <w:t>e majority of</w:t>
      </w:r>
      <w:r w:rsidR="00FD443B">
        <w:t xml:space="preserve"> </w:t>
      </w:r>
      <w:r w:rsidR="00FD443B">
        <w:rPr>
          <w:b/>
          <w:bCs/>
          <w:i/>
          <w:iCs/>
        </w:rPr>
        <w:t>the communication gateway components of DSG are deployed in the Demilitarized Zone (DMZ) while MQ and SMTP gateways are deployed in the BLZ (Business Logic Zone) servers</w:t>
      </w:r>
      <w:r w:rsidR="003975A7">
        <w:t xml:space="preserve"> providing a </w:t>
      </w:r>
      <w:r w:rsidR="00FD443B">
        <w:rPr>
          <w:b/>
          <w:bCs/>
          <w:i/>
          <w:iCs/>
        </w:rPr>
        <w:t xml:space="preserve">custom-developed, multi-tiered </w:t>
      </w:r>
      <w:r w:rsidR="003975A7">
        <w:t xml:space="preserve">secure front-end communications service for </w:t>
      </w:r>
      <w:r w:rsidR="00F51A33">
        <w:t xml:space="preserve">the </w:t>
      </w:r>
      <w:r w:rsidR="003975A7">
        <w:t xml:space="preserve">DAAS; utilizing communication protocols, such as, SFTP, IBM MQ, </w:t>
      </w:r>
      <w:r w:rsidR="00FD443B">
        <w:rPr>
          <w:b/>
          <w:bCs/>
          <w:i/>
          <w:iCs/>
        </w:rPr>
        <w:t xml:space="preserve">AS2, </w:t>
      </w:r>
      <w:r w:rsidR="003975A7">
        <w:t xml:space="preserve">HTTPS, SMTP, etc.  Connections into the DSG are prevented from directly accessing the </w:t>
      </w:r>
      <w:r w:rsidR="006039B2">
        <w:t xml:space="preserve">DAAS </w:t>
      </w:r>
      <w:r w:rsidR="003975A7">
        <w:t>internal enclave</w:t>
      </w:r>
      <w:r w:rsidR="00FD443B">
        <w:t xml:space="preserve"> </w:t>
      </w:r>
      <w:r w:rsidR="00FD443B">
        <w:rPr>
          <w:b/>
          <w:bCs/>
          <w:i/>
          <w:iCs/>
        </w:rPr>
        <w:t>utilizing custom developed Proxy servers</w:t>
      </w:r>
      <w:r w:rsidR="003975A7">
        <w:t xml:space="preserve">.  All </w:t>
      </w:r>
      <w:r w:rsidR="00FD443B">
        <w:rPr>
          <w:b/>
          <w:bCs/>
          <w:i/>
          <w:iCs/>
        </w:rPr>
        <w:t xml:space="preserve">DSG </w:t>
      </w:r>
      <w:r w:rsidR="003975A7">
        <w:t>communication attempts</w:t>
      </w:r>
      <w:r w:rsidR="00FD443B">
        <w:t xml:space="preserve">, </w:t>
      </w:r>
      <w:r w:rsidR="00FD443B">
        <w:rPr>
          <w:b/>
          <w:bCs/>
          <w:i/>
          <w:iCs/>
        </w:rPr>
        <w:t xml:space="preserve">addresses, interactions, and data exchanges </w:t>
      </w:r>
      <w:r w:rsidR="00DD2087">
        <w:t>are authenticated and logged.</w:t>
      </w:r>
    </w:p>
    <w:p w14:paraId="44CED34C" w14:textId="6BCAF8A6" w:rsidR="003975A7" w:rsidRDefault="00AD0640" w:rsidP="00172CD5">
      <w:pPr>
        <w:pStyle w:val="Default"/>
        <w:widowControl/>
        <w:tabs>
          <w:tab w:val="left" w:pos="540"/>
          <w:tab w:val="left" w:pos="1080"/>
          <w:tab w:val="left" w:pos="1620"/>
          <w:tab w:val="left" w:pos="2160"/>
          <w:tab w:val="left" w:pos="2232"/>
          <w:tab w:val="left" w:pos="2700"/>
          <w:tab w:val="left" w:pos="3240"/>
        </w:tabs>
        <w:spacing w:after="240"/>
        <w:ind w:right="576"/>
      </w:pPr>
      <w:r>
        <w:tab/>
      </w:r>
      <w:r>
        <w:tab/>
      </w:r>
      <w:r>
        <w:tab/>
      </w:r>
      <w:r w:rsidR="003975A7">
        <w:t xml:space="preserve">AP1.2.2.2.2. </w:t>
      </w:r>
      <w:r w:rsidR="00C25ADF">
        <w:t xml:space="preserve"> </w:t>
      </w:r>
      <w:r w:rsidR="003975A7" w:rsidRPr="00021429">
        <w:rPr>
          <w:u w:val="single"/>
        </w:rPr>
        <w:t>Service Oriented Messaging Architecture (SOMA)</w:t>
      </w:r>
      <w:r w:rsidR="00C25ADF">
        <w:t xml:space="preserve">.  </w:t>
      </w:r>
      <w:r w:rsidR="003975A7">
        <w:t>SOMA provides message validation, message transformation, back-end authentication</w:t>
      </w:r>
      <w:r w:rsidR="00FD443B">
        <w:t xml:space="preserve">, </w:t>
      </w:r>
      <w:r w:rsidR="003975A7">
        <w:t>logging</w:t>
      </w:r>
      <w:r w:rsidR="00FD443B" w:rsidRPr="00FD443B">
        <w:rPr>
          <w:b/>
          <w:bCs/>
          <w:i/>
          <w:iCs/>
        </w:rPr>
        <w:t>,</w:t>
      </w:r>
      <w:r w:rsidR="00FD443B">
        <w:t xml:space="preserve"> </w:t>
      </w:r>
      <w:r w:rsidR="00FD443B">
        <w:rPr>
          <w:b/>
          <w:bCs/>
          <w:i/>
          <w:iCs/>
        </w:rPr>
        <w:t>and transmission</w:t>
      </w:r>
      <w:r w:rsidR="003975A7">
        <w:t xml:space="preserve"> services.  </w:t>
      </w:r>
      <w:r w:rsidR="00FD443B" w:rsidRPr="00FD443B">
        <w:rPr>
          <w:b/>
          <w:bCs/>
          <w:i/>
          <w:iCs/>
        </w:rPr>
        <w:t xml:space="preserve">SOMA, as a primary routing service, processes DLSS, EDI, UDF formatted messages. </w:t>
      </w:r>
      <w:r w:rsidR="003975A7">
        <w:t xml:space="preserve"> Messages may contain one or more transactions.  SOMA receives and transmits </w:t>
      </w:r>
      <w:r w:rsidR="00F51A33">
        <w:t>files</w:t>
      </w:r>
      <w:r w:rsidR="003975A7">
        <w:t xml:space="preserve"> and messages using </w:t>
      </w:r>
      <w:r w:rsidR="004D0521">
        <w:rPr>
          <w:b/>
          <w:bCs/>
          <w:i/>
          <w:iCs/>
        </w:rPr>
        <w:t xml:space="preserve">a wide array of transmission protocols including IBM WebSphere MQ, HTTPS, AS2, SMTP, and </w:t>
      </w:r>
      <w:r w:rsidR="003975A7">
        <w:t>SFTP.  SOMA performs a number of other functions, including:</w:t>
      </w:r>
    </w:p>
    <w:p w14:paraId="44CED34D" w14:textId="0DDE1893" w:rsidR="002A0A89" w:rsidRDefault="003975A7" w:rsidP="00172CD5">
      <w:pPr>
        <w:pStyle w:val="Default"/>
        <w:widowControl/>
        <w:tabs>
          <w:tab w:val="left" w:pos="540"/>
          <w:tab w:val="left" w:pos="1080"/>
          <w:tab w:val="left" w:pos="1620"/>
          <w:tab w:val="left" w:pos="2160"/>
          <w:tab w:val="left" w:pos="2232"/>
          <w:tab w:val="left" w:pos="2700"/>
          <w:tab w:val="left" w:pos="3240"/>
        </w:tabs>
        <w:spacing w:after="240"/>
        <w:ind w:right="576"/>
      </w:pPr>
      <w:r>
        <w:lastRenderedPageBreak/>
        <w:tab/>
      </w:r>
      <w:r>
        <w:tab/>
      </w:r>
      <w:r>
        <w:tab/>
      </w:r>
      <w:r w:rsidR="006E766F">
        <w:tab/>
      </w:r>
      <w:r>
        <w:t xml:space="preserve">AP1.2.2.2.2.1. </w:t>
      </w:r>
      <w:r w:rsidR="00C25ADF">
        <w:t xml:space="preserve"> </w:t>
      </w:r>
      <w:r>
        <w:t>Receiving files outside of the DLSS</w:t>
      </w:r>
      <w:r w:rsidR="00DD2087">
        <w:t xml:space="preserve"> t</w:t>
      </w:r>
      <w:r>
        <w:t>ransaction format and forwarding them to the appropriate internal applications based on the file's f</w:t>
      </w:r>
      <w:r w:rsidR="002A32A9">
        <w:t>i</w:t>
      </w:r>
      <w:r>
        <w:t>lename.</w:t>
      </w:r>
    </w:p>
    <w:p w14:paraId="44CED350" w14:textId="2268DEE1" w:rsidR="002A0A89" w:rsidRDefault="006E766F" w:rsidP="00172CD5">
      <w:pPr>
        <w:pStyle w:val="Default"/>
        <w:widowControl/>
        <w:tabs>
          <w:tab w:val="left" w:pos="540"/>
          <w:tab w:val="left" w:pos="1080"/>
          <w:tab w:val="left" w:pos="1620"/>
          <w:tab w:val="left" w:pos="2160"/>
          <w:tab w:val="left" w:pos="2232"/>
          <w:tab w:val="left" w:pos="2700"/>
          <w:tab w:val="left" w:pos="3240"/>
        </w:tabs>
        <w:spacing w:after="240"/>
        <w:ind w:right="576"/>
      </w:pPr>
      <w:r>
        <w:tab/>
      </w:r>
      <w:r>
        <w:tab/>
      </w:r>
      <w:r>
        <w:tab/>
      </w:r>
      <w:r>
        <w:tab/>
      </w:r>
      <w:r w:rsidR="002A0A89">
        <w:t xml:space="preserve">AP1.2.2.2.2.2. </w:t>
      </w:r>
      <w:r w:rsidR="00C25ADF">
        <w:t xml:space="preserve"> </w:t>
      </w:r>
      <w:r w:rsidR="002A0A89">
        <w:t>Performing duplicate header information checks.</w:t>
      </w:r>
    </w:p>
    <w:p w14:paraId="44CED351" w14:textId="4C73614D" w:rsidR="002A0A89" w:rsidRDefault="006E766F" w:rsidP="00172CD5">
      <w:pPr>
        <w:pStyle w:val="Default"/>
        <w:widowControl/>
        <w:tabs>
          <w:tab w:val="left" w:pos="540"/>
          <w:tab w:val="left" w:pos="1080"/>
          <w:tab w:val="left" w:pos="1620"/>
          <w:tab w:val="left" w:pos="2160"/>
          <w:tab w:val="left" w:pos="2232"/>
          <w:tab w:val="left" w:pos="2700"/>
          <w:tab w:val="left" w:pos="3240"/>
        </w:tabs>
        <w:spacing w:after="240"/>
        <w:ind w:right="576"/>
      </w:pPr>
      <w:r>
        <w:tab/>
      </w:r>
      <w:r>
        <w:tab/>
      </w:r>
      <w:r>
        <w:tab/>
      </w:r>
      <w:r>
        <w:tab/>
      </w:r>
      <w:r w:rsidR="002A0A89">
        <w:t xml:space="preserve">AP1.2.2.2.2.3. </w:t>
      </w:r>
      <w:r w:rsidR="00C25ADF">
        <w:t xml:space="preserve"> </w:t>
      </w:r>
      <w:r w:rsidR="002A0A89">
        <w:t xml:space="preserve">Converting </w:t>
      </w:r>
      <w:r w:rsidR="002A32A9">
        <w:t xml:space="preserve">file </w:t>
      </w:r>
      <w:r w:rsidR="002A0A89">
        <w:t xml:space="preserve">formats to the </w:t>
      </w:r>
      <w:r w:rsidR="002F4EAD" w:rsidRPr="00FD443B">
        <w:t>DAAS</w:t>
      </w:r>
      <w:r w:rsidR="002F4EAD">
        <w:t xml:space="preserve"> </w:t>
      </w:r>
      <w:r w:rsidR="002A32A9">
        <w:t>I</w:t>
      </w:r>
      <w:r w:rsidR="002A0A89">
        <w:t>nternal Message Format (DIMF)</w:t>
      </w:r>
      <w:r w:rsidR="002A32A9">
        <w:t>.</w:t>
      </w:r>
    </w:p>
    <w:p w14:paraId="44CED353" w14:textId="78B8B79A" w:rsidR="002A0A89" w:rsidRDefault="006E766F" w:rsidP="00172CD5">
      <w:pPr>
        <w:pStyle w:val="Default"/>
        <w:widowControl/>
        <w:tabs>
          <w:tab w:val="left" w:pos="540"/>
          <w:tab w:val="left" w:pos="1080"/>
          <w:tab w:val="left" w:pos="1620"/>
          <w:tab w:val="left" w:pos="2160"/>
          <w:tab w:val="left" w:pos="2232"/>
          <w:tab w:val="left" w:pos="2700"/>
          <w:tab w:val="left" w:pos="3240"/>
        </w:tabs>
        <w:spacing w:after="240"/>
        <w:ind w:right="576"/>
      </w:pPr>
      <w:r>
        <w:tab/>
      </w:r>
      <w:r>
        <w:tab/>
      </w:r>
      <w:r>
        <w:tab/>
      </w:r>
      <w:r>
        <w:tab/>
      </w:r>
      <w:r w:rsidR="002A0A89">
        <w:t xml:space="preserve">AP1.2.2.2.2.4. </w:t>
      </w:r>
      <w:r w:rsidR="00C25ADF">
        <w:t xml:space="preserve"> </w:t>
      </w:r>
      <w:r w:rsidR="002A0A89">
        <w:t>Transformation of messages based upon the required delivery protocol and message format</w:t>
      </w:r>
      <w:r w:rsidR="002A32A9">
        <w:t>.</w:t>
      </w:r>
    </w:p>
    <w:p w14:paraId="44CED356" w14:textId="6539A75D" w:rsidR="003975A7" w:rsidRPr="003975A7" w:rsidRDefault="006E766F" w:rsidP="00172CD5">
      <w:pPr>
        <w:pStyle w:val="Default"/>
        <w:widowControl/>
        <w:tabs>
          <w:tab w:val="left" w:pos="540"/>
          <w:tab w:val="left" w:pos="1080"/>
          <w:tab w:val="left" w:pos="1620"/>
          <w:tab w:val="left" w:pos="2160"/>
          <w:tab w:val="left" w:pos="2232"/>
          <w:tab w:val="left" w:pos="2700"/>
          <w:tab w:val="left" w:pos="3240"/>
        </w:tabs>
        <w:spacing w:after="240"/>
        <w:ind w:right="576"/>
      </w:pPr>
      <w:r>
        <w:tab/>
      </w:r>
      <w:r>
        <w:tab/>
      </w:r>
      <w:r>
        <w:tab/>
      </w:r>
      <w:r>
        <w:tab/>
      </w:r>
      <w:r w:rsidR="002A0A89">
        <w:t xml:space="preserve">AP1.2.2.2.2.5. </w:t>
      </w:r>
      <w:r w:rsidR="00C25ADF">
        <w:t xml:space="preserve"> </w:t>
      </w:r>
      <w:r w:rsidR="002A32A9">
        <w:t>Transmission of o</w:t>
      </w:r>
      <w:r w:rsidR="002A0A89">
        <w:t>utput message information to the archive process for historical retransmission and reporting purposes</w:t>
      </w:r>
      <w:r w:rsidR="00646495">
        <w:t>.</w:t>
      </w:r>
    </w:p>
    <w:p w14:paraId="44CED358" w14:textId="11A94D67" w:rsidR="002A0A89" w:rsidRDefault="006E766F" w:rsidP="00172CD5">
      <w:pPr>
        <w:pStyle w:val="Default"/>
        <w:widowControl/>
        <w:tabs>
          <w:tab w:val="left" w:pos="540"/>
          <w:tab w:val="left" w:pos="1080"/>
          <w:tab w:val="left" w:pos="1620"/>
          <w:tab w:val="left" w:pos="2160"/>
          <w:tab w:val="left" w:pos="2232"/>
          <w:tab w:val="left" w:pos="2700"/>
          <w:tab w:val="left" w:pos="3240"/>
        </w:tabs>
        <w:spacing w:after="240"/>
        <w:ind w:right="576"/>
      </w:pPr>
      <w:r>
        <w:tab/>
      </w:r>
      <w:r>
        <w:tab/>
      </w:r>
      <w:r>
        <w:tab/>
      </w:r>
      <w:r w:rsidR="00660543" w:rsidRPr="004521FD">
        <w:t>AP1.2.2.2</w:t>
      </w:r>
      <w:r w:rsidR="002A32A9" w:rsidRPr="004521FD">
        <w:t>.</w:t>
      </w:r>
      <w:r w:rsidR="002A0A89">
        <w:t>3</w:t>
      </w:r>
      <w:r w:rsidR="0089359E">
        <w:t>.</w:t>
      </w:r>
      <w:r w:rsidR="00C25ADF">
        <w:t xml:space="preserve">  </w:t>
      </w:r>
      <w:r w:rsidR="002F4EAD" w:rsidRPr="00FD443B">
        <w:rPr>
          <w:u w:val="single"/>
        </w:rPr>
        <w:t>DAAS</w:t>
      </w:r>
      <w:r w:rsidR="002F4EAD">
        <w:rPr>
          <w:u w:val="single"/>
        </w:rPr>
        <w:t xml:space="preserve"> </w:t>
      </w:r>
      <w:r w:rsidR="00660543" w:rsidRPr="0000103D">
        <w:rPr>
          <w:u w:val="single"/>
        </w:rPr>
        <w:t>Micro A</w:t>
      </w:r>
      <w:r w:rsidR="00660543" w:rsidRPr="00021429">
        <w:rPr>
          <w:u w:val="single"/>
        </w:rPr>
        <w:t xml:space="preserve">utomated Routing </w:t>
      </w:r>
      <w:r w:rsidR="00660543" w:rsidRPr="00CF7BF9">
        <w:rPr>
          <w:color w:val="auto"/>
          <w:u w:val="single"/>
        </w:rPr>
        <w:t>System</w:t>
      </w:r>
      <w:r w:rsidR="00C25ADF" w:rsidRPr="00CF7BF9">
        <w:rPr>
          <w:color w:val="auto"/>
        </w:rPr>
        <w:t xml:space="preserve">.  </w:t>
      </w:r>
      <w:r w:rsidR="00064869" w:rsidRPr="00172CD5">
        <w:rPr>
          <w:color w:val="auto"/>
        </w:rPr>
        <w:t>DMARS</w:t>
      </w:r>
      <w:r w:rsidR="00B73B17" w:rsidRPr="00FD443B">
        <w:rPr>
          <w:color w:val="auto"/>
        </w:rPr>
        <w:t xml:space="preserve"> </w:t>
      </w:r>
      <w:r w:rsidR="00172CD5" w:rsidRPr="00FD443B">
        <w:rPr>
          <w:color w:val="auto"/>
        </w:rPr>
        <w:t>r</w:t>
      </w:r>
      <w:r w:rsidR="002A0A89">
        <w:t xml:space="preserve">eceives messages containing one or more transactions from SOMA.  </w:t>
      </w:r>
      <w:r w:rsidR="002A32A9">
        <w:t>It then</w:t>
      </w:r>
      <w:r w:rsidR="002A0A89">
        <w:t xml:space="preserve"> performs transaction level services, such as, transaction validation, editing, routing, imaging</w:t>
      </w:r>
      <w:r w:rsidR="00A80C84">
        <w:t>,</w:t>
      </w:r>
      <w:r w:rsidR="002A0A89">
        <w:t xml:space="preserve"> and exception processing based on customer supplied business rules.</w:t>
      </w:r>
      <w:r w:rsidR="00660543" w:rsidRPr="004521FD">
        <w:t xml:space="preserve">  These business rules are routing</w:t>
      </w:r>
      <w:r w:rsidR="002A0A89">
        <w:t>, editing</w:t>
      </w:r>
      <w:r w:rsidR="00A80C84">
        <w:t>,</w:t>
      </w:r>
      <w:r w:rsidR="002A0A89">
        <w:t xml:space="preserve"> and image</w:t>
      </w:r>
      <w:r w:rsidR="00660543" w:rsidRPr="004521FD">
        <w:t xml:space="preserve"> instructions maintained within the DMARS program logic.  Each DoD Component</w:t>
      </w:r>
      <w:r w:rsidR="00C25ADF">
        <w:t>/</w:t>
      </w:r>
      <w:r w:rsidR="00660543" w:rsidRPr="004521FD">
        <w:t xml:space="preserve">Participating Agency has </w:t>
      </w:r>
      <w:r w:rsidR="005007CB">
        <w:t>its</w:t>
      </w:r>
      <w:r w:rsidR="005007CB" w:rsidRPr="004521FD">
        <w:t xml:space="preserve"> </w:t>
      </w:r>
      <w:r w:rsidR="00660543" w:rsidRPr="004521FD">
        <w:t xml:space="preserve">own business rules relative to the routing and editing of </w:t>
      </w:r>
      <w:r w:rsidR="005007CB">
        <w:t>its</w:t>
      </w:r>
      <w:r w:rsidR="005007CB" w:rsidRPr="004521FD">
        <w:t xml:space="preserve"> </w:t>
      </w:r>
      <w:r w:rsidR="00660543" w:rsidRPr="004521FD">
        <w:t xml:space="preserve">transactions.  The </w:t>
      </w:r>
      <w:r w:rsidR="006039B2">
        <w:t xml:space="preserve">DAAS </w:t>
      </w:r>
      <w:r w:rsidR="00E9511F">
        <w:t>M</w:t>
      </w:r>
      <w:r w:rsidR="00C93891">
        <w:t xml:space="preserve">anagement Support </w:t>
      </w:r>
      <w:r w:rsidR="00660543" w:rsidRPr="004521FD">
        <w:t>Directorate, with input from</w:t>
      </w:r>
      <w:r w:rsidR="00660543" w:rsidRPr="00DD2087">
        <w:t xml:space="preserve"> </w:t>
      </w:r>
      <w:r w:rsidR="00660543" w:rsidRPr="004521FD">
        <w:t>DoD Component</w:t>
      </w:r>
      <w:r w:rsidR="00C25ADF">
        <w:t>/</w:t>
      </w:r>
      <w:r w:rsidR="000D2970">
        <w:t>Participating Agency Point of Contact (POC)</w:t>
      </w:r>
      <w:r w:rsidR="00660543" w:rsidRPr="004521FD">
        <w:t xml:space="preserve">, dictates the </w:t>
      </w:r>
      <w:r w:rsidR="00C93891">
        <w:t xml:space="preserve">application of </w:t>
      </w:r>
      <w:r w:rsidR="00660543" w:rsidRPr="004521FD">
        <w:t xml:space="preserve">business rules </w:t>
      </w:r>
      <w:r w:rsidR="00C93891">
        <w:t xml:space="preserve">encoded in the </w:t>
      </w:r>
      <w:r w:rsidR="00660543" w:rsidRPr="004521FD">
        <w:t xml:space="preserve">DMARS.  Once transactions have been validated, edited, and routed, they are sent to </w:t>
      </w:r>
      <w:r w:rsidR="002A0A89">
        <w:t xml:space="preserve">the </w:t>
      </w:r>
      <w:r w:rsidR="00660543" w:rsidRPr="004521FD">
        <w:t xml:space="preserve">DRCS </w:t>
      </w:r>
      <w:r w:rsidR="00C93891">
        <w:t>for</w:t>
      </w:r>
      <w:r w:rsidR="00660543" w:rsidRPr="004521FD">
        <w:t xml:space="preserve"> </w:t>
      </w:r>
      <w:r w:rsidR="002A0A89">
        <w:t>further process</w:t>
      </w:r>
      <w:r w:rsidR="00C93891">
        <w:t>ing</w:t>
      </w:r>
      <w:r w:rsidR="00660543" w:rsidRPr="004521FD">
        <w:t>.</w:t>
      </w:r>
    </w:p>
    <w:p w14:paraId="44CED35A" w14:textId="25186511" w:rsidR="00827F19" w:rsidRPr="002A0A89" w:rsidRDefault="006E766F" w:rsidP="00172CD5">
      <w:pPr>
        <w:pStyle w:val="Default"/>
        <w:widowControl/>
        <w:tabs>
          <w:tab w:val="left" w:pos="540"/>
          <w:tab w:val="left" w:pos="1080"/>
          <w:tab w:val="left" w:pos="1620"/>
          <w:tab w:val="left" w:pos="2160"/>
          <w:tab w:val="left" w:pos="2232"/>
          <w:tab w:val="left" w:pos="2700"/>
          <w:tab w:val="left" w:pos="3240"/>
        </w:tabs>
        <w:spacing w:after="240"/>
        <w:ind w:right="576"/>
      </w:pPr>
      <w:r>
        <w:tab/>
      </w:r>
      <w:r>
        <w:tab/>
      </w:r>
      <w:r>
        <w:tab/>
      </w:r>
      <w:r w:rsidR="002A0A89">
        <w:t xml:space="preserve">AP1.2.2.2.4. </w:t>
      </w:r>
      <w:r w:rsidR="00C25ADF">
        <w:t xml:space="preserve"> </w:t>
      </w:r>
      <w:r w:rsidR="002F4EAD" w:rsidRPr="00FD443B">
        <w:rPr>
          <w:u w:val="single"/>
        </w:rPr>
        <w:t>DAAS</w:t>
      </w:r>
      <w:r w:rsidR="002F4EAD">
        <w:rPr>
          <w:u w:val="single"/>
        </w:rPr>
        <w:t xml:space="preserve"> </w:t>
      </w:r>
      <w:r w:rsidR="002A0A89" w:rsidRPr="00021429">
        <w:rPr>
          <w:u w:val="single"/>
        </w:rPr>
        <w:t>Routing Control System DRCS)</w:t>
      </w:r>
      <w:r w:rsidR="002F4EAD">
        <w:t xml:space="preserve">.  </w:t>
      </w:r>
      <w:r w:rsidR="00B73B17" w:rsidRPr="002A31DF">
        <w:t>DRCS is r</w:t>
      </w:r>
      <w:r w:rsidR="002A0A89" w:rsidRPr="002A31DF">
        <w:t>esponsible</w:t>
      </w:r>
      <w:r w:rsidR="002A0A89">
        <w:t xml:space="preserve"> for receiving transactions from </w:t>
      </w:r>
      <w:r w:rsidR="003D5793">
        <w:t xml:space="preserve">the </w:t>
      </w:r>
      <w:r w:rsidR="002A0A89">
        <w:t xml:space="preserve">DMARS and forwarding them to the SOMA for delivery.  DRCS provides batching </w:t>
      </w:r>
      <w:r w:rsidR="00827F19">
        <w:t xml:space="preserve">and batch integrity services for the routed transactions from DMARS and then forwards the transactions to SOMA for message creation and transmission.  </w:t>
      </w:r>
      <w:r w:rsidR="003D5793">
        <w:t xml:space="preserve">The </w:t>
      </w:r>
      <w:r w:rsidR="00827F19">
        <w:t>DRCS is also responsible for statistical reporting, exception and reject handling, archiving all transactions</w:t>
      </w:r>
      <w:r w:rsidR="003D5793">
        <w:t>,</w:t>
      </w:r>
      <w:r w:rsidR="00827F19">
        <w:t xml:space="preserve"> and performing special processing.</w:t>
      </w:r>
      <w:r w:rsidDel="006E766F">
        <w:t xml:space="preserve"> </w:t>
      </w:r>
    </w:p>
    <w:p w14:paraId="44CED35C" w14:textId="151EDE59" w:rsidR="00E9511F" w:rsidRPr="009D329A" w:rsidRDefault="00B34EDC" w:rsidP="00B34EDC">
      <w:pPr>
        <w:pStyle w:val="CM60"/>
        <w:widowControl/>
        <w:tabs>
          <w:tab w:val="left" w:pos="540"/>
          <w:tab w:val="left" w:pos="1080"/>
          <w:tab w:val="left" w:pos="1620"/>
          <w:tab w:val="left" w:pos="2160"/>
          <w:tab w:val="left" w:pos="2232"/>
          <w:tab w:val="left" w:pos="2700"/>
          <w:tab w:val="left" w:pos="3240"/>
        </w:tabs>
        <w:spacing w:after="240"/>
        <w:ind w:right="576"/>
      </w:pPr>
      <w:r>
        <w:rPr>
          <w:rFonts w:cs="Arial"/>
        </w:rPr>
        <w:tab/>
      </w:r>
      <w:r>
        <w:rPr>
          <w:rFonts w:cs="Arial"/>
        </w:rPr>
        <w:tab/>
      </w:r>
      <w:r>
        <w:rPr>
          <w:rFonts w:cs="Arial"/>
        </w:rPr>
        <w:tab/>
      </w:r>
      <w:r w:rsidR="00660543" w:rsidRPr="004521FD">
        <w:rPr>
          <w:rFonts w:cs="Arial"/>
        </w:rPr>
        <w:t>AP1.2.2.2.</w:t>
      </w:r>
      <w:r w:rsidR="00FC65C4" w:rsidRPr="002A31DF">
        <w:rPr>
          <w:rFonts w:cs="Arial"/>
        </w:rPr>
        <w:t>5</w:t>
      </w:r>
      <w:r w:rsidR="0089359E">
        <w:rPr>
          <w:rFonts w:cs="Arial"/>
        </w:rPr>
        <w:t>.</w:t>
      </w:r>
      <w:r w:rsidR="00660543" w:rsidRPr="004521FD">
        <w:rPr>
          <w:rFonts w:cs="Arial"/>
        </w:rPr>
        <w:t xml:space="preserve"> </w:t>
      </w:r>
      <w:r w:rsidR="00E4553A">
        <w:rPr>
          <w:rFonts w:cs="Arial"/>
        </w:rPr>
        <w:t xml:space="preserve"> </w:t>
      </w:r>
      <w:r w:rsidR="00660543" w:rsidRPr="0000103D">
        <w:rPr>
          <w:rFonts w:cs="Arial"/>
          <w:u w:val="single"/>
        </w:rPr>
        <w:t>Web Requisitioning (WebREQ)</w:t>
      </w:r>
      <w:r w:rsidR="00E4553A" w:rsidRPr="00021429">
        <w:rPr>
          <w:rFonts w:cs="Arial"/>
        </w:rPr>
        <w:t xml:space="preserve">.  </w:t>
      </w:r>
      <w:r w:rsidR="00660543" w:rsidRPr="004521FD">
        <w:rPr>
          <w:rFonts w:cs="Arial"/>
        </w:rPr>
        <w:t xml:space="preserve"> </w:t>
      </w:r>
      <w:r w:rsidR="00E4553A">
        <w:rPr>
          <w:rFonts w:cs="Arial"/>
        </w:rPr>
        <w:t>P</w:t>
      </w:r>
      <w:r w:rsidR="00660543" w:rsidRPr="004521FD">
        <w:rPr>
          <w:rFonts w:cs="Arial"/>
        </w:rPr>
        <w:t>rovides the DoD Components</w:t>
      </w:r>
      <w:r w:rsidR="00E4553A">
        <w:rPr>
          <w:rFonts w:cs="Arial"/>
        </w:rPr>
        <w:t>/</w:t>
      </w:r>
      <w:r w:rsidR="00660543" w:rsidRPr="004521FD">
        <w:rPr>
          <w:rFonts w:cs="Arial"/>
        </w:rPr>
        <w:t xml:space="preserve">Participating Agencies with the capability to build and submit transactions </w:t>
      </w:r>
      <w:r w:rsidR="00E9511F">
        <w:rPr>
          <w:rFonts w:cs="Arial"/>
        </w:rPr>
        <w:t xml:space="preserve">via </w:t>
      </w:r>
      <w:r w:rsidR="00660543" w:rsidRPr="004521FD">
        <w:rPr>
          <w:rFonts w:cs="Arial"/>
        </w:rPr>
        <w:t>HTTP</w:t>
      </w:r>
      <w:r w:rsidR="00E4553A">
        <w:rPr>
          <w:rFonts w:cs="Arial"/>
        </w:rPr>
        <w:t>S</w:t>
      </w:r>
      <w:r w:rsidR="00660543" w:rsidRPr="004521FD">
        <w:rPr>
          <w:rFonts w:cs="Arial"/>
        </w:rPr>
        <w:t xml:space="preserve">.  These transactions are sent to </w:t>
      </w:r>
      <w:r w:rsidR="003A43AE">
        <w:rPr>
          <w:rFonts w:cs="Arial"/>
        </w:rPr>
        <w:t xml:space="preserve">DAAS </w:t>
      </w:r>
      <w:r w:rsidR="00660543" w:rsidRPr="004521FD">
        <w:rPr>
          <w:rFonts w:cs="Arial"/>
        </w:rPr>
        <w:t xml:space="preserve">for processing.  This capability allows for submission of any </w:t>
      </w:r>
      <w:r w:rsidR="009721CF" w:rsidRPr="00E9511F">
        <w:t>DLSS</w:t>
      </w:r>
      <w:r w:rsidR="00B73B17">
        <w:t xml:space="preserve"> </w:t>
      </w:r>
      <w:r w:rsidR="00B73B17" w:rsidRPr="002A31DF">
        <w:rPr>
          <w:rFonts w:cs="Arial"/>
        </w:rPr>
        <w:t>or MILSTRIP</w:t>
      </w:r>
      <w:r w:rsidR="00781838">
        <w:t xml:space="preserve"> </w:t>
      </w:r>
      <w:r w:rsidR="009721CF" w:rsidRPr="00021429">
        <w:rPr>
          <w:rFonts w:cs="Arial"/>
        </w:rPr>
        <w:t>legacy</w:t>
      </w:r>
      <w:r w:rsidR="00660543" w:rsidRPr="00021429">
        <w:rPr>
          <w:rFonts w:cs="Arial"/>
        </w:rPr>
        <w:t xml:space="preserve"> </w:t>
      </w:r>
      <w:r w:rsidR="00660543" w:rsidRPr="00E9511F">
        <w:t>transaction</w:t>
      </w:r>
      <w:r w:rsidR="00660543" w:rsidRPr="004521FD">
        <w:rPr>
          <w:rFonts w:cs="Arial"/>
        </w:rPr>
        <w:t xml:space="preserve"> type.  The supply status transactions can be </w:t>
      </w:r>
      <w:r w:rsidR="00E9511F">
        <w:rPr>
          <w:rFonts w:cs="Arial"/>
        </w:rPr>
        <w:t>returned</w:t>
      </w:r>
      <w:r w:rsidR="00E9511F" w:rsidRPr="004521FD">
        <w:rPr>
          <w:rFonts w:cs="Arial"/>
        </w:rPr>
        <w:t xml:space="preserve"> </w:t>
      </w:r>
      <w:r w:rsidR="00E4553A">
        <w:rPr>
          <w:rFonts w:cs="Arial"/>
        </w:rPr>
        <w:t xml:space="preserve">back </w:t>
      </w:r>
      <w:r w:rsidR="00660543" w:rsidRPr="004521FD">
        <w:rPr>
          <w:rFonts w:cs="Arial"/>
        </w:rPr>
        <w:t>to the customer</w:t>
      </w:r>
      <w:r w:rsidR="00125917">
        <w:rPr>
          <w:rFonts w:cs="Arial"/>
        </w:rPr>
        <w:t xml:space="preserve"> </w:t>
      </w:r>
      <w:r w:rsidR="00E4553A">
        <w:rPr>
          <w:rFonts w:cs="Arial"/>
        </w:rPr>
        <w:t>using</w:t>
      </w:r>
      <w:r w:rsidR="00E4553A" w:rsidRPr="004521FD">
        <w:rPr>
          <w:rFonts w:cs="Arial"/>
        </w:rPr>
        <w:t xml:space="preserve"> </w:t>
      </w:r>
      <w:r w:rsidR="00660543" w:rsidRPr="004521FD">
        <w:rPr>
          <w:rFonts w:cs="Arial"/>
        </w:rPr>
        <w:t>this</w:t>
      </w:r>
      <w:r w:rsidR="00E4553A">
        <w:rPr>
          <w:rFonts w:cs="Arial"/>
        </w:rPr>
        <w:t xml:space="preserve"> same</w:t>
      </w:r>
      <w:r w:rsidR="00660543" w:rsidRPr="004521FD">
        <w:rPr>
          <w:rFonts w:cs="Arial"/>
        </w:rPr>
        <w:t xml:space="preserve"> methodology.</w:t>
      </w:r>
    </w:p>
    <w:p w14:paraId="5C961ECB" w14:textId="1F08B418" w:rsidR="00A62342" w:rsidRDefault="00B34EDC" w:rsidP="00172CD5">
      <w:pPr>
        <w:pStyle w:val="CM60"/>
        <w:widowControl/>
        <w:tabs>
          <w:tab w:val="left" w:pos="540"/>
          <w:tab w:val="left" w:pos="1080"/>
          <w:tab w:val="left" w:pos="1620"/>
          <w:tab w:val="left" w:pos="2160"/>
          <w:tab w:val="left" w:pos="2232"/>
          <w:tab w:val="left" w:pos="2700"/>
          <w:tab w:val="left" w:pos="3240"/>
        </w:tabs>
        <w:spacing w:after="240"/>
        <w:ind w:right="576"/>
        <w:rPr>
          <w:rFonts w:cs="Arial"/>
        </w:rPr>
      </w:pPr>
      <w:r>
        <w:rPr>
          <w:rFonts w:cs="Arial"/>
        </w:rPr>
        <w:tab/>
      </w:r>
      <w:r>
        <w:rPr>
          <w:rFonts w:cs="Arial"/>
        </w:rPr>
        <w:tab/>
      </w:r>
      <w:r>
        <w:rPr>
          <w:rFonts w:cs="Arial"/>
        </w:rPr>
        <w:tab/>
      </w:r>
      <w:r w:rsidR="00660543" w:rsidRPr="004521FD">
        <w:rPr>
          <w:rFonts w:cs="Arial"/>
        </w:rPr>
        <w:t>AP 1.2.2.2.</w:t>
      </w:r>
      <w:r w:rsidR="00FC65C4" w:rsidRPr="002A31DF">
        <w:rPr>
          <w:rFonts w:cs="Arial"/>
        </w:rPr>
        <w:t>6</w:t>
      </w:r>
      <w:r w:rsidR="0089359E">
        <w:rPr>
          <w:rFonts w:cs="Arial"/>
        </w:rPr>
        <w:t>.</w:t>
      </w:r>
      <w:r w:rsidR="00912A02">
        <w:rPr>
          <w:rFonts w:cs="Arial"/>
        </w:rPr>
        <w:t xml:space="preserve">  </w:t>
      </w:r>
      <w:r w:rsidR="00ED1F8B" w:rsidRPr="00021429">
        <w:rPr>
          <w:rFonts w:cs="Arial"/>
          <w:u w:val="single"/>
        </w:rPr>
        <w:t xml:space="preserve">DoD </w:t>
      </w:r>
      <w:r w:rsidR="005E54EA">
        <w:rPr>
          <w:rFonts w:cs="Arial"/>
          <w:u w:val="single"/>
        </w:rPr>
        <w:t xml:space="preserve">Web </w:t>
      </w:r>
      <w:r w:rsidR="005E54EA" w:rsidRPr="00FD443B">
        <w:rPr>
          <w:rFonts w:cs="Arial"/>
          <w:u w:val="single"/>
        </w:rPr>
        <w:t xml:space="preserve">Supply </w:t>
      </w:r>
      <w:r w:rsidR="00172CD5" w:rsidRPr="00FD443B">
        <w:rPr>
          <w:rFonts w:cs="Arial"/>
          <w:u w:val="single"/>
        </w:rPr>
        <w:t>Discrepancy</w:t>
      </w:r>
      <w:r w:rsidR="005E54EA" w:rsidRPr="00FD443B">
        <w:rPr>
          <w:rFonts w:cs="Arial"/>
          <w:u w:val="single"/>
        </w:rPr>
        <w:t xml:space="preserve"> Report (</w:t>
      </w:r>
      <w:r w:rsidR="00ED1F8B" w:rsidRPr="00021429">
        <w:rPr>
          <w:rFonts w:cs="Arial"/>
          <w:u w:val="single"/>
        </w:rPr>
        <w:t>WebSDR</w:t>
      </w:r>
      <w:r w:rsidR="005E54EA" w:rsidRPr="00FD443B">
        <w:rPr>
          <w:rFonts w:cs="Arial"/>
          <w:u w:val="single"/>
        </w:rPr>
        <w:t>)</w:t>
      </w:r>
      <w:r w:rsidR="00912A02">
        <w:rPr>
          <w:rFonts w:cs="Arial"/>
        </w:rPr>
        <w:t>.  A</w:t>
      </w:r>
      <w:r w:rsidR="00FB7DB3">
        <w:rPr>
          <w:rFonts w:cs="Arial"/>
        </w:rPr>
        <w:t xml:space="preserve">n </w:t>
      </w:r>
      <w:r w:rsidR="00ED1F8B">
        <w:rPr>
          <w:rFonts w:cs="Arial"/>
        </w:rPr>
        <w:t xml:space="preserve">application system that provides a web-based entry method for inputting Supply Discrepancy Reports </w:t>
      </w:r>
      <w:r w:rsidR="00912A02">
        <w:rPr>
          <w:rFonts w:cs="Arial"/>
        </w:rPr>
        <w:t xml:space="preserve">(SDRs) </w:t>
      </w:r>
      <w:r w:rsidR="00ED1F8B">
        <w:rPr>
          <w:rFonts w:cs="Arial"/>
        </w:rPr>
        <w:t>attributable to shipping or packaging discrepancies</w:t>
      </w:r>
      <w:r w:rsidR="000F2EE8">
        <w:rPr>
          <w:rFonts w:cs="Arial"/>
        </w:rPr>
        <w:t>, which supports DLMS transaction exchange requirements</w:t>
      </w:r>
      <w:r w:rsidR="00ED1F8B">
        <w:rPr>
          <w:rFonts w:cs="Arial"/>
        </w:rPr>
        <w:t>.  The DoD WebSDR provides the capability to automate the SF 364 SDR paper</w:t>
      </w:r>
      <w:r w:rsidR="00FB7DB3">
        <w:rPr>
          <w:rFonts w:cs="Arial"/>
        </w:rPr>
        <w:t>-based</w:t>
      </w:r>
      <w:r w:rsidR="00ED1F8B">
        <w:rPr>
          <w:rFonts w:cs="Arial"/>
        </w:rPr>
        <w:t xml:space="preserve"> </w:t>
      </w:r>
      <w:r w:rsidR="00ED1F8B">
        <w:rPr>
          <w:rFonts w:cs="Arial"/>
        </w:rPr>
        <w:lastRenderedPageBreak/>
        <w:t xml:space="preserve">form and transition </w:t>
      </w:r>
      <w:r w:rsidR="000F2EE8">
        <w:rPr>
          <w:rFonts w:cs="Arial"/>
        </w:rPr>
        <w:t>the format to</w:t>
      </w:r>
      <w:r w:rsidR="00ED1F8B">
        <w:rPr>
          <w:rFonts w:cs="Arial"/>
        </w:rPr>
        <w:t xml:space="preserve"> a Commercial </w:t>
      </w:r>
      <w:r w:rsidR="002A1574">
        <w:rPr>
          <w:rFonts w:cs="Arial"/>
        </w:rPr>
        <w:t>EDI</w:t>
      </w:r>
      <w:r w:rsidR="00ED1F8B">
        <w:rPr>
          <w:rFonts w:cs="Arial"/>
        </w:rPr>
        <w:t xml:space="preserve"> standard.  The DoD WebSDR system facilitates communication</w:t>
      </w:r>
      <w:r w:rsidR="00912A02">
        <w:rPr>
          <w:rFonts w:cs="Arial"/>
        </w:rPr>
        <w:t>s</w:t>
      </w:r>
      <w:r w:rsidR="00ED1F8B">
        <w:rPr>
          <w:rFonts w:cs="Arial"/>
        </w:rPr>
        <w:t xml:space="preserve"> and interoperability between U.S. Military</w:t>
      </w:r>
      <w:r w:rsidR="000F2EE8">
        <w:rPr>
          <w:rFonts w:cs="Arial"/>
        </w:rPr>
        <w:t>, DoD,</w:t>
      </w:r>
      <w:r w:rsidR="00ED1F8B">
        <w:rPr>
          <w:rFonts w:cs="Arial"/>
        </w:rPr>
        <w:t xml:space="preserve"> and Federal Agencies in order to determine the cause of such discrepancies, effect corrective action</w:t>
      </w:r>
      <w:r w:rsidR="00FB7DB3">
        <w:rPr>
          <w:rFonts w:cs="Arial"/>
        </w:rPr>
        <w:t>,</w:t>
      </w:r>
      <w:r w:rsidR="00ED1F8B">
        <w:rPr>
          <w:rFonts w:cs="Arial"/>
        </w:rPr>
        <w:t xml:space="preserve"> and prevent recurrence of the discrepancy.  It allows routing for web submissions and logistics transactions according to business rules, translation </w:t>
      </w:r>
      <w:r w:rsidR="000F2EE8">
        <w:rPr>
          <w:rFonts w:cs="Arial"/>
        </w:rPr>
        <w:t xml:space="preserve">to </w:t>
      </w:r>
      <w:r w:rsidR="00ED1F8B">
        <w:rPr>
          <w:rFonts w:cs="Arial"/>
        </w:rPr>
        <w:t xml:space="preserve">standard </w:t>
      </w:r>
      <w:r w:rsidR="000F2EE8">
        <w:rPr>
          <w:rFonts w:cs="Arial"/>
        </w:rPr>
        <w:t xml:space="preserve">DLMS </w:t>
      </w:r>
      <w:r w:rsidR="00ED1F8B">
        <w:rPr>
          <w:rFonts w:cs="Arial"/>
        </w:rPr>
        <w:t>transaction formats</w:t>
      </w:r>
      <w:r w:rsidR="000F2EE8">
        <w:rPr>
          <w:rFonts w:cs="Arial"/>
        </w:rPr>
        <w:t xml:space="preserve"> in X12 and XML, conversion to e-mail format, as needed, and</w:t>
      </w:r>
      <w:r w:rsidR="00CE722F">
        <w:rPr>
          <w:rFonts w:cs="Arial"/>
        </w:rPr>
        <w:t>,</w:t>
      </w:r>
      <w:r w:rsidR="000F2EE8">
        <w:rPr>
          <w:rFonts w:cs="Arial"/>
        </w:rPr>
        <w:t xml:space="preserve"> by exception</w:t>
      </w:r>
      <w:r w:rsidR="00CE722F">
        <w:rPr>
          <w:rFonts w:cs="Arial"/>
        </w:rPr>
        <w:t>,</w:t>
      </w:r>
      <w:r w:rsidR="000F2EE8">
        <w:rPr>
          <w:rFonts w:cs="Arial"/>
        </w:rPr>
        <w:t xml:space="preserve"> the Army pre-DLMS user-defined file format, which supports information exchange between the </w:t>
      </w:r>
      <w:r w:rsidR="009466D5">
        <w:rPr>
          <w:rFonts w:cs="Arial"/>
        </w:rPr>
        <w:t>action office and the shipper.</w:t>
      </w:r>
      <w:r w:rsidR="000F2EE8">
        <w:rPr>
          <w:rFonts w:cs="Arial"/>
        </w:rPr>
        <w:t xml:space="preserve">  When requested by DoD Components/Participating Agencies</w:t>
      </w:r>
      <w:r w:rsidR="00136C32">
        <w:rPr>
          <w:rFonts w:cs="Arial"/>
        </w:rPr>
        <w:t xml:space="preserve">, the WebSDR application supports business rules for information copy preparation and distribution to provide visibility of discrepancies to relevant organizations.  DoD WebSDR </w:t>
      </w:r>
      <w:r w:rsidR="00ED1F8B">
        <w:rPr>
          <w:rFonts w:cs="Arial"/>
        </w:rPr>
        <w:t>capture</w:t>
      </w:r>
      <w:r w:rsidR="00136C32">
        <w:rPr>
          <w:rFonts w:cs="Arial"/>
        </w:rPr>
        <w:t>s</w:t>
      </w:r>
      <w:r w:rsidR="00ED1F8B">
        <w:rPr>
          <w:rFonts w:cs="Arial"/>
        </w:rPr>
        <w:t xml:space="preserve"> </w:t>
      </w:r>
      <w:r w:rsidR="00FB7DB3">
        <w:rPr>
          <w:rFonts w:cs="Arial"/>
        </w:rPr>
        <w:t>the</w:t>
      </w:r>
      <w:r w:rsidR="00ED1F8B">
        <w:rPr>
          <w:rFonts w:cs="Arial"/>
        </w:rPr>
        <w:t xml:space="preserve"> SDR and response management statistics</w:t>
      </w:r>
      <w:r w:rsidR="00136C32">
        <w:rPr>
          <w:rFonts w:cs="Arial"/>
        </w:rPr>
        <w:t xml:space="preserve"> to facilitate performance reviews and </w:t>
      </w:r>
      <w:r w:rsidR="00ED1F8B">
        <w:rPr>
          <w:rFonts w:cs="Arial"/>
        </w:rPr>
        <w:t xml:space="preserve">provides an automated process for tracking SDR response information.  The Auto-fill feature uses </w:t>
      </w:r>
      <w:r w:rsidR="00CE722F">
        <w:rPr>
          <w:rFonts w:cs="Arial"/>
        </w:rPr>
        <w:t xml:space="preserve">the </w:t>
      </w:r>
      <w:r w:rsidR="00ED1F8B">
        <w:rPr>
          <w:rFonts w:cs="Arial"/>
        </w:rPr>
        <w:t>DAAS requisiti</w:t>
      </w:r>
      <w:r w:rsidR="002A1574">
        <w:rPr>
          <w:rFonts w:cs="Arial"/>
        </w:rPr>
        <w:t>on history to pop</w:t>
      </w:r>
      <w:r w:rsidR="00ED1F8B">
        <w:rPr>
          <w:rFonts w:cs="Arial"/>
        </w:rPr>
        <w:t>ulate the SDR.  ICPs, Depots, and Action Agencies can initiate their responses</w:t>
      </w:r>
      <w:r w:rsidR="00136C32">
        <w:rPr>
          <w:rFonts w:cs="Arial"/>
        </w:rPr>
        <w:t xml:space="preserve"> via the DoD Component-sponsored SDR application for transmission via DLMS interface or use the DoD WebSDR on-line capability pending DLMS implementation</w:t>
      </w:r>
      <w:r w:rsidR="00ED1F8B">
        <w:rPr>
          <w:rFonts w:cs="Arial"/>
        </w:rPr>
        <w:t>.  This allows for fast</w:t>
      </w:r>
      <w:r w:rsidR="00FB7DB3">
        <w:rPr>
          <w:rFonts w:cs="Arial"/>
        </w:rPr>
        <w:t>er</w:t>
      </w:r>
      <w:r w:rsidR="00ED1F8B">
        <w:rPr>
          <w:rFonts w:cs="Arial"/>
        </w:rPr>
        <w:t xml:space="preserve"> resolution of discrepancies and near</w:t>
      </w:r>
      <w:r w:rsidR="00912A02">
        <w:rPr>
          <w:rFonts w:cs="Arial"/>
        </w:rPr>
        <w:t>-</w:t>
      </w:r>
      <w:r w:rsidR="00ED1F8B">
        <w:rPr>
          <w:rFonts w:cs="Arial"/>
        </w:rPr>
        <w:t>real time SDR reporting for immediate identification of discrepancies.  It</w:t>
      </w:r>
      <w:r w:rsidR="00FB7DB3">
        <w:rPr>
          <w:rFonts w:cs="Arial"/>
        </w:rPr>
        <w:t>, also,</w:t>
      </w:r>
      <w:r w:rsidR="00ED1F8B">
        <w:rPr>
          <w:rFonts w:cs="Arial"/>
        </w:rPr>
        <w:t xml:space="preserve"> reduces</w:t>
      </w:r>
      <w:r w:rsidR="002A1574">
        <w:rPr>
          <w:rFonts w:cs="Arial"/>
        </w:rPr>
        <w:t xml:space="preserve"> response delays resulting from misrouted SDRs or mailed documents.  </w:t>
      </w:r>
      <w:r w:rsidR="00136C32">
        <w:rPr>
          <w:rFonts w:cs="Arial"/>
        </w:rPr>
        <w:t>Automated edit and rejection capability enforces SDR procedure and transaction format compliance by returning inappropriate transmissions to the originator for correction</w:t>
      </w:r>
      <w:r w:rsidR="00CE722F">
        <w:rPr>
          <w:rFonts w:cs="Arial"/>
        </w:rPr>
        <w:t>,</w:t>
      </w:r>
      <w:r w:rsidR="00136C32">
        <w:rPr>
          <w:rFonts w:cs="Arial"/>
        </w:rPr>
        <w:t xml:space="preserve"> </w:t>
      </w:r>
      <w:r w:rsidR="00CE722F">
        <w:rPr>
          <w:rFonts w:cs="Arial"/>
        </w:rPr>
        <w:t xml:space="preserve">thereby, </w:t>
      </w:r>
      <w:r w:rsidR="00136C32">
        <w:rPr>
          <w:rFonts w:cs="Arial"/>
        </w:rPr>
        <w:t xml:space="preserve">reducing Component receiving system errors.  </w:t>
      </w:r>
      <w:r w:rsidR="002A1574">
        <w:rPr>
          <w:rFonts w:cs="Arial"/>
        </w:rPr>
        <w:t xml:space="preserve">Web–based queries allow users </w:t>
      </w:r>
      <w:r w:rsidR="00FB7DB3">
        <w:rPr>
          <w:rFonts w:cs="Arial"/>
        </w:rPr>
        <w:t xml:space="preserve">to have </w:t>
      </w:r>
      <w:r w:rsidR="002A1574">
        <w:rPr>
          <w:rFonts w:cs="Arial"/>
        </w:rPr>
        <w:t xml:space="preserve">immediate access to </w:t>
      </w:r>
      <w:r w:rsidR="00FB7DB3">
        <w:rPr>
          <w:rFonts w:cs="Arial"/>
        </w:rPr>
        <w:t xml:space="preserve">the </w:t>
      </w:r>
      <w:r w:rsidR="002A1574">
        <w:rPr>
          <w:rFonts w:cs="Arial"/>
        </w:rPr>
        <w:t xml:space="preserve">DAAS historical data related to the discrepant shipments.  DoD WebSDR provides </w:t>
      </w:r>
      <w:r w:rsidR="00FB7DB3">
        <w:rPr>
          <w:rFonts w:cs="Arial"/>
        </w:rPr>
        <w:t xml:space="preserve">the </w:t>
      </w:r>
      <w:r w:rsidR="002A1574">
        <w:rPr>
          <w:rFonts w:cs="Arial"/>
        </w:rPr>
        <w:t xml:space="preserve">capability to upload documentation and pictures </w:t>
      </w:r>
      <w:r w:rsidR="00FB7DB3">
        <w:rPr>
          <w:rFonts w:cs="Arial"/>
        </w:rPr>
        <w:t xml:space="preserve">in </w:t>
      </w:r>
      <w:r w:rsidR="002A1574">
        <w:rPr>
          <w:rFonts w:cs="Arial"/>
        </w:rPr>
        <w:t xml:space="preserve">support </w:t>
      </w:r>
      <w:r w:rsidR="00FB7DB3">
        <w:rPr>
          <w:rFonts w:cs="Arial"/>
        </w:rPr>
        <w:t xml:space="preserve">of </w:t>
      </w:r>
      <w:r w:rsidR="002A1574">
        <w:rPr>
          <w:rFonts w:cs="Arial"/>
        </w:rPr>
        <w:t>the discrepancy claim.  Queries and management reports make it possible to locate specific SDRs by various criteria and identify trends, establish volume and dollar values of SDRs, bring management attention to problems with shipping activities, measure compliance with SDR timeframes, and improve the requisitioning and distribution process</w:t>
      </w:r>
      <w:r w:rsidR="00CE722F">
        <w:rPr>
          <w:rFonts w:cs="Arial"/>
        </w:rPr>
        <w:t>es</w:t>
      </w:r>
      <w:r w:rsidR="002A1574">
        <w:rPr>
          <w:rFonts w:cs="Arial"/>
        </w:rPr>
        <w:t xml:space="preserve"> within logistics operations.  The </w:t>
      </w:r>
      <w:r w:rsidR="00CE722F">
        <w:rPr>
          <w:rFonts w:cs="Arial"/>
        </w:rPr>
        <w:t>DoD Web</w:t>
      </w:r>
      <w:r w:rsidR="002A1574">
        <w:rPr>
          <w:rFonts w:cs="Arial"/>
        </w:rPr>
        <w:t>SDR application moves the SDRs into an integrated transactional environment, providing an effective means to report, resolve</w:t>
      </w:r>
      <w:r w:rsidR="00912A02">
        <w:rPr>
          <w:rFonts w:cs="Arial"/>
        </w:rPr>
        <w:t>,</w:t>
      </w:r>
      <w:r w:rsidR="002A1574">
        <w:rPr>
          <w:rFonts w:cs="Arial"/>
        </w:rPr>
        <w:t xml:space="preserve"> and measure discrepancies related to pipeline performance.</w:t>
      </w:r>
    </w:p>
    <w:p w14:paraId="2CC23492" w14:textId="5E615169" w:rsidR="00A62342" w:rsidRPr="00043D7C" w:rsidRDefault="00A62342" w:rsidP="00172CD5">
      <w:pPr>
        <w:pStyle w:val="CM60"/>
        <w:widowControl/>
        <w:tabs>
          <w:tab w:val="left" w:pos="540"/>
          <w:tab w:val="left" w:pos="1080"/>
          <w:tab w:val="left" w:pos="1620"/>
          <w:tab w:val="left" w:pos="2160"/>
          <w:tab w:val="left" w:pos="2700"/>
          <w:tab w:val="left" w:pos="3240"/>
        </w:tabs>
        <w:spacing w:after="240" w:line="276" w:lineRule="atLeast"/>
        <w:ind w:right="576"/>
        <w:rPr>
          <w:rFonts w:cs="Arial"/>
          <w:color w:val="000000"/>
        </w:rPr>
      </w:pPr>
      <w:r w:rsidRPr="00FD443B">
        <w:tab/>
      </w:r>
      <w:r w:rsidR="000A0D1A" w:rsidRPr="00FD443B">
        <w:rPr>
          <w:rFonts w:cs="Arial"/>
          <w:color w:val="000000"/>
        </w:rPr>
        <w:tab/>
      </w:r>
      <w:r w:rsidR="000A0D1A" w:rsidRPr="002A31DF">
        <w:rPr>
          <w:rFonts w:cs="Arial"/>
          <w:color w:val="000000"/>
        </w:rPr>
        <w:t>AP1.2.2.3</w:t>
      </w:r>
      <w:r w:rsidRPr="002A31DF">
        <w:rPr>
          <w:rFonts w:cs="Arial"/>
          <w:color w:val="000000"/>
        </w:rPr>
        <w:t>.</w:t>
      </w:r>
      <w:r w:rsidRPr="00FD443B">
        <w:rPr>
          <w:rFonts w:cs="Arial"/>
          <w:color w:val="000000"/>
        </w:rPr>
        <w:t xml:space="preserve">  </w:t>
      </w:r>
      <w:r w:rsidRPr="002A31DF">
        <w:rPr>
          <w:rFonts w:cs="Arial"/>
          <w:color w:val="000000"/>
          <w:u w:val="single"/>
        </w:rPr>
        <w:t>System Access Request (SAR)</w:t>
      </w:r>
      <w:r w:rsidRPr="00FD443B">
        <w:rPr>
          <w:rFonts w:cs="Arial"/>
        </w:rPr>
        <w:t xml:space="preserve">.  </w:t>
      </w:r>
      <w:r w:rsidRPr="00043D7C">
        <w:rPr>
          <w:rFonts w:cs="Arial"/>
          <w:color w:val="000000"/>
        </w:rPr>
        <w:t xml:space="preserve">The SAR system provides a formal request mechanism for obtaining access to the various systems activities on the </w:t>
      </w:r>
      <w:r w:rsidR="008654C3">
        <w:rPr>
          <w:rFonts w:cs="Arial"/>
          <w:color w:val="000000"/>
        </w:rPr>
        <w:t>DAAS</w:t>
      </w:r>
      <w:r w:rsidRPr="00043D7C">
        <w:rPr>
          <w:rFonts w:cs="Arial"/>
          <w:color w:val="000000"/>
        </w:rPr>
        <w:t xml:space="preserve"> website.</w:t>
      </w:r>
    </w:p>
    <w:p w14:paraId="44CED37B" w14:textId="7F2A419D" w:rsidR="006E3ABC" w:rsidRPr="004521FD" w:rsidRDefault="006E3ABC" w:rsidP="00C30C01">
      <w:pPr>
        <w:pStyle w:val="CM60"/>
        <w:widowControl/>
        <w:tabs>
          <w:tab w:val="left" w:pos="540"/>
          <w:tab w:val="left" w:pos="1080"/>
          <w:tab w:val="left" w:pos="1620"/>
          <w:tab w:val="left" w:pos="2160"/>
          <w:tab w:val="left" w:pos="2700"/>
          <w:tab w:val="left" w:pos="3240"/>
        </w:tabs>
        <w:spacing w:after="240"/>
        <w:ind w:right="576"/>
        <w:rPr>
          <w:rFonts w:cs="Arial"/>
          <w:color w:val="000000"/>
        </w:rPr>
      </w:pPr>
      <w:r w:rsidRPr="004521FD">
        <w:rPr>
          <w:rFonts w:cs="Arial"/>
          <w:color w:val="000000"/>
        </w:rPr>
        <w:t>AP1.</w:t>
      </w:r>
      <w:r w:rsidR="00FC65C4">
        <w:rPr>
          <w:rFonts w:cs="Arial"/>
          <w:color w:val="000000"/>
        </w:rPr>
        <w:t>3</w:t>
      </w:r>
      <w:r>
        <w:rPr>
          <w:rFonts w:cs="Arial"/>
          <w:color w:val="000000"/>
        </w:rPr>
        <w:t>.</w:t>
      </w:r>
      <w:r w:rsidR="00915213">
        <w:rPr>
          <w:rFonts w:cs="Arial"/>
          <w:color w:val="000000"/>
        </w:rPr>
        <w:t xml:space="preserve"> </w:t>
      </w:r>
      <w:r>
        <w:rPr>
          <w:rFonts w:cs="Arial"/>
          <w:color w:val="000000"/>
        </w:rPr>
        <w:t xml:space="preserve"> </w:t>
      </w:r>
      <w:r w:rsidR="008B3C12" w:rsidRPr="00021429">
        <w:rPr>
          <w:rFonts w:cs="Arial"/>
          <w:color w:val="000000"/>
          <w:u w:val="single"/>
        </w:rPr>
        <w:t>DAAS E</w:t>
      </w:r>
      <w:r w:rsidR="00037E87">
        <w:rPr>
          <w:rFonts w:cs="Arial"/>
          <w:color w:val="000000"/>
          <w:u w:val="single"/>
        </w:rPr>
        <w:t xml:space="preserve">LECTRONIC </w:t>
      </w:r>
      <w:r w:rsidR="008B3C12" w:rsidRPr="00021429">
        <w:rPr>
          <w:rFonts w:cs="Arial"/>
          <w:color w:val="000000"/>
          <w:u w:val="single"/>
        </w:rPr>
        <w:t>B</w:t>
      </w:r>
      <w:r w:rsidR="00037E87">
        <w:rPr>
          <w:rFonts w:cs="Arial"/>
          <w:color w:val="000000"/>
          <w:u w:val="single"/>
        </w:rPr>
        <w:t>USINESS</w:t>
      </w:r>
      <w:r w:rsidR="008B3C12" w:rsidRPr="00021429">
        <w:rPr>
          <w:rFonts w:cs="Arial"/>
          <w:color w:val="000000"/>
          <w:u w:val="single"/>
        </w:rPr>
        <w:t xml:space="preserve"> (</w:t>
      </w:r>
      <w:r w:rsidR="0028112A">
        <w:rPr>
          <w:rFonts w:cs="Arial"/>
          <w:color w:val="000000"/>
          <w:u w:val="single"/>
        </w:rPr>
        <w:t>E</w:t>
      </w:r>
      <w:r w:rsidRPr="004521FD">
        <w:rPr>
          <w:rFonts w:cs="Arial"/>
          <w:color w:val="000000"/>
          <w:u w:val="single"/>
        </w:rPr>
        <w:t>BUS</w:t>
      </w:r>
      <w:r w:rsidR="008B3C12">
        <w:rPr>
          <w:rFonts w:cs="Arial"/>
          <w:color w:val="000000"/>
          <w:u w:val="single"/>
        </w:rPr>
        <w:t>) P</w:t>
      </w:r>
      <w:r w:rsidR="00037E87">
        <w:rPr>
          <w:rFonts w:cs="Arial"/>
          <w:color w:val="000000"/>
          <w:u w:val="single"/>
        </w:rPr>
        <w:t>ROFILE</w:t>
      </w:r>
    </w:p>
    <w:p w14:paraId="44CED37C" w14:textId="522BE4B3" w:rsidR="006E3ABC" w:rsidRDefault="00B34EDC" w:rsidP="00C30C01">
      <w:pPr>
        <w:pStyle w:val="CM60"/>
        <w:widowControl/>
        <w:tabs>
          <w:tab w:val="left" w:pos="540"/>
          <w:tab w:val="left" w:pos="1080"/>
          <w:tab w:val="left" w:pos="1620"/>
          <w:tab w:val="left" w:pos="2160"/>
          <w:tab w:val="left" w:pos="2700"/>
          <w:tab w:val="left" w:pos="3240"/>
        </w:tabs>
        <w:spacing w:after="240" w:line="276" w:lineRule="atLeast"/>
        <w:ind w:right="576"/>
        <w:rPr>
          <w:rFonts w:cs="Arial"/>
          <w:color w:val="000000"/>
        </w:rPr>
      </w:pPr>
      <w:r>
        <w:rPr>
          <w:rFonts w:cs="Arial"/>
          <w:color w:val="000000"/>
        </w:rPr>
        <w:tab/>
      </w:r>
      <w:r w:rsidR="006E3ABC" w:rsidRPr="004521FD">
        <w:rPr>
          <w:rFonts w:cs="Arial"/>
          <w:color w:val="000000"/>
        </w:rPr>
        <w:t>AP1.</w:t>
      </w:r>
      <w:r w:rsidR="00FC65C4">
        <w:rPr>
          <w:rFonts w:cs="Arial"/>
          <w:color w:val="000000"/>
        </w:rPr>
        <w:t>3</w:t>
      </w:r>
      <w:r w:rsidR="006E3ABC" w:rsidRPr="004521FD">
        <w:rPr>
          <w:rFonts w:cs="Arial"/>
          <w:color w:val="000000"/>
        </w:rPr>
        <w:t>.1</w:t>
      </w:r>
      <w:r w:rsidR="006E3ABC">
        <w:rPr>
          <w:rFonts w:cs="Arial"/>
          <w:color w:val="000000"/>
        </w:rPr>
        <w:t xml:space="preserve">. </w:t>
      </w:r>
      <w:r w:rsidR="00915213">
        <w:rPr>
          <w:rFonts w:cs="Arial"/>
          <w:color w:val="000000"/>
        </w:rPr>
        <w:t xml:space="preserve"> </w:t>
      </w:r>
      <w:r w:rsidR="006E3ABC" w:rsidRPr="00021429">
        <w:rPr>
          <w:rFonts w:cs="Arial"/>
          <w:color w:val="000000"/>
          <w:u w:val="single"/>
        </w:rPr>
        <w:t>General</w:t>
      </w:r>
      <w:r w:rsidR="006E3ABC" w:rsidRPr="00021429">
        <w:rPr>
          <w:rFonts w:cs="Arial"/>
          <w:color w:val="000000"/>
        </w:rPr>
        <w:t>.</w:t>
      </w:r>
      <w:r w:rsidR="006E3ABC">
        <w:rPr>
          <w:rFonts w:cs="Arial"/>
          <w:color w:val="000000"/>
        </w:rPr>
        <w:t xml:space="preserve"> </w:t>
      </w:r>
      <w:r w:rsidR="006E3ABC" w:rsidRPr="004521FD">
        <w:rPr>
          <w:rFonts w:cs="Arial"/>
          <w:color w:val="000000"/>
        </w:rPr>
        <w:t xml:space="preserve"> The </w:t>
      </w:r>
      <w:r w:rsidR="008654C3" w:rsidRPr="00C30C01">
        <w:rPr>
          <w:rFonts w:cs="Arial"/>
          <w:color w:val="000000"/>
        </w:rPr>
        <w:t>DAAS</w:t>
      </w:r>
      <w:r w:rsidR="00C30C01">
        <w:rPr>
          <w:rFonts w:cs="Arial"/>
          <w:color w:val="000000"/>
        </w:rPr>
        <w:t xml:space="preserve"> </w:t>
      </w:r>
      <w:r w:rsidR="0028112A">
        <w:rPr>
          <w:rFonts w:cs="Arial"/>
          <w:color w:val="000000"/>
        </w:rPr>
        <w:t>EBUS</w:t>
      </w:r>
      <w:r w:rsidR="006E3ABC">
        <w:rPr>
          <w:rFonts w:cs="Arial"/>
          <w:i/>
          <w:color w:val="000000"/>
        </w:rPr>
        <w:t xml:space="preserve"> </w:t>
      </w:r>
      <w:r w:rsidR="006E3ABC" w:rsidRPr="004521FD">
        <w:rPr>
          <w:rFonts w:cs="Arial"/>
          <w:color w:val="000000"/>
        </w:rPr>
        <w:t xml:space="preserve">profile processes </w:t>
      </w:r>
      <w:r w:rsidR="006E3ABC" w:rsidRPr="00021429">
        <w:rPr>
          <w:rFonts w:cs="Arial"/>
          <w:color w:val="000000"/>
        </w:rPr>
        <w:t xml:space="preserve">standard </w:t>
      </w:r>
      <w:r w:rsidR="006E3ABC" w:rsidRPr="004521FD">
        <w:rPr>
          <w:rFonts w:cs="Arial"/>
          <w:color w:val="000000"/>
        </w:rPr>
        <w:t>logistics transactions (</w:t>
      </w:r>
      <w:r w:rsidR="0028112A">
        <w:rPr>
          <w:rFonts w:cs="Arial"/>
          <w:color w:val="000000"/>
        </w:rPr>
        <w:t>Accredited Standards Committee (</w:t>
      </w:r>
      <w:r w:rsidR="006E3ABC" w:rsidRPr="004521FD">
        <w:rPr>
          <w:rFonts w:cs="Arial"/>
          <w:color w:val="000000"/>
        </w:rPr>
        <w:t>ASC</w:t>
      </w:r>
      <w:r w:rsidR="0028112A">
        <w:rPr>
          <w:rFonts w:cs="Arial"/>
          <w:color w:val="000000"/>
        </w:rPr>
        <w:t>)</w:t>
      </w:r>
      <w:r w:rsidR="006E3ABC" w:rsidRPr="004521FD">
        <w:rPr>
          <w:rFonts w:cs="Arial"/>
          <w:color w:val="000000"/>
        </w:rPr>
        <w:t xml:space="preserve"> X12, </w:t>
      </w:r>
      <w:r w:rsidR="00BF6F0A" w:rsidRPr="00043D7C">
        <w:rPr>
          <w:rFonts w:cs="Arial"/>
          <w:color w:val="000000"/>
        </w:rPr>
        <w:t>or</w:t>
      </w:r>
      <w:r w:rsidR="00BF6F0A" w:rsidRPr="00FD443B">
        <w:rPr>
          <w:rFonts w:cs="Arial"/>
          <w:color w:val="000000"/>
        </w:rPr>
        <w:t xml:space="preserve"> </w:t>
      </w:r>
      <w:r w:rsidR="006E3ABC" w:rsidRPr="004521FD">
        <w:rPr>
          <w:rFonts w:cs="Arial"/>
          <w:color w:val="000000"/>
        </w:rPr>
        <w:t xml:space="preserve">XML) </w:t>
      </w:r>
      <w:r w:rsidR="006E3ABC" w:rsidRPr="00021429">
        <w:rPr>
          <w:rFonts w:cs="Arial"/>
          <w:color w:val="000000"/>
        </w:rPr>
        <w:t>covered by specific</w:t>
      </w:r>
      <w:r w:rsidR="00915213">
        <w:rPr>
          <w:rFonts w:cs="Arial"/>
          <w:color w:val="000000"/>
        </w:rPr>
        <w:t xml:space="preserve"> DLMS </w:t>
      </w:r>
      <w:r w:rsidR="006E3ABC" w:rsidRPr="00021429">
        <w:rPr>
          <w:rFonts w:cs="Arial"/>
          <w:color w:val="000000"/>
        </w:rPr>
        <w:t>Implementation Conventions (ICs)</w:t>
      </w:r>
      <w:r w:rsidR="006E3ABC" w:rsidRPr="004521FD">
        <w:rPr>
          <w:rFonts w:cs="Arial"/>
          <w:color w:val="000000"/>
        </w:rPr>
        <w:t>.  As the DoD Components</w:t>
      </w:r>
      <w:r w:rsidR="008B3C12">
        <w:rPr>
          <w:rFonts w:cs="Arial"/>
          <w:color w:val="000000"/>
        </w:rPr>
        <w:t>/</w:t>
      </w:r>
      <w:r w:rsidR="00915213">
        <w:rPr>
          <w:rFonts w:cs="Arial"/>
          <w:color w:val="000000"/>
        </w:rPr>
        <w:t xml:space="preserve"> </w:t>
      </w:r>
      <w:r w:rsidR="006E3ABC" w:rsidRPr="004521FD">
        <w:rPr>
          <w:rFonts w:cs="Arial"/>
          <w:color w:val="000000"/>
        </w:rPr>
        <w:t xml:space="preserve">Participating Agencies implement </w:t>
      </w:r>
      <w:r w:rsidR="008B3C12">
        <w:rPr>
          <w:rFonts w:cs="Arial"/>
          <w:color w:val="000000"/>
        </w:rPr>
        <w:t xml:space="preserve">the </w:t>
      </w:r>
      <w:r w:rsidR="006E3ABC" w:rsidRPr="004521FD">
        <w:rPr>
          <w:rFonts w:cs="Arial"/>
          <w:color w:val="000000"/>
        </w:rPr>
        <w:t>DLMS</w:t>
      </w:r>
      <w:r w:rsidR="008B3C12">
        <w:rPr>
          <w:rFonts w:cs="Arial"/>
          <w:color w:val="000000"/>
        </w:rPr>
        <w:t xml:space="preserve"> formats</w:t>
      </w:r>
      <w:r w:rsidR="006E3ABC" w:rsidRPr="004521FD">
        <w:rPr>
          <w:rFonts w:cs="Arial"/>
          <w:color w:val="000000"/>
        </w:rPr>
        <w:t xml:space="preserve">, the </w:t>
      </w:r>
      <w:r w:rsidR="003A43AE" w:rsidRPr="00CF33C1">
        <w:rPr>
          <w:rFonts w:cs="Arial"/>
          <w:color w:val="000000"/>
        </w:rPr>
        <w:t>DAAS</w:t>
      </w:r>
      <w:r w:rsidR="00915213">
        <w:rPr>
          <w:rFonts w:cs="Arial"/>
        </w:rPr>
        <w:t>’</w:t>
      </w:r>
      <w:r w:rsidR="003A43AE">
        <w:rPr>
          <w:rFonts w:cs="Arial"/>
          <w:color w:val="000000"/>
        </w:rPr>
        <w:t xml:space="preserve"> </w:t>
      </w:r>
      <w:r w:rsidR="0037123B">
        <w:rPr>
          <w:rFonts w:cs="Arial"/>
          <w:color w:val="000000"/>
        </w:rPr>
        <w:t xml:space="preserve">transaction </w:t>
      </w:r>
      <w:r w:rsidR="006E3ABC" w:rsidRPr="004521FD">
        <w:rPr>
          <w:rFonts w:cs="Arial"/>
          <w:color w:val="000000"/>
        </w:rPr>
        <w:t>processi</w:t>
      </w:r>
      <w:r w:rsidR="006E3ABC">
        <w:rPr>
          <w:rFonts w:cs="Arial"/>
          <w:color w:val="000000"/>
        </w:rPr>
        <w:t xml:space="preserve">ng workload </w:t>
      </w:r>
      <w:r w:rsidR="008B3C12">
        <w:rPr>
          <w:rFonts w:cs="Arial"/>
          <w:color w:val="000000"/>
        </w:rPr>
        <w:t>is</w:t>
      </w:r>
      <w:r w:rsidR="006E3ABC">
        <w:rPr>
          <w:rFonts w:cs="Arial"/>
          <w:color w:val="000000"/>
        </w:rPr>
        <w:t xml:space="preserve"> </w:t>
      </w:r>
      <w:r w:rsidR="00915213">
        <w:rPr>
          <w:rFonts w:cs="Arial"/>
          <w:color w:val="000000"/>
        </w:rPr>
        <w:t xml:space="preserve">continuing to grow for both the DLMS and the </w:t>
      </w:r>
      <w:r w:rsidR="006E3ABC" w:rsidRPr="00021429">
        <w:t>DLSS</w:t>
      </w:r>
      <w:r w:rsidR="008B3C12" w:rsidRPr="008B3C12">
        <w:rPr>
          <w:rFonts w:cs="Arial"/>
          <w:color w:val="000000"/>
        </w:rPr>
        <w:t xml:space="preserve"> transactions</w:t>
      </w:r>
      <w:r w:rsidR="00915213">
        <w:rPr>
          <w:rFonts w:cs="Arial"/>
          <w:color w:val="000000"/>
        </w:rPr>
        <w:t>.  It is expected that</w:t>
      </w:r>
      <w:r w:rsidR="000C0DC0">
        <w:rPr>
          <w:rFonts w:cs="Arial"/>
          <w:color w:val="000000"/>
        </w:rPr>
        <w:t>,</w:t>
      </w:r>
      <w:r w:rsidR="00915213">
        <w:rPr>
          <w:rFonts w:cs="Arial"/>
          <w:color w:val="000000"/>
        </w:rPr>
        <w:t xml:space="preserve"> eventually</w:t>
      </w:r>
      <w:r w:rsidR="000C0DC0">
        <w:rPr>
          <w:rFonts w:cs="Arial"/>
          <w:color w:val="000000"/>
        </w:rPr>
        <w:t>,</w:t>
      </w:r>
      <w:r w:rsidR="00915213">
        <w:rPr>
          <w:rFonts w:cs="Arial"/>
          <w:color w:val="000000"/>
        </w:rPr>
        <w:t xml:space="preserve"> </w:t>
      </w:r>
      <w:r w:rsidR="000C0DC0">
        <w:rPr>
          <w:rFonts w:cs="Arial"/>
          <w:color w:val="000000"/>
        </w:rPr>
        <w:t xml:space="preserve">as </w:t>
      </w:r>
      <w:r w:rsidR="00915213">
        <w:rPr>
          <w:rFonts w:cs="Arial"/>
          <w:color w:val="000000"/>
        </w:rPr>
        <w:t xml:space="preserve">most </w:t>
      </w:r>
      <w:r w:rsidR="000C0DC0">
        <w:rPr>
          <w:rFonts w:cs="Arial"/>
          <w:color w:val="000000"/>
        </w:rPr>
        <w:t>customers migrate</w:t>
      </w:r>
      <w:r w:rsidR="000C0DC0" w:rsidRPr="000C0DC0">
        <w:rPr>
          <w:rFonts w:cs="Arial"/>
          <w:color w:val="000000"/>
        </w:rPr>
        <w:t xml:space="preserve"> from the DLSS</w:t>
      </w:r>
      <w:r w:rsidR="00F170BB">
        <w:rPr>
          <w:rFonts w:cs="Arial"/>
          <w:color w:val="000000"/>
        </w:rPr>
        <w:t xml:space="preserve">, </w:t>
      </w:r>
      <w:r w:rsidR="000C0DC0">
        <w:rPr>
          <w:rFonts w:cs="Arial"/>
          <w:color w:val="000000"/>
        </w:rPr>
        <w:t xml:space="preserve">the DMLS </w:t>
      </w:r>
      <w:r w:rsidR="006E3ABC" w:rsidRPr="004521FD">
        <w:rPr>
          <w:rFonts w:cs="Arial"/>
          <w:color w:val="000000"/>
        </w:rPr>
        <w:t>ASC X12 or other variable-length transactions</w:t>
      </w:r>
      <w:r w:rsidR="000C0DC0">
        <w:rPr>
          <w:rFonts w:cs="Arial"/>
          <w:color w:val="000000"/>
        </w:rPr>
        <w:t>,</w:t>
      </w:r>
      <w:r w:rsidR="006E3ABC" w:rsidRPr="004521FD">
        <w:rPr>
          <w:rFonts w:cs="Arial"/>
          <w:color w:val="000000"/>
        </w:rPr>
        <w:t xml:space="preserve"> s</w:t>
      </w:r>
      <w:r w:rsidR="0037123B">
        <w:rPr>
          <w:rFonts w:cs="Arial"/>
          <w:color w:val="000000"/>
        </w:rPr>
        <w:t>uch as XML</w:t>
      </w:r>
      <w:r w:rsidR="000C0DC0">
        <w:rPr>
          <w:rFonts w:cs="Arial"/>
          <w:color w:val="000000"/>
        </w:rPr>
        <w:t xml:space="preserve">, will </w:t>
      </w:r>
      <w:r w:rsidR="000C0DC0">
        <w:rPr>
          <w:rFonts w:cs="Arial"/>
          <w:color w:val="000000"/>
        </w:rPr>
        <w:lastRenderedPageBreak/>
        <w:t>eventually predominate</w:t>
      </w:r>
      <w:r w:rsidR="00781838">
        <w:rPr>
          <w:rFonts w:cs="Arial"/>
        </w:rPr>
        <w:t>.</w:t>
      </w:r>
      <w:r w:rsidR="000C0DC0">
        <w:rPr>
          <w:rFonts w:cs="Arial"/>
        </w:rPr>
        <w:t xml:space="preserve"> </w:t>
      </w:r>
      <w:r w:rsidR="006E3ABC" w:rsidRPr="00021429">
        <w:rPr>
          <w:rFonts w:cs="Arial"/>
        </w:rPr>
        <w:t xml:space="preserve"> </w:t>
      </w:r>
      <w:r w:rsidR="000C0DC0">
        <w:rPr>
          <w:rFonts w:cs="Arial"/>
        </w:rPr>
        <w:t>T</w:t>
      </w:r>
      <w:r w:rsidR="006E3ABC" w:rsidRPr="004521FD">
        <w:rPr>
          <w:rFonts w:cs="Arial"/>
          <w:color w:val="000000"/>
        </w:rPr>
        <w:t>he DAAS architecture</w:t>
      </w:r>
      <w:r w:rsidR="004A7DEB">
        <w:rPr>
          <w:rFonts w:cs="Arial"/>
          <w:color w:val="000000"/>
        </w:rPr>
        <w:t xml:space="preserve"> </w:t>
      </w:r>
      <w:r>
        <w:rPr>
          <w:rFonts w:cs="Arial"/>
        </w:rPr>
        <w:t xml:space="preserve">will </w:t>
      </w:r>
      <w:r w:rsidR="006E3ABC" w:rsidRPr="004521FD">
        <w:rPr>
          <w:rFonts w:cs="Arial"/>
          <w:color w:val="000000"/>
        </w:rPr>
        <w:t>ensure that all standard transaction formats, as authorized within the DLMS, are accommodated in</w:t>
      </w:r>
      <w:r w:rsidR="0037123B">
        <w:rPr>
          <w:rFonts w:cs="Arial"/>
          <w:color w:val="000000"/>
        </w:rPr>
        <w:t xml:space="preserve"> the</w:t>
      </w:r>
      <w:r w:rsidR="006E3ABC" w:rsidRPr="004521FD">
        <w:rPr>
          <w:rFonts w:cs="Arial"/>
          <w:color w:val="000000"/>
        </w:rPr>
        <w:t xml:space="preserve"> </w:t>
      </w:r>
      <w:r w:rsidR="006E3ABC" w:rsidRPr="00021429">
        <w:rPr>
          <w:rFonts w:cs="Arial"/>
          <w:color w:val="000000"/>
        </w:rPr>
        <w:t>DAAS processing.</w:t>
      </w:r>
      <w:r w:rsidR="00FB6AA7">
        <w:rPr>
          <w:rFonts w:cs="Arial"/>
          <w:color w:val="000000"/>
        </w:rPr>
        <w:t xml:space="preserve">  </w:t>
      </w:r>
      <w:r w:rsidR="003A43AE">
        <w:rPr>
          <w:rFonts w:cs="Arial"/>
          <w:color w:val="000000"/>
        </w:rPr>
        <w:t xml:space="preserve">DAAS </w:t>
      </w:r>
      <w:r w:rsidR="00812DC3">
        <w:rPr>
          <w:rFonts w:cs="Arial"/>
          <w:color w:val="000000"/>
        </w:rPr>
        <w:t>has assumed</w:t>
      </w:r>
      <w:r w:rsidR="00FB6AA7">
        <w:rPr>
          <w:rFonts w:cs="Arial"/>
          <w:color w:val="000000"/>
        </w:rPr>
        <w:t xml:space="preserve"> program management responsibility for the GEX </w:t>
      </w:r>
      <w:r w:rsidR="00812DC3">
        <w:rPr>
          <w:rFonts w:cs="Arial"/>
          <w:color w:val="000000"/>
        </w:rPr>
        <w:t>as part of the dissolution of the</w:t>
      </w:r>
      <w:r w:rsidR="00FB6AA7">
        <w:rPr>
          <w:rFonts w:cs="Arial"/>
          <w:color w:val="000000"/>
        </w:rPr>
        <w:t xml:space="preserve"> </w:t>
      </w:r>
      <w:r w:rsidR="00812DC3" w:rsidRPr="00812DC3">
        <w:rPr>
          <w:rFonts w:cs="Arial"/>
          <w:color w:val="000000"/>
        </w:rPr>
        <w:t xml:space="preserve">Business </w:t>
      </w:r>
      <w:r w:rsidR="00812DC3">
        <w:rPr>
          <w:rFonts w:cs="Arial"/>
          <w:color w:val="000000"/>
        </w:rPr>
        <w:t>Transformation</w:t>
      </w:r>
      <w:r w:rsidR="00812DC3" w:rsidRPr="00812DC3">
        <w:rPr>
          <w:rFonts w:cs="Arial"/>
          <w:color w:val="000000"/>
        </w:rPr>
        <w:t xml:space="preserve"> Agenc</w:t>
      </w:r>
      <w:r w:rsidR="00812DC3">
        <w:rPr>
          <w:rFonts w:cs="Arial"/>
          <w:color w:val="000000"/>
        </w:rPr>
        <w:t>y (BTA)</w:t>
      </w:r>
      <w:r w:rsidR="00812DC3" w:rsidRPr="00812DC3">
        <w:rPr>
          <w:rFonts w:cs="Arial"/>
          <w:color w:val="000000"/>
        </w:rPr>
        <w:t xml:space="preserve"> </w:t>
      </w:r>
      <w:r w:rsidR="00FB6AA7">
        <w:rPr>
          <w:rFonts w:cs="Arial"/>
          <w:color w:val="000000"/>
        </w:rPr>
        <w:t xml:space="preserve">and is subsuming the two </w:t>
      </w:r>
      <w:r w:rsidR="00812DC3" w:rsidRPr="00812DC3">
        <w:rPr>
          <w:rFonts w:cs="Arial"/>
          <w:color w:val="000000"/>
        </w:rPr>
        <w:t xml:space="preserve">Defense Information Systems Agency (DISA) </w:t>
      </w:r>
      <w:r>
        <w:rPr>
          <w:rFonts w:cs="Arial"/>
          <w:color w:val="000000"/>
        </w:rPr>
        <w:t>GEX sites</w:t>
      </w:r>
      <w:r w:rsidR="00FB6AA7">
        <w:rPr>
          <w:rFonts w:cs="Arial"/>
          <w:color w:val="000000"/>
        </w:rPr>
        <w:t xml:space="preserve"> by migrating all of their customers/connections to the two </w:t>
      </w:r>
      <w:r w:rsidR="000C0DC0">
        <w:rPr>
          <w:rFonts w:cs="Arial"/>
          <w:color w:val="000000"/>
        </w:rPr>
        <w:t xml:space="preserve">DLA </w:t>
      </w:r>
      <w:r w:rsidR="00FB6AA7">
        <w:rPr>
          <w:rFonts w:cs="Arial"/>
          <w:color w:val="000000"/>
        </w:rPr>
        <w:t xml:space="preserve">GEX </w:t>
      </w:r>
      <w:r w:rsidR="000C0DC0">
        <w:rPr>
          <w:rFonts w:cs="Arial"/>
          <w:color w:val="000000"/>
        </w:rPr>
        <w:t xml:space="preserve">eB gateway </w:t>
      </w:r>
      <w:r w:rsidR="00FB6AA7">
        <w:rPr>
          <w:rFonts w:cs="Arial"/>
          <w:color w:val="000000"/>
        </w:rPr>
        <w:t>sites.</w:t>
      </w:r>
    </w:p>
    <w:p w14:paraId="44CED37E" w14:textId="1001D672" w:rsidR="00B329AF" w:rsidRPr="00B34EDC" w:rsidRDefault="00B34EDC" w:rsidP="009466D5">
      <w:pPr>
        <w:pStyle w:val="CM60"/>
        <w:widowControl/>
        <w:tabs>
          <w:tab w:val="left" w:pos="540"/>
          <w:tab w:val="left" w:pos="1080"/>
          <w:tab w:val="left" w:pos="1620"/>
          <w:tab w:val="left" w:pos="2160"/>
          <w:tab w:val="left" w:pos="2700"/>
          <w:tab w:val="left" w:pos="3240"/>
        </w:tabs>
        <w:spacing w:after="240" w:line="276" w:lineRule="atLeast"/>
        <w:ind w:right="576"/>
        <w:rPr>
          <w:rFonts w:cs="Arial"/>
          <w:color w:val="000000"/>
        </w:rPr>
      </w:pPr>
      <w:r>
        <w:rPr>
          <w:rFonts w:cs="Arial"/>
          <w:color w:val="000000"/>
        </w:rPr>
        <w:tab/>
      </w:r>
      <w:r w:rsidR="006E3ABC" w:rsidRPr="004521FD">
        <w:rPr>
          <w:rFonts w:cs="Arial"/>
          <w:color w:val="000000"/>
        </w:rPr>
        <w:t>AP1.</w:t>
      </w:r>
      <w:r w:rsidR="00FC65C4">
        <w:rPr>
          <w:rFonts w:cs="Arial"/>
          <w:color w:val="000000"/>
        </w:rPr>
        <w:t>3</w:t>
      </w:r>
      <w:r w:rsidR="006E3ABC" w:rsidRPr="004521FD">
        <w:rPr>
          <w:rFonts w:cs="Arial"/>
          <w:color w:val="000000"/>
        </w:rPr>
        <w:t>.2</w:t>
      </w:r>
      <w:r w:rsidR="006E3ABC">
        <w:rPr>
          <w:rFonts w:cs="Arial"/>
          <w:color w:val="000000"/>
        </w:rPr>
        <w:t>.</w:t>
      </w:r>
      <w:r w:rsidR="000C0DC0">
        <w:rPr>
          <w:rFonts w:cs="Arial"/>
          <w:color w:val="000000"/>
        </w:rPr>
        <w:t xml:space="preserve"> </w:t>
      </w:r>
      <w:r w:rsidR="006E3ABC">
        <w:rPr>
          <w:rFonts w:cs="Arial"/>
          <w:color w:val="000000"/>
        </w:rPr>
        <w:t xml:space="preserve"> </w:t>
      </w:r>
      <w:r w:rsidR="00431B5A" w:rsidRPr="00021429">
        <w:rPr>
          <w:rFonts w:cs="Arial"/>
          <w:color w:val="000000"/>
          <w:u w:val="single"/>
        </w:rPr>
        <w:t xml:space="preserve">eBusiness </w:t>
      </w:r>
      <w:r w:rsidR="000C0DC0" w:rsidRPr="00021429">
        <w:rPr>
          <w:rFonts w:cs="Arial"/>
          <w:color w:val="000000"/>
          <w:u w:val="single"/>
        </w:rPr>
        <w:t>System Description</w:t>
      </w:r>
      <w:r>
        <w:rPr>
          <w:rFonts w:cs="Arial"/>
          <w:color w:val="000000"/>
        </w:rPr>
        <w:t xml:space="preserve">.  </w:t>
      </w:r>
      <w:r w:rsidR="006E3ABC" w:rsidRPr="00FC65C4">
        <w:rPr>
          <w:rFonts w:cs="Arial"/>
          <w:color w:val="000000"/>
        </w:rPr>
        <w:t>EDI Gateway System Process</w:t>
      </w:r>
      <w:r w:rsidR="006E3ABC" w:rsidRPr="00B62D57">
        <w:rPr>
          <w:rFonts w:cs="Arial"/>
          <w:color w:val="000000"/>
        </w:rPr>
        <w:t xml:space="preserve">. </w:t>
      </w:r>
      <w:r w:rsidR="006E3ABC" w:rsidRPr="004521FD">
        <w:rPr>
          <w:rFonts w:cs="Arial"/>
          <w:color w:val="000000"/>
        </w:rPr>
        <w:t xml:space="preserve"> EDI provides standard </w:t>
      </w:r>
      <w:r w:rsidR="000C0DC0">
        <w:rPr>
          <w:rFonts w:cs="Arial"/>
          <w:color w:val="000000"/>
        </w:rPr>
        <w:t xml:space="preserve">transaction </w:t>
      </w:r>
      <w:r w:rsidR="006E3ABC" w:rsidRPr="004521FD">
        <w:rPr>
          <w:rFonts w:cs="Arial"/>
          <w:color w:val="000000"/>
        </w:rPr>
        <w:t>format</w:t>
      </w:r>
      <w:r w:rsidR="000C0DC0">
        <w:rPr>
          <w:rFonts w:cs="Arial"/>
          <w:color w:val="000000"/>
        </w:rPr>
        <w:t>s</w:t>
      </w:r>
      <w:r w:rsidR="006E3ABC" w:rsidRPr="004521FD">
        <w:rPr>
          <w:rFonts w:cs="Arial"/>
          <w:color w:val="000000"/>
        </w:rPr>
        <w:t xml:space="preserve"> for </w:t>
      </w:r>
      <w:r w:rsidR="000C0DC0">
        <w:rPr>
          <w:rFonts w:cs="Arial"/>
          <w:color w:val="000000"/>
        </w:rPr>
        <w:t xml:space="preserve">use in the </w:t>
      </w:r>
      <w:r w:rsidR="006E3ABC" w:rsidRPr="004521FD">
        <w:rPr>
          <w:rFonts w:cs="Arial"/>
          <w:color w:val="000000"/>
        </w:rPr>
        <w:t>automated, machine-to-machine, exchange of eB transac</w:t>
      </w:r>
      <w:r w:rsidR="0037123B">
        <w:rPr>
          <w:rFonts w:cs="Arial"/>
          <w:color w:val="000000"/>
        </w:rPr>
        <w:t>tions between the DoD Components/</w:t>
      </w:r>
      <w:r>
        <w:rPr>
          <w:rFonts w:cs="Arial"/>
          <w:color w:val="000000"/>
        </w:rPr>
        <w:t xml:space="preserve"> </w:t>
      </w:r>
      <w:r w:rsidR="0037123B">
        <w:rPr>
          <w:rFonts w:cs="Arial"/>
          <w:color w:val="000000"/>
        </w:rPr>
        <w:t>Participating Agencies</w:t>
      </w:r>
      <w:r w:rsidR="006E3ABC" w:rsidRPr="004521FD">
        <w:rPr>
          <w:rFonts w:cs="Arial"/>
          <w:color w:val="000000"/>
        </w:rPr>
        <w:t xml:space="preserve">, and their commercial </w:t>
      </w:r>
      <w:r w:rsidR="0037123B">
        <w:rPr>
          <w:rFonts w:cs="Arial"/>
          <w:color w:val="000000"/>
        </w:rPr>
        <w:t xml:space="preserve">sector </w:t>
      </w:r>
      <w:r w:rsidR="006E3ABC" w:rsidRPr="004521FD">
        <w:rPr>
          <w:rFonts w:cs="Arial"/>
          <w:color w:val="000000"/>
        </w:rPr>
        <w:t xml:space="preserve">trading partners.  </w:t>
      </w:r>
      <w:r w:rsidR="003A43AE" w:rsidRPr="00CF33C1">
        <w:t>DAAS</w:t>
      </w:r>
      <w:r w:rsidR="003A43AE">
        <w:rPr>
          <w:rFonts w:cs="Arial"/>
          <w:color w:val="000000"/>
        </w:rPr>
        <w:t xml:space="preserve"> </w:t>
      </w:r>
      <w:r w:rsidR="006E3ABC" w:rsidRPr="004521FD">
        <w:rPr>
          <w:rFonts w:cs="Arial"/>
          <w:color w:val="000000"/>
        </w:rPr>
        <w:t xml:space="preserve">operates a centralized DoD </w:t>
      </w:r>
      <w:r w:rsidR="0037123B">
        <w:rPr>
          <w:rFonts w:cs="Arial"/>
          <w:color w:val="000000"/>
        </w:rPr>
        <w:t>eBusiness</w:t>
      </w:r>
      <w:r w:rsidR="006E3ABC" w:rsidRPr="004521FD">
        <w:rPr>
          <w:rFonts w:cs="Arial"/>
          <w:color w:val="000000"/>
        </w:rPr>
        <w:t xml:space="preserve"> Communications Gateway capability that </w:t>
      </w:r>
      <w:r w:rsidR="006E3ABC" w:rsidRPr="00021429">
        <w:rPr>
          <w:rFonts w:cs="Arial"/>
          <w:color w:val="000000"/>
        </w:rPr>
        <w:t xml:space="preserve">provides </w:t>
      </w:r>
      <w:r w:rsidR="0037123B">
        <w:rPr>
          <w:rFonts w:cs="Arial"/>
          <w:color w:val="000000"/>
        </w:rPr>
        <w:t xml:space="preserve">standard EDI </w:t>
      </w:r>
      <w:r w:rsidR="000C0DC0">
        <w:rPr>
          <w:rFonts w:cs="Arial"/>
          <w:color w:val="000000"/>
        </w:rPr>
        <w:t xml:space="preserve">and XML </w:t>
      </w:r>
      <w:r w:rsidR="0037123B">
        <w:rPr>
          <w:rFonts w:cs="Arial"/>
          <w:color w:val="000000"/>
        </w:rPr>
        <w:t xml:space="preserve">transaction </w:t>
      </w:r>
      <w:r w:rsidR="006E3ABC" w:rsidRPr="00021429">
        <w:rPr>
          <w:rFonts w:cs="Arial"/>
          <w:color w:val="000000"/>
        </w:rPr>
        <w:t xml:space="preserve">routing, delivery, archiving, translation, and </w:t>
      </w:r>
      <w:r w:rsidR="005E54EA" w:rsidRPr="00FD443B">
        <w:rPr>
          <w:rFonts w:cs="Arial"/>
          <w:color w:val="000000"/>
        </w:rPr>
        <w:t>Value Added Network</w:t>
      </w:r>
      <w:r w:rsidR="006E3ABC" w:rsidRPr="00FD443B">
        <w:rPr>
          <w:rFonts w:cs="Arial"/>
          <w:color w:val="000000"/>
        </w:rPr>
        <w:t xml:space="preserve"> </w:t>
      </w:r>
      <w:r w:rsidR="005E54EA" w:rsidRPr="00FD443B">
        <w:rPr>
          <w:rFonts w:cs="Arial"/>
          <w:color w:val="000000"/>
        </w:rPr>
        <w:t>(</w:t>
      </w:r>
      <w:r w:rsidR="006E3ABC" w:rsidRPr="00021429">
        <w:rPr>
          <w:rFonts w:cs="Arial"/>
          <w:color w:val="000000"/>
        </w:rPr>
        <w:t>VAN</w:t>
      </w:r>
      <w:r w:rsidR="005E54EA" w:rsidRPr="00FD443B">
        <w:rPr>
          <w:rFonts w:cs="Arial"/>
          <w:color w:val="000000"/>
        </w:rPr>
        <w:t>)</w:t>
      </w:r>
      <w:r w:rsidR="006E3ABC" w:rsidRPr="00021429">
        <w:rPr>
          <w:rFonts w:cs="Arial"/>
          <w:color w:val="000000"/>
        </w:rPr>
        <w:t xml:space="preserve"> mail-boxing</w:t>
      </w:r>
      <w:r w:rsidR="006E3ABC" w:rsidRPr="00FD443B">
        <w:rPr>
          <w:rFonts w:cs="Arial"/>
          <w:color w:val="000000"/>
        </w:rPr>
        <w:t xml:space="preserve"> </w:t>
      </w:r>
      <w:r w:rsidR="006E3ABC" w:rsidRPr="004521FD">
        <w:rPr>
          <w:rFonts w:cs="Arial"/>
          <w:color w:val="000000"/>
        </w:rPr>
        <w:t>services</w:t>
      </w:r>
      <w:r w:rsidR="00431B5A">
        <w:rPr>
          <w:rFonts w:cs="Arial"/>
          <w:color w:val="000000"/>
        </w:rPr>
        <w:t xml:space="preserve"> through the following</w:t>
      </w:r>
      <w:r w:rsidR="006E3ABC" w:rsidRPr="004521FD">
        <w:rPr>
          <w:rFonts w:cs="Arial"/>
          <w:color w:val="000000"/>
        </w:rPr>
        <w:t>:</w:t>
      </w:r>
    </w:p>
    <w:p w14:paraId="44CED37F" w14:textId="5338788E" w:rsidR="006E3ABC" w:rsidRDefault="00FC65C4" w:rsidP="00CF33C1">
      <w:pPr>
        <w:pStyle w:val="CM60"/>
        <w:widowControl/>
        <w:tabs>
          <w:tab w:val="left" w:pos="540"/>
          <w:tab w:val="left" w:pos="1080"/>
          <w:tab w:val="left" w:pos="1620"/>
          <w:tab w:val="left" w:pos="2160"/>
          <w:tab w:val="left" w:pos="2700"/>
          <w:tab w:val="left" w:pos="3240"/>
        </w:tabs>
        <w:spacing w:after="240"/>
        <w:ind w:right="576"/>
        <w:rPr>
          <w:rFonts w:cs="Arial"/>
        </w:rPr>
      </w:pPr>
      <w:r>
        <w:rPr>
          <w:rFonts w:cs="Arial"/>
        </w:rPr>
        <w:tab/>
      </w:r>
      <w:r>
        <w:rPr>
          <w:rFonts w:cs="Arial"/>
        </w:rPr>
        <w:tab/>
      </w:r>
      <w:r w:rsidR="006E3ABC" w:rsidRPr="004521FD">
        <w:rPr>
          <w:rFonts w:cs="Arial"/>
        </w:rPr>
        <w:t>AP1.</w:t>
      </w:r>
      <w:r>
        <w:rPr>
          <w:rFonts w:cs="Arial"/>
        </w:rPr>
        <w:t>3.2.1</w:t>
      </w:r>
      <w:r w:rsidR="006E3ABC">
        <w:rPr>
          <w:rFonts w:cs="Arial"/>
        </w:rPr>
        <w:t xml:space="preserve">. </w:t>
      </w:r>
      <w:r w:rsidR="00431B5A">
        <w:rPr>
          <w:rFonts w:cs="Arial"/>
        </w:rPr>
        <w:t xml:space="preserve"> </w:t>
      </w:r>
      <w:r w:rsidR="0037123B" w:rsidRPr="00021429">
        <w:rPr>
          <w:rFonts w:cs="Arial"/>
          <w:u w:val="single"/>
        </w:rPr>
        <w:t xml:space="preserve">DoD </w:t>
      </w:r>
      <w:r w:rsidR="006E3ABC" w:rsidRPr="00021429">
        <w:rPr>
          <w:rFonts w:cs="Arial"/>
          <w:u w:val="single"/>
        </w:rPr>
        <w:t>Global Exchange (GEX)</w:t>
      </w:r>
      <w:r w:rsidR="00431B5A">
        <w:rPr>
          <w:rFonts w:cs="Arial"/>
          <w:u w:val="single"/>
        </w:rPr>
        <w:t xml:space="preserve"> Gateway</w:t>
      </w:r>
      <w:r w:rsidR="006E3ABC" w:rsidRPr="00B62D57">
        <w:rPr>
          <w:rFonts w:cs="Arial"/>
        </w:rPr>
        <w:t xml:space="preserve">. </w:t>
      </w:r>
      <w:r w:rsidR="006E3ABC" w:rsidRPr="00751B9B">
        <w:rPr>
          <w:rFonts w:cs="Arial"/>
        </w:rPr>
        <w:t xml:space="preserve"> </w:t>
      </w:r>
      <w:r>
        <w:rPr>
          <w:rFonts w:cs="Arial"/>
        </w:rPr>
        <w:t xml:space="preserve">In providing </w:t>
      </w:r>
      <w:r w:rsidR="006E3ABC" w:rsidRPr="004521FD">
        <w:rPr>
          <w:rFonts w:cs="Arial"/>
        </w:rPr>
        <w:t xml:space="preserve">EDI telecommunication services, </w:t>
      </w:r>
      <w:r w:rsidR="003A43AE">
        <w:rPr>
          <w:rFonts w:cs="Arial"/>
        </w:rPr>
        <w:t xml:space="preserve">DAAS </w:t>
      </w:r>
      <w:r w:rsidR="006E3ABC" w:rsidRPr="004521FD">
        <w:rPr>
          <w:rFonts w:cs="Arial"/>
        </w:rPr>
        <w:t xml:space="preserve">utilizes </w:t>
      </w:r>
      <w:r w:rsidR="006E3ABC" w:rsidRPr="00021429">
        <w:rPr>
          <w:rFonts w:cs="Arial"/>
        </w:rPr>
        <w:t xml:space="preserve">the standard GEX software </w:t>
      </w:r>
      <w:r w:rsidR="0037123B">
        <w:rPr>
          <w:rFonts w:cs="Arial"/>
        </w:rPr>
        <w:t xml:space="preserve">suite </w:t>
      </w:r>
      <w:r w:rsidR="006E3ABC" w:rsidRPr="00021429">
        <w:rPr>
          <w:rFonts w:cs="Arial"/>
        </w:rPr>
        <w:t>developed to support the DoD Electronic Commerce Infrastructure.</w:t>
      </w:r>
      <w:r w:rsidR="006E3ABC" w:rsidRPr="004521FD">
        <w:rPr>
          <w:rFonts w:cs="Arial"/>
        </w:rPr>
        <w:t xml:space="preserve">  The GEX application provides the capability to </w:t>
      </w:r>
      <w:r w:rsidR="006E3ABC" w:rsidRPr="00021429">
        <w:rPr>
          <w:rFonts w:cs="Arial"/>
        </w:rPr>
        <w:t>securely</w:t>
      </w:r>
      <w:r w:rsidR="006E3ABC" w:rsidRPr="00FD443B">
        <w:rPr>
          <w:rFonts w:cs="Arial"/>
        </w:rPr>
        <w:t xml:space="preserve"> </w:t>
      </w:r>
      <w:r w:rsidR="0037123B">
        <w:rPr>
          <w:rFonts w:cs="Arial"/>
        </w:rPr>
        <w:t>receive/</w:t>
      </w:r>
      <w:r w:rsidR="006E3ABC" w:rsidRPr="004521FD">
        <w:rPr>
          <w:rFonts w:cs="Arial"/>
        </w:rPr>
        <w:t xml:space="preserve">send transactions </w:t>
      </w:r>
      <w:r w:rsidR="006E3ABC" w:rsidRPr="00021429">
        <w:rPr>
          <w:rFonts w:cs="Arial"/>
        </w:rPr>
        <w:t>via</w:t>
      </w:r>
      <w:r w:rsidR="006E3ABC" w:rsidRPr="00FD443B">
        <w:rPr>
          <w:rFonts w:cs="Arial"/>
        </w:rPr>
        <w:t xml:space="preserve"> </w:t>
      </w:r>
      <w:r w:rsidR="006E3ABC" w:rsidRPr="004521FD">
        <w:rPr>
          <w:rFonts w:cs="Arial"/>
        </w:rPr>
        <w:t xml:space="preserve">many different </w:t>
      </w:r>
      <w:r w:rsidR="006E3ABC" w:rsidRPr="00021429">
        <w:rPr>
          <w:rFonts w:cs="Arial"/>
        </w:rPr>
        <w:t>tele</w:t>
      </w:r>
      <w:r w:rsidR="006E3ABC" w:rsidRPr="004521FD">
        <w:rPr>
          <w:rFonts w:cs="Arial"/>
        </w:rPr>
        <w:t>communication protocols, sort/</w:t>
      </w:r>
      <w:r w:rsidR="006E3ABC" w:rsidRPr="00021429">
        <w:rPr>
          <w:rFonts w:cs="Arial"/>
        </w:rPr>
        <w:t>route</w:t>
      </w:r>
      <w:r w:rsidR="006E3ABC" w:rsidRPr="004521FD">
        <w:rPr>
          <w:rFonts w:cs="Arial"/>
        </w:rPr>
        <w:t xml:space="preserve"> the transactions, app</w:t>
      </w:r>
      <w:r w:rsidR="0037123B">
        <w:rPr>
          <w:rFonts w:cs="Arial"/>
        </w:rPr>
        <w:t>ly the appropriate translation/</w:t>
      </w:r>
      <w:r w:rsidR="006E3ABC" w:rsidRPr="004521FD">
        <w:rPr>
          <w:rFonts w:cs="Arial"/>
        </w:rPr>
        <w:t>mapping</w:t>
      </w:r>
      <w:r w:rsidR="0037123B">
        <w:rPr>
          <w:rFonts w:cs="Arial"/>
        </w:rPr>
        <w:t xml:space="preserve"> utilities</w:t>
      </w:r>
      <w:r w:rsidR="006E3ABC" w:rsidRPr="004521FD">
        <w:rPr>
          <w:rFonts w:cs="Arial"/>
        </w:rPr>
        <w:t xml:space="preserve">, provide decoding/validation of X12 </w:t>
      </w:r>
      <w:r w:rsidR="006E3ABC" w:rsidRPr="00021429">
        <w:rPr>
          <w:rFonts w:cs="Arial"/>
        </w:rPr>
        <w:t xml:space="preserve">syntax </w:t>
      </w:r>
      <w:r w:rsidR="006E3ABC" w:rsidRPr="004521FD">
        <w:rPr>
          <w:rFonts w:cs="Arial"/>
        </w:rPr>
        <w:t>rules, log all activities, archive files, alert users of errors, and apply routing/distribution list processes.</w:t>
      </w:r>
    </w:p>
    <w:p w14:paraId="44CED381" w14:textId="22A605BB" w:rsidR="00812DC3" w:rsidRPr="00F61DB6" w:rsidRDefault="00FC65C4" w:rsidP="00CF33C1">
      <w:pPr>
        <w:pStyle w:val="CM60"/>
        <w:widowControl/>
        <w:tabs>
          <w:tab w:val="left" w:pos="540"/>
          <w:tab w:val="left" w:pos="1080"/>
          <w:tab w:val="left" w:pos="1620"/>
          <w:tab w:val="left" w:pos="2160"/>
          <w:tab w:val="left" w:pos="2700"/>
          <w:tab w:val="left" w:pos="3240"/>
        </w:tabs>
        <w:spacing w:after="240"/>
        <w:ind w:right="576"/>
      </w:pPr>
      <w:r>
        <w:tab/>
      </w:r>
      <w:r>
        <w:tab/>
      </w:r>
      <w:r w:rsidR="006E3ABC" w:rsidRPr="004521FD">
        <w:t>AP1.</w:t>
      </w:r>
      <w:r>
        <w:t>3.2.</w:t>
      </w:r>
      <w:r w:rsidR="006E3ABC" w:rsidRPr="004521FD">
        <w:t>2</w:t>
      </w:r>
      <w:r w:rsidR="006E3ABC">
        <w:t xml:space="preserve">. </w:t>
      </w:r>
      <w:r w:rsidR="00431B5A">
        <w:t xml:space="preserve"> </w:t>
      </w:r>
      <w:r w:rsidR="00431B5A" w:rsidRPr="00021429">
        <w:rPr>
          <w:u w:val="single"/>
        </w:rPr>
        <w:t xml:space="preserve">Transaction </w:t>
      </w:r>
      <w:r w:rsidR="006E3ABC" w:rsidRPr="00021429">
        <w:rPr>
          <w:u w:val="single"/>
        </w:rPr>
        <w:t>Translation</w:t>
      </w:r>
      <w:r w:rsidR="006E3ABC">
        <w:t xml:space="preserve">. </w:t>
      </w:r>
      <w:r w:rsidR="006E3ABC" w:rsidRPr="004521FD">
        <w:t xml:space="preserve"> The COTS </w:t>
      </w:r>
      <w:r w:rsidR="0037123B">
        <w:t>IBM</w:t>
      </w:r>
      <w:r w:rsidR="0037123B" w:rsidRPr="004328A3">
        <w:t xml:space="preserve"> </w:t>
      </w:r>
      <w:r w:rsidR="008E5E3F" w:rsidRPr="00FD443B">
        <w:t>Transformation Extender (I</w:t>
      </w:r>
      <w:r w:rsidR="0037123B" w:rsidRPr="00FD443B">
        <w:t>TX</w:t>
      </w:r>
      <w:r w:rsidR="008E5E3F" w:rsidRPr="00FD443B">
        <w:t>)</w:t>
      </w:r>
      <w:r w:rsidR="0037123B">
        <w:t xml:space="preserve"> (formerly </w:t>
      </w:r>
      <w:r w:rsidR="006E3ABC" w:rsidRPr="004521FD">
        <w:t>Mercator</w:t>
      </w:r>
      <w:r w:rsidR="0037123B">
        <w:t>)</w:t>
      </w:r>
      <w:r w:rsidR="006E3ABC" w:rsidRPr="004521FD">
        <w:t xml:space="preserve"> </w:t>
      </w:r>
      <w:r w:rsidR="006E3ABC" w:rsidRPr="00021429">
        <w:t xml:space="preserve">mapping and transformation </w:t>
      </w:r>
      <w:r w:rsidR="006E3ABC" w:rsidRPr="004521FD">
        <w:t xml:space="preserve">software toolset currently provides the translation capability to convert incoming transaction formats into the </w:t>
      </w:r>
      <w:r w:rsidR="006E3ABC" w:rsidRPr="00021429">
        <w:t xml:space="preserve">appropriate </w:t>
      </w:r>
      <w:r w:rsidR="006E3ABC" w:rsidRPr="004521FD">
        <w:t>outgoing transaction format</w:t>
      </w:r>
      <w:r w:rsidR="00B34EDC">
        <w:t>s, via business mapping rules.</w:t>
      </w:r>
      <w:r w:rsidR="006E3ABC" w:rsidRPr="004521FD">
        <w:t xml:space="preserve">  </w:t>
      </w:r>
      <w:r w:rsidR="003A43AE">
        <w:t xml:space="preserve">DAAS </w:t>
      </w:r>
      <w:r w:rsidR="006E3ABC" w:rsidRPr="004521FD">
        <w:t xml:space="preserve">is also </w:t>
      </w:r>
      <w:r w:rsidR="00BF6F0A" w:rsidRPr="00043D7C">
        <w:rPr>
          <w:rFonts w:cs="Arial"/>
        </w:rPr>
        <w:t>utilizing a second</w:t>
      </w:r>
      <w:r w:rsidR="00FB6AA7">
        <w:t xml:space="preserve"> commercial translation </w:t>
      </w:r>
      <w:r w:rsidR="006E3ABC" w:rsidRPr="004521FD">
        <w:t>software</w:t>
      </w:r>
      <w:r w:rsidR="00FB6AA7">
        <w:t xml:space="preserve"> product called Ab Initio that has been employed by the</w:t>
      </w:r>
      <w:r w:rsidR="005A2DAF">
        <w:t xml:space="preserve"> DISA GEXs for some of their customer mappings</w:t>
      </w:r>
      <w:r w:rsidR="006E3ABC" w:rsidRPr="004521FD">
        <w:t>.</w:t>
      </w:r>
    </w:p>
    <w:p w14:paraId="44CED383" w14:textId="77777777" w:rsidR="00B761C6" w:rsidRPr="004521FD" w:rsidRDefault="00B761C6" w:rsidP="00FC65C4">
      <w:pPr>
        <w:pStyle w:val="CM60"/>
        <w:keepNext/>
        <w:keepLines/>
        <w:widowControl/>
        <w:tabs>
          <w:tab w:val="left" w:pos="540"/>
          <w:tab w:val="left" w:pos="1080"/>
          <w:tab w:val="left" w:pos="1620"/>
          <w:tab w:val="left" w:pos="2160"/>
          <w:tab w:val="left" w:pos="2700"/>
          <w:tab w:val="left" w:pos="3240"/>
        </w:tabs>
        <w:spacing w:after="240"/>
        <w:ind w:right="576"/>
        <w:rPr>
          <w:rFonts w:cs="Arial"/>
          <w:color w:val="000000"/>
        </w:rPr>
      </w:pPr>
      <w:r w:rsidRPr="004521FD">
        <w:rPr>
          <w:rFonts w:cs="Arial"/>
          <w:color w:val="000000"/>
        </w:rPr>
        <w:t>AP1.</w:t>
      </w:r>
      <w:r>
        <w:rPr>
          <w:rFonts w:cs="Arial"/>
          <w:color w:val="000000"/>
        </w:rPr>
        <w:t xml:space="preserve">5. </w:t>
      </w:r>
      <w:r w:rsidR="00D04D97">
        <w:rPr>
          <w:rFonts w:cs="Arial"/>
          <w:color w:val="000000"/>
        </w:rPr>
        <w:t xml:space="preserve"> </w:t>
      </w:r>
      <w:r w:rsidR="00D04D97" w:rsidRPr="00021429">
        <w:rPr>
          <w:rFonts w:cs="Arial"/>
          <w:color w:val="000000"/>
          <w:u w:val="single"/>
        </w:rPr>
        <w:t xml:space="preserve">DLA </w:t>
      </w:r>
      <w:r w:rsidR="00D04D97" w:rsidRPr="00E9257F">
        <w:rPr>
          <w:rFonts w:cs="Arial"/>
          <w:color w:val="000000"/>
          <w:u w:val="single"/>
        </w:rPr>
        <w:t>I</w:t>
      </w:r>
      <w:r w:rsidR="00D04D97">
        <w:rPr>
          <w:rFonts w:cs="Arial"/>
          <w:color w:val="000000"/>
          <w:u w:val="single"/>
        </w:rPr>
        <w:t>NTEGRATED DATA ENVIRONMENT (IDE) PROFILE</w:t>
      </w:r>
    </w:p>
    <w:p w14:paraId="44CED384" w14:textId="1B9FBA4E" w:rsidR="006227CA" w:rsidRPr="004D0521" w:rsidRDefault="00B34EDC" w:rsidP="00B34EDC">
      <w:pPr>
        <w:pStyle w:val="CM60"/>
        <w:widowControl/>
        <w:tabs>
          <w:tab w:val="left" w:pos="540"/>
          <w:tab w:val="left" w:pos="1080"/>
          <w:tab w:val="left" w:pos="1620"/>
          <w:tab w:val="left" w:pos="2160"/>
          <w:tab w:val="left" w:pos="2700"/>
          <w:tab w:val="left" w:pos="3240"/>
        </w:tabs>
        <w:spacing w:after="240" w:line="276" w:lineRule="atLeast"/>
        <w:ind w:right="576"/>
        <w:rPr>
          <w:b/>
          <w:bCs/>
          <w:i/>
          <w:iCs/>
        </w:rPr>
      </w:pPr>
      <w:r>
        <w:rPr>
          <w:rFonts w:cs="Arial"/>
          <w:color w:val="000000"/>
        </w:rPr>
        <w:tab/>
      </w:r>
      <w:r w:rsidR="00B761C6" w:rsidRPr="004521FD">
        <w:rPr>
          <w:rFonts w:cs="Arial"/>
          <w:color w:val="000000"/>
        </w:rPr>
        <w:t>AP1.</w:t>
      </w:r>
      <w:r w:rsidR="00B761C6">
        <w:rPr>
          <w:rFonts w:cs="Arial"/>
          <w:color w:val="000000"/>
        </w:rPr>
        <w:t>5</w:t>
      </w:r>
      <w:r w:rsidR="00B761C6" w:rsidRPr="004521FD">
        <w:rPr>
          <w:rFonts w:cs="Arial"/>
          <w:color w:val="000000"/>
        </w:rPr>
        <w:t>.1</w:t>
      </w:r>
      <w:r w:rsidR="00B761C6">
        <w:rPr>
          <w:rFonts w:cs="Arial"/>
          <w:color w:val="000000"/>
        </w:rPr>
        <w:t xml:space="preserve">. </w:t>
      </w:r>
      <w:r w:rsidR="00D04D97">
        <w:rPr>
          <w:rFonts w:cs="Arial"/>
          <w:color w:val="000000"/>
        </w:rPr>
        <w:t xml:space="preserve"> </w:t>
      </w:r>
      <w:r w:rsidR="00B761C6" w:rsidRPr="00021429">
        <w:rPr>
          <w:rFonts w:cs="Arial"/>
          <w:color w:val="000000"/>
          <w:u w:val="single"/>
        </w:rPr>
        <w:t>General</w:t>
      </w:r>
      <w:r w:rsidR="00B761C6" w:rsidRPr="00021429">
        <w:rPr>
          <w:rFonts w:cs="Arial"/>
          <w:color w:val="000000"/>
        </w:rPr>
        <w:t>.</w:t>
      </w:r>
      <w:r w:rsidR="00B761C6">
        <w:rPr>
          <w:rFonts w:cs="Arial"/>
          <w:color w:val="000000"/>
        </w:rPr>
        <w:t xml:space="preserve"> </w:t>
      </w:r>
      <w:r w:rsidR="00B761C6" w:rsidRPr="004521FD">
        <w:rPr>
          <w:rFonts w:cs="Arial"/>
          <w:color w:val="000000"/>
        </w:rPr>
        <w:t xml:space="preserve"> </w:t>
      </w:r>
      <w:r w:rsidR="003A43AE" w:rsidRPr="00CF33C1">
        <w:rPr>
          <w:rFonts w:cs="Arial"/>
          <w:color w:val="000000"/>
        </w:rPr>
        <w:t>DAAS</w:t>
      </w:r>
      <w:r w:rsidR="00191AA8">
        <w:rPr>
          <w:rFonts w:cs="Arial"/>
          <w:color w:val="000000"/>
        </w:rPr>
        <w:t>,</w:t>
      </w:r>
      <w:r w:rsidR="00F90AB6">
        <w:rPr>
          <w:rFonts w:cs="Arial"/>
          <w:color w:val="000000"/>
        </w:rPr>
        <w:t xml:space="preserve"> </w:t>
      </w:r>
      <w:r w:rsidR="00191AA8">
        <w:rPr>
          <w:rFonts w:cs="Arial"/>
          <w:color w:val="000000"/>
        </w:rPr>
        <w:t>along with the</w:t>
      </w:r>
      <w:r w:rsidR="00191AA8" w:rsidRPr="00191AA8">
        <w:rPr>
          <w:rFonts w:ascii="Times New Roman" w:hAnsi="Times New Roman"/>
          <w:color w:val="000000"/>
        </w:rPr>
        <w:t xml:space="preserve"> </w:t>
      </w:r>
      <w:r w:rsidR="00191AA8" w:rsidRPr="00191AA8">
        <w:rPr>
          <w:rFonts w:cs="Arial"/>
          <w:color w:val="000000"/>
        </w:rPr>
        <w:t>DLA Logistics Information Service</w:t>
      </w:r>
      <w:r w:rsidR="00191AA8">
        <w:rPr>
          <w:rFonts w:cs="Arial"/>
          <w:color w:val="000000"/>
        </w:rPr>
        <w:t xml:space="preserve">, </w:t>
      </w:r>
      <w:r w:rsidR="008B2C56">
        <w:rPr>
          <w:rFonts w:cs="Arial"/>
          <w:color w:val="000000"/>
        </w:rPr>
        <w:t>h</w:t>
      </w:r>
      <w:r w:rsidR="00F90AB6">
        <w:rPr>
          <w:rFonts w:cs="Arial"/>
          <w:color w:val="000000"/>
        </w:rPr>
        <w:t>a</w:t>
      </w:r>
      <w:r w:rsidR="00191AA8">
        <w:rPr>
          <w:rFonts w:cs="Arial"/>
          <w:color w:val="000000"/>
        </w:rPr>
        <w:t>ve</w:t>
      </w:r>
      <w:r w:rsidR="00F90AB6">
        <w:rPr>
          <w:rFonts w:cs="Arial"/>
          <w:color w:val="000000"/>
        </w:rPr>
        <w:t xml:space="preserve"> </w:t>
      </w:r>
      <w:r w:rsidR="008B2C56">
        <w:t>a</w:t>
      </w:r>
      <w:r w:rsidR="006227CA" w:rsidRPr="00E9257F">
        <w:t>ssume</w:t>
      </w:r>
      <w:r w:rsidR="008B2C56">
        <w:t>d</w:t>
      </w:r>
      <w:r w:rsidR="006227CA" w:rsidRPr="00E9257F">
        <w:t xml:space="preserve"> </w:t>
      </w:r>
      <w:r w:rsidR="008B2C56">
        <w:t xml:space="preserve">responsibility for </w:t>
      </w:r>
      <w:r w:rsidR="006227CA" w:rsidRPr="00E9257F">
        <w:t xml:space="preserve">the sustainment </w:t>
      </w:r>
      <w:r w:rsidR="008B2C56">
        <w:t>of the</w:t>
      </w:r>
      <w:r w:rsidR="006227CA" w:rsidRPr="00E9257F">
        <w:t xml:space="preserve"> DLA IDE</w:t>
      </w:r>
      <w:r w:rsidR="008B2C56">
        <w:t>.</w:t>
      </w:r>
      <w:r w:rsidR="004D0521">
        <w:t xml:space="preserve">  </w:t>
      </w:r>
      <w:r w:rsidR="004D0521">
        <w:rPr>
          <w:b/>
          <w:bCs/>
          <w:i/>
          <w:iCs/>
        </w:rPr>
        <w:t>DLA IDE function within the DAAS environment is embedded within the SOMA/DSG operational parameters.</w:t>
      </w:r>
    </w:p>
    <w:p w14:paraId="44CED385" w14:textId="472442F6" w:rsidR="00D63AEC" w:rsidRDefault="00B34EDC" w:rsidP="00CF33C1">
      <w:pPr>
        <w:pStyle w:val="Default"/>
        <w:widowControl/>
        <w:tabs>
          <w:tab w:val="left" w:pos="540"/>
          <w:tab w:val="left" w:pos="1080"/>
          <w:tab w:val="left" w:pos="1620"/>
          <w:tab w:val="left" w:pos="2160"/>
          <w:tab w:val="left" w:pos="2700"/>
          <w:tab w:val="left" w:pos="3240"/>
        </w:tabs>
        <w:spacing w:after="240"/>
        <w:ind w:right="576"/>
        <w:rPr>
          <w:bCs/>
        </w:rPr>
      </w:pPr>
      <w:r>
        <w:tab/>
      </w:r>
      <w:r w:rsidR="00F90AB6">
        <w:t>AP1.5.2</w:t>
      </w:r>
      <w:r w:rsidR="009466D5">
        <w:t>.</w:t>
      </w:r>
      <w:r w:rsidR="00F90AB6">
        <w:t xml:space="preserve"> </w:t>
      </w:r>
      <w:r w:rsidR="00D04D97">
        <w:t xml:space="preserve"> </w:t>
      </w:r>
      <w:r w:rsidR="00F90AB6" w:rsidRPr="00021429">
        <w:rPr>
          <w:u w:val="single"/>
        </w:rPr>
        <w:t>System Description</w:t>
      </w:r>
      <w:r w:rsidR="00F90AB6" w:rsidRPr="00021429">
        <w:t>:</w:t>
      </w:r>
      <w:r w:rsidR="00191AA8">
        <w:t xml:space="preserve">  The DLA IDE s</w:t>
      </w:r>
      <w:r w:rsidR="00191AA8" w:rsidRPr="00191AA8">
        <w:rPr>
          <w:bCs/>
        </w:rPr>
        <w:t>upports data and information sharing through a single point of access that supports</w:t>
      </w:r>
      <w:r w:rsidR="00191AA8">
        <w:rPr>
          <w:bCs/>
        </w:rPr>
        <w:t xml:space="preserve"> the e</w:t>
      </w:r>
      <w:r w:rsidR="00191AA8" w:rsidRPr="00191AA8">
        <w:rPr>
          <w:bCs/>
        </w:rPr>
        <w:t xml:space="preserve">xchange of </w:t>
      </w:r>
      <w:r w:rsidR="00191AA8">
        <w:rPr>
          <w:bCs/>
        </w:rPr>
        <w:t>D</w:t>
      </w:r>
      <w:r w:rsidR="00191AA8" w:rsidRPr="00191AA8">
        <w:rPr>
          <w:bCs/>
        </w:rPr>
        <w:t>LA data between systems</w:t>
      </w:r>
      <w:r w:rsidR="00191AA8">
        <w:rPr>
          <w:bCs/>
        </w:rPr>
        <w:t>, s</w:t>
      </w:r>
      <w:r w:rsidR="00191AA8" w:rsidRPr="00191AA8">
        <w:rPr>
          <w:bCs/>
        </w:rPr>
        <w:t>haring of DLA corporate logistics information</w:t>
      </w:r>
      <w:r w:rsidR="00191AA8">
        <w:rPr>
          <w:bCs/>
        </w:rPr>
        <w:t>, and e</w:t>
      </w:r>
      <w:r w:rsidR="00CF7BF9">
        <w:rPr>
          <w:bCs/>
        </w:rPr>
        <w:t xml:space="preserve">nhanced </w:t>
      </w:r>
      <w:r w:rsidR="003A43AE">
        <w:rPr>
          <w:bCs/>
        </w:rPr>
        <w:t>D</w:t>
      </w:r>
      <w:r w:rsidR="003A43AE" w:rsidRPr="00FD443B">
        <w:t>o</w:t>
      </w:r>
      <w:r w:rsidR="003A43AE">
        <w:rPr>
          <w:bCs/>
        </w:rPr>
        <w:t xml:space="preserve">D </w:t>
      </w:r>
      <w:r w:rsidR="00191AA8" w:rsidRPr="00191AA8">
        <w:rPr>
          <w:bCs/>
        </w:rPr>
        <w:t>Asset Visibility</w:t>
      </w:r>
      <w:r w:rsidR="00191AA8">
        <w:rPr>
          <w:bCs/>
        </w:rPr>
        <w:t>.  Additionally, IDE provides assured access to s</w:t>
      </w:r>
      <w:r w:rsidR="00191AA8" w:rsidRPr="00191AA8">
        <w:rPr>
          <w:bCs/>
        </w:rPr>
        <w:t>upply chain management data</w:t>
      </w:r>
      <w:r w:rsidR="00191AA8">
        <w:rPr>
          <w:bCs/>
        </w:rPr>
        <w:t>, c</w:t>
      </w:r>
      <w:r w:rsidR="00191AA8" w:rsidRPr="00191AA8">
        <w:rPr>
          <w:bCs/>
        </w:rPr>
        <w:t>entrally managed metadata</w:t>
      </w:r>
      <w:r w:rsidR="00191AA8">
        <w:rPr>
          <w:bCs/>
        </w:rPr>
        <w:t>, a</w:t>
      </w:r>
      <w:r w:rsidR="00191AA8" w:rsidRPr="00191AA8">
        <w:rPr>
          <w:bCs/>
        </w:rPr>
        <w:t>uthoritative data sources</w:t>
      </w:r>
      <w:r w:rsidR="00191AA8">
        <w:rPr>
          <w:bCs/>
        </w:rPr>
        <w:t>, and</w:t>
      </w:r>
      <w:r w:rsidR="00191AA8" w:rsidRPr="00191AA8">
        <w:rPr>
          <w:bCs/>
        </w:rPr>
        <w:t xml:space="preserve"> DoD logistics business rules</w:t>
      </w:r>
      <w:r w:rsidR="00191AA8">
        <w:rPr>
          <w:bCs/>
        </w:rPr>
        <w:t>.  Additionally, IDE s</w:t>
      </w:r>
      <w:r w:rsidR="00191AA8" w:rsidRPr="00191AA8">
        <w:rPr>
          <w:bCs/>
        </w:rPr>
        <w:t xml:space="preserve">upports logistics (supply chain &amp; </w:t>
      </w:r>
      <w:r w:rsidR="00191AA8" w:rsidRPr="00191AA8">
        <w:rPr>
          <w:bCs/>
        </w:rPr>
        <w:lastRenderedPageBreak/>
        <w:t>distrib</w:t>
      </w:r>
      <w:r w:rsidR="00191AA8">
        <w:rPr>
          <w:bCs/>
        </w:rPr>
        <w:t>ution) Communities of Interest and reduces</w:t>
      </w:r>
      <w:r w:rsidR="00191AA8" w:rsidRPr="00191AA8">
        <w:rPr>
          <w:bCs/>
        </w:rPr>
        <w:t xml:space="preserve"> system-to-system interface costs through implementation of net-centric </w:t>
      </w:r>
      <w:r w:rsidR="00191AA8">
        <w:rPr>
          <w:bCs/>
        </w:rPr>
        <w:t>(</w:t>
      </w:r>
      <w:r w:rsidR="00583028">
        <w:rPr>
          <w:bCs/>
        </w:rPr>
        <w:t>w</w:t>
      </w:r>
      <w:r w:rsidR="00191AA8">
        <w:rPr>
          <w:bCs/>
        </w:rPr>
        <w:t xml:space="preserve">ebMethods) </w:t>
      </w:r>
      <w:r w:rsidR="00191AA8" w:rsidRPr="00191AA8">
        <w:rPr>
          <w:bCs/>
        </w:rPr>
        <w:t>data strategy goals</w:t>
      </w:r>
      <w:r w:rsidR="00191AA8">
        <w:rPr>
          <w:bCs/>
        </w:rPr>
        <w:t>.</w:t>
      </w:r>
    </w:p>
    <w:p w14:paraId="44CED387" w14:textId="08198651" w:rsidR="006E3ABC" w:rsidRPr="004D0521" w:rsidRDefault="00B34EDC" w:rsidP="00CF33C1">
      <w:pPr>
        <w:pStyle w:val="Default"/>
        <w:keepNext/>
        <w:keepLines/>
        <w:widowControl/>
        <w:tabs>
          <w:tab w:val="left" w:pos="540"/>
          <w:tab w:val="left" w:pos="1080"/>
          <w:tab w:val="left" w:pos="1620"/>
          <w:tab w:val="left" w:pos="2160"/>
          <w:tab w:val="left" w:pos="2700"/>
          <w:tab w:val="left" w:pos="3240"/>
        </w:tabs>
        <w:ind w:right="576"/>
        <w:rPr>
          <w:b/>
          <w:bCs/>
          <w:i/>
          <w:iCs/>
        </w:rPr>
      </w:pPr>
      <w:r>
        <w:rPr>
          <w:bCs/>
        </w:rPr>
        <w:tab/>
      </w:r>
      <w:r w:rsidR="00D63AEC">
        <w:rPr>
          <w:bCs/>
        </w:rPr>
        <w:t>AP1.5.3</w:t>
      </w:r>
      <w:r w:rsidR="009466D5">
        <w:rPr>
          <w:bCs/>
        </w:rPr>
        <w:t>.</w:t>
      </w:r>
      <w:r w:rsidR="00D63AEC">
        <w:rPr>
          <w:b/>
          <w:bCs/>
        </w:rPr>
        <w:t xml:space="preserve"> </w:t>
      </w:r>
      <w:r w:rsidR="00D04D97">
        <w:rPr>
          <w:b/>
          <w:bCs/>
        </w:rPr>
        <w:t xml:space="preserve"> </w:t>
      </w:r>
      <w:r w:rsidR="006227CA" w:rsidRPr="00021429">
        <w:rPr>
          <w:u w:val="single"/>
        </w:rPr>
        <w:t>Discussion</w:t>
      </w:r>
      <w:r w:rsidR="006227CA" w:rsidRPr="00021429">
        <w:t>:</w:t>
      </w:r>
      <w:r w:rsidR="006227CA" w:rsidRPr="00E9257F">
        <w:t xml:space="preserve">  </w:t>
      </w:r>
      <w:r w:rsidR="007F2D75" w:rsidRPr="00FD443B">
        <w:t>Per the DLA IDE Transition Initiative</w:t>
      </w:r>
      <w:r w:rsidR="004D0521">
        <w:t xml:space="preserve">, </w:t>
      </w:r>
      <w:r w:rsidR="004D0521">
        <w:rPr>
          <w:b/>
          <w:bCs/>
          <w:i/>
          <w:iCs/>
        </w:rPr>
        <w:t>DAAS has migrated and integrated all IDE interfaces from DISA into the existing DAAS architecture (SOMA/DSG). Since its completion,</w:t>
      </w:r>
      <w:r w:rsidR="0028112A" w:rsidRPr="00FD443B">
        <w:t xml:space="preserve"> </w:t>
      </w:r>
      <w:r w:rsidR="007F2D75" w:rsidRPr="00FD443B">
        <w:t xml:space="preserve">the </w:t>
      </w:r>
      <w:r w:rsidR="0028112A" w:rsidRPr="00FD443B">
        <w:t>former</w:t>
      </w:r>
      <w:r w:rsidR="007F2D75" w:rsidRPr="00FD443B">
        <w:t xml:space="preserve"> IDE mission, services, and interfaces </w:t>
      </w:r>
      <w:r w:rsidR="0028112A" w:rsidRPr="00FD443B">
        <w:t>have been</w:t>
      </w:r>
      <w:r w:rsidR="007F2D75" w:rsidRPr="00FD443B">
        <w:t xml:space="preserve"> incorporated and considered </w:t>
      </w:r>
      <w:r w:rsidR="0028112A" w:rsidRPr="00FD443B">
        <w:t xml:space="preserve">a </w:t>
      </w:r>
      <w:r w:rsidR="007F2D75" w:rsidRPr="00FD443B">
        <w:t>part of</w:t>
      </w:r>
      <w:r w:rsidR="004D0521">
        <w:t xml:space="preserve"> DAAS proper</w:t>
      </w:r>
      <w:r w:rsidR="0028112A" w:rsidRPr="00FD443B">
        <w:t>,</w:t>
      </w:r>
      <w:r w:rsidR="004D0521">
        <w:t xml:space="preserve"> at which time the IDE profile </w:t>
      </w:r>
      <w:r w:rsidR="004D0521">
        <w:rPr>
          <w:b/>
          <w:bCs/>
          <w:i/>
          <w:iCs/>
        </w:rPr>
        <w:t>has</w:t>
      </w:r>
      <w:r w:rsidR="004D0521">
        <w:t xml:space="preserve"> ceased to exist and be considered a part of the standard DAAS business through the use of its v</w:t>
      </w:r>
      <w:r w:rsidR="007F2D75" w:rsidRPr="00FD443B">
        <w:t xml:space="preserve">arious </w:t>
      </w:r>
      <w:r w:rsidR="0028112A" w:rsidRPr="00FD443B">
        <w:t>A</w:t>
      </w:r>
      <w:r w:rsidR="007F2D75" w:rsidRPr="00FD443B">
        <w:t>IS applications</w:t>
      </w:r>
      <w:r w:rsidR="004D0521">
        <w:t>,</w:t>
      </w:r>
      <w:r w:rsidR="007F2D75" w:rsidRPr="00FD443B">
        <w:t xml:space="preserve"> including</w:t>
      </w:r>
      <w:r w:rsidR="004D0521">
        <w:t xml:space="preserve"> but not limited to</w:t>
      </w:r>
      <w:r w:rsidR="007F2D75" w:rsidRPr="00FD443B">
        <w:t xml:space="preserve"> the DSG, SOMA, </w:t>
      </w:r>
      <w:r w:rsidR="00C17CFF" w:rsidRPr="00FD443B">
        <w:t>and GEX.</w:t>
      </w:r>
      <w:r w:rsidR="004D0521">
        <w:t xml:space="preserve">  Currently the entirety of the Non Secure Internet Protocol Router Network (NIPRNet) </w:t>
      </w:r>
      <w:r w:rsidR="004D0521">
        <w:rPr>
          <w:b/>
          <w:bCs/>
          <w:i/>
          <w:iCs/>
        </w:rPr>
        <w:t>and the Secure Internet Protocol Router Network (SIPRNet) portions of the IDE environment have been transitioned into the DAAS infrastructure.</w:t>
      </w:r>
    </w:p>
    <w:sectPr w:rsidR="006E3ABC" w:rsidRPr="004D0521" w:rsidSect="00021429">
      <w:headerReference w:type="default" r:id="rId14"/>
      <w:footerReference w:type="default" r:id="rId15"/>
      <w:pgSz w:w="12240" w:h="15840"/>
      <w:pgMar w:top="1440" w:right="1440" w:bottom="1440" w:left="1440" w:header="720" w:footer="9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5A4F8" w14:textId="77777777" w:rsidR="00C30C01" w:rsidRDefault="00C30C01" w:rsidP="003E2EE1">
      <w:r>
        <w:separator/>
      </w:r>
    </w:p>
  </w:endnote>
  <w:endnote w:type="continuationSeparator" w:id="0">
    <w:p w14:paraId="2F596B10" w14:textId="77777777" w:rsidR="00C30C01" w:rsidRDefault="00C30C01" w:rsidP="003E2EE1">
      <w:r>
        <w:continuationSeparator/>
      </w:r>
    </w:p>
  </w:endnote>
  <w:endnote w:type="continuationNotice" w:id="1">
    <w:p w14:paraId="37271665" w14:textId="77777777" w:rsidR="00C30C01" w:rsidRDefault="00C30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D38F" w14:textId="76B1AB09" w:rsidR="00C30C01" w:rsidRDefault="00C30C01">
    <w:pPr>
      <w:pStyle w:val="Footer"/>
    </w:pPr>
    <w:r>
      <w:rPr>
        <w:rFonts w:ascii="Arial" w:hAnsi="Arial" w:cs="Arial"/>
      </w:rPr>
      <w:tab/>
    </w:r>
    <w:r w:rsidRPr="00C95A18">
      <w:rPr>
        <w:rFonts w:ascii="Arial" w:hAnsi="Arial" w:cs="Arial"/>
      </w:rPr>
      <w:t>AP1-</w:t>
    </w:r>
    <w:r w:rsidRPr="00C95A18">
      <w:rPr>
        <w:rFonts w:ascii="Arial" w:hAnsi="Arial" w:cs="Arial"/>
      </w:rPr>
      <w:fldChar w:fldCharType="begin"/>
    </w:r>
    <w:r w:rsidRPr="00C95A18">
      <w:rPr>
        <w:rFonts w:ascii="Arial" w:hAnsi="Arial" w:cs="Arial"/>
      </w:rPr>
      <w:instrText xml:space="preserve"> PAGE   \* MERGEFORMAT </w:instrText>
    </w:r>
    <w:r w:rsidRPr="00C95A18">
      <w:rPr>
        <w:rFonts w:ascii="Arial" w:hAnsi="Arial" w:cs="Arial"/>
      </w:rPr>
      <w:fldChar w:fldCharType="separate"/>
    </w:r>
    <w:r w:rsidR="00B13955">
      <w:rPr>
        <w:rFonts w:ascii="Arial" w:hAnsi="Arial" w:cs="Arial"/>
        <w:noProof/>
      </w:rPr>
      <w:t>12</w:t>
    </w:r>
    <w:r w:rsidRPr="00C95A18">
      <w:rPr>
        <w:rFonts w:ascii="Arial" w:hAnsi="Arial" w:cs="Arial"/>
      </w:rPr>
      <w:fldChar w:fldCharType="end"/>
    </w:r>
    <w:r>
      <w:rPr>
        <w:rFonts w:ascii="Arial" w:hAnsi="Arial" w:cs="Arial"/>
      </w:rPr>
      <w:tab/>
      <w:t>APPENDIX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D4F71" w14:textId="77777777" w:rsidR="00C30C01" w:rsidRDefault="00C30C01" w:rsidP="003E2EE1">
      <w:r>
        <w:separator/>
      </w:r>
    </w:p>
  </w:footnote>
  <w:footnote w:type="continuationSeparator" w:id="0">
    <w:p w14:paraId="118CAB8F" w14:textId="77777777" w:rsidR="00C30C01" w:rsidRDefault="00C30C01" w:rsidP="003E2EE1">
      <w:r>
        <w:continuationSeparator/>
      </w:r>
    </w:p>
  </w:footnote>
  <w:footnote w:type="continuationNotice" w:id="1">
    <w:p w14:paraId="40B82923" w14:textId="77777777" w:rsidR="00C30C01" w:rsidRDefault="00C30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D38E" w14:textId="0B81BB2E" w:rsidR="00C30C01" w:rsidRPr="00664A82" w:rsidRDefault="00C30C01">
    <w:pPr>
      <w:pStyle w:val="Header"/>
      <w:jc w:val="right"/>
      <w:rPr>
        <w:rFonts w:ascii="Arial" w:hAnsi="Arial" w:cs="Arial"/>
        <w:i/>
      </w:rPr>
    </w:pPr>
    <w:r w:rsidRPr="00664A82">
      <w:rPr>
        <w:rFonts w:ascii="Arial" w:hAnsi="Arial" w:cs="Arial"/>
        <w:i/>
      </w:rPr>
      <w:t xml:space="preserve">DLM 4000.25-4, </w:t>
    </w:r>
    <w:r w:rsidR="00BD4995">
      <w:rPr>
        <w:rFonts w:ascii="Arial" w:hAnsi="Arial" w:cs="Arial"/>
        <w:i/>
      </w:rPr>
      <w:t>April 09</w:t>
    </w:r>
    <w:r>
      <w:rPr>
        <w:rFonts w:ascii="Arial" w:hAnsi="Arial" w:cs="Arial"/>
        <w:i/>
      </w:rPr>
      <w:t>, 20</w:t>
    </w:r>
    <w:r w:rsidR="00FD443B">
      <w:rPr>
        <w:rFonts w:ascii="Arial" w:hAnsi="Arial" w:cs="Arial"/>
        <w:i/>
      </w:rPr>
      <w:t>2</w:t>
    </w:r>
    <w:r w:rsidR="00BD4995">
      <w:rPr>
        <w:rFonts w:ascii="Arial" w:hAnsi="Arial" w:cs="Arial"/>
        <w:i/>
      </w:rPr>
      <w:t>2</w:t>
    </w:r>
  </w:p>
  <w:p w14:paraId="2DAECE8E" w14:textId="1857D939" w:rsidR="00C30C01" w:rsidRPr="00664A82" w:rsidRDefault="00C30C01">
    <w:pPr>
      <w:pStyle w:val="Header"/>
      <w:jc w:val="right"/>
      <w:rPr>
        <w:rFonts w:ascii="Arial" w:hAnsi="Arial" w:cs="Arial"/>
        <w:i/>
      </w:rPr>
    </w:pPr>
    <w:r w:rsidRPr="00664A82">
      <w:rPr>
        <w:rFonts w:ascii="Arial" w:hAnsi="Arial" w:cs="Arial"/>
        <w:i/>
      </w:rPr>
      <w:t>Change</w:t>
    </w:r>
    <w:r>
      <w:rPr>
        <w:rFonts w:ascii="Arial" w:hAnsi="Arial" w:cs="Arial"/>
        <w:i/>
      </w:rPr>
      <w:t xml:space="preserve"> </w:t>
    </w:r>
    <w:r w:rsidR="00FD443B">
      <w:rPr>
        <w:rFonts w:ascii="Arial" w:hAnsi="Arial" w:cs="Arial"/>
        <w:i/>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3B37"/>
    <w:multiLevelType w:val="hybridMultilevel"/>
    <w:tmpl w:val="E82EF29A"/>
    <w:lvl w:ilvl="0" w:tplc="9DAEBF12">
      <w:start w:val="1"/>
      <w:numFmt w:val="decimal"/>
      <w:lvlText w:val="%1."/>
      <w:lvlJc w:val="left"/>
      <w:pPr>
        <w:tabs>
          <w:tab w:val="num" w:pos="720"/>
        </w:tabs>
        <w:ind w:left="720" w:hanging="360"/>
      </w:pPr>
    </w:lvl>
    <w:lvl w:ilvl="1" w:tplc="AA4A8DC8">
      <w:start w:val="4872"/>
      <w:numFmt w:val="bullet"/>
      <w:lvlText w:val="•"/>
      <w:lvlJc w:val="left"/>
      <w:pPr>
        <w:tabs>
          <w:tab w:val="num" w:pos="1440"/>
        </w:tabs>
        <w:ind w:left="1440" w:hanging="360"/>
      </w:pPr>
      <w:rPr>
        <w:rFonts w:ascii="Arial" w:hAnsi="Arial" w:hint="default"/>
      </w:rPr>
    </w:lvl>
    <w:lvl w:ilvl="2" w:tplc="9DA085B6" w:tentative="1">
      <w:start w:val="1"/>
      <w:numFmt w:val="decimal"/>
      <w:lvlText w:val="%3."/>
      <w:lvlJc w:val="left"/>
      <w:pPr>
        <w:tabs>
          <w:tab w:val="num" w:pos="2160"/>
        </w:tabs>
        <w:ind w:left="2160" w:hanging="360"/>
      </w:pPr>
    </w:lvl>
    <w:lvl w:ilvl="3" w:tplc="2F600504" w:tentative="1">
      <w:start w:val="1"/>
      <w:numFmt w:val="decimal"/>
      <w:lvlText w:val="%4."/>
      <w:lvlJc w:val="left"/>
      <w:pPr>
        <w:tabs>
          <w:tab w:val="num" w:pos="2880"/>
        </w:tabs>
        <w:ind w:left="2880" w:hanging="360"/>
      </w:pPr>
    </w:lvl>
    <w:lvl w:ilvl="4" w:tplc="A6AA621A" w:tentative="1">
      <w:start w:val="1"/>
      <w:numFmt w:val="decimal"/>
      <w:lvlText w:val="%5."/>
      <w:lvlJc w:val="left"/>
      <w:pPr>
        <w:tabs>
          <w:tab w:val="num" w:pos="3600"/>
        </w:tabs>
        <w:ind w:left="3600" w:hanging="360"/>
      </w:pPr>
    </w:lvl>
    <w:lvl w:ilvl="5" w:tplc="15C81FB0" w:tentative="1">
      <w:start w:val="1"/>
      <w:numFmt w:val="decimal"/>
      <w:lvlText w:val="%6."/>
      <w:lvlJc w:val="left"/>
      <w:pPr>
        <w:tabs>
          <w:tab w:val="num" w:pos="4320"/>
        </w:tabs>
        <w:ind w:left="4320" w:hanging="360"/>
      </w:pPr>
    </w:lvl>
    <w:lvl w:ilvl="6" w:tplc="2618DDBE" w:tentative="1">
      <w:start w:val="1"/>
      <w:numFmt w:val="decimal"/>
      <w:lvlText w:val="%7."/>
      <w:lvlJc w:val="left"/>
      <w:pPr>
        <w:tabs>
          <w:tab w:val="num" w:pos="5040"/>
        </w:tabs>
        <w:ind w:left="5040" w:hanging="360"/>
      </w:pPr>
    </w:lvl>
    <w:lvl w:ilvl="7" w:tplc="64569630" w:tentative="1">
      <w:start w:val="1"/>
      <w:numFmt w:val="decimal"/>
      <w:lvlText w:val="%8."/>
      <w:lvlJc w:val="left"/>
      <w:pPr>
        <w:tabs>
          <w:tab w:val="num" w:pos="5760"/>
        </w:tabs>
        <w:ind w:left="5760" w:hanging="360"/>
      </w:pPr>
    </w:lvl>
    <w:lvl w:ilvl="8" w:tplc="537C22F2" w:tentative="1">
      <w:start w:val="1"/>
      <w:numFmt w:val="decimal"/>
      <w:lvlText w:val="%9."/>
      <w:lvlJc w:val="left"/>
      <w:pPr>
        <w:tabs>
          <w:tab w:val="num" w:pos="6480"/>
        </w:tabs>
        <w:ind w:left="6480" w:hanging="360"/>
      </w:pPr>
    </w:lvl>
  </w:abstractNum>
  <w:abstractNum w:abstractNumId="1" w15:restartNumberingAfterBreak="0">
    <w:nsid w:val="258F15DF"/>
    <w:multiLevelType w:val="hybridMultilevel"/>
    <w:tmpl w:val="8F8440DA"/>
    <w:lvl w:ilvl="0" w:tplc="803023EA">
      <w:start w:val="1"/>
      <w:numFmt w:val="bullet"/>
      <w:lvlText w:val="•"/>
      <w:lvlJc w:val="left"/>
      <w:pPr>
        <w:tabs>
          <w:tab w:val="num" w:pos="720"/>
        </w:tabs>
        <w:ind w:left="720" w:hanging="360"/>
      </w:pPr>
      <w:rPr>
        <w:rFonts w:ascii="Arial" w:hAnsi="Arial" w:hint="default"/>
      </w:rPr>
    </w:lvl>
    <w:lvl w:ilvl="1" w:tplc="4FDAC6B6">
      <w:start w:val="3677"/>
      <w:numFmt w:val="bullet"/>
      <w:lvlText w:val="‒"/>
      <w:lvlJc w:val="left"/>
      <w:pPr>
        <w:tabs>
          <w:tab w:val="num" w:pos="1440"/>
        </w:tabs>
        <w:ind w:left="1440" w:hanging="360"/>
      </w:pPr>
      <w:rPr>
        <w:rFonts w:ascii="Arial" w:hAnsi="Arial" w:hint="default"/>
      </w:rPr>
    </w:lvl>
    <w:lvl w:ilvl="2" w:tplc="AE78CF9E" w:tentative="1">
      <w:start w:val="1"/>
      <w:numFmt w:val="bullet"/>
      <w:lvlText w:val="•"/>
      <w:lvlJc w:val="left"/>
      <w:pPr>
        <w:tabs>
          <w:tab w:val="num" w:pos="2160"/>
        </w:tabs>
        <w:ind w:left="2160" w:hanging="360"/>
      </w:pPr>
      <w:rPr>
        <w:rFonts w:ascii="Arial" w:hAnsi="Arial" w:hint="default"/>
      </w:rPr>
    </w:lvl>
    <w:lvl w:ilvl="3" w:tplc="74DA5F7C" w:tentative="1">
      <w:start w:val="1"/>
      <w:numFmt w:val="bullet"/>
      <w:lvlText w:val="•"/>
      <w:lvlJc w:val="left"/>
      <w:pPr>
        <w:tabs>
          <w:tab w:val="num" w:pos="2880"/>
        </w:tabs>
        <w:ind w:left="2880" w:hanging="360"/>
      </w:pPr>
      <w:rPr>
        <w:rFonts w:ascii="Arial" w:hAnsi="Arial" w:hint="default"/>
      </w:rPr>
    </w:lvl>
    <w:lvl w:ilvl="4" w:tplc="86CE1548" w:tentative="1">
      <w:start w:val="1"/>
      <w:numFmt w:val="bullet"/>
      <w:lvlText w:val="•"/>
      <w:lvlJc w:val="left"/>
      <w:pPr>
        <w:tabs>
          <w:tab w:val="num" w:pos="3600"/>
        </w:tabs>
        <w:ind w:left="3600" w:hanging="360"/>
      </w:pPr>
      <w:rPr>
        <w:rFonts w:ascii="Arial" w:hAnsi="Arial" w:hint="default"/>
      </w:rPr>
    </w:lvl>
    <w:lvl w:ilvl="5" w:tplc="CEB45048" w:tentative="1">
      <w:start w:val="1"/>
      <w:numFmt w:val="bullet"/>
      <w:lvlText w:val="•"/>
      <w:lvlJc w:val="left"/>
      <w:pPr>
        <w:tabs>
          <w:tab w:val="num" w:pos="4320"/>
        </w:tabs>
        <w:ind w:left="4320" w:hanging="360"/>
      </w:pPr>
      <w:rPr>
        <w:rFonts w:ascii="Arial" w:hAnsi="Arial" w:hint="default"/>
      </w:rPr>
    </w:lvl>
    <w:lvl w:ilvl="6" w:tplc="287A18D2" w:tentative="1">
      <w:start w:val="1"/>
      <w:numFmt w:val="bullet"/>
      <w:lvlText w:val="•"/>
      <w:lvlJc w:val="left"/>
      <w:pPr>
        <w:tabs>
          <w:tab w:val="num" w:pos="5040"/>
        </w:tabs>
        <w:ind w:left="5040" w:hanging="360"/>
      </w:pPr>
      <w:rPr>
        <w:rFonts w:ascii="Arial" w:hAnsi="Arial" w:hint="default"/>
      </w:rPr>
    </w:lvl>
    <w:lvl w:ilvl="7" w:tplc="A8A09A54" w:tentative="1">
      <w:start w:val="1"/>
      <w:numFmt w:val="bullet"/>
      <w:lvlText w:val="•"/>
      <w:lvlJc w:val="left"/>
      <w:pPr>
        <w:tabs>
          <w:tab w:val="num" w:pos="5760"/>
        </w:tabs>
        <w:ind w:left="5760" w:hanging="360"/>
      </w:pPr>
      <w:rPr>
        <w:rFonts w:ascii="Arial" w:hAnsi="Arial" w:hint="default"/>
      </w:rPr>
    </w:lvl>
    <w:lvl w:ilvl="8" w:tplc="2B605B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DD942DD"/>
    <w:multiLevelType w:val="hybridMultilevel"/>
    <w:tmpl w:val="95A8F9D2"/>
    <w:lvl w:ilvl="0" w:tplc="A62697F0">
      <w:start w:val="1"/>
      <w:numFmt w:val="bullet"/>
      <w:lvlText w:val="•"/>
      <w:lvlJc w:val="left"/>
      <w:pPr>
        <w:tabs>
          <w:tab w:val="num" w:pos="720"/>
        </w:tabs>
        <w:ind w:left="720" w:hanging="360"/>
      </w:pPr>
      <w:rPr>
        <w:rFonts w:ascii="Times New Roman" w:hAnsi="Times New Roman" w:hint="default"/>
      </w:rPr>
    </w:lvl>
    <w:lvl w:ilvl="1" w:tplc="58C27B24">
      <w:start w:val="3632"/>
      <w:numFmt w:val="bullet"/>
      <w:lvlText w:val="–"/>
      <w:lvlJc w:val="left"/>
      <w:pPr>
        <w:tabs>
          <w:tab w:val="num" w:pos="1440"/>
        </w:tabs>
        <w:ind w:left="1440" w:hanging="360"/>
      </w:pPr>
      <w:rPr>
        <w:rFonts w:ascii="Times New Roman" w:hAnsi="Times New Roman" w:hint="default"/>
      </w:rPr>
    </w:lvl>
    <w:lvl w:ilvl="2" w:tplc="90A6D6EA" w:tentative="1">
      <w:start w:val="1"/>
      <w:numFmt w:val="bullet"/>
      <w:lvlText w:val="•"/>
      <w:lvlJc w:val="left"/>
      <w:pPr>
        <w:tabs>
          <w:tab w:val="num" w:pos="2160"/>
        </w:tabs>
        <w:ind w:left="2160" w:hanging="360"/>
      </w:pPr>
      <w:rPr>
        <w:rFonts w:ascii="Times New Roman" w:hAnsi="Times New Roman" w:hint="default"/>
      </w:rPr>
    </w:lvl>
    <w:lvl w:ilvl="3" w:tplc="89C24C82" w:tentative="1">
      <w:start w:val="1"/>
      <w:numFmt w:val="bullet"/>
      <w:lvlText w:val="•"/>
      <w:lvlJc w:val="left"/>
      <w:pPr>
        <w:tabs>
          <w:tab w:val="num" w:pos="2880"/>
        </w:tabs>
        <w:ind w:left="2880" w:hanging="360"/>
      </w:pPr>
      <w:rPr>
        <w:rFonts w:ascii="Times New Roman" w:hAnsi="Times New Roman" w:hint="default"/>
      </w:rPr>
    </w:lvl>
    <w:lvl w:ilvl="4" w:tplc="6BD6762E" w:tentative="1">
      <w:start w:val="1"/>
      <w:numFmt w:val="bullet"/>
      <w:lvlText w:val="•"/>
      <w:lvlJc w:val="left"/>
      <w:pPr>
        <w:tabs>
          <w:tab w:val="num" w:pos="3600"/>
        </w:tabs>
        <w:ind w:left="3600" w:hanging="360"/>
      </w:pPr>
      <w:rPr>
        <w:rFonts w:ascii="Times New Roman" w:hAnsi="Times New Roman" w:hint="default"/>
      </w:rPr>
    </w:lvl>
    <w:lvl w:ilvl="5" w:tplc="6762BB90" w:tentative="1">
      <w:start w:val="1"/>
      <w:numFmt w:val="bullet"/>
      <w:lvlText w:val="•"/>
      <w:lvlJc w:val="left"/>
      <w:pPr>
        <w:tabs>
          <w:tab w:val="num" w:pos="4320"/>
        </w:tabs>
        <w:ind w:left="4320" w:hanging="360"/>
      </w:pPr>
      <w:rPr>
        <w:rFonts w:ascii="Times New Roman" w:hAnsi="Times New Roman" w:hint="default"/>
      </w:rPr>
    </w:lvl>
    <w:lvl w:ilvl="6" w:tplc="3208A514" w:tentative="1">
      <w:start w:val="1"/>
      <w:numFmt w:val="bullet"/>
      <w:lvlText w:val="•"/>
      <w:lvlJc w:val="left"/>
      <w:pPr>
        <w:tabs>
          <w:tab w:val="num" w:pos="5040"/>
        </w:tabs>
        <w:ind w:left="5040" w:hanging="360"/>
      </w:pPr>
      <w:rPr>
        <w:rFonts w:ascii="Times New Roman" w:hAnsi="Times New Roman" w:hint="default"/>
      </w:rPr>
    </w:lvl>
    <w:lvl w:ilvl="7" w:tplc="5B46E4B4" w:tentative="1">
      <w:start w:val="1"/>
      <w:numFmt w:val="bullet"/>
      <w:lvlText w:val="•"/>
      <w:lvlJc w:val="left"/>
      <w:pPr>
        <w:tabs>
          <w:tab w:val="num" w:pos="5760"/>
        </w:tabs>
        <w:ind w:left="5760" w:hanging="360"/>
      </w:pPr>
      <w:rPr>
        <w:rFonts w:ascii="Times New Roman" w:hAnsi="Times New Roman" w:hint="default"/>
      </w:rPr>
    </w:lvl>
    <w:lvl w:ilvl="8" w:tplc="6598F38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oNotTrackFormatting/>
  <w:defaultTabStop w:val="720"/>
  <w:drawingGridHorizontalSpacing w:val="12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43"/>
    <w:rsid w:val="0000103D"/>
    <w:rsid w:val="00002C99"/>
    <w:rsid w:val="0001728F"/>
    <w:rsid w:val="00017544"/>
    <w:rsid w:val="00021429"/>
    <w:rsid w:val="00025C9B"/>
    <w:rsid w:val="00030086"/>
    <w:rsid w:val="00034E62"/>
    <w:rsid w:val="00037E87"/>
    <w:rsid w:val="00043D7C"/>
    <w:rsid w:val="00046664"/>
    <w:rsid w:val="00047297"/>
    <w:rsid w:val="00050508"/>
    <w:rsid w:val="000518F9"/>
    <w:rsid w:val="0005303B"/>
    <w:rsid w:val="00064869"/>
    <w:rsid w:val="00071A19"/>
    <w:rsid w:val="000736FA"/>
    <w:rsid w:val="00091FDA"/>
    <w:rsid w:val="000A0D1A"/>
    <w:rsid w:val="000A464F"/>
    <w:rsid w:val="000A73C1"/>
    <w:rsid w:val="000A7EA5"/>
    <w:rsid w:val="000B4C12"/>
    <w:rsid w:val="000C0926"/>
    <w:rsid w:val="000C0DC0"/>
    <w:rsid w:val="000C53D4"/>
    <w:rsid w:val="000D2970"/>
    <w:rsid w:val="000D4BB7"/>
    <w:rsid w:val="000E28E6"/>
    <w:rsid w:val="000F24F8"/>
    <w:rsid w:val="000F2EE8"/>
    <w:rsid w:val="001017FD"/>
    <w:rsid w:val="00102DAA"/>
    <w:rsid w:val="00105F22"/>
    <w:rsid w:val="0011479A"/>
    <w:rsid w:val="00121FE2"/>
    <w:rsid w:val="00125917"/>
    <w:rsid w:val="001273E9"/>
    <w:rsid w:val="001335A4"/>
    <w:rsid w:val="00136C32"/>
    <w:rsid w:val="00146A6B"/>
    <w:rsid w:val="00160944"/>
    <w:rsid w:val="00163F93"/>
    <w:rsid w:val="00172CD5"/>
    <w:rsid w:val="00174507"/>
    <w:rsid w:val="00176BBA"/>
    <w:rsid w:val="0018151F"/>
    <w:rsid w:val="00191AA8"/>
    <w:rsid w:val="001932C2"/>
    <w:rsid w:val="0019745D"/>
    <w:rsid w:val="001B09D5"/>
    <w:rsid w:val="001B7AE9"/>
    <w:rsid w:val="001B7BDF"/>
    <w:rsid w:val="001E5559"/>
    <w:rsid w:val="001F55DF"/>
    <w:rsid w:val="00252095"/>
    <w:rsid w:val="0026740D"/>
    <w:rsid w:val="0028112A"/>
    <w:rsid w:val="0028227C"/>
    <w:rsid w:val="0028535C"/>
    <w:rsid w:val="00292408"/>
    <w:rsid w:val="00294B7B"/>
    <w:rsid w:val="002A03CE"/>
    <w:rsid w:val="002A0A89"/>
    <w:rsid w:val="002A1574"/>
    <w:rsid w:val="002A31DF"/>
    <w:rsid w:val="002A32A9"/>
    <w:rsid w:val="002B620E"/>
    <w:rsid w:val="002C0CFE"/>
    <w:rsid w:val="002D124B"/>
    <w:rsid w:val="002F1038"/>
    <w:rsid w:val="002F4EAD"/>
    <w:rsid w:val="00305A96"/>
    <w:rsid w:val="003144D5"/>
    <w:rsid w:val="003205C1"/>
    <w:rsid w:val="0032336F"/>
    <w:rsid w:val="00324615"/>
    <w:rsid w:val="0032536E"/>
    <w:rsid w:val="00325898"/>
    <w:rsid w:val="00350C7E"/>
    <w:rsid w:val="0035493A"/>
    <w:rsid w:val="00356EF0"/>
    <w:rsid w:val="0035735E"/>
    <w:rsid w:val="0037123B"/>
    <w:rsid w:val="0037770C"/>
    <w:rsid w:val="0038362D"/>
    <w:rsid w:val="003865BA"/>
    <w:rsid w:val="00393AC0"/>
    <w:rsid w:val="003975A7"/>
    <w:rsid w:val="003A0712"/>
    <w:rsid w:val="003A1BB3"/>
    <w:rsid w:val="003A2F9F"/>
    <w:rsid w:val="003A43AE"/>
    <w:rsid w:val="003B0D85"/>
    <w:rsid w:val="003B5566"/>
    <w:rsid w:val="003B5FE9"/>
    <w:rsid w:val="003B74D7"/>
    <w:rsid w:val="003D1DD3"/>
    <w:rsid w:val="003D5793"/>
    <w:rsid w:val="003D684F"/>
    <w:rsid w:val="003E2EE1"/>
    <w:rsid w:val="003E57B7"/>
    <w:rsid w:val="003E783E"/>
    <w:rsid w:val="003F0852"/>
    <w:rsid w:val="00406693"/>
    <w:rsid w:val="00410EDE"/>
    <w:rsid w:val="004112BF"/>
    <w:rsid w:val="00416C31"/>
    <w:rsid w:val="004218C4"/>
    <w:rsid w:val="00431B5A"/>
    <w:rsid w:val="004328A3"/>
    <w:rsid w:val="0044570F"/>
    <w:rsid w:val="00451505"/>
    <w:rsid w:val="004521FD"/>
    <w:rsid w:val="00472F12"/>
    <w:rsid w:val="00473809"/>
    <w:rsid w:val="00481C89"/>
    <w:rsid w:val="00482EDF"/>
    <w:rsid w:val="0049310C"/>
    <w:rsid w:val="00496D6F"/>
    <w:rsid w:val="004A200E"/>
    <w:rsid w:val="004A7DEB"/>
    <w:rsid w:val="004B7517"/>
    <w:rsid w:val="004C25AD"/>
    <w:rsid w:val="004D0521"/>
    <w:rsid w:val="004D13AB"/>
    <w:rsid w:val="004E6236"/>
    <w:rsid w:val="005007CB"/>
    <w:rsid w:val="00520DE7"/>
    <w:rsid w:val="005210C6"/>
    <w:rsid w:val="005231D7"/>
    <w:rsid w:val="00531E3A"/>
    <w:rsid w:val="0053269E"/>
    <w:rsid w:val="005335BB"/>
    <w:rsid w:val="00544B15"/>
    <w:rsid w:val="0054724E"/>
    <w:rsid w:val="00547F46"/>
    <w:rsid w:val="005813D9"/>
    <w:rsid w:val="00583028"/>
    <w:rsid w:val="005966F5"/>
    <w:rsid w:val="005A2DAF"/>
    <w:rsid w:val="005A7F59"/>
    <w:rsid w:val="005B2F24"/>
    <w:rsid w:val="005D0915"/>
    <w:rsid w:val="005E54EA"/>
    <w:rsid w:val="005F0D0E"/>
    <w:rsid w:val="005F26B7"/>
    <w:rsid w:val="005F3001"/>
    <w:rsid w:val="006039B2"/>
    <w:rsid w:val="006227CA"/>
    <w:rsid w:val="00630FB7"/>
    <w:rsid w:val="006321BD"/>
    <w:rsid w:val="0064263C"/>
    <w:rsid w:val="00646495"/>
    <w:rsid w:val="00653D6A"/>
    <w:rsid w:val="006544D8"/>
    <w:rsid w:val="006560B0"/>
    <w:rsid w:val="00660543"/>
    <w:rsid w:val="00664A82"/>
    <w:rsid w:val="00672812"/>
    <w:rsid w:val="00675241"/>
    <w:rsid w:val="0067565D"/>
    <w:rsid w:val="00677970"/>
    <w:rsid w:val="00684A12"/>
    <w:rsid w:val="006911CA"/>
    <w:rsid w:val="0069428E"/>
    <w:rsid w:val="006952AE"/>
    <w:rsid w:val="00695380"/>
    <w:rsid w:val="006A2661"/>
    <w:rsid w:val="006A6715"/>
    <w:rsid w:val="006B12E8"/>
    <w:rsid w:val="006D168C"/>
    <w:rsid w:val="006D33A2"/>
    <w:rsid w:val="006D4292"/>
    <w:rsid w:val="006E250F"/>
    <w:rsid w:val="006E30E9"/>
    <w:rsid w:val="006E3ABC"/>
    <w:rsid w:val="006E766F"/>
    <w:rsid w:val="006F4FF6"/>
    <w:rsid w:val="006F7E44"/>
    <w:rsid w:val="00700BC5"/>
    <w:rsid w:val="00705C14"/>
    <w:rsid w:val="0070723B"/>
    <w:rsid w:val="00707BEF"/>
    <w:rsid w:val="00713D39"/>
    <w:rsid w:val="00715AF2"/>
    <w:rsid w:val="00725F93"/>
    <w:rsid w:val="007312DD"/>
    <w:rsid w:val="00732373"/>
    <w:rsid w:val="00742A49"/>
    <w:rsid w:val="00746264"/>
    <w:rsid w:val="00751B9B"/>
    <w:rsid w:val="00753EF1"/>
    <w:rsid w:val="007627C4"/>
    <w:rsid w:val="007657C0"/>
    <w:rsid w:val="00781838"/>
    <w:rsid w:val="00786C7B"/>
    <w:rsid w:val="00797320"/>
    <w:rsid w:val="007A54FC"/>
    <w:rsid w:val="007A60F3"/>
    <w:rsid w:val="007A74B8"/>
    <w:rsid w:val="007A7697"/>
    <w:rsid w:val="007C01A4"/>
    <w:rsid w:val="007C2F47"/>
    <w:rsid w:val="007C3F31"/>
    <w:rsid w:val="007C6318"/>
    <w:rsid w:val="007D20AE"/>
    <w:rsid w:val="007D5A7E"/>
    <w:rsid w:val="007E28C4"/>
    <w:rsid w:val="007F2D75"/>
    <w:rsid w:val="007F6EE1"/>
    <w:rsid w:val="00802A29"/>
    <w:rsid w:val="0080671E"/>
    <w:rsid w:val="00812DC3"/>
    <w:rsid w:val="008270BB"/>
    <w:rsid w:val="00827F19"/>
    <w:rsid w:val="008329F5"/>
    <w:rsid w:val="0083453E"/>
    <w:rsid w:val="008424C7"/>
    <w:rsid w:val="00846ADF"/>
    <w:rsid w:val="00847117"/>
    <w:rsid w:val="00857A10"/>
    <w:rsid w:val="008654C3"/>
    <w:rsid w:val="00870112"/>
    <w:rsid w:val="00874791"/>
    <w:rsid w:val="00876CA9"/>
    <w:rsid w:val="00883653"/>
    <w:rsid w:val="00885A68"/>
    <w:rsid w:val="0089359E"/>
    <w:rsid w:val="008970C9"/>
    <w:rsid w:val="008A1908"/>
    <w:rsid w:val="008A3EC7"/>
    <w:rsid w:val="008B13F8"/>
    <w:rsid w:val="008B2C56"/>
    <w:rsid w:val="008B3C12"/>
    <w:rsid w:val="008C30BF"/>
    <w:rsid w:val="008C3D39"/>
    <w:rsid w:val="008C4ADE"/>
    <w:rsid w:val="008E1D14"/>
    <w:rsid w:val="008E4564"/>
    <w:rsid w:val="008E4AD6"/>
    <w:rsid w:val="008E5E3F"/>
    <w:rsid w:val="008F1F52"/>
    <w:rsid w:val="008F52B2"/>
    <w:rsid w:val="008F64BD"/>
    <w:rsid w:val="00906FE0"/>
    <w:rsid w:val="00912A02"/>
    <w:rsid w:val="00915213"/>
    <w:rsid w:val="00920194"/>
    <w:rsid w:val="0092183B"/>
    <w:rsid w:val="0092387E"/>
    <w:rsid w:val="00935905"/>
    <w:rsid w:val="009404B0"/>
    <w:rsid w:val="009466D5"/>
    <w:rsid w:val="00946E0E"/>
    <w:rsid w:val="009574A6"/>
    <w:rsid w:val="0096251A"/>
    <w:rsid w:val="009721CF"/>
    <w:rsid w:val="0098279E"/>
    <w:rsid w:val="00984636"/>
    <w:rsid w:val="009A2F74"/>
    <w:rsid w:val="009A46E0"/>
    <w:rsid w:val="009B524F"/>
    <w:rsid w:val="009C0E1C"/>
    <w:rsid w:val="009C18F0"/>
    <w:rsid w:val="009D329A"/>
    <w:rsid w:val="009E53CE"/>
    <w:rsid w:val="009E7A32"/>
    <w:rsid w:val="009F3882"/>
    <w:rsid w:val="00A0445A"/>
    <w:rsid w:val="00A075D2"/>
    <w:rsid w:val="00A21278"/>
    <w:rsid w:val="00A24E44"/>
    <w:rsid w:val="00A35306"/>
    <w:rsid w:val="00A505E1"/>
    <w:rsid w:val="00A5571B"/>
    <w:rsid w:val="00A55F88"/>
    <w:rsid w:val="00A61675"/>
    <w:rsid w:val="00A62342"/>
    <w:rsid w:val="00A638C1"/>
    <w:rsid w:val="00A80085"/>
    <w:rsid w:val="00A80C84"/>
    <w:rsid w:val="00A81EB0"/>
    <w:rsid w:val="00A96F40"/>
    <w:rsid w:val="00AA2982"/>
    <w:rsid w:val="00AB29C5"/>
    <w:rsid w:val="00AB3E64"/>
    <w:rsid w:val="00AC5141"/>
    <w:rsid w:val="00AD0640"/>
    <w:rsid w:val="00AD120A"/>
    <w:rsid w:val="00AD3CF4"/>
    <w:rsid w:val="00AD6F0F"/>
    <w:rsid w:val="00AE0B53"/>
    <w:rsid w:val="00AE2816"/>
    <w:rsid w:val="00AE4B8A"/>
    <w:rsid w:val="00AF3F65"/>
    <w:rsid w:val="00AF4BA0"/>
    <w:rsid w:val="00B00498"/>
    <w:rsid w:val="00B0182A"/>
    <w:rsid w:val="00B038EB"/>
    <w:rsid w:val="00B04023"/>
    <w:rsid w:val="00B05989"/>
    <w:rsid w:val="00B06331"/>
    <w:rsid w:val="00B13955"/>
    <w:rsid w:val="00B329AF"/>
    <w:rsid w:val="00B3499D"/>
    <w:rsid w:val="00B34EDC"/>
    <w:rsid w:val="00B4529A"/>
    <w:rsid w:val="00B5689A"/>
    <w:rsid w:val="00B62E5F"/>
    <w:rsid w:val="00B72B68"/>
    <w:rsid w:val="00B73B17"/>
    <w:rsid w:val="00B751EC"/>
    <w:rsid w:val="00B761C6"/>
    <w:rsid w:val="00B81BDC"/>
    <w:rsid w:val="00B916A9"/>
    <w:rsid w:val="00BA03D9"/>
    <w:rsid w:val="00BA590D"/>
    <w:rsid w:val="00BC2BF9"/>
    <w:rsid w:val="00BC34C8"/>
    <w:rsid w:val="00BC76C2"/>
    <w:rsid w:val="00BD3135"/>
    <w:rsid w:val="00BD325A"/>
    <w:rsid w:val="00BD4995"/>
    <w:rsid w:val="00BD72BC"/>
    <w:rsid w:val="00BD7D68"/>
    <w:rsid w:val="00BE41CB"/>
    <w:rsid w:val="00BE4D7E"/>
    <w:rsid w:val="00BF6D09"/>
    <w:rsid w:val="00BF6F0A"/>
    <w:rsid w:val="00C01A42"/>
    <w:rsid w:val="00C1147F"/>
    <w:rsid w:val="00C15BA6"/>
    <w:rsid w:val="00C17CFF"/>
    <w:rsid w:val="00C222B6"/>
    <w:rsid w:val="00C22403"/>
    <w:rsid w:val="00C25ADF"/>
    <w:rsid w:val="00C30C01"/>
    <w:rsid w:val="00C400D5"/>
    <w:rsid w:val="00C53953"/>
    <w:rsid w:val="00C546A0"/>
    <w:rsid w:val="00C67CE6"/>
    <w:rsid w:val="00C746B0"/>
    <w:rsid w:val="00C93891"/>
    <w:rsid w:val="00C94E8E"/>
    <w:rsid w:val="00C95A18"/>
    <w:rsid w:val="00CB2592"/>
    <w:rsid w:val="00CB370A"/>
    <w:rsid w:val="00CB6452"/>
    <w:rsid w:val="00CC2E93"/>
    <w:rsid w:val="00CC317F"/>
    <w:rsid w:val="00CC5EC6"/>
    <w:rsid w:val="00CD2B7C"/>
    <w:rsid w:val="00CD3F52"/>
    <w:rsid w:val="00CE1737"/>
    <w:rsid w:val="00CE1BAB"/>
    <w:rsid w:val="00CE3578"/>
    <w:rsid w:val="00CE55D6"/>
    <w:rsid w:val="00CE722F"/>
    <w:rsid w:val="00CF2C71"/>
    <w:rsid w:val="00CF33C1"/>
    <w:rsid w:val="00CF7BF9"/>
    <w:rsid w:val="00D01269"/>
    <w:rsid w:val="00D02105"/>
    <w:rsid w:val="00D04D97"/>
    <w:rsid w:val="00D06056"/>
    <w:rsid w:val="00D323A3"/>
    <w:rsid w:val="00D37240"/>
    <w:rsid w:val="00D42E68"/>
    <w:rsid w:val="00D452C9"/>
    <w:rsid w:val="00D63AEC"/>
    <w:rsid w:val="00D70568"/>
    <w:rsid w:val="00D77C4E"/>
    <w:rsid w:val="00D9423F"/>
    <w:rsid w:val="00D978E5"/>
    <w:rsid w:val="00DB06F1"/>
    <w:rsid w:val="00DB1ACE"/>
    <w:rsid w:val="00DB3DA3"/>
    <w:rsid w:val="00DD1094"/>
    <w:rsid w:val="00DD2087"/>
    <w:rsid w:val="00DE696F"/>
    <w:rsid w:val="00DF2393"/>
    <w:rsid w:val="00DF77E2"/>
    <w:rsid w:val="00E0152B"/>
    <w:rsid w:val="00E05978"/>
    <w:rsid w:val="00E14AA0"/>
    <w:rsid w:val="00E21B9F"/>
    <w:rsid w:val="00E2772D"/>
    <w:rsid w:val="00E42DC4"/>
    <w:rsid w:val="00E4553A"/>
    <w:rsid w:val="00E506B0"/>
    <w:rsid w:val="00E51184"/>
    <w:rsid w:val="00E5135F"/>
    <w:rsid w:val="00E57068"/>
    <w:rsid w:val="00E630E5"/>
    <w:rsid w:val="00E6358D"/>
    <w:rsid w:val="00E6794F"/>
    <w:rsid w:val="00E7001C"/>
    <w:rsid w:val="00E712B5"/>
    <w:rsid w:val="00E8070E"/>
    <w:rsid w:val="00E82DAA"/>
    <w:rsid w:val="00E834E3"/>
    <w:rsid w:val="00E8606B"/>
    <w:rsid w:val="00E9257F"/>
    <w:rsid w:val="00E9511F"/>
    <w:rsid w:val="00EA72D3"/>
    <w:rsid w:val="00EB7515"/>
    <w:rsid w:val="00EC4038"/>
    <w:rsid w:val="00ED1F8B"/>
    <w:rsid w:val="00EE028A"/>
    <w:rsid w:val="00EF39C4"/>
    <w:rsid w:val="00F170BB"/>
    <w:rsid w:val="00F23485"/>
    <w:rsid w:val="00F51A33"/>
    <w:rsid w:val="00F55440"/>
    <w:rsid w:val="00F55B4A"/>
    <w:rsid w:val="00F61622"/>
    <w:rsid w:val="00F61DB6"/>
    <w:rsid w:val="00F70AA7"/>
    <w:rsid w:val="00F71786"/>
    <w:rsid w:val="00F73DA3"/>
    <w:rsid w:val="00F77806"/>
    <w:rsid w:val="00F81381"/>
    <w:rsid w:val="00F90AB6"/>
    <w:rsid w:val="00F9233A"/>
    <w:rsid w:val="00F95A88"/>
    <w:rsid w:val="00FA0938"/>
    <w:rsid w:val="00FA16D6"/>
    <w:rsid w:val="00FB6AA7"/>
    <w:rsid w:val="00FB7DB3"/>
    <w:rsid w:val="00FB7E38"/>
    <w:rsid w:val="00FC65C4"/>
    <w:rsid w:val="00FD443B"/>
    <w:rsid w:val="00FD70F9"/>
    <w:rsid w:val="00FE2671"/>
    <w:rsid w:val="00FE6707"/>
    <w:rsid w:val="00FF1251"/>
    <w:rsid w:val="00FF18E0"/>
    <w:rsid w:val="00FF69A7"/>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4CED322"/>
  <w15:docId w15:val="{9F455BCB-D652-485A-9A7C-05CB8006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5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60543"/>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60">
    <w:name w:val="CM60"/>
    <w:basedOn w:val="Default"/>
    <w:next w:val="Default"/>
    <w:rsid w:val="00660543"/>
    <w:pPr>
      <w:spacing w:after="250"/>
    </w:pPr>
    <w:rPr>
      <w:rFonts w:cs="Times New Roman"/>
      <w:color w:val="auto"/>
    </w:rPr>
  </w:style>
  <w:style w:type="paragraph" w:customStyle="1" w:styleId="CM63">
    <w:name w:val="CM63"/>
    <w:basedOn w:val="Default"/>
    <w:next w:val="Default"/>
    <w:rsid w:val="00660543"/>
    <w:pPr>
      <w:spacing w:after="518"/>
    </w:pPr>
    <w:rPr>
      <w:rFonts w:cs="Times New Roman"/>
      <w:color w:val="auto"/>
    </w:rPr>
  </w:style>
  <w:style w:type="paragraph" w:customStyle="1" w:styleId="CM19">
    <w:name w:val="CM19"/>
    <w:basedOn w:val="Default"/>
    <w:next w:val="Default"/>
    <w:rsid w:val="00660543"/>
    <w:pPr>
      <w:spacing w:line="276" w:lineRule="atLeast"/>
    </w:pPr>
    <w:rPr>
      <w:rFonts w:cs="Times New Roman"/>
      <w:color w:val="auto"/>
    </w:rPr>
  </w:style>
  <w:style w:type="character" w:customStyle="1" w:styleId="DefaultChar">
    <w:name w:val="Default Char"/>
    <w:basedOn w:val="DefaultParagraphFont"/>
    <w:link w:val="Default"/>
    <w:rsid w:val="00660543"/>
    <w:rPr>
      <w:rFonts w:ascii="Arial" w:eastAsia="Times New Roman" w:hAnsi="Arial" w:cs="Arial"/>
      <w:color w:val="000000"/>
      <w:sz w:val="24"/>
      <w:szCs w:val="24"/>
    </w:rPr>
  </w:style>
  <w:style w:type="paragraph" w:styleId="Header">
    <w:name w:val="header"/>
    <w:basedOn w:val="Normal"/>
    <w:link w:val="HeaderChar"/>
    <w:uiPriority w:val="99"/>
    <w:unhideWhenUsed/>
    <w:rsid w:val="003E2EE1"/>
    <w:pPr>
      <w:tabs>
        <w:tab w:val="center" w:pos="4680"/>
        <w:tab w:val="right" w:pos="9360"/>
      </w:tabs>
    </w:pPr>
  </w:style>
  <w:style w:type="character" w:customStyle="1" w:styleId="HeaderChar">
    <w:name w:val="Header Char"/>
    <w:basedOn w:val="DefaultParagraphFont"/>
    <w:link w:val="Header"/>
    <w:uiPriority w:val="99"/>
    <w:rsid w:val="003E2EE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2EE1"/>
    <w:pPr>
      <w:tabs>
        <w:tab w:val="center" w:pos="4680"/>
        <w:tab w:val="right" w:pos="9360"/>
      </w:tabs>
    </w:pPr>
  </w:style>
  <w:style w:type="character" w:customStyle="1" w:styleId="FooterChar">
    <w:name w:val="Footer Char"/>
    <w:basedOn w:val="DefaultParagraphFont"/>
    <w:link w:val="Footer"/>
    <w:uiPriority w:val="99"/>
    <w:rsid w:val="003E2EE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2EE1"/>
    <w:rPr>
      <w:rFonts w:ascii="Tahoma" w:hAnsi="Tahoma" w:cs="Tahoma"/>
      <w:sz w:val="16"/>
      <w:szCs w:val="16"/>
    </w:rPr>
  </w:style>
  <w:style w:type="character" w:customStyle="1" w:styleId="BalloonTextChar">
    <w:name w:val="Balloon Text Char"/>
    <w:basedOn w:val="DefaultParagraphFont"/>
    <w:link w:val="BalloonText"/>
    <w:uiPriority w:val="99"/>
    <w:semiHidden/>
    <w:rsid w:val="003E2EE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9359E"/>
    <w:rPr>
      <w:sz w:val="16"/>
      <w:szCs w:val="16"/>
    </w:rPr>
  </w:style>
  <w:style w:type="paragraph" w:styleId="CommentText">
    <w:name w:val="annotation text"/>
    <w:basedOn w:val="Normal"/>
    <w:link w:val="CommentTextChar"/>
    <w:uiPriority w:val="99"/>
    <w:semiHidden/>
    <w:unhideWhenUsed/>
    <w:rsid w:val="0089359E"/>
    <w:rPr>
      <w:sz w:val="20"/>
      <w:szCs w:val="20"/>
    </w:rPr>
  </w:style>
  <w:style w:type="character" w:customStyle="1" w:styleId="CommentTextChar">
    <w:name w:val="Comment Text Char"/>
    <w:basedOn w:val="DefaultParagraphFont"/>
    <w:link w:val="CommentText"/>
    <w:uiPriority w:val="99"/>
    <w:semiHidden/>
    <w:rsid w:val="008935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359E"/>
    <w:rPr>
      <w:b/>
      <w:bCs/>
    </w:rPr>
  </w:style>
  <w:style w:type="character" w:customStyle="1" w:styleId="CommentSubjectChar">
    <w:name w:val="Comment Subject Char"/>
    <w:basedOn w:val="CommentTextChar"/>
    <w:link w:val="CommentSubject"/>
    <w:uiPriority w:val="99"/>
    <w:semiHidden/>
    <w:rsid w:val="0089359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B7E38"/>
    <w:rPr>
      <w:color w:val="0000FF" w:themeColor="hyperlink"/>
      <w:u w:val="single"/>
    </w:rPr>
  </w:style>
  <w:style w:type="character" w:styleId="FollowedHyperlink">
    <w:name w:val="FollowedHyperlink"/>
    <w:basedOn w:val="DefaultParagraphFont"/>
    <w:uiPriority w:val="99"/>
    <w:semiHidden/>
    <w:unhideWhenUsed/>
    <w:rsid w:val="00FB7E38"/>
    <w:rPr>
      <w:color w:val="800080" w:themeColor="followedHyperlink"/>
      <w:u w:val="single"/>
    </w:rPr>
  </w:style>
  <w:style w:type="paragraph" w:styleId="Revision">
    <w:name w:val="Revision"/>
    <w:hidden/>
    <w:uiPriority w:val="99"/>
    <w:semiHidden/>
    <w:rsid w:val="008970C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43AE"/>
    <w:pPr>
      <w:ind w:left="720"/>
      <w:contextualSpacing/>
    </w:pPr>
  </w:style>
  <w:style w:type="paragraph" w:styleId="BodyText">
    <w:name w:val="Body Text"/>
    <w:basedOn w:val="Normal"/>
    <w:link w:val="BodyTextChar"/>
    <w:uiPriority w:val="1"/>
    <w:qFormat/>
    <w:rsid w:val="00DB3DA3"/>
    <w:pPr>
      <w:widowControl w:val="0"/>
      <w:autoSpaceDE w:val="0"/>
      <w:autoSpaceDN w:val="0"/>
      <w:adjustRightInd w:val="0"/>
    </w:pPr>
    <w:rPr>
      <w:rFonts w:ascii="Arial" w:eastAsiaTheme="minorEastAsia" w:hAnsi="Arial" w:cs="Arial"/>
    </w:rPr>
  </w:style>
  <w:style w:type="character" w:customStyle="1" w:styleId="BodyTextChar">
    <w:name w:val="Body Text Char"/>
    <w:basedOn w:val="DefaultParagraphFont"/>
    <w:link w:val="BodyText"/>
    <w:uiPriority w:val="1"/>
    <w:rsid w:val="00DB3DA3"/>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9716">
      <w:bodyDiv w:val="1"/>
      <w:marLeft w:val="0"/>
      <w:marRight w:val="0"/>
      <w:marTop w:val="0"/>
      <w:marBottom w:val="0"/>
      <w:divBdr>
        <w:top w:val="none" w:sz="0" w:space="0" w:color="auto"/>
        <w:left w:val="none" w:sz="0" w:space="0" w:color="auto"/>
        <w:bottom w:val="none" w:sz="0" w:space="0" w:color="auto"/>
        <w:right w:val="none" w:sz="0" w:space="0" w:color="auto"/>
      </w:divBdr>
      <w:divsChild>
        <w:div w:id="2051757410">
          <w:marLeft w:val="720"/>
          <w:marRight w:val="0"/>
          <w:marTop w:val="86"/>
          <w:marBottom w:val="0"/>
          <w:divBdr>
            <w:top w:val="none" w:sz="0" w:space="0" w:color="auto"/>
            <w:left w:val="none" w:sz="0" w:space="0" w:color="auto"/>
            <w:bottom w:val="none" w:sz="0" w:space="0" w:color="auto"/>
            <w:right w:val="none" w:sz="0" w:space="0" w:color="auto"/>
          </w:divBdr>
        </w:div>
        <w:div w:id="348608250">
          <w:marLeft w:val="1267"/>
          <w:marRight w:val="0"/>
          <w:marTop w:val="86"/>
          <w:marBottom w:val="0"/>
          <w:divBdr>
            <w:top w:val="none" w:sz="0" w:space="0" w:color="auto"/>
            <w:left w:val="none" w:sz="0" w:space="0" w:color="auto"/>
            <w:bottom w:val="none" w:sz="0" w:space="0" w:color="auto"/>
            <w:right w:val="none" w:sz="0" w:space="0" w:color="auto"/>
          </w:divBdr>
        </w:div>
        <w:div w:id="630942167">
          <w:marLeft w:val="1267"/>
          <w:marRight w:val="0"/>
          <w:marTop w:val="86"/>
          <w:marBottom w:val="0"/>
          <w:divBdr>
            <w:top w:val="none" w:sz="0" w:space="0" w:color="auto"/>
            <w:left w:val="none" w:sz="0" w:space="0" w:color="auto"/>
            <w:bottom w:val="none" w:sz="0" w:space="0" w:color="auto"/>
            <w:right w:val="none" w:sz="0" w:space="0" w:color="auto"/>
          </w:divBdr>
        </w:div>
      </w:divsChild>
    </w:div>
    <w:div w:id="1294827166">
      <w:bodyDiv w:val="1"/>
      <w:marLeft w:val="0"/>
      <w:marRight w:val="0"/>
      <w:marTop w:val="0"/>
      <w:marBottom w:val="0"/>
      <w:divBdr>
        <w:top w:val="none" w:sz="0" w:space="0" w:color="auto"/>
        <w:left w:val="none" w:sz="0" w:space="0" w:color="auto"/>
        <w:bottom w:val="none" w:sz="0" w:space="0" w:color="auto"/>
        <w:right w:val="none" w:sz="0" w:space="0" w:color="auto"/>
      </w:divBdr>
    </w:div>
    <w:div w:id="1823544515">
      <w:bodyDiv w:val="1"/>
      <w:marLeft w:val="0"/>
      <w:marRight w:val="0"/>
      <w:marTop w:val="0"/>
      <w:marBottom w:val="0"/>
      <w:divBdr>
        <w:top w:val="none" w:sz="0" w:space="0" w:color="auto"/>
        <w:left w:val="none" w:sz="0" w:space="0" w:color="auto"/>
        <w:bottom w:val="none" w:sz="0" w:space="0" w:color="auto"/>
        <w:right w:val="none" w:sz="0" w:space="0" w:color="auto"/>
      </w:divBdr>
      <w:divsChild>
        <w:div w:id="1747993515">
          <w:marLeft w:val="720"/>
          <w:marRight w:val="0"/>
          <w:marTop w:val="0"/>
          <w:marBottom w:val="0"/>
          <w:divBdr>
            <w:top w:val="none" w:sz="0" w:space="0" w:color="auto"/>
            <w:left w:val="none" w:sz="0" w:space="0" w:color="auto"/>
            <w:bottom w:val="none" w:sz="0" w:space="0" w:color="auto"/>
            <w:right w:val="none" w:sz="0" w:space="0" w:color="auto"/>
          </w:divBdr>
        </w:div>
        <w:div w:id="1093547370">
          <w:marLeft w:val="720"/>
          <w:marRight w:val="0"/>
          <w:marTop w:val="0"/>
          <w:marBottom w:val="0"/>
          <w:divBdr>
            <w:top w:val="none" w:sz="0" w:space="0" w:color="auto"/>
            <w:left w:val="none" w:sz="0" w:space="0" w:color="auto"/>
            <w:bottom w:val="none" w:sz="0" w:space="0" w:color="auto"/>
            <w:right w:val="none" w:sz="0" w:space="0" w:color="auto"/>
          </w:divBdr>
        </w:div>
        <w:div w:id="651716236">
          <w:marLeft w:val="720"/>
          <w:marRight w:val="0"/>
          <w:marTop w:val="0"/>
          <w:marBottom w:val="0"/>
          <w:divBdr>
            <w:top w:val="none" w:sz="0" w:space="0" w:color="auto"/>
            <w:left w:val="none" w:sz="0" w:space="0" w:color="auto"/>
            <w:bottom w:val="none" w:sz="0" w:space="0" w:color="auto"/>
            <w:right w:val="none" w:sz="0" w:space="0" w:color="auto"/>
          </w:divBdr>
        </w:div>
        <w:div w:id="765543785">
          <w:marLeft w:val="720"/>
          <w:marRight w:val="0"/>
          <w:marTop w:val="0"/>
          <w:marBottom w:val="0"/>
          <w:divBdr>
            <w:top w:val="none" w:sz="0" w:space="0" w:color="auto"/>
            <w:left w:val="none" w:sz="0" w:space="0" w:color="auto"/>
            <w:bottom w:val="none" w:sz="0" w:space="0" w:color="auto"/>
            <w:right w:val="none" w:sz="0" w:space="0" w:color="auto"/>
          </w:divBdr>
        </w:div>
        <w:div w:id="1606113015">
          <w:marLeft w:val="720"/>
          <w:marRight w:val="0"/>
          <w:marTop w:val="0"/>
          <w:marBottom w:val="0"/>
          <w:divBdr>
            <w:top w:val="none" w:sz="0" w:space="0" w:color="auto"/>
            <w:left w:val="none" w:sz="0" w:space="0" w:color="auto"/>
            <w:bottom w:val="none" w:sz="0" w:space="0" w:color="auto"/>
            <w:right w:val="none" w:sz="0" w:space="0" w:color="auto"/>
          </w:divBdr>
        </w:div>
        <w:div w:id="414133821">
          <w:marLeft w:val="720"/>
          <w:marRight w:val="0"/>
          <w:marTop w:val="0"/>
          <w:marBottom w:val="0"/>
          <w:divBdr>
            <w:top w:val="none" w:sz="0" w:space="0" w:color="auto"/>
            <w:left w:val="none" w:sz="0" w:space="0" w:color="auto"/>
            <w:bottom w:val="none" w:sz="0" w:space="0" w:color="auto"/>
            <w:right w:val="none" w:sz="0" w:space="0" w:color="auto"/>
          </w:divBdr>
        </w:div>
        <w:div w:id="95904237">
          <w:marLeft w:val="720"/>
          <w:marRight w:val="0"/>
          <w:marTop w:val="0"/>
          <w:marBottom w:val="0"/>
          <w:divBdr>
            <w:top w:val="none" w:sz="0" w:space="0" w:color="auto"/>
            <w:left w:val="none" w:sz="0" w:space="0" w:color="auto"/>
            <w:bottom w:val="none" w:sz="0" w:space="0" w:color="auto"/>
            <w:right w:val="none" w:sz="0" w:space="0" w:color="auto"/>
          </w:divBdr>
        </w:div>
      </w:divsChild>
    </w:div>
    <w:div w:id="1839340495">
      <w:bodyDiv w:val="1"/>
      <w:marLeft w:val="0"/>
      <w:marRight w:val="0"/>
      <w:marTop w:val="0"/>
      <w:marBottom w:val="0"/>
      <w:divBdr>
        <w:top w:val="none" w:sz="0" w:space="0" w:color="auto"/>
        <w:left w:val="none" w:sz="0" w:space="0" w:color="auto"/>
        <w:bottom w:val="none" w:sz="0" w:space="0" w:color="auto"/>
        <w:right w:val="none" w:sz="0" w:space="0" w:color="auto"/>
      </w:divBdr>
      <w:divsChild>
        <w:div w:id="147865669">
          <w:marLeft w:val="547"/>
          <w:marRight w:val="0"/>
          <w:marTop w:val="0"/>
          <w:marBottom w:val="0"/>
          <w:divBdr>
            <w:top w:val="none" w:sz="0" w:space="0" w:color="auto"/>
            <w:left w:val="none" w:sz="0" w:space="0" w:color="auto"/>
            <w:bottom w:val="none" w:sz="0" w:space="0" w:color="auto"/>
            <w:right w:val="none" w:sz="0" w:space="0" w:color="auto"/>
          </w:divBdr>
        </w:div>
        <w:div w:id="850339098">
          <w:marLeft w:val="1080"/>
          <w:marRight w:val="0"/>
          <w:marTop w:val="0"/>
          <w:marBottom w:val="0"/>
          <w:divBdr>
            <w:top w:val="none" w:sz="0" w:space="0" w:color="auto"/>
            <w:left w:val="none" w:sz="0" w:space="0" w:color="auto"/>
            <w:bottom w:val="none" w:sz="0" w:space="0" w:color="auto"/>
            <w:right w:val="none" w:sz="0" w:space="0" w:color="auto"/>
          </w:divBdr>
        </w:div>
      </w:divsChild>
    </w:div>
    <w:div w:id="199317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actionservices.dla.mil/sar/sar_menu.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la.mil/HQ/InformationOperations/DL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067591ED77D34A898142EA7400D04A" ma:contentTypeVersion="16" ma:contentTypeDescription="Create a new document." ma:contentTypeScope="" ma:versionID="e572efd13bfa7a05f0b82658b86c925f">
  <xsd:schema xmlns:xsd="http://www.w3.org/2001/XMLSchema" xmlns:xs="http://www.w3.org/2001/XMLSchema" xmlns:p="http://schemas.microsoft.com/office/2006/metadata/properties" xmlns:ns1="http://schemas.microsoft.com/sharepoint/v3" xmlns:ns2="285639a9-1903-4c4b-b008-ef5107d44cb5" xmlns:ns3="http://schemas.microsoft.com/sharepoint/v4" xmlns:ns4="20c6e9ec-10ab-44a3-a789-2f95b600109b" targetNamespace="http://schemas.microsoft.com/office/2006/metadata/properties" ma:root="true" ma:fieldsID="1759bfe884af24323afc7770091ea530" ns1:_="" ns2:_="" ns3:_="" ns4:_="">
    <xsd:import namespace="http://schemas.microsoft.com/sharepoint/v3"/>
    <xsd:import namespace="285639a9-1903-4c4b-b008-ef5107d44cb5"/>
    <xsd:import namespace="http://schemas.microsoft.com/sharepoint/v4"/>
    <xsd:import namespace="20c6e9ec-10ab-44a3-a789-2f95b600109b"/>
    <xsd:element name="properties">
      <xsd:complexType>
        <xsd:sequence>
          <xsd:element name="documentManagement">
            <xsd:complexType>
              <xsd:all>
                <xsd:element ref="ns2:Assigned" minOccurs="0"/>
                <xsd:element ref="ns1:_vti_ItemHoldRecordStatus" minOccurs="0"/>
                <xsd:element ref="ns3:IconOverlay" minOccurs="0"/>
                <xsd:element ref="ns4:SharedWithUsers" minOccurs="0"/>
                <xsd:element ref="ns4: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5639a9-1903-4c4b-b008-ef5107d44cb5" elementFormDefault="qualified">
    <xsd:import namespace="http://schemas.microsoft.com/office/2006/documentManagement/types"/>
    <xsd:import namespace="http://schemas.microsoft.com/office/infopath/2007/PartnerControls"/>
    <xsd:element name="Assigned" ma:index="2" nillable="true" ma:displayName="Assigned to" ma:description="Assigned for review" ma:internalName="Assigned">
      <xsd:complexType>
        <xsd:complexContent>
          <xsd:extension base="dms:MultiChoice">
            <xsd:sequence>
              <xsd:element name="Value" maxOccurs="unbounded" minOccurs="0" nillable="true">
                <xsd:simpleType>
                  <xsd:restriction base="dms:Choice">
                    <xsd:enumeration value="Belcher"/>
                    <xsd:enumeration value="Best"/>
                    <xsd:enumeration value="Breen"/>
                    <xsd:enumeration value="Clark"/>
                    <xsd:enumeration value="DAAS"/>
                    <xsd:enumeration value="Daniels-Carter"/>
                    <xsd:enumeration value="DASD(L)"/>
                    <xsd:enumeration value="Davis"/>
                    <xsd:enumeration value="DeLaney"/>
                    <xsd:enumeration value="Fuller"/>
                    <xsd:enumeration value="Gonzalez"/>
                    <xsd:enumeration value="Jensen"/>
                    <xsd:enumeration value="Kohlbacher (DAAS)"/>
                    <xsd:enumeration value="Macias"/>
                    <xsd:enumeration value="Maurer (DAAS)"/>
                    <xsd:enumeration value="Morrow"/>
                    <xsd:enumeration value="Nguyen B"/>
                    <xsd:enumeration value="Nguyen S"/>
                    <xsd:enumeration value="Rockwell"/>
                    <xsd:enumeration value="Tanner"/>
                    <xsd:enumeration value="Vadala"/>
                    <xsd:enumeration value="Wiker"/>
                    <xsd:enumeration value="Williams, R"/>
                    <xsd:enumeration value="Williams, S"/>
                    <xsd:enumeration value="Young"/>
                    <xsd:enumeration value="Zappola"/>
                    <xsd:enumeration value="Zink"/>
                  </xsd:restriction>
                </xsd:simple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6e9ec-10ab-44a3-a789-2f95b600109b"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conOverlay xmlns="http://schemas.microsoft.com/sharepoint/v4" xsi:nil="true"/>
    <Assigned xmlns="285639a9-1903-4c4b-b008-ef5107d44c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57B77-6C47-45A3-9AF8-5AAE4F8B3102}">
  <ds:schemaRefs>
    <ds:schemaRef ds:uri="http://schemas.openxmlformats.org/officeDocument/2006/bibliography"/>
  </ds:schemaRefs>
</ds:datastoreItem>
</file>

<file path=customXml/itemProps2.xml><?xml version="1.0" encoding="utf-8"?>
<ds:datastoreItem xmlns:ds="http://schemas.openxmlformats.org/officeDocument/2006/customXml" ds:itemID="{E5D18A5D-A310-47D9-B97A-36C1439B3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5639a9-1903-4c4b-b008-ef5107d44cb5"/>
    <ds:schemaRef ds:uri="http://schemas.microsoft.com/sharepoint/v4"/>
    <ds:schemaRef ds:uri="20c6e9ec-10ab-44a3-a789-2f95b6001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415AE-A3A9-48E2-B55F-6FD2083C4FBE}">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http://schemas.microsoft.com/sharepoint/v4"/>
    <ds:schemaRef ds:uri="http://schemas.microsoft.com/sharepoint/v3"/>
    <ds:schemaRef ds:uri="285639a9-1903-4c4b-b008-ef5107d44cb5"/>
  </ds:schemaRefs>
</ds:datastoreItem>
</file>

<file path=customXml/itemProps4.xml><?xml version="1.0" encoding="utf-8"?>
<ds:datastoreItem xmlns:ds="http://schemas.openxmlformats.org/officeDocument/2006/customXml" ds:itemID="{1E0E5DC8-37AB-4205-828F-7AEBC283BBDF}">
  <ds:schemaRefs>
    <ds:schemaRef ds:uri="http://schemas.microsoft.com/sharepoint/v3/contenttype/forms"/>
  </ds:schemaRefs>
</ds:datastoreItem>
</file>

<file path=customXml/itemProps5.xml><?xml version="1.0" encoding="utf-8"?>
<ds:datastoreItem xmlns:ds="http://schemas.openxmlformats.org/officeDocument/2006/customXml" ds:itemID="{F1D013B1-275A-4CC4-82B9-21A4879F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5126</Words>
  <Characters>29221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Appendix 1 - DLA Transaction Services’ Profiles</vt:lpstr>
    </vt:vector>
  </TitlesOfParts>
  <Company>DLA</Company>
  <LinksUpToDate>false</LinksUpToDate>
  <CharactersWithSpaces>34279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DLA Transaction Services’ Profiles</dc:title>
  <dc:subject>DLM 4000.25-4, Appendix 1</dc:subject>
  <dc:creator>DLA Transaction Services  gci9815</dc:creator>
  <cp:lastModifiedBy>Nguyen, Bao X CTR DLA INFO OPERATIONS (USA)</cp:lastModifiedBy>
  <cp:revision>10</cp:revision>
  <cp:lastPrinted>2012-04-13T19:57:00Z</cp:lastPrinted>
  <dcterms:created xsi:type="dcterms:W3CDTF">2018-06-21T20:14:00Z</dcterms:created>
  <dcterms:modified xsi:type="dcterms:W3CDTF">2022-04-12T19:14:00Z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0x0101002B067591ED77D34A898142EA7400D04A</vt:lpwstr>
  </property>
  <property fmtid="{D5CDD505-2E9C-101B-9397-08002B2CF9AE}" pid="3" name="Order">
    <vt:r8>34300</vt:r8>
  </property>
  <property fmtid="{D5CDD505-2E9C-101B-9397-08002B2CF9AE}" pid="4" name="xd_ProgID">
    <vt:lpwstr/>
  </property>
  <property fmtid="{D5CDD505-2E9C-101B-9397-08002B2CF9AE}" pid="5" name="TemplateUrl">
    <vt:lpwstr/>
  </property>
</Properties>
</file>